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6B394" w14:textId="77777777" w:rsidR="00F007F5" w:rsidRDefault="00F007F5" w:rsidP="7741C06D">
      <w:pPr>
        <w:rPr>
          <w:rFonts w:ascii="Arial" w:eastAsia="Arial" w:hAnsi="Arial" w:cs="Arial"/>
          <w:b/>
          <w:bCs/>
          <w:sz w:val="32"/>
          <w:szCs w:val="32"/>
        </w:rPr>
      </w:pPr>
    </w:p>
    <w:p w14:paraId="7B5CAEB5" w14:textId="18883144" w:rsidR="00EC01CD" w:rsidRDefault="4CDD8CE3" w:rsidP="7741C06D">
      <w:pPr>
        <w:rPr>
          <w:rFonts w:ascii="Arial" w:eastAsia="Arial" w:hAnsi="Arial" w:cs="Arial"/>
          <w:b/>
          <w:bCs/>
          <w:sz w:val="32"/>
          <w:szCs w:val="32"/>
        </w:rPr>
      </w:pPr>
      <w:r w:rsidRPr="7741C06D">
        <w:rPr>
          <w:rFonts w:ascii="Arial" w:eastAsia="Arial" w:hAnsi="Arial" w:cs="Arial"/>
          <w:b/>
          <w:bCs/>
          <w:sz w:val="32"/>
          <w:szCs w:val="32"/>
        </w:rPr>
        <w:t>Casus 1 en antwoordblad – Maken</w:t>
      </w:r>
    </w:p>
    <w:p w14:paraId="7D1CFF2B" w14:textId="5D8AB176" w:rsidR="18B8A197" w:rsidRDefault="26B202B2" w:rsidP="7741C06D">
      <w:pPr>
        <w:rPr>
          <w:rFonts w:ascii="Arial" w:eastAsia="Arial" w:hAnsi="Arial" w:cs="Arial"/>
        </w:rPr>
      </w:pPr>
      <w:r w:rsidRPr="3649AE8E">
        <w:rPr>
          <w:rFonts w:ascii="Arial" w:eastAsia="Arial" w:hAnsi="Arial" w:cs="Arial"/>
        </w:rPr>
        <w:t>Naam:</w:t>
      </w:r>
    </w:p>
    <w:p w14:paraId="43B6BF5E" w14:textId="617E1B42" w:rsidR="26B202B2" w:rsidRDefault="26B202B2" w:rsidP="3649AE8E">
      <w:pPr>
        <w:rPr>
          <w:rFonts w:ascii="Arial" w:eastAsia="Arial" w:hAnsi="Arial" w:cs="Arial"/>
        </w:rPr>
      </w:pPr>
      <w:r w:rsidRPr="3649AE8E">
        <w:rPr>
          <w:rFonts w:ascii="Arial" w:eastAsia="Arial" w:hAnsi="Arial" w:cs="Arial"/>
        </w:rPr>
        <w:t>Organisatie:</w:t>
      </w:r>
    </w:p>
    <w:p w14:paraId="26CC1623" w14:textId="683B354B" w:rsidR="3649AE8E" w:rsidRDefault="3649AE8E" w:rsidP="3649AE8E">
      <w:pPr>
        <w:rPr>
          <w:rFonts w:ascii="Arial" w:eastAsia="Arial" w:hAnsi="Arial" w:cs="Arial"/>
        </w:rPr>
      </w:pPr>
    </w:p>
    <w:p w14:paraId="1FB90826" w14:textId="6F87D3C2" w:rsidR="4CDD8CE3" w:rsidRDefault="4CDD8CE3" w:rsidP="3649AE8E">
      <w:pPr>
        <w:rPr>
          <w:rFonts w:ascii="Arial" w:eastAsia="Arial" w:hAnsi="Arial" w:cs="Arial"/>
          <w:i/>
          <w:iCs/>
          <w:color w:val="000000" w:themeColor="text1"/>
          <w:sz w:val="28"/>
          <w:szCs w:val="28"/>
        </w:rPr>
      </w:pPr>
      <w:r w:rsidRPr="3649AE8E">
        <w:rPr>
          <w:rFonts w:ascii="Arial" w:eastAsia="Arial" w:hAnsi="Arial" w:cs="Arial"/>
          <w:b/>
          <w:bCs/>
          <w:i/>
          <w:iCs/>
          <w:color w:val="000000" w:themeColor="text1"/>
          <w:sz w:val="28"/>
          <w:szCs w:val="28"/>
        </w:rPr>
        <w:t>Station 1: Maken</w:t>
      </w:r>
    </w:p>
    <w:p w14:paraId="64D38BE9" w14:textId="4B76DB64" w:rsidR="4CDD8CE3" w:rsidRDefault="4CDD8CE3" w:rsidP="7741C06D">
      <w:pPr>
        <w:pStyle w:val="Kop3"/>
        <w:spacing w:before="281" w:after="281"/>
        <w:rPr>
          <w:rFonts w:ascii="Arial" w:eastAsia="Arial" w:hAnsi="Arial" w:cs="Arial"/>
          <w:sz w:val="24"/>
          <w:szCs w:val="24"/>
        </w:rPr>
      </w:pPr>
      <w:r w:rsidRPr="7741C06D">
        <w:rPr>
          <w:rFonts w:ascii="Arial" w:eastAsia="Arial" w:hAnsi="Arial" w:cs="Arial"/>
          <w:b/>
          <w:bCs/>
          <w:sz w:val="24"/>
          <w:szCs w:val="24"/>
        </w:rPr>
        <w:t>Situatie ‘Daar hebben we geen tijd voor.’</w:t>
      </w:r>
    </w:p>
    <w:p w14:paraId="5FFF9647" w14:textId="0795ED58" w:rsidR="4CDD8CE3" w:rsidRDefault="4CDD8CE3" w:rsidP="7741C06D">
      <w:pPr>
        <w:spacing w:before="240" w:after="240"/>
        <w:rPr>
          <w:rFonts w:ascii="Arial" w:eastAsia="Arial" w:hAnsi="Arial" w:cs="Arial"/>
          <w:color w:val="000000" w:themeColor="text1"/>
        </w:rPr>
      </w:pPr>
      <w:r w:rsidRPr="7741C06D">
        <w:rPr>
          <w:rFonts w:ascii="Arial" w:eastAsia="Arial" w:hAnsi="Arial" w:cs="Arial"/>
          <w:color w:val="000000" w:themeColor="text1"/>
        </w:rPr>
        <w:t xml:space="preserve">Een team van vijf mbo-docenten werkt aan het vernieuwen van hun lesmateriaal voor de opleiding </w:t>
      </w:r>
      <w:r w:rsidRPr="7741C06D">
        <w:rPr>
          <w:rFonts w:ascii="Arial" w:eastAsia="Arial" w:hAnsi="Arial" w:cs="Arial"/>
          <w:b/>
          <w:bCs/>
          <w:color w:val="000000" w:themeColor="text1"/>
        </w:rPr>
        <w:t>Mediavormgeven</w:t>
      </w:r>
      <w:r w:rsidRPr="7741C06D">
        <w:rPr>
          <w:rFonts w:ascii="Arial" w:eastAsia="Arial" w:hAnsi="Arial" w:cs="Arial"/>
          <w:color w:val="000000" w:themeColor="text1"/>
        </w:rPr>
        <w:t>. Iedere docent ontwikkelt zijn eigen onderdeel: één maakt presentaties, een ander schrijft handleidingen, weer een ander neemt korte kennisclips op. Het materiaal is bedoeld voor gebruik binnen de opleiding, maar er is ook belangstelling vanuit een andere vestiging van hetzelfde ROC.</w:t>
      </w:r>
    </w:p>
    <w:p w14:paraId="0413731D" w14:textId="5E7AE4E9" w:rsidR="4CDD8CE3" w:rsidRDefault="4CDD8CE3" w:rsidP="7741C06D">
      <w:pPr>
        <w:spacing w:before="240" w:after="240"/>
        <w:rPr>
          <w:rFonts w:ascii="Arial" w:eastAsia="Arial" w:hAnsi="Arial" w:cs="Arial"/>
          <w:color w:val="000000" w:themeColor="text1"/>
        </w:rPr>
      </w:pPr>
      <w:r w:rsidRPr="7741C06D">
        <w:rPr>
          <w:rFonts w:ascii="Arial" w:eastAsia="Arial" w:hAnsi="Arial" w:cs="Arial"/>
          <w:color w:val="000000" w:themeColor="text1"/>
        </w:rPr>
        <w:t>Na enkele maanden merken de docenten dat:</w:t>
      </w:r>
    </w:p>
    <w:p w14:paraId="3FE7EABC" w14:textId="2A6AD6F2" w:rsidR="4CDD8CE3" w:rsidRDefault="4CDD8CE3" w:rsidP="7741C06D">
      <w:pPr>
        <w:pStyle w:val="Lijstalinea"/>
        <w:numPr>
          <w:ilvl w:val="0"/>
          <w:numId w:val="2"/>
        </w:numPr>
        <w:spacing w:before="240" w:after="240"/>
        <w:rPr>
          <w:rFonts w:ascii="Arial" w:eastAsia="Arial" w:hAnsi="Arial" w:cs="Arial"/>
          <w:color w:val="000000" w:themeColor="text1"/>
        </w:rPr>
      </w:pPr>
      <w:r w:rsidRPr="7741C06D">
        <w:rPr>
          <w:rFonts w:ascii="Arial" w:eastAsia="Arial" w:hAnsi="Arial" w:cs="Arial"/>
          <w:color w:val="000000" w:themeColor="text1"/>
        </w:rPr>
        <w:t>het materiaal lastig te combineren is (verschillende formats, schrijfstijlen, opmaak);</w:t>
      </w:r>
    </w:p>
    <w:p w14:paraId="77586A2B" w14:textId="0BF1B544" w:rsidR="4CDD8CE3" w:rsidRDefault="4CDD8CE3" w:rsidP="7741C06D">
      <w:pPr>
        <w:pStyle w:val="Lijstalinea"/>
        <w:numPr>
          <w:ilvl w:val="0"/>
          <w:numId w:val="2"/>
        </w:numPr>
        <w:spacing w:before="240" w:after="240"/>
        <w:rPr>
          <w:rFonts w:ascii="Arial" w:eastAsia="Arial" w:hAnsi="Arial" w:cs="Arial"/>
          <w:color w:val="000000" w:themeColor="text1"/>
        </w:rPr>
      </w:pPr>
      <w:r w:rsidRPr="7741C06D">
        <w:rPr>
          <w:rFonts w:ascii="Arial" w:eastAsia="Arial" w:hAnsi="Arial" w:cs="Arial"/>
          <w:color w:val="000000" w:themeColor="text1"/>
        </w:rPr>
        <w:t>sommige bestanden niet goed openen op andere systemen;</w:t>
      </w:r>
    </w:p>
    <w:p w14:paraId="7FFE7933" w14:textId="198F0FDF" w:rsidR="4CDD8CE3" w:rsidRDefault="4CDD8CE3" w:rsidP="7741C06D">
      <w:pPr>
        <w:pStyle w:val="Lijstalinea"/>
        <w:numPr>
          <w:ilvl w:val="0"/>
          <w:numId w:val="2"/>
        </w:numPr>
        <w:spacing w:before="240" w:after="240"/>
        <w:rPr>
          <w:rFonts w:ascii="Arial" w:eastAsia="Arial" w:hAnsi="Arial" w:cs="Arial"/>
          <w:color w:val="000000" w:themeColor="text1"/>
        </w:rPr>
      </w:pPr>
      <w:r w:rsidRPr="7741C06D">
        <w:rPr>
          <w:rFonts w:ascii="Arial" w:eastAsia="Arial" w:hAnsi="Arial" w:cs="Arial"/>
          <w:color w:val="000000" w:themeColor="text1"/>
        </w:rPr>
        <w:t>niemand weet wie welk onderdeel heeft gemaakt of welke versie actueel is;</w:t>
      </w:r>
    </w:p>
    <w:p w14:paraId="20EDDC55" w14:textId="017CD7A3" w:rsidR="4CDD8CE3" w:rsidRDefault="4CDD8CE3" w:rsidP="7741C06D">
      <w:pPr>
        <w:pStyle w:val="Lijstalinea"/>
        <w:numPr>
          <w:ilvl w:val="0"/>
          <w:numId w:val="2"/>
        </w:numPr>
        <w:spacing w:before="240" w:after="240"/>
        <w:rPr>
          <w:rFonts w:ascii="Arial" w:eastAsia="Arial" w:hAnsi="Arial" w:cs="Arial"/>
          <w:color w:val="000000" w:themeColor="text1"/>
        </w:rPr>
      </w:pPr>
      <w:r w:rsidRPr="7741C06D">
        <w:rPr>
          <w:rFonts w:ascii="Arial" w:eastAsia="Arial" w:hAnsi="Arial" w:cs="Arial"/>
          <w:color w:val="000000" w:themeColor="text1"/>
        </w:rPr>
        <w:t>studenten met dyslexie moeite hebben met teksten en video’s zonder ondertiteling;</w:t>
      </w:r>
    </w:p>
    <w:p w14:paraId="797E814A" w14:textId="5D365A61" w:rsidR="4CDD8CE3" w:rsidRDefault="4CDD8CE3" w:rsidP="7741C06D">
      <w:pPr>
        <w:pStyle w:val="Lijstalinea"/>
        <w:numPr>
          <w:ilvl w:val="0"/>
          <w:numId w:val="2"/>
        </w:numPr>
        <w:spacing w:before="240" w:after="240"/>
        <w:rPr>
          <w:rFonts w:ascii="Arial" w:eastAsia="Arial" w:hAnsi="Arial" w:cs="Arial"/>
          <w:color w:val="000000" w:themeColor="text1"/>
        </w:rPr>
      </w:pPr>
      <w:r w:rsidRPr="7741C06D">
        <w:rPr>
          <w:rFonts w:ascii="Arial" w:eastAsia="Arial" w:hAnsi="Arial" w:cs="Arial"/>
          <w:color w:val="000000" w:themeColor="text1"/>
        </w:rPr>
        <w:t>collega’s van andere opleidingen het materiaal niet kunnen gebruiken of aanpassen, omdat de licentie onduidelijk is.</w:t>
      </w:r>
    </w:p>
    <w:p w14:paraId="07B784F2" w14:textId="6193A941" w:rsidR="4CDD8CE3" w:rsidRDefault="4CDD8CE3" w:rsidP="7741C06D">
      <w:pPr>
        <w:pStyle w:val="Kop3"/>
        <w:rPr>
          <w:rFonts w:ascii="Arial" w:eastAsia="Arial" w:hAnsi="Arial" w:cs="Arial"/>
          <w:sz w:val="24"/>
          <w:szCs w:val="24"/>
        </w:rPr>
      </w:pPr>
      <w:r w:rsidRPr="7741C06D">
        <w:rPr>
          <w:rFonts w:ascii="Arial" w:eastAsia="Arial" w:hAnsi="Arial" w:cs="Arial"/>
          <w:b/>
          <w:bCs/>
          <w:sz w:val="24"/>
          <w:szCs w:val="24"/>
        </w:rPr>
        <w:t>Vraagstuk</w:t>
      </w:r>
    </w:p>
    <w:p w14:paraId="7470E5B8" w14:textId="1E7AF407" w:rsidR="4CDD8CE3" w:rsidRDefault="4CDD8CE3" w:rsidP="7741C06D">
      <w:pPr>
        <w:spacing w:before="240" w:after="240"/>
        <w:rPr>
          <w:rFonts w:ascii="Arial" w:eastAsia="Arial" w:hAnsi="Arial" w:cs="Arial"/>
          <w:color w:val="000000" w:themeColor="text1"/>
        </w:rPr>
      </w:pPr>
      <w:r w:rsidRPr="3649AE8E">
        <w:rPr>
          <w:rFonts w:ascii="Arial" w:eastAsia="Arial" w:hAnsi="Arial" w:cs="Arial"/>
          <w:color w:val="000000" w:themeColor="text1"/>
        </w:rPr>
        <w:t>Hoe zorgen we er al tijdens het maken van leermateriaal voor dat het duurzaam, toegankelijk en herbruikbaar is – ook buiten onze eigen opleiding? Hoe kunnen we (het werken met) de FAIR-principes voor leermateriaal hierbij inzetten?</w:t>
      </w:r>
    </w:p>
    <w:p w14:paraId="38DF7C83" w14:textId="63462335" w:rsidR="3649AE8E" w:rsidRDefault="3649AE8E" w:rsidP="3649AE8E">
      <w:pPr>
        <w:pStyle w:val="Kop3"/>
        <w:rPr>
          <w:rFonts w:ascii="Arial" w:eastAsia="Arial" w:hAnsi="Arial" w:cs="Arial"/>
          <w:b/>
          <w:bCs/>
        </w:rPr>
      </w:pPr>
    </w:p>
    <w:p w14:paraId="36A99BDA" w14:textId="546536D0" w:rsidR="3649AE8E" w:rsidRDefault="3649AE8E">
      <w:r>
        <w:br w:type="page"/>
      </w:r>
    </w:p>
    <w:p w14:paraId="22166AFB" w14:textId="41F73711" w:rsidR="3D39B15A" w:rsidRDefault="3D39B15A" w:rsidP="3649AE8E">
      <w:pPr>
        <w:pStyle w:val="Kop3"/>
        <w:rPr>
          <w:rFonts w:ascii="Arial" w:eastAsia="Arial" w:hAnsi="Arial" w:cs="Arial"/>
          <w:b/>
          <w:bCs/>
        </w:rPr>
      </w:pPr>
      <w:r w:rsidRPr="3649AE8E">
        <w:rPr>
          <w:rFonts w:ascii="Arial" w:eastAsia="Arial" w:hAnsi="Arial" w:cs="Arial"/>
          <w:b/>
          <w:bCs/>
        </w:rPr>
        <w:lastRenderedPageBreak/>
        <w:t>Oplossingen</w:t>
      </w:r>
    </w:p>
    <w:p w14:paraId="6A23AAC5" w14:textId="4C56CEBF" w:rsidR="06140EDA" w:rsidRDefault="06140EDA" w:rsidP="3649AE8E">
      <w:pPr>
        <w:pStyle w:val="Lijstalinea"/>
        <w:numPr>
          <w:ilvl w:val="0"/>
          <w:numId w:val="1"/>
        </w:numPr>
        <w:rPr>
          <w:rFonts w:ascii="Arial" w:eastAsia="Arial" w:hAnsi="Arial" w:cs="Arial"/>
          <w:color w:val="000000" w:themeColor="text1"/>
        </w:rPr>
      </w:pPr>
      <w:r w:rsidRPr="3649AE8E">
        <w:rPr>
          <w:rFonts w:ascii="Arial" w:eastAsia="Arial" w:hAnsi="Arial" w:cs="Arial"/>
          <w:color w:val="000000" w:themeColor="text1"/>
        </w:rPr>
        <w:t>In welke vorm kun je de FAIR-principes hierbij inzetten?</w:t>
      </w:r>
    </w:p>
    <w:p w14:paraId="72753462" w14:textId="2105D2ED" w:rsidR="3649AE8E" w:rsidRDefault="3649AE8E" w:rsidP="3649AE8E">
      <w:pPr>
        <w:rPr>
          <w:rFonts w:ascii="Arial" w:eastAsia="Arial" w:hAnsi="Arial" w:cs="Arial"/>
          <w:color w:val="000000" w:themeColor="text1"/>
        </w:rPr>
      </w:pPr>
    </w:p>
    <w:p w14:paraId="7B0336A2" w14:textId="27BA3D7A" w:rsidR="3649AE8E" w:rsidRDefault="3649AE8E" w:rsidP="3649AE8E">
      <w:pPr>
        <w:rPr>
          <w:rFonts w:ascii="Arial" w:eastAsia="Arial" w:hAnsi="Arial" w:cs="Arial"/>
          <w:color w:val="000000" w:themeColor="text1"/>
        </w:rPr>
      </w:pPr>
    </w:p>
    <w:p w14:paraId="2116E102" w14:textId="328D50F6" w:rsidR="3649AE8E" w:rsidRDefault="3649AE8E" w:rsidP="3649AE8E">
      <w:pPr>
        <w:rPr>
          <w:rFonts w:ascii="Arial" w:eastAsia="Arial" w:hAnsi="Arial" w:cs="Arial"/>
          <w:color w:val="000000" w:themeColor="text1"/>
        </w:rPr>
      </w:pPr>
    </w:p>
    <w:p w14:paraId="47604862" w14:textId="459F0C2D" w:rsidR="3649AE8E" w:rsidRDefault="3649AE8E" w:rsidP="3649AE8E">
      <w:pPr>
        <w:rPr>
          <w:rFonts w:ascii="Arial" w:eastAsia="Arial" w:hAnsi="Arial" w:cs="Arial"/>
          <w:color w:val="000000" w:themeColor="text1"/>
        </w:rPr>
      </w:pPr>
    </w:p>
    <w:p w14:paraId="14FD48B7" w14:textId="259071A8" w:rsidR="3649AE8E" w:rsidRDefault="3649AE8E" w:rsidP="3649AE8E">
      <w:pPr>
        <w:rPr>
          <w:rFonts w:ascii="Arial" w:eastAsia="Arial" w:hAnsi="Arial" w:cs="Arial"/>
          <w:color w:val="000000" w:themeColor="text1"/>
        </w:rPr>
      </w:pPr>
    </w:p>
    <w:p w14:paraId="4B8DD831" w14:textId="77D1F21F" w:rsidR="3649AE8E" w:rsidRDefault="3649AE8E" w:rsidP="3649AE8E">
      <w:pPr>
        <w:rPr>
          <w:rFonts w:ascii="Arial" w:eastAsia="Arial" w:hAnsi="Arial" w:cs="Arial"/>
          <w:color w:val="000000" w:themeColor="text1"/>
        </w:rPr>
      </w:pPr>
    </w:p>
    <w:p w14:paraId="2174E44F" w14:textId="472BB468" w:rsidR="3649AE8E" w:rsidRDefault="3649AE8E" w:rsidP="3649AE8E">
      <w:pPr>
        <w:rPr>
          <w:rFonts w:ascii="Arial" w:eastAsia="Arial" w:hAnsi="Arial" w:cs="Arial"/>
          <w:color w:val="000000" w:themeColor="text1"/>
        </w:rPr>
      </w:pPr>
    </w:p>
    <w:p w14:paraId="608F9BF1" w14:textId="4C98EA6A" w:rsidR="3649AE8E" w:rsidRDefault="3649AE8E" w:rsidP="3649AE8E">
      <w:pPr>
        <w:rPr>
          <w:rFonts w:ascii="Arial" w:eastAsia="Arial" w:hAnsi="Arial" w:cs="Arial"/>
          <w:color w:val="000000" w:themeColor="text1"/>
        </w:rPr>
      </w:pPr>
    </w:p>
    <w:p w14:paraId="16D1B55A" w14:textId="7FDEF2A8" w:rsidR="06140EDA" w:rsidRDefault="06140EDA" w:rsidP="3649AE8E">
      <w:pPr>
        <w:pStyle w:val="Lijstalinea"/>
        <w:numPr>
          <w:ilvl w:val="0"/>
          <w:numId w:val="1"/>
        </w:numPr>
        <w:rPr>
          <w:rFonts w:ascii="Arial" w:eastAsia="Arial" w:hAnsi="Arial" w:cs="Arial"/>
          <w:color w:val="000000" w:themeColor="text1"/>
        </w:rPr>
      </w:pPr>
      <w:r w:rsidRPr="3649AE8E">
        <w:rPr>
          <w:rFonts w:ascii="Arial" w:eastAsia="Arial" w:hAnsi="Arial" w:cs="Arial"/>
          <w:color w:val="000000" w:themeColor="text1"/>
        </w:rPr>
        <w:t>Welke stappen in het proces richt je in?</w:t>
      </w:r>
    </w:p>
    <w:p w14:paraId="519BD658" w14:textId="6C1583BE" w:rsidR="3649AE8E" w:rsidRDefault="3649AE8E" w:rsidP="3649AE8E">
      <w:pPr>
        <w:rPr>
          <w:rFonts w:ascii="Arial" w:eastAsia="Arial" w:hAnsi="Arial" w:cs="Arial"/>
          <w:color w:val="000000" w:themeColor="text1"/>
        </w:rPr>
      </w:pPr>
    </w:p>
    <w:p w14:paraId="3030176F" w14:textId="6FB93388" w:rsidR="3649AE8E" w:rsidRDefault="3649AE8E" w:rsidP="3649AE8E">
      <w:pPr>
        <w:rPr>
          <w:rFonts w:ascii="Arial" w:eastAsia="Arial" w:hAnsi="Arial" w:cs="Arial"/>
          <w:color w:val="000000" w:themeColor="text1"/>
        </w:rPr>
      </w:pPr>
    </w:p>
    <w:p w14:paraId="35FA3702" w14:textId="0D707997" w:rsidR="3649AE8E" w:rsidRDefault="3649AE8E" w:rsidP="3649AE8E">
      <w:pPr>
        <w:rPr>
          <w:rFonts w:ascii="Arial" w:eastAsia="Arial" w:hAnsi="Arial" w:cs="Arial"/>
          <w:color w:val="000000" w:themeColor="text1"/>
        </w:rPr>
      </w:pPr>
    </w:p>
    <w:p w14:paraId="65BEC518" w14:textId="4EBBEE1B" w:rsidR="3649AE8E" w:rsidRDefault="3649AE8E" w:rsidP="3649AE8E">
      <w:pPr>
        <w:rPr>
          <w:rFonts w:ascii="Arial" w:eastAsia="Arial" w:hAnsi="Arial" w:cs="Arial"/>
          <w:color w:val="000000" w:themeColor="text1"/>
        </w:rPr>
      </w:pPr>
    </w:p>
    <w:p w14:paraId="2C481C10" w14:textId="0A2F6F3C" w:rsidR="3649AE8E" w:rsidRDefault="3649AE8E" w:rsidP="3649AE8E">
      <w:pPr>
        <w:rPr>
          <w:rFonts w:ascii="Arial" w:eastAsia="Arial" w:hAnsi="Arial" w:cs="Arial"/>
          <w:color w:val="000000" w:themeColor="text1"/>
        </w:rPr>
      </w:pPr>
    </w:p>
    <w:p w14:paraId="77D11A5F" w14:textId="4A9898E8" w:rsidR="3649AE8E" w:rsidRDefault="3649AE8E" w:rsidP="3649AE8E">
      <w:pPr>
        <w:rPr>
          <w:rFonts w:ascii="Arial" w:eastAsia="Arial" w:hAnsi="Arial" w:cs="Arial"/>
          <w:color w:val="000000" w:themeColor="text1"/>
        </w:rPr>
      </w:pPr>
    </w:p>
    <w:p w14:paraId="7AE4DA8D" w14:textId="3816D2AB" w:rsidR="3649AE8E" w:rsidRDefault="3649AE8E" w:rsidP="3649AE8E">
      <w:pPr>
        <w:rPr>
          <w:rFonts w:ascii="Arial" w:eastAsia="Arial" w:hAnsi="Arial" w:cs="Arial"/>
          <w:color w:val="000000" w:themeColor="text1"/>
        </w:rPr>
      </w:pPr>
    </w:p>
    <w:p w14:paraId="01F329E1" w14:textId="76F3E148" w:rsidR="3649AE8E" w:rsidRDefault="3649AE8E" w:rsidP="3649AE8E">
      <w:pPr>
        <w:rPr>
          <w:rFonts w:ascii="Arial" w:eastAsia="Arial" w:hAnsi="Arial" w:cs="Arial"/>
          <w:color w:val="000000" w:themeColor="text1"/>
        </w:rPr>
      </w:pPr>
    </w:p>
    <w:p w14:paraId="3A611051" w14:textId="1016EF5C" w:rsidR="3649AE8E" w:rsidRDefault="3649AE8E" w:rsidP="3649AE8E">
      <w:pPr>
        <w:rPr>
          <w:rFonts w:ascii="Arial" w:eastAsia="Arial" w:hAnsi="Arial" w:cs="Arial"/>
          <w:color w:val="000000" w:themeColor="text1"/>
        </w:rPr>
      </w:pPr>
    </w:p>
    <w:p w14:paraId="5EAC892B" w14:textId="61C79491" w:rsidR="3649AE8E" w:rsidRDefault="3649AE8E" w:rsidP="3649AE8E">
      <w:pPr>
        <w:rPr>
          <w:rFonts w:ascii="Arial" w:eastAsia="Arial" w:hAnsi="Arial" w:cs="Arial"/>
          <w:color w:val="000000" w:themeColor="text1"/>
        </w:rPr>
      </w:pPr>
    </w:p>
    <w:p w14:paraId="11213F99" w14:textId="0BD55FA2" w:rsidR="06140EDA" w:rsidRDefault="06140EDA" w:rsidP="3649AE8E">
      <w:pPr>
        <w:pStyle w:val="Lijstalinea"/>
        <w:numPr>
          <w:ilvl w:val="0"/>
          <w:numId w:val="1"/>
        </w:numPr>
        <w:rPr>
          <w:rFonts w:ascii="Arial" w:eastAsia="Arial" w:hAnsi="Arial" w:cs="Arial"/>
          <w:color w:val="000000" w:themeColor="text1"/>
        </w:rPr>
      </w:pPr>
      <w:r w:rsidRPr="3649AE8E">
        <w:rPr>
          <w:rFonts w:ascii="Arial" w:eastAsia="Arial" w:hAnsi="Arial" w:cs="Arial"/>
          <w:color w:val="000000" w:themeColor="text1"/>
        </w:rPr>
        <w:t>Welke randvoorwaarden zijn noodzakelijk (vanuit Npuls / je instelling) om dit te realiseren/er een succes van te maken?</w:t>
      </w:r>
    </w:p>
    <w:p w14:paraId="556DD46A" w14:textId="4287C594" w:rsidR="3649AE8E" w:rsidRDefault="3649AE8E" w:rsidP="3649AE8E"/>
    <w:p w14:paraId="6FCF2A5F" w14:textId="79343ED1" w:rsidR="18B8A197" w:rsidRDefault="18B8A197" w:rsidP="7741C06D">
      <w:pPr>
        <w:rPr>
          <w:rFonts w:ascii="Arial" w:eastAsia="Arial" w:hAnsi="Arial" w:cs="Arial"/>
        </w:rPr>
      </w:pPr>
    </w:p>
    <w:sectPr w:rsidR="18B8A19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DFDA" w14:textId="77777777" w:rsidR="00F007F5" w:rsidRDefault="00F007F5">
      <w:pPr>
        <w:spacing w:after="0" w:line="240" w:lineRule="auto"/>
      </w:pPr>
      <w:r>
        <w:separator/>
      </w:r>
    </w:p>
  </w:endnote>
  <w:endnote w:type="continuationSeparator" w:id="0">
    <w:p w14:paraId="55FC191F" w14:textId="77777777" w:rsidR="00F007F5" w:rsidRDefault="00F00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50B25E0" w14:paraId="633F994D" w14:textId="77777777" w:rsidTr="450B25E0">
      <w:trPr>
        <w:trHeight w:val="300"/>
      </w:trPr>
      <w:tc>
        <w:tcPr>
          <w:tcW w:w="3005" w:type="dxa"/>
        </w:tcPr>
        <w:p w14:paraId="0D09EAC9" w14:textId="69F7160F" w:rsidR="450B25E0" w:rsidRDefault="450B25E0" w:rsidP="450B25E0">
          <w:pPr>
            <w:pStyle w:val="Koptekst"/>
            <w:ind w:left="-115"/>
          </w:pPr>
        </w:p>
      </w:tc>
      <w:tc>
        <w:tcPr>
          <w:tcW w:w="3005" w:type="dxa"/>
        </w:tcPr>
        <w:p w14:paraId="3C45ADFC" w14:textId="0B3B4E3F" w:rsidR="450B25E0" w:rsidRDefault="450B25E0" w:rsidP="450B25E0">
          <w:pPr>
            <w:pStyle w:val="Koptekst"/>
            <w:jc w:val="center"/>
          </w:pPr>
        </w:p>
      </w:tc>
      <w:tc>
        <w:tcPr>
          <w:tcW w:w="3005" w:type="dxa"/>
        </w:tcPr>
        <w:p w14:paraId="408943A2" w14:textId="1539869E" w:rsidR="450B25E0" w:rsidRDefault="450B25E0" w:rsidP="450B25E0">
          <w:pPr>
            <w:pStyle w:val="Koptekst"/>
            <w:ind w:right="-115"/>
            <w:jc w:val="right"/>
          </w:pPr>
        </w:p>
      </w:tc>
    </w:tr>
  </w:tbl>
  <w:p w14:paraId="52F1AE36" w14:textId="10180540" w:rsidR="450B25E0" w:rsidRDefault="450B25E0" w:rsidP="450B2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459D" w14:textId="77777777" w:rsidR="00F007F5" w:rsidRDefault="00F007F5">
      <w:pPr>
        <w:spacing w:after="0" w:line="240" w:lineRule="auto"/>
      </w:pPr>
      <w:r>
        <w:separator/>
      </w:r>
    </w:p>
  </w:footnote>
  <w:footnote w:type="continuationSeparator" w:id="0">
    <w:p w14:paraId="3BFB2D9A" w14:textId="77777777" w:rsidR="00F007F5" w:rsidRDefault="00F00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3959" w14:textId="400524C3" w:rsidR="450B25E0" w:rsidRDefault="00F007F5" w:rsidP="00F007F5">
    <w:pPr>
      <w:pStyle w:val="Koptekst"/>
      <w:jc w:val="center"/>
    </w:pPr>
    <w:r>
      <w:rPr>
        <w:noProof/>
      </w:rPr>
      <w:drawing>
        <wp:inline distT="0" distB="0" distL="0" distR="0" wp14:anchorId="20603238" wp14:editId="7128F45C">
          <wp:extent cx="3679200" cy="1134000"/>
          <wp:effectExtent l="0" t="0" r="0" b="9525"/>
          <wp:docPr id="969571067" name="Afbeelding 1" descr="Afbeelding met zwart, duister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71067" name="Afbeelding 1" descr="Afbeelding met zwart, duisternis"/>
                  <pic:cNvPicPr/>
                </pic:nvPicPr>
                <pic:blipFill>
                  <a:blip r:embed="rId1">
                    <a:extLst>
                      <a:ext uri="{28A0092B-C50C-407E-A947-70E740481C1C}">
                        <a14:useLocalDpi xmlns:a14="http://schemas.microsoft.com/office/drawing/2010/main" val="0"/>
                      </a:ext>
                    </a:extLst>
                  </a:blip>
                  <a:stretch>
                    <a:fillRect/>
                  </a:stretch>
                </pic:blipFill>
                <pic:spPr>
                  <a:xfrm>
                    <a:off x="0" y="0"/>
                    <a:ext cx="3679200" cy="113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324A3"/>
    <w:multiLevelType w:val="hybridMultilevel"/>
    <w:tmpl w:val="594401EE"/>
    <w:lvl w:ilvl="0" w:tplc="4A60D464">
      <w:start w:val="1"/>
      <w:numFmt w:val="bullet"/>
      <w:lvlText w:val=""/>
      <w:lvlJc w:val="left"/>
      <w:pPr>
        <w:ind w:left="720" w:hanging="360"/>
      </w:pPr>
      <w:rPr>
        <w:rFonts w:ascii="Symbol" w:hAnsi="Symbol" w:hint="default"/>
      </w:rPr>
    </w:lvl>
    <w:lvl w:ilvl="1" w:tplc="A7200B2E">
      <w:start w:val="1"/>
      <w:numFmt w:val="bullet"/>
      <w:lvlText w:val="o"/>
      <w:lvlJc w:val="left"/>
      <w:pPr>
        <w:ind w:left="1440" w:hanging="360"/>
      </w:pPr>
      <w:rPr>
        <w:rFonts w:ascii="Courier New" w:hAnsi="Courier New" w:hint="default"/>
      </w:rPr>
    </w:lvl>
    <w:lvl w:ilvl="2" w:tplc="45681468">
      <w:start w:val="1"/>
      <w:numFmt w:val="bullet"/>
      <w:lvlText w:val=""/>
      <w:lvlJc w:val="left"/>
      <w:pPr>
        <w:ind w:left="2160" w:hanging="360"/>
      </w:pPr>
      <w:rPr>
        <w:rFonts w:ascii="Wingdings" w:hAnsi="Wingdings" w:hint="default"/>
      </w:rPr>
    </w:lvl>
    <w:lvl w:ilvl="3" w:tplc="4E045A98">
      <w:start w:val="1"/>
      <w:numFmt w:val="bullet"/>
      <w:lvlText w:val=""/>
      <w:lvlJc w:val="left"/>
      <w:pPr>
        <w:ind w:left="2880" w:hanging="360"/>
      </w:pPr>
      <w:rPr>
        <w:rFonts w:ascii="Symbol" w:hAnsi="Symbol" w:hint="default"/>
      </w:rPr>
    </w:lvl>
    <w:lvl w:ilvl="4" w:tplc="EEE8D234">
      <w:start w:val="1"/>
      <w:numFmt w:val="bullet"/>
      <w:lvlText w:val="o"/>
      <w:lvlJc w:val="left"/>
      <w:pPr>
        <w:ind w:left="3600" w:hanging="360"/>
      </w:pPr>
      <w:rPr>
        <w:rFonts w:ascii="Courier New" w:hAnsi="Courier New" w:hint="default"/>
      </w:rPr>
    </w:lvl>
    <w:lvl w:ilvl="5" w:tplc="C0DA0CAE">
      <w:start w:val="1"/>
      <w:numFmt w:val="bullet"/>
      <w:lvlText w:val=""/>
      <w:lvlJc w:val="left"/>
      <w:pPr>
        <w:ind w:left="4320" w:hanging="360"/>
      </w:pPr>
      <w:rPr>
        <w:rFonts w:ascii="Wingdings" w:hAnsi="Wingdings" w:hint="default"/>
      </w:rPr>
    </w:lvl>
    <w:lvl w:ilvl="6" w:tplc="BEC4039C">
      <w:start w:val="1"/>
      <w:numFmt w:val="bullet"/>
      <w:lvlText w:val=""/>
      <w:lvlJc w:val="left"/>
      <w:pPr>
        <w:ind w:left="5040" w:hanging="360"/>
      </w:pPr>
      <w:rPr>
        <w:rFonts w:ascii="Symbol" w:hAnsi="Symbol" w:hint="default"/>
      </w:rPr>
    </w:lvl>
    <w:lvl w:ilvl="7" w:tplc="BEEE4D3C">
      <w:start w:val="1"/>
      <w:numFmt w:val="bullet"/>
      <w:lvlText w:val="o"/>
      <w:lvlJc w:val="left"/>
      <w:pPr>
        <w:ind w:left="5760" w:hanging="360"/>
      </w:pPr>
      <w:rPr>
        <w:rFonts w:ascii="Courier New" w:hAnsi="Courier New" w:hint="default"/>
      </w:rPr>
    </w:lvl>
    <w:lvl w:ilvl="8" w:tplc="7AF44246">
      <w:start w:val="1"/>
      <w:numFmt w:val="bullet"/>
      <w:lvlText w:val=""/>
      <w:lvlJc w:val="left"/>
      <w:pPr>
        <w:ind w:left="6480" w:hanging="360"/>
      </w:pPr>
      <w:rPr>
        <w:rFonts w:ascii="Wingdings" w:hAnsi="Wingdings" w:hint="default"/>
      </w:rPr>
    </w:lvl>
  </w:abstractNum>
  <w:abstractNum w:abstractNumId="1" w15:restartNumberingAfterBreak="0">
    <w:nsid w:val="541D160B"/>
    <w:multiLevelType w:val="hybridMultilevel"/>
    <w:tmpl w:val="B3705338"/>
    <w:lvl w:ilvl="0" w:tplc="1B3C4FE0">
      <w:start w:val="1"/>
      <w:numFmt w:val="decimal"/>
      <w:lvlText w:val="%1."/>
      <w:lvlJc w:val="left"/>
      <w:pPr>
        <w:ind w:left="720" w:hanging="360"/>
      </w:pPr>
    </w:lvl>
    <w:lvl w:ilvl="1" w:tplc="988CC55C">
      <w:start w:val="1"/>
      <w:numFmt w:val="lowerLetter"/>
      <w:lvlText w:val="%2."/>
      <w:lvlJc w:val="left"/>
      <w:pPr>
        <w:ind w:left="1440" w:hanging="360"/>
      </w:pPr>
    </w:lvl>
    <w:lvl w:ilvl="2" w:tplc="F48069D0">
      <w:start w:val="1"/>
      <w:numFmt w:val="lowerRoman"/>
      <w:lvlText w:val="%3."/>
      <w:lvlJc w:val="right"/>
      <w:pPr>
        <w:ind w:left="2160" w:hanging="180"/>
      </w:pPr>
    </w:lvl>
    <w:lvl w:ilvl="3" w:tplc="BF5A517E">
      <w:start w:val="1"/>
      <w:numFmt w:val="decimal"/>
      <w:lvlText w:val="%4."/>
      <w:lvlJc w:val="left"/>
      <w:pPr>
        <w:ind w:left="2880" w:hanging="360"/>
      </w:pPr>
    </w:lvl>
    <w:lvl w:ilvl="4" w:tplc="CD96B186">
      <w:start w:val="1"/>
      <w:numFmt w:val="lowerLetter"/>
      <w:lvlText w:val="%5."/>
      <w:lvlJc w:val="left"/>
      <w:pPr>
        <w:ind w:left="3600" w:hanging="360"/>
      </w:pPr>
    </w:lvl>
    <w:lvl w:ilvl="5" w:tplc="E1EEFBB6">
      <w:start w:val="1"/>
      <w:numFmt w:val="lowerRoman"/>
      <w:lvlText w:val="%6."/>
      <w:lvlJc w:val="right"/>
      <w:pPr>
        <w:ind w:left="4320" w:hanging="180"/>
      </w:pPr>
    </w:lvl>
    <w:lvl w:ilvl="6" w:tplc="FD8ED35C">
      <w:start w:val="1"/>
      <w:numFmt w:val="decimal"/>
      <w:lvlText w:val="%7."/>
      <w:lvlJc w:val="left"/>
      <w:pPr>
        <w:ind w:left="5040" w:hanging="360"/>
      </w:pPr>
    </w:lvl>
    <w:lvl w:ilvl="7" w:tplc="12385222">
      <w:start w:val="1"/>
      <w:numFmt w:val="lowerLetter"/>
      <w:lvlText w:val="%8."/>
      <w:lvlJc w:val="left"/>
      <w:pPr>
        <w:ind w:left="5760" w:hanging="360"/>
      </w:pPr>
    </w:lvl>
    <w:lvl w:ilvl="8" w:tplc="778CB6FC">
      <w:start w:val="1"/>
      <w:numFmt w:val="lowerRoman"/>
      <w:lvlText w:val="%9."/>
      <w:lvlJc w:val="right"/>
      <w:pPr>
        <w:ind w:left="6480" w:hanging="180"/>
      </w:pPr>
    </w:lvl>
  </w:abstractNum>
  <w:num w:numId="1" w16cid:durableId="1202133365">
    <w:abstractNumId w:val="1"/>
  </w:num>
  <w:num w:numId="2" w16cid:durableId="96458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4959A0"/>
    <w:rsid w:val="00AD5A94"/>
    <w:rsid w:val="00EC01CD"/>
    <w:rsid w:val="00F007F5"/>
    <w:rsid w:val="06140EDA"/>
    <w:rsid w:val="18B8A197"/>
    <w:rsid w:val="26B202B2"/>
    <w:rsid w:val="3649AE8E"/>
    <w:rsid w:val="3AF039B4"/>
    <w:rsid w:val="3D39B15A"/>
    <w:rsid w:val="4025ACB4"/>
    <w:rsid w:val="450B25E0"/>
    <w:rsid w:val="4939A0E3"/>
    <w:rsid w:val="4CDD8CE3"/>
    <w:rsid w:val="5CC5348D"/>
    <w:rsid w:val="7741C06D"/>
    <w:rsid w:val="784959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959A0"/>
  <w15:chartTrackingRefBased/>
  <w15:docId w15:val="{B05050CE-1888-4872-9D88-66013E09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Pr>
      <w:rFonts w:eastAsiaTheme="majorEastAsia" w:cstheme="majorBidi"/>
      <w:color w:val="0F4761" w:themeColor="accent1" w:themeShade="BF"/>
      <w:sz w:val="28"/>
      <w:szCs w:val="28"/>
    </w:rPr>
  </w:style>
  <w:style w:type="paragraph" w:styleId="Lijstalinea">
    <w:name w:val="List Paragraph"/>
    <w:basedOn w:val="Standaard"/>
    <w:uiPriority w:val="34"/>
    <w:qFormat/>
    <w:pPr>
      <w:ind w:left="720"/>
      <w:contextualSpacing/>
    </w:pPr>
  </w:style>
  <w:style w:type="paragraph" w:styleId="Koptekst">
    <w:name w:val="header"/>
    <w:basedOn w:val="Standaard"/>
    <w:uiPriority w:val="99"/>
    <w:unhideWhenUsed/>
    <w:rsid w:val="450B25E0"/>
    <w:pPr>
      <w:tabs>
        <w:tab w:val="center" w:pos="4680"/>
        <w:tab w:val="right" w:pos="9360"/>
      </w:tabs>
      <w:spacing w:after="0" w:line="240" w:lineRule="auto"/>
    </w:pPr>
  </w:style>
  <w:style w:type="paragraph" w:styleId="Voettekst">
    <w:name w:val="footer"/>
    <w:basedOn w:val="Standaard"/>
    <w:uiPriority w:val="99"/>
    <w:unhideWhenUsed/>
    <w:rsid w:val="450B25E0"/>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6932D066E3347A094FCD988665BA4" ma:contentTypeVersion="17" ma:contentTypeDescription="Een nieuw document maken." ma:contentTypeScope="" ma:versionID="350bf86477d7c758b2b1df094df746d9">
  <xsd:schema xmlns:xsd="http://www.w3.org/2001/XMLSchema" xmlns:xs="http://www.w3.org/2001/XMLSchema" xmlns:p="http://schemas.microsoft.com/office/2006/metadata/properties" xmlns:ns2="0e4246f7-d817-4834-b1da-575b7d393314" xmlns:ns3="416232b8-761f-41f2-8c92-b243b1a5e90b" targetNamespace="http://schemas.microsoft.com/office/2006/metadata/properties" ma:root="true" ma:fieldsID="5c714e1bfcffe2de211b9a937b41abd5" ns2:_="" ns3:_="">
    <xsd:import namespace="0e4246f7-d817-4834-b1da-575b7d393314"/>
    <xsd:import namespace="416232b8-761f-41f2-8c92-b243b1a5e9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46f7-d817-4834-b1da-575b7d393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6232b8-761f-41f2-8c92-b243b1a5e90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4244d5e-1d7d-459f-833b-5f96081d92bb}" ma:internalName="TaxCatchAll" ma:showField="CatchAllData" ma:web="416232b8-761f-41f2-8c92-b243b1a5e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6232b8-761f-41f2-8c92-b243b1a5e90b" xsi:nil="true"/>
    <lcf76f155ced4ddcb4097134ff3c332f xmlns="0e4246f7-d817-4834-b1da-575b7d3933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F3627-BAF8-4AD0-8452-D5AA16F0BD6F}">
  <ds:schemaRefs>
    <ds:schemaRef ds:uri="http://schemas.microsoft.com/sharepoint/v3/contenttype/forms"/>
  </ds:schemaRefs>
</ds:datastoreItem>
</file>

<file path=customXml/itemProps2.xml><?xml version="1.0" encoding="utf-8"?>
<ds:datastoreItem xmlns:ds="http://schemas.openxmlformats.org/officeDocument/2006/customXml" ds:itemID="{1D89F33F-038E-4764-AE0B-EB10D2738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246f7-d817-4834-b1da-575b7d393314"/>
    <ds:schemaRef ds:uri="416232b8-761f-41f2-8c92-b243b1a5e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E250D-CB80-4262-83B2-256876C12AF7}">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416232b8-761f-41f2-8c92-b243b1a5e90b"/>
    <ds:schemaRef ds:uri="0e4246f7-d817-4834-b1da-575b7d39331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224</Words>
  <Characters>1235</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Unck</dc:creator>
  <cp:keywords/>
  <dc:description/>
  <cp:lastModifiedBy>Suzanne Unck</cp:lastModifiedBy>
  <cp:revision>2</cp:revision>
  <dcterms:created xsi:type="dcterms:W3CDTF">2025-11-05T08:36:00Z</dcterms:created>
  <dcterms:modified xsi:type="dcterms:W3CDTF">2025-11-05T12:46:00Z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0x010100C256932D066E3347A094FCD988665BA4</vt:lpwstr>
  </property>
  <property fmtid="{D5CDD505-2E9C-101B-9397-08002B2CF9AE}" pid="3" name="MediaServiceImageTags">
    <vt:lpwstr/>
  </property>
</Properties>
</file>