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BB" w:rsidRDefault="003024BB" w:rsidP="003024BB">
      <w:pPr>
        <w:ind w:left="708" w:hanging="708"/>
        <w:rPr>
          <w:rFonts w:eastAsia="Times New Roman"/>
          <w:b/>
          <w:u w:val="single"/>
          <w:lang w:val="en-US" w:eastAsia="nl-NL"/>
        </w:rPr>
      </w:pPr>
      <w:proofErr w:type="spellStart"/>
      <w:r>
        <w:rPr>
          <w:rFonts w:eastAsia="Times New Roman"/>
          <w:b/>
          <w:u w:val="single"/>
          <w:lang w:val="en-US" w:eastAsia="nl-NL"/>
        </w:rPr>
        <w:t>Taak</w:t>
      </w:r>
      <w:proofErr w:type="spellEnd"/>
      <w:r>
        <w:rPr>
          <w:rFonts w:eastAsia="Times New Roman"/>
          <w:b/>
          <w:u w:val="single"/>
          <w:lang w:val="en-US" w:eastAsia="nl-NL"/>
        </w:rPr>
        <w:t xml:space="preserve"> 6B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87"/>
      </w:tblGrid>
      <w:tr w:rsidR="003024BB" w:rsidRPr="00464C93" w:rsidTr="002C1EA2">
        <w:trPr>
          <w:trHeight w:val="269"/>
        </w:trPr>
        <w:tc>
          <w:tcPr>
            <w:tcW w:w="1843" w:type="dxa"/>
          </w:tcPr>
          <w:p w:rsidR="003024BB" w:rsidRPr="00464C93" w:rsidRDefault="003024BB" w:rsidP="002C1EA2">
            <w:pPr>
              <w:rPr>
                <w:b/>
                <w:lang w:eastAsia="nl-NL"/>
              </w:rPr>
            </w:pPr>
            <w:r w:rsidRPr="00464C93">
              <w:rPr>
                <w:b/>
                <w:lang w:eastAsia="nl-NL"/>
              </w:rPr>
              <w:t xml:space="preserve">Titel van de taak  </w:t>
            </w:r>
          </w:p>
        </w:tc>
        <w:tc>
          <w:tcPr>
            <w:tcW w:w="7087" w:type="dxa"/>
          </w:tcPr>
          <w:p w:rsidR="003024BB" w:rsidRPr="00E54AAB" w:rsidRDefault="003024BB" w:rsidP="002C1EA2">
            <w:pPr>
              <w:rPr>
                <w:lang w:eastAsia="nl-NL"/>
              </w:rPr>
            </w:pPr>
            <w:bookmarkStart w:id="0" w:name="_GoBack"/>
            <w:r>
              <w:rPr>
                <w:lang w:eastAsia="nl-NL"/>
              </w:rPr>
              <w:t>Dokter, het is toch niet ernstig?</w:t>
            </w:r>
            <w:bookmarkEnd w:id="0"/>
          </w:p>
        </w:tc>
      </w:tr>
      <w:tr w:rsidR="003024BB" w:rsidRPr="00464C93" w:rsidTr="002C1EA2">
        <w:trPr>
          <w:trHeight w:val="5024"/>
        </w:trPr>
        <w:tc>
          <w:tcPr>
            <w:tcW w:w="1843" w:type="dxa"/>
          </w:tcPr>
          <w:p w:rsidR="003024BB" w:rsidRPr="00464C93" w:rsidRDefault="003024BB" w:rsidP="002C1EA2">
            <w:pPr>
              <w:rPr>
                <w:b/>
                <w:lang w:eastAsia="nl-NL"/>
              </w:rPr>
            </w:pPr>
            <w:r w:rsidRPr="00464C93">
              <w:rPr>
                <w:b/>
                <w:lang w:eastAsia="nl-NL"/>
              </w:rPr>
              <w:t>Inleiding</w:t>
            </w:r>
          </w:p>
          <w:p w:rsidR="003024BB" w:rsidRPr="00464C93" w:rsidRDefault="003024BB" w:rsidP="002C1EA2">
            <w:pPr>
              <w:rPr>
                <w:b/>
                <w:lang w:eastAsia="nl-NL"/>
              </w:rPr>
            </w:pPr>
          </w:p>
        </w:tc>
        <w:tc>
          <w:tcPr>
            <w:tcW w:w="7087" w:type="dxa"/>
          </w:tcPr>
          <w:p w:rsidR="003024BB" w:rsidRDefault="003024BB" w:rsidP="002C1EA2">
            <w:pPr>
              <w:pStyle w:val="Geenafstand"/>
              <w:rPr>
                <w:lang w:eastAsia="nl-NL"/>
              </w:rPr>
            </w:pPr>
            <w:r>
              <w:rPr>
                <w:lang w:eastAsia="nl-NL"/>
              </w:rPr>
              <w:t xml:space="preserve">Veel mensen komen vroeg of laat in aanraking met kanker. Hoe eerder het ontdekt wordt, des de groter de kans op genezing. Als doktersassistent is het belangrijk dat je de “9 </w:t>
            </w:r>
            <w:proofErr w:type="spellStart"/>
            <w:r>
              <w:rPr>
                <w:lang w:eastAsia="nl-NL"/>
              </w:rPr>
              <w:t>signals</w:t>
            </w:r>
            <w:proofErr w:type="spellEnd"/>
            <w:r>
              <w:rPr>
                <w:lang w:eastAsia="nl-NL"/>
              </w:rPr>
              <w:t xml:space="preserve"> of </w:t>
            </w:r>
            <w:proofErr w:type="spellStart"/>
            <w:r>
              <w:rPr>
                <w:lang w:eastAsia="nl-NL"/>
              </w:rPr>
              <w:t>danger</w:t>
            </w:r>
            <w:proofErr w:type="spellEnd"/>
            <w:r>
              <w:rPr>
                <w:lang w:eastAsia="nl-NL"/>
              </w:rPr>
              <w:t xml:space="preserve">” kent, zodat je bij schijnbaar onschuldige klachten (snel) een afspraak op het spreekuur maakt. Telkens als bij een </w:t>
            </w:r>
            <w:proofErr w:type="spellStart"/>
            <w:r>
              <w:rPr>
                <w:lang w:eastAsia="nl-NL"/>
              </w:rPr>
              <w:t>patient</w:t>
            </w:r>
            <w:proofErr w:type="spellEnd"/>
            <w:r>
              <w:rPr>
                <w:lang w:eastAsia="nl-NL"/>
              </w:rPr>
              <w:t xml:space="preserve"> een dergelijk teken van gevaar aanwezig is,  zou kanker aanwezig </w:t>
            </w:r>
            <w:r w:rsidRPr="00464C93">
              <w:rPr>
                <w:b/>
                <w:u w:val="single"/>
                <w:lang w:eastAsia="nl-NL"/>
              </w:rPr>
              <w:t>kunnen</w:t>
            </w:r>
            <w:r>
              <w:rPr>
                <w:lang w:eastAsia="nl-NL"/>
              </w:rPr>
              <w:t xml:space="preserve"> zijn. </w:t>
            </w:r>
          </w:p>
          <w:p w:rsidR="003024BB" w:rsidRDefault="003024BB" w:rsidP="002C1EA2">
            <w:pPr>
              <w:pStyle w:val="Geenafstand"/>
              <w:rPr>
                <w:lang w:eastAsia="nl-NL"/>
              </w:rPr>
            </w:pPr>
          </w:p>
          <w:p w:rsidR="003024BB" w:rsidRDefault="003024BB" w:rsidP="002C1EA2">
            <w:pPr>
              <w:spacing w:line="240" w:lineRule="auto"/>
              <w:rPr>
                <w:lang w:eastAsia="nl-NL"/>
              </w:rPr>
            </w:pPr>
            <w:r>
              <w:rPr>
                <w:lang w:eastAsia="nl-NL"/>
              </w:rPr>
              <w:t>De volgende situaties dienen zich in de huisartsenpraktijk aan;</w:t>
            </w:r>
          </w:p>
          <w:p w:rsidR="003024BB" w:rsidRDefault="003024BB" w:rsidP="002C1EA2">
            <w:pPr>
              <w:spacing w:line="240" w:lineRule="auto"/>
              <w:rPr>
                <w:lang w:eastAsia="nl-NL"/>
              </w:rPr>
            </w:pPr>
            <w:r>
              <w:rPr>
                <w:lang w:eastAsia="nl-NL"/>
              </w:rPr>
              <w:t>A. Mw. Z. van der Veer, 32 jaar, heeft een moedervlek op haar rug zitten, die de laatste tijd wat jeukt. Dient ze de moedervlek weg te halen?</w:t>
            </w:r>
          </w:p>
          <w:p w:rsidR="003024BB" w:rsidRDefault="003024BB" w:rsidP="002C1EA2">
            <w:pPr>
              <w:spacing w:line="240" w:lineRule="auto"/>
              <w:rPr>
                <w:lang w:eastAsia="nl-NL"/>
              </w:rPr>
            </w:pPr>
            <w:r>
              <w:rPr>
                <w:lang w:eastAsia="nl-NL"/>
              </w:rPr>
              <w:t xml:space="preserve">B. Mw. E. Gerlach, 26 jaar, voelt een knobbeltje in haar borst. Haar moeder en oudere zus hebben beide borstkanker gehad. </w:t>
            </w:r>
          </w:p>
          <w:p w:rsidR="003024BB" w:rsidRDefault="003024BB" w:rsidP="002C1EA2">
            <w:pPr>
              <w:spacing w:line="240" w:lineRule="auto"/>
              <w:rPr>
                <w:lang w:eastAsia="nl-NL"/>
              </w:rPr>
            </w:pPr>
            <w:r>
              <w:rPr>
                <w:lang w:eastAsia="nl-NL"/>
              </w:rPr>
              <w:t xml:space="preserve">C. Harry Veenstra, 7 jaar, heeft wratjes aan zijn vingers van zijn rechter hand. De huisarts zegt: “Zo, die </w:t>
            </w:r>
            <w:proofErr w:type="spellStart"/>
            <w:r>
              <w:rPr>
                <w:lang w:eastAsia="nl-NL"/>
              </w:rPr>
              <w:t>tumortjes</w:t>
            </w:r>
            <w:proofErr w:type="spellEnd"/>
            <w:r>
              <w:rPr>
                <w:lang w:eastAsia="nl-NL"/>
              </w:rPr>
              <w:t xml:space="preserve"> gaan we even weghalen. Moeder Veenstra reageert verschrikt: “het is toch geen kanker”? </w:t>
            </w:r>
          </w:p>
          <w:p w:rsidR="003024BB" w:rsidRPr="00E54AAB" w:rsidRDefault="003024BB" w:rsidP="002C1EA2">
            <w:pPr>
              <w:spacing w:line="240" w:lineRule="auto"/>
              <w:rPr>
                <w:lang w:eastAsia="nl-NL"/>
              </w:rPr>
            </w:pPr>
            <w:r>
              <w:rPr>
                <w:lang w:eastAsia="nl-NL"/>
              </w:rPr>
              <w:t xml:space="preserve">D. Dhr. K. Veenstra, 45 jaar, heeft een tumor in zijn darmen. Deze kan operatief verwijderd worden, maar daarna vindt nog radiotherapie plaats. </w:t>
            </w:r>
          </w:p>
        </w:tc>
      </w:tr>
      <w:tr w:rsidR="003024BB" w:rsidRPr="00464C93" w:rsidTr="002C1EA2">
        <w:tc>
          <w:tcPr>
            <w:tcW w:w="1843" w:type="dxa"/>
          </w:tcPr>
          <w:p w:rsidR="003024BB" w:rsidRPr="00464C93" w:rsidRDefault="003024BB" w:rsidP="002C1EA2">
            <w:pPr>
              <w:rPr>
                <w:b/>
                <w:lang w:eastAsia="nl-NL"/>
              </w:rPr>
            </w:pPr>
            <w:r w:rsidRPr="00464C93">
              <w:rPr>
                <w:b/>
                <w:lang w:eastAsia="nl-NL"/>
              </w:rPr>
              <w:t>Werkwijze</w:t>
            </w:r>
          </w:p>
          <w:p w:rsidR="003024BB" w:rsidRPr="00464C93" w:rsidRDefault="003024BB" w:rsidP="002C1EA2">
            <w:pPr>
              <w:rPr>
                <w:b/>
                <w:lang w:eastAsia="nl-NL"/>
              </w:rPr>
            </w:pPr>
          </w:p>
        </w:tc>
        <w:tc>
          <w:tcPr>
            <w:tcW w:w="7087" w:type="dxa"/>
          </w:tcPr>
          <w:p w:rsidR="003024BB" w:rsidRPr="005F1D26" w:rsidRDefault="003024BB" w:rsidP="002C1EA2">
            <w:pPr>
              <w:spacing w:line="240" w:lineRule="auto"/>
            </w:pPr>
            <w:r w:rsidRPr="005F1D26">
              <w:t>Hoe zou jij op basis van bovenstaande  gegevens handelen, werk de volgende vragen  uit:</w:t>
            </w:r>
          </w:p>
          <w:p w:rsidR="003024BB" w:rsidRPr="005F1D26" w:rsidRDefault="003024BB" w:rsidP="003024BB">
            <w:pPr>
              <w:pStyle w:val="Geenafstand"/>
              <w:numPr>
                <w:ilvl w:val="0"/>
                <w:numId w:val="1"/>
              </w:numPr>
            </w:pPr>
            <w:r w:rsidRPr="005F1D26">
              <w:t>Situatie A: Wat is je beleid bij mw. van der Veer?</w:t>
            </w:r>
          </w:p>
          <w:p w:rsidR="003024BB" w:rsidRPr="005F1D26" w:rsidRDefault="003024BB" w:rsidP="003024BB">
            <w:pPr>
              <w:pStyle w:val="Geenafstand"/>
              <w:numPr>
                <w:ilvl w:val="0"/>
                <w:numId w:val="1"/>
              </w:numPr>
            </w:pPr>
            <w:r w:rsidRPr="005F1D26">
              <w:t xml:space="preserve">Situatie B:  Is het terecht dat mw. Gerlach zich zorgen maakt? Licht je antwoord toe. </w:t>
            </w:r>
          </w:p>
          <w:p w:rsidR="003024BB" w:rsidRPr="005F1D26" w:rsidRDefault="003024BB" w:rsidP="003024BB">
            <w:pPr>
              <w:pStyle w:val="Geenafstand"/>
              <w:numPr>
                <w:ilvl w:val="0"/>
                <w:numId w:val="1"/>
              </w:numPr>
            </w:pPr>
            <w:r w:rsidRPr="005F1D26">
              <w:t>Wat verstaat men onder de begrippen benigne en maligne?</w:t>
            </w:r>
          </w:p>
          <w:p w:rsidR="003024BB" w:rsidRPr="005F1D26" w:rsidRDefault="003024BB" w:rsidP="003024BB">
            <w:pPr>
              <w:pStyle w:val="Geenafstand"/>
              <w:numPr>
                <w:ilvl w:val="0"/>
                <w:numId w:val="1"/>
              </w:numPr>
            </w:pPr>
            <w:r w:rsidRPr="005F1D26">
              <w:t>Wat is een verschil van groeiwijze tussen goedaardige en kwaadaardige tumoren?</w:t>
            </w:r>
          </w:p>
          <w:p w:rsidR="003024BB" w:rsidRPr="005F1D26" w:rsidRDefault="003024BB" w:rsidP="003024BB">
            <w:pPr>
              <w:pStyle w:val="Geenafstand"/>
              <w:numPr>
                <w:ilvl w:val="0"/>
                <w:numId w:val="1"/>
              </w:numPr>
            </w:pPr>
            <w:r w:rsidRPr="005F1D26">
              <w:t>Beschrijf  minstens 4 oorzaken van kanker. En beschrijf wat jij als doktersassistent kan doen om patiënten op het risico te wijzen?</w:t>
            </w:r>
          </w:p>
          <w:p w:rsidR="003024BB" w:rsidRPr="005F1D26" w:rsidRDefault="003024BB" w:rsidP="003024BB">
            <w:pPr>
              <w:pStyle w:val="Geenafstand"/>
              <w:numPr>
                <w:ilvl w:val="0"/>
                <w:numId w:val="1"/>
              </w:numPr>
            </w:pPr>
            <w:r w:rsidRPr="005F1D26">
              <w:t xml:space="preserve">Situatie C: Welk antwoord zal de huisarts geven op de vraag van de moeder van Harry Veenstra? </w:t>
            </w:r>
          </w:p>
          <w:p w:rsidR="003024BB" w:rsidRPr="005F1D26" w:rsidRDefault="003024BB" w:rsidP="003024BB">
            <w:pPr>
              <w:pStyle w:val="Geenafstand"/>
              <w:numPr>
                <w:ilvl w:val="0"/>
                <w:numId w:val="1"/>
              </w:numPr>
            </w:pPr>
            <w:r w:rsidRPr="005F1D26">
              <w:t>Beschrijf twee benigne huid tumoren en twee maligne huid tumoren.</w:t>
            </w:r>
          </w:p>
          <w:p w:rsidR="003024BB" w:rsidRPr="005F1D26" w:rsidRDefault="003024BB" w:rsidP="003024BB">
            <w:pPr>
              <w:pStyle w:val="Geenafstand"/>
              <w:numPr>
                <w:ilvl w:val="0"/>
                <w:numId w:val="1"/>
              </w:numPr>
            </w:pPr>
            <w:r w:rsidRPr="005F1D26">
              <w:t>Situatie D: Geef een overzicht van de behandelingsmogelijkheden van kwaadaardige aandoeningen. Verwijs hierin tevens naar de mogelijke bijwerkingen/complicaties.</w:t>
            </w:r>
          </w:p>
          <w:p w:rsidR="003024BB" w:rsidRPr="005F1D26" w:rsidRDefault="003024BB" w:rsidP="003024BB">
            <w:pPr>
              <w:pStyle w:val="Geenafstand"/>
              <w:numPr>
                <w:ilvl w:val="0"/>
                <w:numId w:val="1"/>
              </w:numPr>
            </w:pPr>
            <w:r w:rsidRPr="005F1D26">
              <w:t>Zoek een website op, die betrouwbare informatie geeft rondom de  9 waarschuwingssignalen bij kanker. Werk de 9 waarschuwingssignalen uit.</w:t>
            </w:r>
          </w:p>
        </w:tc>
      </w:tr>
      <w:tr w:rsidR="003024BB" w:rsidRPr="00464C93" w:rsidTr="002C1EA2">
        <w:tc>
          <w:tcPr>
            <w:tcW w:w="1843" w:type="dxa"/>
          </w:tcPr>
          <w:p w:rsidR="003024BB" w:rsidRPr="00464C93" w:rsidRDefault="003024BB" w:rsidP="002C1EA2">
            <w:pPr>
              <w:pStyle w:val="Geenafstand"/>
              <w:rPr>
                <w:b/>
                <w:lang w:eastAsia="nl-NL"/>
              </w:rPr>
            </w:pPr>
            <w:r w:rsidRPr="00464C93">
              <w:rPr>
                <w:b/>
                <w:lang w:eastAsia="nl-NL"/>
              </w:rPr>
              <w:t>Boeken/</w:t>
            </w:r>
          </w:p>
          <w:p w:rsidR="003024BB" w:rsidRPr="00464C93" w:rsidRDefault="003024BB" w:rsidP="002C1EA2">
            <w:pPr>
              <w:pStyle w:val="Geenafstand"/>
              <w:rPr>
                <w:b/>
                <w:lang w:eastAsia="nl-NL"/>
              </w:rPr>
            </w:pPr>
            <w:r w:rsidRPr="00464C93">
              <w:rPr>
                <w:b/>
                <w:lang w:eastAsia="nl-NL"/>
              </w:rPr>
              <w:t>Media</w:t>
            </w:r>
          </w:p>
          <w:p w:rsidR="003024BB" w:rsidRPr="00464C93" w:rsidRDefault="003024BB" w:rsidP="002C1EA2">
            <w:pPr>
              <w:rPr>
                <w:b/>
                <w:lang w:eastAsia="nl-NL"/>
              </w:rPr>
            </w:pPr>
          </w:p>
        </w:tc>
        <w:tc>
          <w:tcPr>
            <w:tcW w:w="7087" w:type="dxa"/>
          </w:tcPr>
          <w:p w:rsidR="003024BB" w:rsidRPr="005F1D26" w:rsidRDefault="003024BB" w:rsidP="002C1EA2">
            <w:pPr>
              <w:pStyle w:val="Geenafstand"/>
            </w:pPr>
            <w:r w:rsidRPr="005F1D26">
              <w:t>Internet</w:t>
            </w:r>
          </w:p>
          <w:p w:rsidR="003024BB" w:rsidRPr="005F1D26" w:rsidRDefault="003024BB" w:rsidP="002C1EA2">
            <w:pPr>
              <w:pStyle w:val="Geenafstand"/>
            </w:pPr>
            <w:r w:rsidRPr="005F1D26">
              <w:t>IMK H 9 + H 10</w:t>
            </w:r>
          </w:p>
          <w:p w:rsidR="003024BB" w:rsidRPr="005F1D26" w:rsidRDefault="003024BB" w:rsidP="002C1EA2">
            <w:pPr>
              <w:pStyle w:val="Geenafstand"/>
            </w:pPr>
            <w:r w:rsidRPr="005F1D26">
              <w:t>GMD H 18</w:t>
            </w:r>
          </w:p>
        </w:tc>
      </w:tr>
    </w:tbl>
    <w:p w:rsidR="00453CA7" w:rsidRDefault="003024BB"/>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B11"/>
    <w:multiLevelType w:val="hybridMultilevel"/>
    <w:tmpl w:val="AD843006"/>
    <w:lvl w:ilvl="0" w:tplc="0413000F">
      <w:start w:val="1"/>
      <w:numFmt w:val="decimal"/>
      <w:lvlText w:val="%1."/>
      <w:lvlJc w:val="left"/>
      <w:pPr>
        <w:ind w:left="394" w:hanging="360"/>
      </w:p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BB"/>
    <w:rsid w:val="003024BB"/>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B2D6C-A5DE-42C0-BFD2-EFB5D63F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024BB"/>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024BB"/>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3024B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2016-11-02T14:14:00Z</dcterms:created>
  <dcterms:modified xsi:type="dcterms:W3CDTF">2016-11-02T14:14:00Z</dcterms:modified>
</cp:coreProperties>
</file>