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tblpY="63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Das Sprachgebiet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u</w:t>
            </w:r>
            <w:r>
              <w:rPr>
                <w:sz w:val="24"/>
              </w:rPr>
              <w:t>mfassen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Die Bezeichnung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gesamt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ausschließlich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überwiegend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Das Kerngebiet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verkehrsintensiv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neuerungsfreudig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erweisen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betreffen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beispielsweise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Das Übergangsgebiet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Die Eigenheiten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einnehmen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ableiten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Die Besiedler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02616" w:rsidRPr="00502616" w:rsidTr="00502616"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  <w:r w:rsidRPr="00502616">
              <w:rPr>
                <w:sz w:val="24"/>
              </w:rPr>
              <w:t>Die Neuerung</w:t>
            </w:r>
          </w:p>
        </w:tc>
        <w:tc>
          <w:tcPr>
            <w:tcW w:w="4531" w:type="dxa"/>
            <w:vAlign w:val="center"/>
          </w:tcPr>
          <w:p w:rsidR="00502616" w:rsidRPr="00502616" w:rsidRDefault="00502616" w:rsidP="00502616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ED27D0" w:rsidRPr="00502616" w:rsidRDefault="00502616" w:rsidP="00502616">
      <w:pPr>
        <w:spacing w:line="480" w:lineRule="auto"/>
        <w:jc w:val="center"/>
        <w:rPr>
          <w:b/>
          <w:sz w:val="24"/>
        </w:rPr>
      </w:pPr>
      <w:r w:rsidRPr="00502616">
        <w:rPr>
          <w:b/>
          <w:sz w:val="24"/>
        </w:rPr>
        <w:t>Wörter für den Text „Bairis</w:t>
      </w:r>
      <w:bookmarkStart w:id="0" w:name="_GoBack"/>
      <w:bookmarkEnd w:id="0"/>
      <w:r w:rsidRPr="00502616">
        <w:rPr>
          <w:b/>
          <w:sz w:val="24"/>
        </w:rPr>
        <w:t>ch“</w:t>
      </w:r>
    </w:p>
    <w:sectPr w:rsidR="00ED27D0" w:rsidRPr="0050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1E" w:rsidRDefault="00CF781E" w:rsidP="00502616">
      <w:pPr>
        <w:spacing w:after="0" w:line="240" w:lineRule="auto"/>
      </w:pPr>
      <w:r>
        <w:separator/>
      </w:r>
    </w:p>
  </w:endnote>
  <w:endnote w:type="continuationSeparator" w:id="0">
    <w:p w:rsidR="00CF781E" w:rsidRDefault="00CF781E" w:rsidP="0050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1E" w:rsidRDefault="00CF781E" w:rsidP="00502616">
      <w:pPr>
        <w:spacing w:after="0" w:line="240" w:lineRule="auto"/>
      </w:pPr>
      <w:r>
        <w:separator/>
      </w:r>
    </w:p>
  </w:footnote>
  <w:footnote w:type="continuationSeparator" w:id="0">
    <w:p w:rsidR="00CF781E" w:rsidRDefault="00CF781E" w:rsidP="00502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16"/>
    <w:rsid w:val="00502616"/>
    <w:rsid w:val="00CF781E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1AD4"/>
  <w15:chartTrackingRefBased/>
  <w15:docId w15:val="{18BE8E3B-3276-40FB-BA29-3AF3F32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2616"/>
  </w:style>
  <w:style w:type="paragraph" w:styleId="Voettekst">
    <w:name w:val="footer"/>
    <w:basedOn w:val="Standaard"/>
    <w:link w:val="VoettekstChar"/>
    <w:uiPriority w:val="99"/>
    <w:unhideWhenUsed/>
    <w:rsid w:val="0050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Company>Ons Middelbaar Onderwijs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2019-01-08T08:50:00Z</dcterms:created>
  <dcterms:modified xsi:type="dcterms:W3CDTF">2019-01-08T08:57:00Z</dcterms:modified>
</cp:coreProperties>
</file>