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32271239"/>
        <w:docPartObj>
          <w:docPartGallery w:val="Cover Pages"/>
          <w:docPartUnique/>
        </w:docPartObj>
      </w:sdtPr>
      <w:sdtEndPr>
        <w:rPr>
          <w:rFonts w:asciiTheme="majorHAnsi" w:eastAsiaTheme="majorEastAsia" w:hAnsiTheme="majorHAnsi" w:cstheme="majorBidi"/>
          <w:color w:val="2F5496" w:themeColor="accent1" w:themeShade="BF"/>
          <w:sz w:val="32"/>
          <w:szCs w:val="32"/>
        </w:rPr>
      </w:sdtEndPr>
      <w:sdtContent>
        <w:p w14:paraId="6A5D9C9E" w14:textId="775819EB" w:rsidR="0062072E" w:rsidRDefault="0062072E"/>
        <w:p w14:paraId="55C5A8E6" w14:textId="207B1E3A" w:rsidR="0062072E" w:rsidRDefault="0062072E">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82880" distR="182880" simplePos="0" relativeHeight="251660288" behindDoc="0" locked="0" layoutInCell="1" allowOverlap="1" wp14:anchorId="6A7495C6" wp14:editId="15A2BBC0">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36F97" w14:textId="4F75F15C" w:rsidR="0062072E" w:rsidRPr="001A433F" w:rsidRDefault="00200350">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2072E">
                                      <w:rPr>
                                        <w:color w:val="4472C4" w:themeColor="accent1"/>
                                        <w:sz w:val="72"/>
                                        <w:szCs w:val="72"/>
                                      </w:rPr>
                                      <w:t xml:space="preserve">Research </w:t>
                                    </w:r>
                                    <w:proofErr w:type="spellStart"/>
                                    <w:r w:rsidR="001A433F">
                                      <w:rPr>
                                        <w:color w:val="4472C4" w:themeColor="accent1"/>
                                        <w:sz w:val="72"/>
                                        <w:szCs w:val="72"/>
                                      </w:rPr>
                                      <w:t>D</w:t>
                                    </w:r>
                                    <w:r w:rsidR="0062072E">
                                      <w:rPr>
                                        <w:color w:val="4472C4" w:themeColor="accent1"/>
                                        <w:sz w:val="72"/>
                                        <w:szCs w:val="72"/>
                                      </w:rPr>
                                      <w:t>atamanagement</w:t>
                                    </w:r>
                                    <w:proofErr w:type="spellEnd"/>
                                    <w:r w:rsidR="0062072E">
                                      <w:rPr>
                                        <w:color w:val="4472C4" w:themeColor="accent1"/>
                                        <w:sz w:val="72"/>
                                        <w:szCs w:val="72"/>
                                      </w:rPr>
                                      <w:t xml:space="preserve"> plan</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1ACB113" w14:textId="7A0D70F9" w:rsidR="0062072E" w:rsidRPr="001A433F" w:rsidRDefault="007F69C4">
                                    <w:pPr>
                                      <w:pStyle w:val="NoSpacing"/>
                                      <w:spacing w:before="40" w:after="40"/>
                                      <w:rPr>
                                        <w:caps/>
                                        <w:color w:val="1F4E79" w:themeColor="accent5" w:themeShade="80"/>
                                        <w:sz w:val="28"/>
                                        <w:szCs w:val="28"/>
                                        <w:lang w:val="nl-NL"/>
                                      </w:rPr>
                                    </w:pPr>
                                    <w:r>
                                      <w:rPr>
                                        <w:caps/>
                                        <w:color w:val="1F4E79" w:themeColor="accent5" w:themeShade="80"/>
                                        <w:sz w:val="28"/>
                                        <w:szCs w:val="28"/>
                                      </w:rPr>
                                      <w:t>Sjabloon</w:t>
                                    </w:r>
                                  </w:p>
                                </w:sdtContent>
                              </w:sdt>
                              <w:sdt>
                                <w:sdtPr>
                                  <w:rPr>
                                    <w:caps/>
                                    <w:color w:val="5B9BD5" w:themeColor="accent5"/>
                                    <w:sz w:val="24"/>
                                    <w:szCs w:val="24"/>
                                    <w:lang w:val="nl-NL"/>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4911F43D" w14:textId="644D43AE" w:rsidR="0062072E" w:rsidRPr="0062072E" w:rsidRDefault="007F69C4">
                                    <w:pPr>
                                      <w:pStyle w:val="NoSpacing"/>
                                      <w:spacing w:before="80" w:after="40"/>
                                      <w:rPr>
                                        <w:caps/>
                                        <w:color w:val="5B9BD5" w:themeColor="accent5"/>
                                        <w:sz w:val="24"/>
                                        <w:szCs w:val="24"/>
                                        <w:lang w:val="nl-NL"/>
                                      </w:rPr>
                                    </w:pPr>
                                    <w:r>
                                      <w:rPr>
                                        <w:caps/>
                                        <w:color w:val="5B9BD5" w:themeColor="accent5"/>
                                        <w:sz w:val="24"/>
                                        <w:szCs w:val="24"/>
                                        <w:lang w:val="nl-NL"/>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A7495C6"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11136F97" w14:textId="4F75F15C" w:rsidR="0062072E" w:rsidRPr="001A433F" w:rsidRDefault="00200350">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2072E">
                                <w:rPr>
                                  <w:color w:val="4472C4" w:themeColor="accent1"/>
                                  <w:sz w:val="72"/>
                                  <w:szCs w:val="72"/>
                                </w:rPr>
                                <w:t xml:space="preserve">Research </w:t>
                              </w:r>
                              <w:proofErr w:type="spellStart"/>
                              <w:r w:rsidR="001A433F">
                                <w:rPr>
                                  <w:color w:val="4472C4" w:themeColor="accent1"/>
                                  <w:sz w:val="72"/>
                                  <w:szCs w:val="72"/>
                                </w:rPr>
                                <w:t>D</w:t>
                              </w:r>
                              <w:r w:rsidR="0062072E">
                                <w:rPr>
                                  <w:color w:val="4472C4" w:themeColor="accent1"/>
                                  <w:sz w:val="72"/>
                                  <w:szCs w:val="72"/>
                                </w:rPr>
                                <w:t>atamanagement</w:t>
                              </w:r>
                              <w:proofErr w:type="spellEnd"/>
                              <w:r w:rsidR="0062072E">
                                <w:rPr>
                                  <w:color w:val="4472C4" w:themeColor="accent1"/>
                                  <w:sz w:val="72"/>
                                  <w:szCs w:val="72"/>
                                </w:rPr>
                                <w:t xml:space="preserve"> plan</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1ACB113" w14:textId="7A0D70F9" w:rsidR="0062072E" w:rsidRPr="001A433F" w:rsidRDefault="007F69C4">
                              <w:pPr>
                                <w:pStyle w:val="NoSpacing"/>
                                <w:spacing w:before="40" w:after="40"/>
                                <w:rPr>
                                  <w:caps/>
                                  <w:color w:val="1F4E79" w:themeColor="accent5" w:themeShade="80"/>
                                  <w:sz w:val="28"/>
                                  <w:szCs w:val="28"/>
                                  <w:lang w:val="nl-NL"/>
                                </w:rPr>
                              </w:pPr>
                              <w:r>
                                <w:rPr>
                                  <w:caps/>
                                  <w:color w:val="1F4E79" w:themeColor="accent5" w:themeShade="80"/>
                                  <w:sz w:val="28"/>
                                  <w:szCs w:val="28"/>
                                </w:rPr>
                                <w:t>Sjabloon</w:t>
                              </w:r>
                            </w:p>
                          </w:sdtContent>
                        </w:sdt>
                        <w:sdt>
                          <w:sdtPr>
                            <w:rPr>
                              <w:caps/>
                              <w:color w:val="5B9BD5" w:themeColor="accent5"/>
                              <w:sz w:val="24"/>
                              <w:szCs w:val="24"/>
                              <w:lang w:val="nl-NL"/>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4911F43D" w14:textId="644D43AE" w:rsidR="0062072E" w:rsidRPr="0062072E" w:rsidRDefault="007F69C4">
                              <w:pPr>
                                <w:pStyle w:val="NoSpacing"/>
                                <w:spacing w:before="80" w:after="40"/>
                                <w:rPr>
                                  <w:caps/>
                                  <w:color w:val="5B9BD5" w:themeColor="accent5"/>
                                  <w:sz w:val="24"/>
                                  <w:szCs w:val="24"/>
                                  <w:lang w:val="nl-NL"/>
                                </w:rPr>
                              </w:pPr>
                              <w:r>
                                <w:rPr>
                                  <w:caps/>
                                  <w:color w:val="5B9BD5" w:themeColor="accent5"/>
                                  <w:sz w:val="24"/>
                                  <w:szCs w:val="24"/>
                                  <w:lang w:val="nl-NL"/>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F098108" wp14:editId="4AA7BFE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644F20DF" w14:textId="77777777" w:rsidR="0062072E" w:rsidRDefault="0062072E">
                                    <w:pPr>
                                      <w:pStyle w:val="NoSpacing"/>
                                      <w:jc w:val="right"/>
                                      <w:rPr>
                                        <w:color w:val="FFFFFF" w:themeColor="background1"/>
                                        <w:sz w:val="24"/>
                                        <w:szCs w:val="24"/>
                                      </w:rPr>
                                    </w:pPr>
                                    <w:r>
                                      <w:rPr>
                                        <w:color w:val="FFFFFF" w:themeColor="background1"/>
                                        <w:sz w:val="24"/>
                                        <w:szCs w:val="24"/>
                                      </w:rPr>
                                      <w:t>[Year]</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F098108"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644F20DF" w14:textId="77777777" w:rsidR="0062072E" w:rsidRDefault="0062072E">
                              <w:pPr>
                                <w:pStyle w:val="NoSpacing"/>
                                <w:jc w:val="right"/>
                                <w:rPr>
                                  <w:color w:val="FFFFFF" w:themeColor="background1"/>
                                  <w:sz w:val="24"/>
                                  <w:szCs w:val="24"/>
                                </w:rPr>
                              </w:pPr>
                              <w:r>
                                <w:rPr>
                                  <w:color w:val="FFFFFF" w:themeColor="background1"/>
                                  <w:sz w:val="24"/>
                                  <w:szCs w:val="24"/>
                                </w:rPr>
                                <w:t>[Year]</w:t>
                              </w:r>
                            </w:p>
                          </w:sdtContent>
                        </w:sdt>
                      </w:txbxContent>
                    </v:textbox>
                    <w10:wrap anchorx="margin" anchory="page"/>
                  </v:rect>
                </w:pict>
              </mc:Fallback>
            </mc:AlternateContent>
          </w:r>
          <w:r>
            <w:rPr>
              <w:rFonts w:asciiTheme="majorHAnsi" w:eastAsiaTheme="majorEastAsia" w:hAnsiTheme="majorHAnsi" w:cstheme="majorBidi"/>
              <w:color w:val="2F5496" w:themeColor="accent1" w:themeShade="BF"/>
              <w:sz w:val="32"/>
              <w:szCs w:val="32"/>
            </w:rPr>
            <w:br w:type="page"/>
          </w:r>
        </w:p>
      </w:sdtContent>
    </w:sdt>
    <w:sdt>
      <w:sdtPr>
        <w:rPr>
          <w:rFonts w:asciiTheme="minorHAnsi" w:eastAsiaTheme="minorHAnsi" w:hAnsiTheme="minorHAnsi" w:cstheme="minorBidi"/>
          <w:color w:val="auto"/>
          <w:sz w:val="22"/>
          <w:szCs w:val="22"/>
          <w:lang w:val="nl-NL"/>
        </w:rPr>
        <w:id w:val="-686135918"/>
        <w:docPartObj>
          <w:docPartGallery w:val="Table of Contents"/>
          <w:docPartUnique/>
        </w:docPartObj>
      </w:sdtPr>
      <w:sdtEndPr>
        <w:rPr>
          <w:b/>
          <w:bCs/>
          <w:noProof/>
        </w:rPr>
      </w:sdtEndPr>
      <w:sdtContent>
        <w:p w14:paraId="276F5B11" w14:textId="7CD0A66D" w:rsidR="008F4E4D" w:rsidRDefault="008F4E4D">
          <w:pPr>
            <w:pStyle w:val="TOCHeading"/>
          </w:pPr>
          <w:r>
            <w:t>Contents</w:t>
          </w:r>
        </w:p>
        <w:p w14:paraId="6E9C7895" w14:textId="69AFB2C5" w:rsidR="00620A8B" w:rsidRDefault="008F4E4D">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2247006" w:history="1">
            <w:r w:rsidR="00620A8B" w:rsidRPr="002543BF">
              <w:rPr>
                <w:rStyle w:val="Hyperlink"/>
                <w:noProof/>
              </w:rPr>
              <w:t>Inleiding</w:t>
            </w:r>
            <w:r w:rsidR="00620A8B">
              <w:rPr>
                <w:noProof/>
                <w:webHidden/>
              </w:rPr>
              <w:tab/>
            </w:r>
            <w:r w:rsidR="00620A8B">
              <w:rPr>
                <w:noProof/>
                <w:webHidden/>
              </w:rPr>
              <w:fldChar w:fldCharType="begin"/>
            </w:r>
            <w:r w:rsidR="00620A8B">
              <w:rPr>
                <w:noProof/>
                <w:webHidden/>
              </w:rPr>
              <w:instrText xml:space="preserve"> PAGEREF _Toc512247006 \h </w:instrText>
            </w:r>
            <w:r w:rsidR="00620A8B">
              <w:rPr>
                <w:noProof/>
                <w:webHidden/>
              </w:rPr>
            </w:r>
            <w:r w:rsidR="00620A8B">
              <w:rPr>
                <w:noProof/>
                <w:webHidden/>
              </w:rPr>
              <w:fldChar w:fldCharType="separate"/>
            </w:r>
            <w:r w:rsidR="00620A8B">
              <w:rPr>
                <w:noProof/>
                <w:webHidden/>
              </w:rPr>
              <w:t>2</w:t>
            </w:r>
            <w:r w:rsidR="00620A8B">
              <w:rPr>
                <w:noProof/>
                <w:webHidden/>
              </w:rPr>
              <w:fldChar w:fldCharType="end"/>
            </w:r>
          </w:hyperlink>
        </w:p>
        <w:p w14:paraId="03CACFB6" w14:textId="25E21E23" w:rsidR="00620A8B" w:rsidRDefault="00200350">
          <w:pPr>
            <w:pStyle w:val="TOC1"/>
            <w:tabs>
              <w:tab w:val="right" w:leader="dot" w:pos="9062"/>
            </w:tabs>
            <w:rPr>
              <w:rFonts w:eastAsiaTheme="minorEastAsia"/>
              <w:noProof/>
              <w:lang w:eastAsia="nl-NL"/>
            </w:rPr>
          </w:pPr>
          <w:hyperlink w:anchor="_Toc512247007" w:history="1">
            <w:r w:rsidR="00620A8B" w:rsidRPr="002543BF">
              <w:rPr>
                <w:rStyle w:val="Hyperlink"/>
                <w:noProof/>
              </w:rPr>
              <w:t>Algemene info</w:t>
            </w:r>
            <w:r w:rsidR="00620A8B">
              <w:rPr>
                <w:noProof/>
                <w:webHidden/>
              </w:rPr>
              <w:tab/>
            </w:r>
            <w:r w:rsidR="00620A8B">
              <w:rPr>
                <w:noProof/>
                <w:webHidden/>
              </w:rPr>
              <w:fldChar w:fldCharType="begin"/>
            </w:r>
            <w:r w:rsidR="00620A8B">
              <w:rPr>
                <w:noProof/>
                <w:webHidden/>
              </w:rPr>
              <w:instrText xml:space="preserve"> PAGEREF _Toc512247007 \h </w:instrText>
            </w:r>
            <w:r w:rsidR="00620A8B">
              <w:rPr>
                <w:noProof/>
                <w:webHidden/>
              </w:rPr>
            </w:r>
            <w:r w:rsidR="00620A8B">
              <w:rPr>
                <w:noProof/>
                <w:webHidden/>
              </w:rPr>
              <w:fldChar w:fldCharType="separate"/>
            </w:r>
            <w:r w:rsidR="00620A8B">
              <w:rPr>
                <w:noProof/>
                <w:webHidden/>
              </w:rPr>
              <w:t>3</w:t>
            </w:r>
            <w:r w:rsidR="00620A8B">
              <w:rPr>
                <w:noProof/>
                <w:webHidden/>
              </w:rPr>
              <w:fldChar w:fldCharType="end"/>
            </w:r>
          </w:hyperlink>
        </w:p>
        <w:p w14:paraId="168F3C08" w14:textId="00C14232" w:rsidR="00620A8B" w:rsidRDefault="00200350">
          <w:pPr>
            <w:pStyle w:val="TOC1"/>
            <w:tabs>
              <w:tab w:val="right" w:leader="dot" w:pos="9062"/>
            </w:tabs>
            <w:rPr>
              <w:rFonts w:eastAsiaTheme="minorEastAsia"/>
              <w:noProof/>
              <w:lang w:eastAsia="nl-NL"/>
            </w:rPr>
          </w:pPr>
          <w:hyperlink w:anchor="_Toc512247008" w:history="1">
            <w:r w:rsidR="00620A8B" w:rsidRPr="002543BF">
              <w:rPr>
                <w:rStyle w:val="Hyperlink"/>
                <w:noProof/>
              </w:rPr>
              <w:t>Voorbereiden</w:t>
            </w:r>
            <w:r w:rsidR="00620A8B">
              <w:rPr>
                <w:noProof/>
                <w:webHidden/>
              </w:rPr>
              <w:tab/>
            </w:r>
            <w:r w:rsidR="00620A8B">
              <w:rPr>
                <w:noProof/>
                <w:webHidden/>
              </w:rPr>
              <w:fldChar w:fldCharType="begin"/>
            </w:r>
            <w:r w:rsidR="00620A8B">
              <w:rPr>
                <w:noProof/>
                <w:webHidden/>
              </w:rPr>
              <w:instrText xml:space="preserve"> PAGEREF _Toc512247008 \h </w:instrText>
            </w:r>
            <w:r w:rsidR="00620A8B">
              <w:rPr>
                <w:noProof/>
                <w:webHidden/>
              </w:rPr>
            </w:r>
            <w:r w:rsidR="00620A8B">
              <w:rPr>
                <w:noProof/>
                <w:webHidden/>
              </w:rPr>
              <w:fldChar w:fldCharType="separate"/>
            </w:r>
            <w:r w:rsidR="00620A8B">
              <w:rPr>
                <w:noProof/>
                <w:webHidden/>
              </w:rPr>
              <w:t>4</w:t>
            </w:r>
            <w:r w:rsidR="00620A8B">
              <w:rPr>
                <w:noProof/>
                <w:webHidden/>
              </w:rPr>
              <w:fldChar w:fldCharType="end"/>
            </w:r>
          </w:hyperlink>
        </w:p>
        <w:p w14:paraId="0FFEBA41" w14:textId="63F77C82" w:rsidR="00620A8B" w:rsidRDefault="00200350">
          <w:pPr>
            <w:pStyle w:val="TOC2"/>
            <w:tabs>
              <w:tab w:val="right" w:leader="dot" w:pos="9062"/>
            </w:tabs>
            <w:rPr>
              <w:rFonts w:eastAsiaTheme="minorEastAsia"/>
              <w:noProof/>
              <w:lang w:eastAsia="nl-NL"/>
            </w:rPr>
          </w:pPr>
          <w:hyperlink w:anchor="_Toc512247009" w:history="1">
            <w:r w:rsidR="00620A8B" w:rsidRPr="002543BF">
              <w:rPr>
                <w:rStyle w:val="Hyperlink"/>
                <w:noProof/>
              </w:rPr>
              <w:t>Verzamelen van data</w:t>
            </w:r>
            <w:r w:rsidR="00620A8B">
              <w:rPr>
                <w:noProof/>
                <w:webHidden/>
              </w:rPr>
              <w:tab/>
            </w:r>
            <w:r w:rsidR="00620A8B">
              <w:rPr>
                <w:noProof/>
                <w:webHidden/>
              </w:rPr>
              <w:fldChar w:fldCharType="begin"/>
            </w:r>
            <w:r w:rsidR="00620A8B">
              <w:rPr>
                <w:noProof/>
                <w:webHidden/>
              </w:rPr>
              <w:instrText xml:space="preserve"> PAGEREF _Toc512247009 \h </w:instrText>
            </w:r>
            <w:r w:rsidR="00620A8B">
              <w:rPr>
                <w:noProof/>
                <w:webHidden/>
              </w:rPr>
            </w:r>
            <w:r w:rsidR="00620A8B">
              <w:rPr>
                <w:noProof/>
                <w:webHidden/>
              </w:rPr>
              <w:fldChar w:fldCharType="separate"/>
            </w:r>
            <w:r w:rsidR="00620A8B">
              <w:rPr>
                <w:noProof/>
                <w:webHidden/>
              </w:rPr>
              <w:t>4</w:t>
            </w:r>
            <w:r w:rsidR="00620A8B">
              <w:rPr>
                <w:noProof/>
                <w:webHidden/>
              </w:rPr>
              <w:fldChar w:fldCharType="end"/>
            </w:r>
          </w:hyperlink>
        </w:p>
        <w:p w14:paraId="3A3BFDB2" w14:textId="79859372" w:rsidR="00620A8B" w:rsidRDefault="00200350">
          <w:pPr>
            <w:pStyle w:val="TOC2"/>
            <w:tabs>
              <w:tab w:val="right" w:leader="dot" w:pos="9062"/>
            </w:tabs>
            <w:rPr>
              <w:rFonts w:eastAsiaTheme="minorEastAsia"/>
              <w:noProof/>
              <w:lang w:eastAsia="nl-NL"/>
            </w:rPr>
          </w:pPr>
          <w:hyperlink w:anchor="_Toc512247010" w:history="1">
            <w:r w:rsidR="00620A8B" w:rsidRPr="002543BF">
              <w:rPr>
                <w:rStyle w:val="Hyperlink"/>
                <w:noProof/>
              </w:rPr>
              <w:t>Data documenteren</w:t>
            </w:r>
            <w:r w:rsidR="00620A8B">
              <w:rPr>
                <w:noProof/>
                <w:webHidden/>
              </w:rPr>
              <w:tab/>
            </w:r>
            <w:r w:rsidR="00620A8B">
              <w:rPr>
                <w:noProof/>
                <w:webHidden/>
              </w:rPr>
              <w:fldChar w:fldCharType="begin"/>
            </w:r>
            <w:r w:rsidR="00620A8B">
              <w:rPr>
                <w:noProof/>
                <w:webHidden/>
              </w:rPr>
              <w:instrText xml:space="preserve"> PAGEREF _Toc512247010 \h </w:instrText>
            </w:r>
            <w:r w:rsidR="00620A8B">
              <w:rPr>
                <w:noProof/>
                <w:webHidden/>
              </w:rPr>
            </w:r>
            <w:r w:rsidR="00620A8B">
              <w:rPr>
                <w:noProof/>
                <w:webHidden/>
              </w:rPr>
              <w:fldChar w:fldCharType="separate"/>
            </w:r>
            <w:r w:rsidR="00620A8B">
              <w:rPr>
                <w:noProof/>
                <w:webHidden/>
              </w:rPr>
              <w:t>4</w:t>
            </w:r>
            <w:r w:rsidR="00620A8B">
              <w:rPr>
                <w:noProof/>
                <w:webHidden/>
              </w:rPr>
              <w:fldChar w:fldCharType="end"/>
            </w:r>
          </w:hyperlink>
        </w:p>
        <w:p w14:paraId="2A806457" w14:textId="0DB7B426" w:rsidR="00620A8B" w:rsidRDefault="00200350">
          <w:pPr>
            <w:pStyle w:val="TOC1"/>
            <w:tabs>
              <w:tab w:val="right" w:leader="dot" w:pos="9062"/>
            </w:tabs>
            <w:rPr>
              <w:rFonts w:eastAsiaTheme="minorEastAsia"/>
              <w:noProof/>
              <w:lang w:eastAsia="nl-NL"/>
            </w:rPr>
          </w:pPr>
          <w:hyperlink w:anchor="_Toc512247011" w:history="1">
            <w:r w:rsidR="00620A8B" w:rsidRPr="002543BF">
              <w:rPr>
                <w:rStyle w:val="Hyperlink"/>
                <w:noProof/>
              </w:rPr>
              <w:t>Verwerken</w:t>
            </w:r>
            <w:r w:rsidR="00620A8B">
              <w:rPr>
                <w:noProof/>
                <w:webHidden/>
              </w:rPr>
              <w:tab/>
            </w:r>
            <w:r w:rsidR="00620A8B">
              <w:rPr>
                <w:noProof/>
                <w:webHidden/>
              </w:rPr>
              <w:fldChar w:fldCharType="begin"/>
            </w:r>
            <w:r w:rsidR="00620A8B">
              <w:rPr>
                <w:noProof/>
                <w:webHidden/>
              </w:rPr>
              <w:instrText xml:space="preserve"> PAGEREF _Toc512247011 \h </w:instrText>
            </w:r>
            <w:r w:rsidR="00620A8B">
              <w:rPr>
                <w:noProof/>
                <w:webHidden/>
              </w:rPr>
            </w:r>
            <w:r w:rsidR="00620A8B">
              <w:rPr>
                <w:noProof/>
                <w:webHidden/>
              </w:rPr>
              <w:fldChar w:fldCharType="separate"/>
            </w:r>
            <w:r w:rsidR="00620A8B">
              <w:rPr>
                <w:noProof/>
                <w:webHidden/>
              </w:rPr>
              <w:t>5</w:t>
            </w:r>
            <w:r w:rsidR="00620A8B">
              <w:rPr>
                <w:noProof/>
                <w:webHidden/>
              </w:rPr>
              <w:fldChar w:fldCharType="end"/>
            </w:r>
          </w:hyperlink>
        </w:p>
        <w:p w14:paraId="1A962CCF" w14:textId="0FAC0D76" w:rsidR="00620A8B" w:rsidRDefault="00200350">
          <w:pPr>
            <w:pStyle w:val="TOC2"/>
            <w:tabs>
              <w:tab w:val="right" w:leader="dot" w:pos="9062"/>
            </w:tabs>
            <w:rPr>
              <w:rFonts w:eastAsiaTheme="minorEastAsia"/>
              <w:noProof/>
              <w:lang w:eastAsia="nl-NL"/>
            </w:rPr>
          </w:pPr>
          <w:hyperlink w:anchor="_Toc512247012" w:history="1">
            <w:r w:rsidR="00620A8B" w:rsidRPr="002543BF">
              <w:rPr>
                <w:rStyle w:val="Hyperlink"/>
                <w:noProof/>
              </w:rPr>
              <w:t>Opslag en back-up</w:t>
            </w:r>
            <w:r w:rsidR="00620A8B">
              <w:rPr>
                <w:noProof/>
                <w:webHidden/>
              </w:rPr>
              <w:tab/>
            </w:r>
            <w:r w:rsidR="00620A8B">
              <w:rPr>
                <w:noProof/>
                <w:webHidden/>
              </w:rPr>
              <w:fldChar w:fldCharType="begin"/>
            </w:r>
            <w:r w:rsidR="00620A8B">
              <w:rPr>
                <w:noProof/>
                <w:webHidden/>
              </w:rPr>
              <w:instrText xml:space="preserve"> PAGEREF _Toc512247012 \h </w:instrText>
            </w:r>
            <w:r w:rsidR="00620A8B">
              <w:rPr>
                <w:noProof/>
                <w:webHidden/>
              </w:rPr>
            </w:r>
            <w:r w:rsidR="00620A8B">
              <w:rPr>
                <w:noProof/>
                <w:webHidden/>
              </w:rPr>
              <w:fldChar w:fldCharType="separate"/>
            </w:r>
            <w:r w:rsidR="00620A8B">
              <w:rPr>
                <w:noProof/>
                <w:webHidden/>
              </w:rPr>
              <w:t>5</w:t>
            </w:r>
            <w:r w:rsidR="00620A8B">
              <w:rPr>
                <w:noProof/>
                <w:webHidden/>
              </w:rPr>
              <w:fldChar w:fldCharType="end"/>
            </w:r>
          </w:hyperlink>
        </w:p>
        <w:p w14:paraId="0E41B474" w14:textId="0659DC2F" w:rsidR="00620A8B" w:rsidRDefault="00200350">
          <w:pPr>
            <w:pStyle w:val="TOC2"/>
            <w:tabs>
              <w:tab w:val="right" w:leader="dot" w:pos="9062"/>
            </w:tabs>
            <w:rPr>
              <w:rFonts w:eastAsiaTheme="minorEastAsia"/>
              <w:noProof/>
              <w:lang w:eastAsia="nl-NL"/>
            </w:rPr>
          </w:pPr>
          <w:hyperlink w:anchor="_Toc512247013" w:history="1">
            <w:r w:rsidR="00620A8B" w:rsidRPr="002543BF">
              <w:rPr>
                <w:rStyle w:val="Hyperlink"/>
                <w:noProof/>
              </w:rPr>
              <w:t>Toegang en beveiliging van data</w:t>
            </w:r>
            <w:r w:rsidR="00620A8B">
              <w:rPr>
                <w:noProof/>
                <w:webHidden/>
              </w:rPr>
              <w:tab/>
            </w:r>
            <w:r w:rsidR="00620A8B">
              <w:rPr>
                <w:noProof/>
                <w:webHidden/>
              </w:rPr>
              <w:fldChar w:fldCharType="begin"/>
            </w:r>
            <w:r w:rsidR="00620A8B">
              <w:rPr>
                <w:noProof/>
                <w:webHidden/>
              </w:rPr>
              <w:instrText xml:space="preserve"> PAGEREF _Toc512247013 \h </w:instrText>
            </w:r>
            <w:r w:rsidR="00620A8B">
              <w:rPr>
                <w:noProof/>
                <w:webHidden/>
              </w:rPr>
            </w:r>
            <w:r w:rsidR="00620A8B">
              <w:rPr>
                <w:noProof/>
                <w:webHidden/>
              </w:rPr>
              <w:fldChar w:fldCharType="separate"/>
            </w:r>
            <w:r w:rsidR="00620A8B">
              <w:rPr>
                <w:noProof/>
                <w:webHidden/>
              </w:rPr>
              <w:t>5</w:t>
            </w:r>
            <w:r w:rsidR="00620A8B">
              <w:rPr>
                <w:noProof/>
                <w:webHidden/>
              </w:rPr>
              <w:fldChar w:fldCharType="end"/>
            </w:r>
          </w:hyperlink>
        </w:p>
        <w:p w14:paraId="09B482E9" w14:textId="53EEF24D" w:rsidR="00620A8B" w:rsidRDefault="00200350">
          <w:pPr>
            <w:pStyle w:val="TOC1"/>
            <w:tabs>
              <w:tab w:val="right" w:leader="dot" w:pos="9062"/>
            </w:tabs>
            <w:rPr>
              <w:rFonts w:eastAsiaTheme="minorEastAsia"/>
              <w:noProof/>
              <w:lang w:eastAsia="nl-NL"/>
            </w:rPr>
          </w:pPr>
          <w:hyperlink w:anchor="_Toc512247014" w:history="1">
            <w:r w:rsidR="00620A8B" w:rsidRPr="002543BF">
              <w:rPr>
                <w:rStyle w:val="Hyperlink"/>
                <w:noProof/>
              </w:rPr>
              <w:t>Archiveren en delen</w:t>
            </w:r>
            <w:r w:rsidR="00620A8B">
              <w:rPr>
                <w:noProof/>
                <w:webHidden/>
              </w:rPr>
              <w:tab/>
            </w:r>
            <w:r w:rsidR="00620A8B">
              <w:rPr>
                <w:noProof/>
                <w:webHidden/>
              </w:rPr>
              <w:fldChar w:fldCharType="begin"/>
            </w:r>
            <w:r w:rsidR="00620A8B">
              <w:rPr>
                <w:noProof/>
                <w:webHidden/>
              </w:rPr>
              <w:instrText xml:space="preserve"> PAGEREF _Toc512247014 \h </w:instrText>
            </w:r>
            <w:r w:rsidR="00620A8B">
              <w:rPr>
                <w:noProof/>
                <w:webHidden/>
              </w:rPr>
            </w:r>
            <w:r w:rsidR="00620A8B">
              <w:rPr>
                <w:noProof/>
                <w:webHidden/>
              </w:rPr>
              <w:fldChar w:fldCharType="separate"/>
            </w:r>
            <w:r w:rsidR="00620A8B">
              <w:rPr>
                <w:noProof/>
                <w:webHidden/>
              </w:rPr>
              <w:t>6</w:t>
            </w:r>
            <w:r w:rsidR="00620A8B">
              <w:rPr>
                <w:noProof/>
                <w:webHidden/>
              </w:rPr>
              <w:fldChar w:fldCharType="end"/>
            </w:r>
          </w:hyperlink>
        </w:p>
        <w:p w14:paraId="6D0EE408" w14:textId="08F3F609" w:rsidR="00620A8B" w:rsidRDefault="00200350">
          <w:pPr>
            <w:pStyle w:val="TOC2"/>
            <w:tabs>
              <w:tab w:val="right" w:leader="dot" w:pos="9062"/>
            </w:tabs>
            <w:rPr>
              <w:rFonts w:eastAsiaTheme="minorEastAsia"/>
              <w:noProof/>
              <w:lang w:eastAsia="nl-NL"/>
            </w:rPr>
          </w:pPr>
          <w:hyperlink w:anchor="_Toc512247015" w:history="1">
            <w:r w:rsidR="00620A8B" w:rsidRPr="002543BF">
              <w:rPr>
                <w:rStyle w:val="Hyperlink"/>
                <w:noProof/>
              </w:rPr>
              <w:t>Archivering</w:t>
            </w:r>
            <w:r w:rsidR="00620A8B">
              <w:rPr>
                <w:noProof/>
                <w:webHidden/>
              </w:rPr>
              <w:tab/>
            </w:r>
            <w:r w:rsidR="00620A8B">
              <w:rPr>
                <w:noProof/>
                <w:webHidden/>
              </w:rPr>
              <w:fldChar w:fldCharType="begin"/>
            </w:r>
            <w:r w:rsidR="00620A8B">
              <w:rPr>
                <w:noProof/>
                <w:webHidden/>
              </w:rPr>
              <w:instrText xml:space="preserve"> PAGEREF _Toc512247015 \h </w:instrText>
            </w:r>
            <w:r w:rsidR="00620A8B">
              <w:rPr>
                <w:noProof/>
                <w:webHidden/>
              </w:rPr>
            </w:r>
            <w:r w:rsidR="00620A8B">
              <w:rPr>
                <w:noProof/>
                <w:webHidden/>
              </w:rPr>
              <w:fldChar w:fldCharType="separate"/>
            </w:r>
            <w:r w:rsidR="00620A8B">
              <w:rPr>
                <w:noProof/>
                <w:webHidden/>
              </w:rPr>
              <w:t>6</w:t>
            </w:r>
            <w:r w:rsidR="00620A8B">
              <w:rPr>
                <w:noProof/>
                <w:webHidden/>
              </w:rPr>
              <w:fldChar w:fldCharType="end"/>
            </w:r>
          </w:hyperlink>
        </w:p>
        <w:p w14:paraId="6F4EFA5E" w14:textId="71F3932C" w:rsidR="00620A8B" w:rsidRDefault="00200350">
          <w:pPr>
            <w:pStyle w:val="TOC2"/>
            <w:tabs>
              <w:tab w:val="right" w:leader="dot" w:pos="9062"/>
            </w:tabs>
            <w:rPr>
              <w:rFonts w:eastAsiaTheme="minorEastAsia"/>
              <w:noProof/>
              <w:lang w:eastAsia="nl-NL"/>
            </w:rPr>
          </w:pPr>
          <w:hyperlink w:anchor="_Toc512247016" w:history="1">
            <w:r w:rsidR="00620A8B" w:rsidRPr="002543BF">
              <w:rPr>
                <w:rStyle w:val="Hyperlink"/>
                <w:noProof/>
              </w:rPr>
              <w:t>Delen</w:t>
            </w:r>
            <w:r w:rsidR="00620A8B">
              <w:rPr>
                <w:noProof/>
                <w:webHidden/>
              </w:rPr>
              <w:tab/>
            </w:r>
            <w:r w:rsidR="00620A8B">
              <w:rPr>
                <w:noProof/>
                <w:webHidden/>
              </w:rPr>
              <w:fldChar w:fldCharType="begin"/>
            </w:r>
            <w:r w:rsidR="00620A8B">
              <w:rPr>
                <w:noProof/>
                <w:webHidden/>
              </w:rPr>
              <w:instrText xml:space="preserve"> PAGEREF _Toc512247016 \h </w:instrText>
            </w:r>
            <w:r w:rsidR="00620A8B">
              <w:rPr>
                <w:noProof/>
                <w:webHidden/>
              </w:rPr>
            </w:r>
            <w:r w:rsidR="00620A8B">
              <w:rPr>
                <w:noProof/>
                <w:webHidden/>
              </w:rPr>
              <w:fldChar w:fldCharType="separate"/>
            </w:r>
            <w:r w:rsidR="00620A8B">
              <w:rPr>
                <w:noProof/>
                <w:webHidden/>
              </w:rPr>
              <w:t>6</w:t>
            </w:r>
            <w:r w:rsidR="00620A8B">
              <w:rPr>
                <w:noProof/>
                <w:webHidden/>
              </w:rPr>
              <w:fldChar w:fldCharType="end"/>
            </w:r>
          </w:hyperlink>
        </w:p>
        <w:p w14:paraId="43E7E4E7" w14:textId="33E31C1D" w:rsidR="00620A8B" w:rsidRDefault="00200350">
          <w:pPr>
            <w:pStyle w:val="TOC1"/>
            <w:tabs>
              <w:tab w:val="right" w:leader="dot" w:pos="9062"/>
            </w:tabs>
            <w:rPr>
              <w:rFonts w:eastAsiaTheme="minorEastAsia"/>
              <w:noProof/>
              <w:lang w:eastAsia="nl-NL"/>
            </w:rPr>
          </w:pPr>
          <w:hyperlink w:anchor="_Toc512247017" w:history="1">
            <w:r w:rsidR="00620A8B" w:rsidRPr="002543BF">
              <w:rPr>
                <w:rStyle w:val="Hyperlink"/>
                <w:noProof/>
              </w:rPr>
              <w:t>Bijlage: faciliteiten</w:t>
            </w:r>
            <w:r w:rsidR="00620A8B">
              <w:rPr>
                <w:noProof/>
                <w:webHidden/>
              </w:rPr>
              <w:tab/>
            </w:r>
            <w:r w:rsidR="00620A8B">
              <w:rPr>
                <w:noProof/>
                <w:webHidden/>
              </w:rPr>
              <w:fldChar w:fldCharType="begin"/>
            </w:r>
            <w:r w:rsidR="00620A8B">
              <w:rPr>
                <w:noProof/>
                <w:webHidden/>
              </w:rPr>
              <w:instrText xml:space="preserve"> PAGEREF _Toc512247017 \h </w:instrText>
            </w:r>
            <w:r w:rsidR="00620A8B">
              <w:rPr>
                <w:noProof/>
                <w:webHidden/>
              </w:rPr>
            </w:r>
            <w:r w:rsidR="00620A8B">
              <w:rPr>
                <w:noProof/>
                <w:webHidden/>
              </w:rPr>
              <w:fldChar w:fldCharType="separate"/>
            </w:r>
            <w:r w:rsidR="00620A8B">
              <w:rPr>
                <w:noProof/>
                <w:webHidden/>
              </w:rPr>
              <w:t>7</w:t>
            </w:r>
            <w:r w:rsidR="00620A8B">
              <w:rPr>
                <w:noProof/>
                <w:webHidden/>
              </w:rPr>
              <w:fldChar w:fldCharType="end"/>
            </w:r>
          </w:hyperlink>
        </w:p>
        <w:p w14:paraId="32455C64" w14:textId="528AF9D7" w:rsidR="00620A8B" w:rsidRDefault="00200350">
          <w:pPr>
            <w:pStyle w:val="TOC2"/>
            <w:tabs>
              <w:tab w:val="right" w:leader="dot" w:pos="9062"/>
            </w:tabs>
            <w:rPr>
              <w:rFonts w:eastAsiaTheme="minorEastAsia"/>
              <w:noProof/>
              <w:lang w:eastAsia="nl-NL"/>
            </w:rPr>
          </w:pPr>
          <w:hyperlink w:anchor="_Toc512247018" w:history="1">
            <w:r w:rsidR="00620A8B" w:rsidRPr="002543BF">
              <w:rPr>
                <w:rStyle w:val="Hyperlink"/>
                <w:noProof/>
              </w:rPr>
              <w:t>Easy</w:t>
            </w:r>
            <w:r w:rsidR="00620A8B">
              <w:rPr>
                <w:noProof/>
                <w:webHidden/>
              </w:rPr>
              <w:tab/>
            </w:r>
            <w:r w:rsidR="00620A8B">
              <w:rPr>
                <w:noProof/>
                <w:webHidden/>
              </w:rPr>
              <w:fldChar w:fldCharType="begin"/>
            </w:r>
            <w:r w:rsidR="00620A8B">
              <w:rPr>
                <w:noProof/>
                <w:webHidden/>
              </w:rPr>
              <w:instrText xml:space="preserve"> PAGEREF _Toc512247018 \h </w:instrText>
            </w:r>
            <w:r w:rsidR="00620A8B">
              <w:rPr>
                <w:noProof/>
                <w:webHidden/>
              </w:rPr>
            </w:r>
            <w:r w:rsidR="00620A8B">
              <w:rPr>
                <w:noProof/>
                <w:webHidden/>
              </w:rPr>
              <w:fldChar w:fldCharType="separate"/>
            </w:r>
            <w:r w:rsidR="00620A8B">
              <w:rPr>
                <w:noProof/>
                <w:webHidden/>
              </w:rPr>
              <w:t>7</w:t>
            </w:r>
            <w:r w:rsidR="00620A8B">
              <w:rPr>
                <w:noProof/>
                <w:webHidden/>
              </w:rPr>
              <w:fldChar w:fldCharType="end"/>
            </w:r>
          </w:hyperlink>
        </w:p>
        <w:p w14:paraId="29F64671" w14:textId="49D2CFCC" w:rsidR="00620A8B" w:rsidRDefault="00200350">
          <w:pPr>
            <w:pStyle w:val="TOC2"/>
            <w:tabs>
              <w:tab w:val="right" w:leader="dot" w:pos="9062"/>
            </w:tabs>
            <w:rPr>
              <w:rFonts w:eastAsiaTheme="minorEastAsia"/>
              <w:noProof/>
              <w:lang w:eastAsia="nl-NL"/>
            </w:rPr>
          </w:pPr>
          <w:hyperlink w:anchor="_Toc512247019" w:history="1">
            <w:r w:rsidR="00620A8B" w:rsidRPr="002543BF">
              <w:rPr>
                <w:rStyle w:val="Hyperlink"/>
                <w:noProof/>
              </w:rPr>
              <w:t xml:space="preserve">OneDrive </w:t>
            </w:r>
            <w:r w:rsidR="00620A8B" w:rsidRPr="002543BF">
              <w:rPr>
                <w:rStyle w:val="Hyperlink"/>
                <w:noProof/>
                <w:lang w:val="en-US"/>
              </w:rPr>
              <w:t>(Office365 for business)</w:t>
            </w:r>
            <w:r w:rsidR="00620A8B">
              <w:rPr>
                <w:noProof/>
                <w:webHidden/>
              </w:rPr>
              <w:tab/>
            </w:r>
            <w:r w:rsidR="00620A8B">
              <w:rPr>
                <w:noProof/>
                <w:webHidden/>
              </w:rPr>
              <w:fldChar w:fldCharType="begin"/>
            </w:r>
            <w:r w:rsidR="00620A8B">
              <w:rPr>
                <w:noProof/>
                <w:webHidden/>
              </w:rPr>
              <w:instrText xml:space="preserve"> PAGEREF _Toc512247019 \h </w:instrText>
            </w:r>
            <w:r w:rsidR="00620A8B">
              <w:rPr>
                <w:noProof/>
                <w:webHidden/>
              </w:rPr>
            </w:r>
            <w:r w:rsidR="00620A8B">
              <w:rPr>
                <w:noProof/>
                <w:webHidden/>
              </w:rPr>
              <w:fldChar w:fldCharType="separate"/>
            </w:r>
            <w:r w:rsidR="00620A8B">
              <w:rPr>
                <w:noProof/>
                <w:webHidden/>
              </w:rPr>
              <w:t>7</w:t>
            </w:r>
            <w:r w:rsidR="00620A8B">
              <w:rPr>
                <w:noProof/>
                <w:webHidden/>
              </w:rPr>
              <w:fldChar w:fldCharType="end"/>
            </w:r>
          </w:hyperlink>
        </w:p>
        <w:p w14:paraId="67F915EB" w14:textId="1101AD20" w:rsidR="00620A8B" w:rsidRDefault="00200350">
          <w:pPr>
            <w:pStyle w:val="TOC2"/>
            <w:tabs>
              <w:tab w:val="right" w:leader="dot" w:pos="9062"/>
            </w:tabs>
            <w:rPr>
              <w:rFonts w:eastAsiaTheme="minorEastAsia"/>
              <w:noProof/>
              <w:lang w:eastAsia="nl-NL"/>
            </w:rPr>
          </w:pPr>
          <w:hyperlink w:anchor="_Toc512247020" w:history="1">
            <w:r w:rsidR="00620A8B" w:rsidRPr="002543BF">
              <w:rPr>
                <w:rStyle w:val="Hyperlink"/>
                <w:noProof/>
                <w:lang w:val="en-US"/>
              </w:rPr>
              <w:t>SharePoint – teamsite (Office365 for business)</w:t>
            </w:r>
            <w:r w:rsidR="00620A8B">
              <w:rPr>
                <w:noProof/>
                <w:webHidden/>
              </w:rPr>
              <w:tab/>
            </w:r>
            <w:r w:rsidR="00620A8B">
              <w:rPr>
                <w:noProof/>
                <w:webHidden/>
              </w:rPr>
              <w:fldChar w:fldCharType="begin"/>
            </w:r>
            <w:r w:rsidR="00620A8B">
              <w:rPr>
                <w:noProof/>
                <w:webHidden/>
              </w:rPr>
              <w:instrText xml:space="preserve"> PAGEREF _Toc512247020 \h </w:instrText>
            </w:r>
            <w:r w:rsidR="00620A8B">
              <w:rPr>
                <w:noProof/>
                <w:webHidden/>
              </w:rPr>
            </w:r>
            <w:r w:rsidR="00620A8B">
              <w:rPr>
                <w:noProof/>
                <w:webHidden/>
              </w:rPr>
              <w:fldChar w:fldCharType="separate"/>
            </w:r>
            <w:r w:rsidR="00620A8B">
              <w:rPr>
                <w:noProof/>
                <w:webHidden/>
              </w:rPr>
              <w:t>7</w:t>
            </w:r>
            <w:r w:rsidR="00620A8B">
              <w:rPr>
                <w:noProof/>
                <w:webHidden/>
              </w:rPr>
              <w:fldChar w:fldCharType="end"/>
            </w:r>
          </w:hyperlink>
        </w:p>
        <w:p w14:paraId="59CAD367" w14:textId="0E796A20" w:rsidR="00620A8B" w:rsidRDefault="00200350">
          <w:pPr>
            <w:pStyle w:val="TOC2"/>
            <w:tabs>
              <w:tab w:val="right" w:leader="dot" w:pos="9062"/>
            </w:tabs>
            <w:rPr>
              <w:rFonts w:eastAsiaTheme="minorEastAsia"/>
              <w:noProof/>
              <w:lang w:eastAsia="nl-NL"/>
            </w:rPr>
          </w:pPr>
          <w:hyperlink w:anchor="_Toc512247021" w:history="1">
            <w:r w:rsidR="00620A8B" w:rsidRPr="002543BF">
              <w:rPr>
                <w:rStyle w:val="Hyperlink"/>
                <w:noProof/>
              </w:rPr>
              <w:t>Filesender</w:t>
            </w:r>
            <w:r w:rsidR="00620A8B">
              <w:rPr>
                <w:noProof/>
                <w:webHidden/>
              </w:rPr>
              <w:tab/>
            </w:r>
            <w:r w:rsidR="00620A8B">
              <w:rPr>
                <w:noProof/>
                <w:webHidden/>
              </w:rPr>
              <w:fldChar w:fldCharType="begin"/>
            </w:r>
            <w:r w:rsidR="00620A8B">
              <w:rPr>
                <w:noProof/>
                <w:webHidden/>
              </w:rPr>
              <w:instrText xml:space="preserve"> PAGEREF _Toc512247021 \h </w:instrText>
            </w:r>
            <w:r w:rsidR="00620A8B">
              <w:rPr>
                <w:noProof/>
                <w:webHidden/>
              </w:rPr>
            </w:r>
            <w:r w:rsidR="00620A8B">
              <w:rPr>
                <w:noProof/>
                <w:webHidden/>
              </w:rPr>
              <w:fldChar w:fldCharType="separate"/>
            </w:r>
            <w:r w:rsidR="00620A8B">
              <w:rPr>
                <w:noProof/>
                <w:webHidden/>
              </w:rPr>
              <w:t>7</w:t>
            </w:r>
            <w:r w:rsidR="00620A8B">
              <w:rPr>
                <w:noProof/>
                <w:webHidden/>
              </w:rPr>
              <w:fldChar w:fldCharType="end"/>
            </w:r>
          </w:hyperlink>
        </w:p>
        <w:p w14:paraId="551CF9FF" w14:textId="0D48F3F7" w:rsidR="00620A8B" w:rsidRDefault="00200350">
          <w:pPr>
            <w:pStyle w:val="TOC2"/>
            <w:tabs>
              <w:tab w:val="right" w:leader="dot" w:pos="9062"/>
            </w:tabs>
            <w:rPr>
              <w:rFonts w:eastAsiaTheme="minorEastAsia"/>
              <w:noProof/>
              <w:lang w:eastAsia="nl-NL"/>
            </w:rPr>
          </w:pPr>
          <w:hyperlink w:anchor="_Toc512247022" w:history="1">
            <w:r w:rsidR="00620A8B" w:rsidRPr="002543BF">
              <w:rPr>
                <w:rStyle w:val="Hyperlink"/>
                <w:noProof/>
              </w:rPr>
              <w:t>Join</w:t>
            </w:r>
            <w:r w:rsidR="00620A8B">
              <w:rPr>
                <w:noProof/>
                <w:webHidden/>
              </w:rPr>
              <w:tab/>
            </w:r>
            <w:r w:rsidR="00620A8B">
              <w:rPr>
                <w:noProof/>
                <w:webHidden/>
              </w:rPr>
              <w:fldChar w:fldCharType="begin"/>
            </w:r>
            <w:r w:rsidR="00620A8B">
              <w:rPr>
                <w:noProof/>
                <w:webHidden/>
              </w:rPr>
              <w:instrText xml:space="preserve"> PAGEREF _Toc512247022 \h </w:instrText>
            </w:r>
            <w:r w:rsidR="00620A8B">
              <w:rPr>
                <w:noProof/>
                <w:webHidden/>
              </w:rPr>
            </w:r>
            <w:r w:rsidR="00620A8B">
              <w:rPr>
                <w:noProof/>
                <w:webHidden/>
              </w:rPr>
              <w:fldChar w:fldCharType="separate"/>
            </w:r>
            <w:r w:rsidR="00620A8B">
              <w:rPr>
                <w:noProof/>
                <w:webHidden/>
              </w:rPr>
              <w:t>7</w:t>
            </w:r>
            <w:r w:rsidR="00620A8B">
              <w:rPr>
                <w:noProof/>
                <w:webHidden/>
              </w:rPr>
              <w:fldChar w:fldCharType="end"/>
            </w:r>
          </w:hyperlink>
        </w:p>
        <w:p w14:paraId="53AF94D6" w14:textId="33FD9D68" w:rsidR="00620A8B" w:rsidRDefault="00200350">
          <w:pPr>
            <w:pStyle w:val="TOC1"/>
            <w:tabs>
              <w:tab w:val="right" w:leader="dot" w:pos="9062"/>
            </w:tabs>
            <w:rPr>
              <w:rFonts w:eastAsiaTheme="minorEastAsia"/>
              <w:noProof/>
              <w:lang w:eastAsia="nl-NL"/>
            </w:rPr>
          </w:pPr>
          <w:hyperlink w:anchor="_Toc512247023" w:history="1">
            <w:r w:rsidR="00620A8B" w:rsidRPr="002543BF">
              <w:rPr>
                <w:rStyle w:val="Hyperlink"/>
                <w:noProof/>
              </w:rPr>
              <w:t>Bijlage: Procesbeschrijving Archivering lectoraten</w:t>
            </w:r>
            <w:r w:rsidR="00620A8B">
              <w:rPr>
                <w:noProof/>
                <w:webHidden/>
              </w:rPr>
              <w:tab/>
            </w:r>
            <w:r w:rsidR="00620A8B">
              <w:rPr>
                <w:noProof/>
                <w:webHidden/>
              </w:rPr>
              <w:fldChar w:fldCharType="begin"/>
            </w:r>
            <w:r w:rsidR="00620A8B">
              <w:rPr>
                <w:noProof/>
                <w:webHidden/>
              </w:rPr>
              <w:instrText xml:space="preserve"> PAGEREF _Toc512247023 \h </w:instrText>
            </w:r>
            <w:r w:rsidR="00620A8B">
              <w:rPr>
                <w:noProof/>
                <w:webHidden/>
              </w:rPr>
            </w:r>
            <w:r w:rsidR="00620A8B">
              <w:rPr>
                <w:noProof/>
                <w:webHidden/>
              </w:rPr>
              <w:fldChar w:fldCharType="separate"/>
            </w:r>
            <w:r w:rsidR="00620A8B">
              <w:rPr>
                <w:noProof/>
                <w:webHidden/>
              </w:rPr>
              <w:t>9</w:t>
            </w:r>
            <w:r w:rsidR="00620A8B">
              <w:rPr>
                <w:noProof/>
                <w:webHidden/>
              </w:rPr>
              <w:fldChar w:fldCharType="end"/>
            </w:r>
          </w:hyperlink>
        </w:p>
        <w:p w14:paraId="76056880" w14:textId="67A2E0F1" w:rsidR="008F4E4D" w:rsidRDefault="008F4E4D">
          <w:r>
            <w:rPr>
              <w:b/>
              <w:bCs/>
              <w:noProof/>
            </w:rPr>
            <w:fldChar w:fldCharType="end"/>
          </w:r>
        </w:p>
      </w:sdtContent>
    </w:sdt>
    <w:p w14:paraId="21096CA8" w14:textId="0CA86CE7" w:rsidR="007F69C4" w:rsidRDefault="00BE23F8">
      <w:r>
        <w:br w:type="page"/>
      </w:r>
    </w:p>
    <w:p w14:paraId="5F090B6C" w14:textId="18AA1586" w:rsidR="00BE23F8" w:rsidRDefault="00FA0781" w:rsidP="00FA0781">
      <w:pPr>
        <w:pStyle w:val="Heading1"/>
      </w:pPr>
      <w:bookmarkStart w:id="1" w:name="_Toc512247006"/>
      <w:r>
        <w:lastRenderedPageBreak/>
        <w:t>Inleiding</w:t>
      </w:r>
      <w:bookmarkEnd w:id="1"/>
    </w:p>
    <w:p w14:paraId="5008870D" w14:textId="59B79399" w:rsidR="00171927" w:rsidRDefault="005A3465" w:rsidP="00171927">
      <w:r>
        <w:t>De komst van de Algemene Verordening Gegevensbescherming onderschrijft</w:t>
      </w:r>
      <w:r w:rsidR="006545D2">
        <w:t xml:space="preserve"> hoe belangrijk het is om bij aanvang van een onderzoek goed na te denken over hoe je met de data </w:t>
      </w:r>
      <w:r w:rsidR="004146A4">
        <w:t>binnen</w:t>
      </w:r>
      <w:r w:rsidR="006545D2">
        <w:t xml:space="preserve"> dat onderzoek </w:t>
      </w:r>
      <w:r w:rsidR="004146A4">
        <w:t xml:space="preserve">omgaat. Niet alleen om </w:t>
      </w:r>
      <w:r w:rsidR="00456360">
        <w:t>ervoor te zorgen dat verwerking binnen de kaders van de wet plaatsvinden maar ook om verificatie en delen van onderzoek</w:t>
      </w:r>
      <w:r w:rsidR="001C253F">
        <w:t>s</w:t>
      </w:r>
      <w:r w:rsidR="002F4CAE">
        <w:t>resultaten mogelijk te maken.</w:t>
      </w:r>
      <w:r w:rsidR="001054B7">
        <w:t xml:space="preserve"> De AVG is van toepassing als je binnen je onderzoek te maken hebt met de verwerking van persoonsgegevens</w:t>
      </w:r>
      <w:r w:rsidR="004F49F3">
        <w:t xml:space="preserve">. </w:t>
      </w:r>
    </w:p>
    <w:p w14:paraId="296CDF91" w14:textId="479DCF3A" w:rsidR="00DC5D2F" w:rsidRDefault="00DC5D2F" w:rsidP="00171927">
      <w:r>
        <w:t>Dit document</w:t>
      </w:r>
      <w:r w:rsidR="004E759A">
        <w:t xml:space="preserve"> is een handreiking voor de opzet van je Research Datamanagementplan</w:t>
      </w:r>
      <w:r w:rsidR="00BC0A03">
        <w:t xml:space="preserve"> (</w:t>
      </w:r>
      <w:proofErr w:type="spellStart"/>
      <w:r w:rsidR="00BC0A03">
        <w:t>RDM</w:t>
      </w:r>
      <w:r w:rsidR="008C16CD">
        <w:t>plan</w:t>
      </w:r>
      <w:proofErr w:type="spellEnd"/>
      <w:r w:rsidR="00BC0A03">
        <w:t>)</w:t>
      </w:r>
      <w:r w:rsidR="004E759A">
        <w:t xml:space="preserve">. </w:t>
      </w:r>
      <w:r w:rsidR="00A442FF">
        <w:t>De opzet is dat je</w:t>
      </w:r>
      <w:r w:rsidR="00ED4BF0">
        <w:t xml:space="preserve"> eerst wat algemene informatie over je onderzoek beschrijft en vervolgens per fase</w:t>
      </w:r>
      <w:r w:rsidR="00025B49">
        <w:t xml:space="preserve"> in het</w:t>
      </w:r>
      <w:r w:rsidR="00ED4BF0">
        <w:t xml:space="preserve"> onderzoek</w:t>
      </w:r>
      <w:r w:rsidR="00025B49">
        <w:t xml:space="preserve"> (voorbereid</w:t>
      </w:r>
      <w:r w:rsidR="0035018E">
        <w:t>en</w:t>
      </w:r>
      <w:r w:rsidR="00025B49">
        <w:t xml:space="preserve">, </w:t>
      </w:r>
      <w:r w:rsidR="0035018E">
        <w:t xml:space="preserve">verwerken, </w:t>
      </w:r>
      <w:r w:rsidR="000A726F">
        <w:t>archiveren en delen)</w:t>
      </w:r>
      <w:r w:rsidR="00ED4BF0">
        <w:t xml:space="preserve"> beschrijft hoe je met data omgaat</w:t>
      </w:r>
      <w:r w:rsidR="00025B49">
        <w:t>.</w:t>
      </w:r>
      <w:r w:rsidR="00797BC3">
        <w:t xml:space="preserve"> Een </w:t>
      </w:r>
      <w:proofErr w:type="spellStart"/>
      <w:r w:rsidR="00797BC3">
        <w:t>RDM</w:t>
      </w:r>
      <w:r w:rsidR="008C16CD">
        <w:t>plan</w:t>
      </w:r>
      <w:proofErr w:type="spellEnd"/>
      <w:r w:rsidR="00797BC3">
        <w:t xml:space="preserve"> is een dynamisch document dat je tijdens het onderzoek nog kunt aanpassen.</w:t>
      </w:r>
    </w:p>
    <w:p w14:paraId="19932B29" w14:textId="2F9EC58B" w:rsidR="000A726F" w:rsidRDefault="001A1FF6" w:rsidP="00171927">
      <w:r>
        <w:t>Bij ieder hoofdstuk</w:t>
      </w:r>
      <w:r w:rsidR="00792750">
        <w:t xml:space="preserve"> staat een checklist van zaken die je in dat hoofdstuk zou moeten beschrijven</w:t>
      </w:r>
      <w:r w:rsidR="00A82BB1">
        <w:t>. Wanneer je</w:t>
      </w:r>
      <w:r w:rsidR="00BE0794">
        <w:t xml:space="preserve"> persoonsgegevens verwerkt en je hebt hier alle gegevens daarover vastgelegd dan is het niet nodig om een apart meldingsformulier verwerking persoonsgegevens meer in te vullen Er kan dan volstaan worden met het opsturen van het RDM plan naar de Functionaris </w:t>
      </w:r>
      <w:r w:rsidR="00A72375">
        <w:t xml:space="preserve">voor </w:t>
      </w:r>
      <w:r w:rsidR="00BE0794">
        <w:t>Gegeve</w:t>
      </w:r>
      <w:r w:rsidR="006E4CEC">
        <w:t>n</w:t>
      </w:r>
      <w:r w:rsidR="00BE0794">
        <w:t>sbescherming</w:t>
      </w:r>
      <w:r w:rsidR="006E4CEC">
        <w:t xml:space="preserve"> (</w:t>
      </w:r>
      <w:hyperlink r:id="rId12" w:history="1">
        <w:r w:rsidR="00E62871" w:rsidRPr="00C71C8C">
          <w:rPr>
            <w:rStyle w:val="Hyperlink"/>
          </w:rPr>
          <w:t>FG@windesheim.nl</w:t>
        </w:r>
      </w:hyperlink>
      <w:r w:rsidR="006E4CEC">
        <w:t>)</w:t>
      </w:r>
      <w:r w:rsidR="00E62871">
        <w:t xml:space="preserve">. </w:t>
      </w:r>
    </w:p>
    <w:p w14:paraId="6951395F" w14:textId="759A5F06" w:rsidR="003619A4" w:rsidRDefault="006B5C86" w:rsidP="00AA5048">
      <w:r>
        <w:t xml:space="preserve">Voor bepaalde onderzoeken is het noodzakelijk dat er ook een Data </w:t>
      </w:r>
      <w:proofErr w:type="spellStart"/>
      <w:r>
        <w:t>Protection</w:t>
      </w:r>
      <w:proofErr w:type="spellEnd"/>
      <w:r>
        <w:t xml:space="preserve"> Impact Assessment (DPIA) gedaan wordt.</w:t>
      </w:r>
      <w:r w:rsidR="00AA5048">
        <w:t xml:space="preserve"> </w:t>
      </w:r>
      <w:r w:rsidR="00E23F00">
        <w:t xml:space="preserve">De </w:t>
      </w:r>
      <w:r w:rsidR="000C254B">
        <w:t>Functionaris voor Gegevensbescherming</w:t>
      </w:r>
      <w:r w:rsidR="00E23F00">
        <w:t xml:space="preserve"> adviseert hierin.</w:t>
      </w:r>
    </w:p>
    <w:p w14:paraId="165251D2" w14:textId="77A3FDEC" w:rsidR="00AA5048" w:rsidRPr="004873F3" w:rsidRDefault="004873F3" w:rsidP="00226B9D">
      <w:pPr>
        <w:spacing w:after="0"/>
        <w:rPr>
          <w:rFonts w:cstheme="minorHAnsi"/>
        </w:rPr>
      </w:pPr>
      <w:r>
        <w:t xml:space="preserve">Een </w:t>
      </w:r>
      <w:r w:rsidR="00AA5048" w:rsidRPr="00A72375">
        <w:rPr>
          <w:rFonts w:cstheme="minorHAnsi"/>
        </w:rPr>
        <w:t>D</w:t>
      </w:r>
      <w:r w:rsidR="00AA5048" w:rsidRPr="004873F3">
        <w:rPr>
          <w:rFonts w:cstheme="minorHAnsi"/>
        </w:rPr>
        <w:t>PIA bevat minimaal:</w:t>
      </w:r>
    </w:p>
    <w:p w14:paraId="6F19A44D" w14:textId="77777777" w:rsidR="007D18CB" w:rsidRPr="004873F3" w:rsidRDefault="00541E05" w:rsidP="00226B9D">
      <w:pPr>
        <w:numPr>
          <w:ilvl w:val="0"/>
          <w:numId w:val="9"/>
        </w:numPr>
        <w:spacing w:after="0"/>
        <w:rPr>
          <w:rFonts w:cstheme="minorHAnsi"/>
        </w:rPr>
      </w:pPr>
      <w:r w:rsidRPr="004873F3">
        <w:rPr>
          <w:rFonts w:cstheme="minorHAnsi"/>
        </w:rPr>
        <w:t>Beschrijving doel van verwerking incl. eventueel gerechtvaardigd belang</w:t>
      </w:r>
    </w:p>
    <w:p w14:paraId="45C114F5" w14:textId="77777777" w:rsidR="007D18CB" w:rsidRPr="004873F3" w:rsidRDefault="00541E05" w:rsidP="003619A4">
      <w:pPr>
        <w:numPr>
          <w:ilvl w:val="0"/>
          <w:numId w:val="9"/>
        </w:numPr>
        <w:spacing w:after="0"/>
        <w:rPr>
          <w:rFonts w:cstheme="minorHAnsi"/>
        </w:rPr>
      </w:pPr>
      <w:r w:rsidRPr="004873F3">
        <w:rPr>
          <w:rFonts w:cstheme="minorHAnsi"/>
        </w:rPr>
        <w:t>Beoordeling van noodzakelijkheid en proportionaliteit</w:t>
      </w:r>
    </w:p>
    <w:p w14:paraId="1B4DE5EE" w14:textId="77777777" w:rsidR="007D18CB" w:rsidRPr="004873F3" w:rsidRDefault="00541E05" w:rsidP="003619A4">
      <w:pPr>
        <w:numPr>
          <w:ilvl w:val="0"/>
          <w:numId w:val="9"/>
        </w:numPr>
        <w:spacing w:after="0"/>
        <w:rPr>
          <w:rFonts w:cstheme="minorHAnsi"/>
        </w:rPr>
      </w:pPr>
      <w:r w:rsidRPr="004873F3">
        <w:rPr>
          <w:rFonts w:cstheme="minorHAnsi"/>
        </w:rPr>
        <w:t>Beoordeling risico’s voor rechten en vrijheden betrokkenen</w:t>
      </w:r>
    </w:p>
    <w:p w14:paraId="167A96A8" w14:textId="77777777" w:rsidR="007D18CB" w:rsidRPr="004873F3" w:rsidRDefault="00541E05" w:rsidP="003619A4">
      <w:pPr>
        <w:numPr>
          <w:ilvl w:val="0"/>
          <w:numId w:val="9"/>
        </w:numPr>
        <w:spacing w:after="0"/>
        <w:rPr>
          <w:rFonts w:cstheme="minorHAnsi"/>
        </w:rPr>
      </w:pPr>
      <w:r w:rsidRPr="004873F3">
        <w:rPr>
          <w:rFonts w:cstheme="minorHAnsi"/>
        </w:rPr>
        <w:t>Voorgenomen maatregelen om risico’s weg te nemen en compliance met AVG aan te tonen</w:t>
      </w:r>
    </w:p>
    <w:p w14:paraId="4C585EAA" w14:textId="77777777" w:rsidR="00E2669F" w:rsidRDefault="00E2669F" w:rsidP="001667BD">
      <w:pPr>
        <w:spacing w:after="0"/>
      </w:pPr>
    </w:p>
    <w:p w14:paraId="0D12EBE7" w14:textId="52FA0D69" w:rsidR="000A726F" w:rsidRPr="00171927" w:rsidRDefault="00AA1D55" w:rsidP="00171927">
      <w:r>
        <w:t xml:space="preserve">In de bijlage </w:t>
      </w:r>
      <w:r w:rsidR="001667BD">
        <w:t xml:space="preserve">faciliteiten staat een </w:t>
      </w:r>
      <w:r w:rsidR="00CC014D">
        <w:t>opsomming van</w:t>
      </w:r>
      <w:r>
        <w:t xml:space="preserve"> </w:t>
      </w:r>
      <w:r w:rsidR="00F97485">
        <w:t>tool</w:t>
      </w:r>
      <w:r w:rsidR="00033300">
        <w:t>s</w:t>
      </w:r>
      <w:r w:rsidR="00F97485">
        <w:t xml:space="preserve"> die mogelijk gebruikt kunnen worden bij </w:t>
      </w:r>
      <w:r w:rsidR="007D3187">
        <w:t>je onderzoek</w:t>
      </w:r>
      <w:r w:rsidR="00CC014D">
        <w:t>.</w:t>
      </w:r>
      <w:r w:rsidR="00324027">
        <w:t xml:space="preserve"> </w:t>
      </w:r>
    </w:p>
    <w:p w14:paraId="53C97E82" w14:textId="77777777" w:rsidR="009D7DDC" w:rsidRDefault="009D7DDC">
      <w:pPr>
        <w:rPr>
          <w:rFonts w:asciiTheme="majorHAnsi" w:eastAsiaTheme="majorEastAsia" w:hAnsiTheme="majorHAnsi" w:cstheme="majorBidi"/>
          <w:color w:val="2F5496" w:themeColor="accent1" w:themeShade="BF"/>
          <w:sz w:val="32"/>
          <w:szCs w:val="32"/>
        </w:rPr>
      </w:pPr>
      <w:r>
        <w:br w:type="page"/>
      </w:r>
    </w:p>
    <w:p w14:paraId="1BB419B6" w14:textId="44F706B7" w:rsidR="00E37BD7" w:rsidRPr="0022045F" w:rsidRDefault="00E37BD7" w:rsidP="00E37BD7">
      <w:pPr>
        <w:pStyle w:val="Heading1"/>
      </w:pPr>
      <w:bookmarkStart w:id="2" w:name="_Toc512247007"/>
      <w:r>
        <w:lastRenderedPageBreak/>
        <w:t>Algemene info</w:t>
      </w:r>
      <w:bookmarkEnd w:id="2"/>
    </w:p>
    <w:tbl>
      <w:tblPr>
        <w:tblStyle w:val="TableGrid"/>
        <w:tblpPr w:leftFromText="141" w:rightFromText="141" w:vertAnchor="text" w:horzAnchor="margin" w:tblpY="503"/>
        <w:tblW w:w="0" w:type="auto"/>
        <w:tblLook w:val="04A0" w:firstRow="1" w:lastRow="0" w:firstColumn="1" w:lastColumn="0" w:noHBand="0" w:noVBand="1"/>
      </w:tblPr>
      <w:tblGrid>
        <w:gridCol w:w="4531"/>
        <w:gridCol w:w="4531"/>
      </w:tblGrid>
      <w:tr w:rsidR="009D7DDC" w14:paraId="5CBF99EB" w14:textId="77777777" w:rsidTr="009D7DDC">
        <w:tc>
          <w:tcPr>
            <w:tcW w:w="4531" w:type="dxa"/>
          </w:tcPr>
          <w:p w14:paraId="170F9323" w14:textId="77777777" w:rsidR="009D7DDC" w:rsidRDefault="009D7DDC" w:rsidP="009D7DDC">
            <w:r>
              <w:t>Naam student/onderzoeker</w:t>
            </w:r>
          </w:p>
        </w:tc>
        <w:tc>
          <w:tcPr>
            <w:tcW w:w="4531" w:type="dxa"/>
          </w:tcPr>
          <w:p w14:paraId="4B8C6D92" w14:textId="77777777" w:rsidR="009D7DDC" w:rsidRDefault="009D7DDC" w:rsidP="009D7DDC"/>
          <w:p w14:paraId="65545B4B" w14:textId="77777777" w:rsidR="009D7DDC" w:rsidRDefault="009D7DDC" w:rsidP="009D7DDC"/>
          <w:p w14:paraId="703F439B" w14:textId="77777777" w:rsidR="009D7DDC" w:rsidRDefault="009D7DDC" w:rsidP="009D7DDC"/>
          <w:p w14:paraId="461178B6" w14:textId="77777777" w:rsidR="009D7DDC" w:rsidRDefault="009D7DDC" w:rsidP="009D7DDC"/>
          <w:p w14:paraId="2750AB12" w14:textId="77777777" w:rsidR="009D7DDC" w:rsidRDefault="009D7DDC" w:rsidP="009D7DDC"/>
        </w:tc>
      </w:tr>
      <w:tr w:rsidR="009D7DDC" w14:paraId="03C7C849" w14:textId="77777777" w:rsidTr="009D7DDC">
        <w:tc>
          <w:tcPr>
            <w:tcW w:w="4531" w:type="dxa"/>
          </w:tcPr>
          <w:p w14:paraId="3D80B80B" w14:textId="77777777" w:rsidR="009D7DDC" w:rsidRDefault="009D7DDC" w:rsidP="009D7DDC">
            <w:r>
              <w:t>Naam van het onderzoek</w:t>
            </w:r>
          </w:p>
        </w:tc>
        <w:tc>
          <w:tcPr>
            <w:tcW w:w="4531" w:type="dxa"/>
          </w:tcPr>
          <w:p w14:paraId="0E215883" w14:textId="77777777" w:rsidR="009D7DDC" w:rsidRDefault="009D7DDC" w:rsidP="009D7DDC"/>
          <w:p w14:paraId="304D5D40" w14:textId="77777777" w:rsidR="009D7DDC" w:rsidRDefault="009D7DDC" w:rsidP="009D7DDC"/>
          <w:p w14:paraId="22FF3AEA" w14:textId="77777777" w:rsidR="009D7DDC" w:rsidRDefault="009D7DDC" w:rsidP="009D7DDC"/>
          <w:p w14:paraId="3483F49B" w14:textId="77777777" w:rsidR="009D7DDC" w:rsidRDefault="009D7DDC" w:rsidP="009D7DDC"/>
          <w:p w14:paraId="454BB0BB" w14:textId="77777777" w:rsidR="009D7DDC" w:rsidRDefault="009D7DDC" w:rsidP="009D7DDC"/>
        </w:tc>
      </w:tr>
      <w:tr w:rsidR="009D7DDC" w14:paraId="19588615" w14:textId="77777777" w:rsidTr="009D7DDC">
        <w:tc>
          <w:tcPr>
            <w:tcW w:w="4531" w:type="dxa"/>
          </w:tcPr>
          <w:p w14:paraId="225B3D89" w14:textId="77777777" w:rsidR="009D7DDC" w:rsidRDefault="009D7DDC" w:rsidP="009D7DDC">
            <w:r>
              <w:t>Korte omschrijving onderzoek</w:t>
            </w:r>
          </w:p>
        </w:tc>
        <w:tc>
          <w:tcPr>
            <w:tcW w:w="4531" w:type="dxa"/>
          </w:tcPr>
          <w:p w14:paraId="21548045" w14:textId="77777777" w:rsidR="009D7DDC" w:rsidRDefault="009D7DDC" w:rsidP="009D7DDC"/>
          <w:p w14:paraId="41C9A631" w14:textId="77777777" w:rsidR="009D7DDC" w:rsidRDefault="009D7DDC" w:rsidP="009D7DDC"/>
          <w:p w14:paraId="6FF97872" w14:textId="77777777" w:rsidR="009D7DDC" w:rsidRDefault="009D7DDC" w:rsidP="009D7DDC"/>
          <w:p w14:paraId="508E94AA" w14:textId="77777777" w:rsidR="009D7DDC" w:rsidRDefault="009D7DDC" w:rsidP="009D7DDC"/>
          <w:p w14:paraId="08EA234A" w14:textId="77777777" w:rsidR="009D7DDC" w:rsidRDefault="009D7DDC" w:rsidP="009D7DDC"/>
        </w:tc>
      </w:tr>
      <w:tr w:rsidR="009D7DDC" w14:paraId="6CFDBE48" w14:textId="77777777" w:rsidTr="009D7DDC">
        <w:tc>
          <w:tcPr>
            <w:tcW w:w="4531" w:type="dxa"/>
          </w:tcPr>
          <w:p w14:paraId="741C8FF1" w14:textId="77777777" w:rsidR="009D7DDC" w:rsidRDefault="009D7DDC" w:rsidP="009D7DDC">
            <w:proofErr w:type="spellStart"/>
            <w:r>
              <w:t>Onderzoekspartners</w:t>
            </w:r>
            <w:proofErr w:type="spellEnd"/>
          </w:p>
        </w:tc>
        <w:tc>
          <w:tcPr>
            <w:tcW w:w="4531" w:type="dxa"/>
          </w:tcPr>
          <w:p w14:paraId="06CB1939" w14:textId="77777777" w:rsidR="009D7DDC" w:rsidRDefault="009D7DDC" w:rsidP="009D7DDC"/>
          <w:p w14:paraId="38935F2C" w14:textId="77777777" w:rsidR="009D7DDC" w:rsidRDefault="009D7DDC" w:rsidP="009D7DDC"/>
          <w:p w14:paraId="08B6EF0F" w14:textId="77777777" w:rsidR="009D7DDC" w:rsidRDefault="009D7DDC" w:rsidP="009D7DDC"/>
        </w:tc>
      </w:tr>
      <w:tr w:rsidR="009D7DDC" w14:paraId="7E2F708C" w14:textId="77777777" w:rsidTr="009D7DDC">
        <w:tc>
          <w:tcPr>
            <w:tcW w:w="4531" w:type="dxa"/>
          </w:tcPr>
          <w:p w14:paraId="5D79B3F6" w14:textId="77777777" w:rsidR="009D7DDC" w:rsidRDefault="009D7DDC" w:rsidP="009D7DDC">
            <w:r>
              <w:t>Opdrachtgever/ subsidiegever</w:t>
            </w:r>
          </w:p>
        </w:tc>
        <w:tc>
          <w:tcPr>
            <w:tcW w:w="4531" w:type="dxa"/>
          </w:tcPr>
          <w:p w14:paraId="20F9BC1C" w14:textId="77777777" w:rsidR="009D7DDC" w:rsidRDefault="009D7DDC" w:rsidP="009D7DDC"/>
          <w:p w14:paraId="27B24C8C" w14:textId="77777777" w:rsidR="009D7DDC" w:rsidRDefault="009D7DDC" w:rsidP="009D7DDC"/>
        </w:tc>
      </w:tr>
      <w:tr w:rsidR="009D7DDC" w14:paraId="660886F7" w14:textId="77777777" w:rsidTr="009D7DDC">
        <w:tc>
          <w:tcPr>
            <w:tcW w:w="4531" w:type="dxa"/>
          </w:tcPr>
          <w:p w14:paraId="7CFD94F4" w14:textId="77777777" w:rsidR="009D7DDC" w:rsidRDefault="009D7DDC" w:rsidP="009D7DDC">
            <w:r>
              <w:t>Startdatum onderzoek</w:t>
            </w:r>
          </w:p>
        </w:tc>
        <w:tc>
          <w:tcPr>
            <w:tcW w:w="4531" w:type="dxa"/>
          </w:tcPr>
          <w:p w14:paraId="27485CA3" w14:textId="77777777" w:rsidR="009D7DDC" w:rsidRDefault="009D7DDC" w:rsidP="009D7DDC"/>
          <w:p w14:paraId="1E16A6C5" w14:textId="77777777" w:rsidR="009D7DDC" w:rsidRDefault="009D7DDC" w:rsidP="009D7DDC"/>
        </w:tc>
      </w:tr>
      <w:tr w:rsidR="009D7DDC" w14:paraId="43DF244F" w14:textId="77777777" w:rsidTr="009D7DDC">
        <w:tc>
          <w:tcPr>
            <w:tcW w:w="4531" w:type="dxa"/>
          </w:tcPr>
          <w:p w14:paraId="702EA2CB" w14:textId="77777777" w:rsidR="009D7DDC" w:rsidRDefault="009D7DDC" w:rsidP="009D7DDC">
            <w:r>
              <w:t>Einddatum onderzoek</w:t>
            </w:r>
          </w:p>
        </w:tc>
        <w:tc>
          <w:tcPr>
            <w:tcW w:w="4531" w:type="dxa"/>
          </w:tcPr>
          <w:p w14:paraId="4828499F" w14:textId="77777777" w:rsidR="009D7DDC" w:rsidRDefault="009D7DDC" w:rsidP="009D7DDC"/>
          <w:p w14:paraId="4C9D269D" w14:textId="77777777" w:rsidR="009D7DDC" w:rsidRDefault="009D7DDC" w:rsidP="009D7DDC"/>
        </w:tc>
      </w:tr>
      <w:tr w:rsidR="009D7DDC" w14:paraId="57BFF962" w14:textId="77777777" w:rsidTr="009D7DDC">
        <w:tc>
          <w:tcPr>
            <w:tcW w:w="4531" w:type="dxa"/>
          </w:tcPr>
          <w:p w14:paraId="6280CB48" w14:textId="77777777" w:rsidR="009D7DDC" w:rsidRDefault="009D7DDC" w:rsidP="009D7DDC">
            <w:r>
              <w:t>Onderzoekers verantwoordelijkheidsverdeling voor datamanagement</w:t>
            </w:r>
          </w:p>
        </w:tc>
        <w:tc>
          <w:tcPr>
            <w:tcW w:w="4531" w:type="dxa"/>
          </w:tcPr>
          <w:p w14:paraId="0203682B" w14:textId="77777777" w:rsidR="009D7DDC" w:rsidRPr="006D008C" w:rsidRDefault="009D7DDC" w:rsidP="009D7DDC">
            <w:pPr>
              <w:rPr>
                <w:i/>
              </w:rPr>
            </w:pPr>
            <w:r w:rsidRPr="006D008C">
              <w:rPr>
                <w:i/>
              </w:rPr>
              <w:t xml:space="preserve">Vermeld hier personen met specifieke rollen of verantwoordelijkheden </w:t>
            </w:r>
            <w:proofErr w:type="spellStart"/>
            <w:r w:rsidRPr="006D008C">
              <w:rPr>
                <w:i/>
              </w:rPr>
              <w:t>tav</w:t>
            </w:r>
            <w:proofErr w:type="spellEnd"/>
            <w:r w:rsidRPr="006D008C">
              <w:rPr>
                <w:i/>
              </w:rPr>
              <w:t xml:space="preserve"> datamanagement. Dit is vooral belangrijk bij samenwerking met andere instellingen/onderzoekers.</w:t>
            </w:r>
          </w:p>
        </w:tc>
      </w:tr>
      <w:tr w:rsidR="009D7DDC" w14:paraId="36193EA4" w14:textId="77777777" w:rsidTr="009D7DDC">
        <w:tc>
          <w:tcPr>
            <w:tcW w:w="4531" w:type="dxa"/>
          </w:tcPr>
          <w:p w14:paraId="7ACF148B" w14:textId="77777777" w:rsidR="009D7DDC" w:rsidRDefault="009D7DDC" w:rsidP="009D7DDC"/>
        </w:tc>
        <w:tc>
          <w:tcPr>
            <w:tcW w:w="4531" w:type="dxa"/>
          </w:tcPr>
          <w:p w14:paraId="75541792" w14:textId="77777777" w:rsidR="009D7DDC" w:rsidRDefault="009D7DDC" w:rsidP="009D7DDC"/>
        </w:tc>
      </w:tr>
      <w:tr w:rsidR="009D7DDC" w14:paraId="02A64932" w14:textId="77777777" w:rsidTr="009D7DDC">
        <w:tc>
          <w:tcPr>
            <w:tcW w:w="4531" w:type="dxa"/>
          </w:tcPr>
          <w:p w14:paraId="0184E423" w14:textId="77777777" w:rsidR="009D7DDC" w:rsidRDefault="009D7DDC" w:rsidP="009D7DDC"/>
        </w:tc>
        <w:tc>
          <w:tcPr>
            <w:tcW w:w="4531" w:type="dxa"/>
          </w:tcPr>
          <w:p w14:paraId="6230BBEC" w14:textId="77777777" w:rsidR="009D7DDC" w:rsidRDefault="009D7DDC" w:rsidP="009D7DDC"/>
        </w:tc>
      </w:tr>
      <w:tr w:rsidR="009D7DDC" w14:paraId="3C85F26D" w14:textId="77777777" w:rsidTr="009D7DDC">
        <w:tc>
          <w:tcPr>
            <w:tcW w:w="4531" w:type="dxa"/>
          </w:tcPr>
          <w:p w14:paraId="4052B6CA" w14:textId="77777777" w:rsidR="009D7DDC" w:rsidRDefault="009D7DDC" w:rsidP="009D7DDC"/>
        </w:tc>
        <w:tc>
          <w:tcPr>
            <w:tcW w:w="4531" w:type="dxa"/>
          </w:tcPr>
          <w:p w14:paraId="403B42FE" w14:textId="77777777" w:rsidR="009D7DDC" w:rsidRDefault="009D7DDC" w:rsidP="009D7DDC"/>
        </w:tc>
      </w:tr>
      <w:tr w:rsidR="009D7DDC" w14:paraId="74D82EE4" w14:textId="77777777" w:rsidTr="009D7DDC">
        <w:tc>
          <w:tcPr>
            <w:tcW w:w="4531" w:type="dxa"/>
          </w:tcPr>
          <w:p w14:paraId="79B20581" w14:textId="77777777" w:rsidR="009D7DDC" w:rsidRDefault="009D7DDC" w:rsidP="009D7DDC"/>
        </w:tc>
        <w:tc>
          <w:tcPr>
            <w:tcW w:w="4531" w:type="dxa"/>
          </w:tcPr>
          <w:p w14:paraId="3D8A11C3" w14:textId="77777777" w:rsidR="009D7DDC" w:rsidRDefault="009D7DDC" w:rsidP="009D7DDC"/>
        </w:tc>
      </w:tr>
    </w:tbl>
    <w:p w14:paraId="6BDDA01A" w14:textId="77777777" w:rsidR="00C53AD5" w:rsidRPr="0022045F" w:rsidRDefault="00C53AD5">
      <w:r w:rsidRPr="0022045F">
        <w:br w:type="page"/>
      </w:r>
    </w:p>
    <w:p w14:paraId="3053FEC1" w14:textId="2E204846" w:rsidR="00C53AD5" w:rsidRDefault="00C53AD5" w:rsidP="00C53AD5">
      <w:pPr>
        <w:pStyle w:val="Heading1"/>
      </w:pPr>
      <w:bookmarkStart w:id="3" w:name="_Toc512247008"/>
      <w:r>
        <w:lastRenderedPageBreak/>
        <w:t>Voorbereid</w:t>
      </w:r>
      <w:r w:rsidR="0035018E">
        <w:t>en</w:t>
      </w:r>
      <w:bookmarkEnd w:id="3"/>
    </w:p>
    <w:p w14:paraId="21610EF4" w14:textId="2DBC2A03" w:rsidR="00C53AD5" w:rsidRDefault="00C53AD5" w:rsidP="00C53AD5">
      <w:pPr>
        <w:pStyle w:val="Heading2"/>
      </w:pPr>
      <w:bookmarkStart w:id="4" w:name="_Toc512247009"/>
      <w:r>
        <w:t>Verzamelen van data</w:t>
      </w:r>
      <w:bookmarkEnd w:id="4"/>
    </w:p>
    <w:p w14:paraId="26A47C33" w14:textId="56AFC924" w:rsidR="008E03E9" w:rsidRDefault="008E03E9" w:rsidP="008E03E9">
      <w:r>
        <w:t>Beschrijf</w:t>
      </w:r>
      <w:r w:rsidR="00804170">
        <w:t xml:space="preserve"> welke data je gaat verzamelen, met wel doel en op welke wijze je dat gaat doen om er voor te zorgen dat dit veilig gebeurd.</w:t>
      </w:r>
    </w:p>
    <w:p w14:paraId="30C440D9" w14:textId="32EFB5B7" w:rsidR="006A5C54" w:rsidRPr="00D40AAA" w:rsidRDefault="006A5C54" w:rsidP="008E03E9">
      <w:pPr>
        <w:rPr>
          <w:i/>
        </w:rPr>
      </w:pPr>
      <w:r w:rsidRPr="00D40AAA">
        <w:rPr>
          <w:i/>
        </w:rPr>
        <w:t>Checklist:</w:t>
      </w:r>
    </w:p>
    <w:p w14:paraId="23875C24" w14:textId="17452714" w:rsidR="0022045F" w:rsidRPr="00D40AAA" w:rsidRDefault="0022045F" w:rsidP="0022045F">
      <w:pPr>
        <w:pStyle w:val="ListParagraph"/>
        <w:numPr>
          <w:ilvl w:val="0"/>
          <w:numId w:val="2"/>
        </w:numPr>
        <w:rPr>
          <w:i/>
        </w:rPr>
      </w:pPr>
      <w:r w:rsidRPr="00D40AAA">
        <w:rPr>
          <w:i/>
        </w:rPr>
        <w:t>Welke data ga je verzamelen?</w:t>
      </w:r>
    </w:p>
    <w:p w14:paraId="52F8F9FD" w14:textId="5DB3A356" w:rsidR="006F13E9" w:rsidRPr="00D40AAA" w:rsidRDefault="006F13E9" w:rsidP="006F13E9">
      <w:pPr>
        <w:pStyle w:val="ListParagraph"/>
        <w:numPr>
          <w:ilvl w:val="1"/>
          <w:numId w:val="2"/>
        </w:numPr>
        <w:rPr>
          <w:i/>
        </w:rPr>
      </w:pPr>
      <w:r w:rsidRPr="00D40AAA">
        <w:rPr>
          <w:i/>
        </w:rPr>
        <w:t>Zijn hier ook bijzondere persoonsgegevens bij betrokken</w:t>
      </w:r>
      <w:r w:rsidR="00C44DFC" w:rsidRPr="00D40AAA">
        <w:rPr>
          <w:i/>
        </w:rPr>
        <w:t xml:space="preserve"> (</w:t>
      </w:r>
      <w:r w:rsidR="00C766FE" w:rsidRPr="00D40AAA">
        <w:rPr>
          <w:i/>
        </w:rPr>
        <w:t>reden voor DPIA)</w:t>
      </w:r>
    </w:p>
    <w:p w14:paraId="1AE69F15" w14:textId="77777777" w:rsidR="0022045F" w:rsidRPr="00D40AAA" w:rsidRDefault="0022045F" w:rsidP="0022045F">
      <w:pPr>
        <w:pStyle w:val="ListParagraph"/>
        <w:numPr>
          <w:ilvl w:val="0"/>
          <w:numId w:val="2"/>
        </w:numPr>
        <w:rPr>
          <w:i/>
        </w:rPr>
      </w:pPr>
      <w:r w:rsidRPr="00D40AAA">
        <w:rPr>
          <w:i/>
        </w:rPr>
        <w:t>Met welk doel verzamel je die data?</w:t>
      </w:r>
    </w:p>
    <w:p w14:paraId="1C719F7B" w14:textId="77777777" w:rsidR="0022045F" w:rsidRPr="00D40AAA" w:rsidRDefault="0022045F" w:rsidP="0022045F">
      <w:pPr>
        <w:pStyle w:val="ListParagraph"/>
        <w:numPr>
          <w:ilvl w:val="1"/>
          <w:numId w:val="2"/>
        </w:numPr>
        <w:rPr>
          <w:i/>
        </w:rPr>
      </w:pPr>
      <w:r w:rsidRPr="00D40AAA">
        <w:rPr>
          <w:i/>
        </w:rPr>
        <w:t>Verzamel alleen data die noodzakelijk is voor je onderzoek (dataminimalisatie)</w:t>
      </w:r>
    </w:p>
    <w:p w14:paraId="4DFFE3A9" w14:textId="77777777" w:rsidR="0022045F" w:rsidRPr="00D40AAA" w:rsidRDefault="0022045F" w:rsidP="0022045F">
      <w:pPr>
        <w:pStyle w:val="ListParagraph"/>
        <w:numPr>
          <w:ilvl w:val="0"/>
          <w:numId w:val="2"/>
        </w:numPr>
        <w:rPr>
          <w:i/>
        </w:rPr>
      </w:pPr>
      <w:r w:rsidRPr="00D40AAA">
        <w:rPr>
          <w:i/>
        </w:rPr>
        <w:t>Over wie verzamel je data?</w:t>
      </w:r>
    </w:p>
    <w:p w14:paraId="6CCDAA27" w14:textId="77777777" w:rsidR="00EF68EC" w:rsidRPr="00D40AAA" w:rsidRDefault="00EF68EC" w:rsidP="0022045F">
      <w:pPr>
        <w:pStyle w:val="ListParagraph"/>
        <w:numPr>
          <w:ilvl w:val="1"/>
          <w:numId w:val="2"/>
        </w:numPr>
        <w:rPr>
          <w:i/>
        </w:rPr>
      </w:pPr>
      <w:r w:rsidRPr="00D40AAA">
        <w:rPr>
          <w:i/>
        </w:rPr>
        <w:t>Wat is je onderzoeksdoelgroep</w:t>
      </w:r>
    </w:p>
    <w:p w14:paraId="29057941" w14:textId="2B8D4CFC" w:rsidR="0022045F" w:rsidRPr="00D40AAA" w:rsidRDefault="0022045F" w:rsidP="0022045F">
      <w:pPr>
        <w:pStyle w:val="ListParagraph"/>
        <w:numPr>
          <w:ilvl w:val="1"/>
          <w:numId w:val="2"/>
        </w:numPr>
        <w:rPr>
          <w:i/>
        </w:rPr>
      </w:pPr>
      <w:r w:rsidRPr="00D40AAA">
        <w:rPr>
          <w:i/>
        </w:rPr>
        <w:t>Hoe groot is deze groep</w:t>
      </w:r>
      <w:r w:rsidR="00D94871" w:rsidRPr="00D40AAA">
        <w:rPr>
          <w:i/>
        </w:rPr>
        <w:t xml:space="preserve"> (reden voor DPIA)</w:t>
      </w:r>
    </w:p>
    <w:p w14:paraId="5209796B" w14:textId="77777777" w:rsidR="0022045F" w:rsidRPr="00D40AAA" w:rsidRDefault="0022045F" w:rsidP="0022045F">
      <w:pPr>
        <w:pStyle w:val="ListParagraph"/>
        <w:numPr>
          <w:ilvl w:val="1"/>
          <w:numId w:val="2"/>
        </w:numPr>
        <w:rPr>
          <w:i/>
        </w:rPr>
      </w:pPr>
      <w:r w:rsidRPr="00D40AAA">
        <w:rPr>
          <w:i/>
        </w:rPr>
        <w:t>Wat is de leeftijd – Jonger dan 16 jaar vereist toestemming van ouders!</w:t>
      </w:r>
    </w:p>
    <w:p w14:paraId="5083F0A9" w14:textId="77777777" w:rsidR="0022045F" w:rsidRPr="00D40AAA" w:rsidRDefault="0022045F" w:rsidP="0022045F">
      <w:pPr>
        <w:pStyle w:val="ListParagraph"/>
        <w:numPr>
          <w:ilvl w:val="0"/>
          <w:numId w:val="2"/>
        </w:numPr>
        <w:rPr>
          <w:i/>
        </w:rPr>
      </w:pPr>
      <w:r w:rsidRPr="00D40AAA">
        <w:rPr>
          <w:i/>
        </w:rPr>
        <w:t>Op welke wijze verzamel je data?</w:t>
      </w:r>
    </w:p>
    <w:p w14:paraId="70B467B9" w14:textId="11A5CBEE" w:rsidR="0022045F" w:rsidRPr="00D40AAA" w:rsidRDefault="0022045F" w:rsidP="0022045F">
      <w:pPr>
        <w:pStyle w:val="ListParagraph"/>
        <w:numPr>
          <w:ilvl w:val="1"/>
          <w:numId w:val="2"/>
        </w:numPr>
        <w:rPr>
          <w:i/>
        </w:rPr>
      </w:pPr>
      <w:r w:rsidRPr="00D40AAA">
        <w:rPr>
          <w:i/>
        </w:rPr>
        <w:t>Observatie</w:t>
      </w:r>
      <w:r w:rsidR="00EF68EC" w:rsidRPr="00D40AAA">
        <w:rPr>
          <w:i/>
        </w:rPr>
        <w:t xml:space="preserve"> van de onderzoeksgroep</w:t>
      </w:r>
      <w:r w:rsidR="00940C3B" w:rsidRPr="00D40AAA">
        <w:rPr>
          <w:i/>
        </w:rPr>
        <w:t xml:space="preserve"> (reden voor DPIA)</w:t>
      </w:r>
    </w:p>
    <w:p w14:paraId="53FC065D" w14:textId="77777777" w:rsidR="0022045F" w:rsidRPr="00D40AAA" w:rsidRDefault="00EF68EC" w:rsidP="0022045F">
      <w:pPr>
        <w:pStyle w:val="ListParagraph"/>
        <w:numPr>
          <w:ilvl w:val="1"/>
          <w:numId w:val="2"/>
        </w:numPr>
        <w:rPr>
          <w:i/>
        </w:rPr>
      </w:pPr>
      <w:r w:rsidRPr="00D40AAA">
        <w:rPr>
          <w:i/>
        </w:rPr>
        <w:t>Enquête onder de onderzoeksgroep</w:t>
      </w:r>
    </w:p>
    <w:p w14:paraId="068CF5D4" w14:textId="77777777" w:rsidR="0022045F" w:rsidRPr="00D40AAA" w:rsidRDefault="0022045F" w:rsidP="0022045F">
      <w:pPr>
        <w:pStyle w:val="ListParagraph"/>
        <w:numPr>
          <w:ilvl w:val="1"/>
          <w:numId w:val="2"/>
        </w:numPr>
        <w:rPr>
          <w:i/>
        </w:rPr>
      </w:pPr>
      <w:r w:rsidRPr="00D40AAA">
        <w:rPr>
          <w:i/>
        </w:rPr>
        <w:t>Interviews</w:t>
      </w:r>
      <w:r w:rsidR="00EF68EC" w:rsidRPr="00D40AAA">
        <w:rPr>
          <w:i/>
        </w:rPr>
        <w:t xml:space="preserve"> met de onderzoeksgroep</w:t>
      </w:r>
    </w:p>
    <w:p w14:paraId="68BF89E6" w14:textId="4EFBF1BE" w:rsidR="0022045F" w:rsidRPr="00D40AAA" w:rsidRDefault="00EF68EC" w:rsidP="0022045F">
      <w:pPr>
        <w:pStyle w:val="ListParagraph"/>
        <w:numPr>
          <w:ilvl w:val="1"/>
          <w:numId w:val="2"/>
        </w:numPr>
        <w:rPr>
          <w:i/>
        </w:rPr>
      </w:pPr>
      <w:r w:rsidRPr="00D40AAA">
        <w:rPr>
          <w:i/>
        </w:rPr>
        <w:t xml:space="preserve">Maak </w:t>
      </w:r>
      <w:r w:rsidR="003B2A13" w:rsidRPr="00D40AAA">
        <w:rPr>
          <w:i/>
        </w:rPr>
        <w:t xml:space="preserve">je </w:t>
      </w:r>
      <w:r w:rsidRPr="00D40AAA">
        <w:rPr>
          <w:i/>
        </w:rPr>
        <w:t>gebruik van bestaande data bestanden</w:t>
      </w:r>
      <w:r w:rsidR="004460E6" w:rsidRPr="00D40AAA">
        <w:rPr>
          <w:i/>
        </w:rPr>
        <w:t>?</w:t>
      </w:r>
    </w:p>
    <w:p w14:paraId="140AE12B" w14:textId="6098AA63" w:rsidR="001B10DA" w:rsidRPr="00D40AAA" w:rsidRDefault="000E47EB" w:rsidP="001B10DA">
      <w:pPr>
        <w:pStyle w:val="ListParagraph"/>
        <w:numPr>
          <w:ilvl w:val="2"/>
          <w:numId w:val="2"/>
        </w:numPr>
        <w:rPr>
          <w:i/>
        </w:rPr>
      </w:pPr>
      <w:r w:rsidRPr="00D40AAA">
        <w:rPr>
          <w:i/>
        </w:rPr>
        <w:t>W</w:t>
      </w:r>
      <w:r w:rsidR="004460E6" w:rsidRPr="00D40AAA">
        <w:rPr>
          <w:i/>
        </w:rPr>
        <w:t>indesheim</w:t>
      </w:r>
      <w:r w:rsidRPr="00D40AAA">
        <w:rPr>
          <w:i/>
        </w:rPr>
        <w:t xml:space="preserve"> DHW</w:t>
      </w:r>
      <w:r w:rsidR="004460E6" w:rsidRPr="00D40AAA">
        <w:rPr>
          <w:i/>
        </w:rPr>
        <w:t>, open</w:t>
      </w:r>
      <w:r w:rsidR="00D67EDE" w:rsidRPr="00D40AAA">
        <w:rPr>
          <w:i/>
        </w:rPr>
        <w:t xml:space="preserve"> </w:t>
      </w:r>
      <w:r w:rsidR="004460E6" w:rsidRPr="00D40AAA">
        <w:rPr>
          <w:i/>
        </w:rPr>
        <w:t>data zoals CBS o</w:t>
      </w:r>
      <w:r w:rsidR="00D67EDE" w:rsidRPr="00D40AAA">
        <w:rPr>
          <w:i/>
        </w:rPr>
        <w:t>f</w:t>
      </w:r>
      <w:r w:rsidR="00FD0530" w:rsidRPr="00D40AAA">
        <w:rPr>
          <w:i/>
        </w:rPr>
        <w:t xml:space="preserve"> via </w:t>
      </w:r>
      <w:r w:rsidRPr="00D40AAA">
        <w:rPr>
          <w:i/>
        </w:rPr>
        <w:t xml:space="preserve"> </w:t>
      </w:r>
      <w:hyperlink r:id="rId13" w:history="1">
        <w:r w:rsidRPr="00D40AAA">
          <w:rPr>
            <w:rStyle w:val="Hyperlink"/>
            <w:i/>
          </w:rPr>
          <w:t>Easy</w:t>
        </w:r>
      </w:hyperlink>
      <w:r w:rsidR="00841719" w:rsidRPr="00D40AAA">
        <w:rPr>
          <w:rStyle w:val="Hyperlink"/>
          <w:i/>
          <w:color w:val="auto"/>
          <w:u w:val="none"/>
        </w:rPr>
        <w:t xml:space="preserve"> </w:t>
      </w:r>
      <w:r w:rsidR="00CE4667" w:rsidRPr="00D40AAA">
        <w:rPr>
          <w:rStyle w:val="Hyperlink"/>
          <w:i/>
          <w:color w:val="auto"/>
          <w:u w:val="none"/>
        </w:rPr>
        <w:t>datasets van andere onderzoekers</w:t>
      </w:r>
    </w:p>
    <w:p w14:paraId="171A2C20" w14:textId="77777777" w:rsidR="00EF68EC" w:rsidRPr="00D40AAA" w:rsidRDefault="00EF68EC" w:rsidP="00EF68EC">
      <w:pPr>
        <w:pStyle w:val="ListParagraph"/>
        <w:numPr>
          <w:ilvl w:val="0"/>
          <w:numId w:val="2"/>
        </w:numPr>
        <w:rPr>
          <w:i/>
        </w:rPr>
      </w:pPr>
      <w:r w:rsidRPr="00D40AAA">
        <w:rPr>
          <w:i/>
        </w:rPr>
        <w:t>Op welke wijze heb je de toestemming voor deelname aan het onderzoek geregeld</w:t>
      </w:r>
    </w:p>
    <w:p w14:paraId="3540EDD5" w14:textId="0F19B3E7" w:rsidR="004F517C" w:rsidRPr="00D40AAA" w:rsidRDefault="00EF68EC" w:rsidP="00777E8E">
      <w:pPr>
        <w:pStyle w:val="ListParagraph"/>
        <w:numPr>
          <w:ilvl w:val="1"/>
          <w:numId w:val="2"/>
        </w:numPr>
        <w:rPr>
          <w:i/>
        </w:rPr>
      </w:pPr>
      <w:proofErr w:type="spellStart"/>
      <w:r w:rsidRPr="00D40AAA">
        <w:rPr>
          <w:i/>
        </w:rPr>
        <w:t>Informed</w:t>
      </w:r>
      <w:proofErr w:type="spellEnd"/>
      <w:r w:rsidRPr="00D40AAA">
        <w:rPr>
          <w:i/>
        </w:rPr>
        <w:t xml:space="preserve"> consent – onderwerp van onderzoek moet goed geïnformeerd een beslissing kunnen nemen over deelname</w:t>
      </w:r>
      <w:r w:rsidR="00C27923" w:rsidRPr="00D40AAA">
        <w:rPr>
          <w:i/>
        </w:rPr>
        <w:t xml:space="preserve"> (zie hoofdstuk 5.1 uitwerking privacy beleid)</w:t>
      </w:r>
    </w:p>
    <w:p w14:paraId="68174E0D" w14:textId="664D9943" w:rsidR="00D81544" w:rsidRPr="00D40AAA" w:rsidRDefault="00CB245F" w:rsidP="00777E8E">
      <w:pPr>
        <w:pStyle w:val="ListParagraph"/>
        <w:numPr>
          <w:ilvl w:val="1"/>
          <w:numId w:val="2"/>
        </w:numPr>
        <w:rPr>
          <w:i/>
        </w:rPr>
      </w:pPr>
      <w:r w:rsidRPr="00D40AAA">
        <w:rPr>
          <w:i/>
        </w:rPr>
        <w:t>Wat doe je als iemand tijdens het onderzoek zijn toestemming intrekt?</w:t>
      </w:r>
    </w:p>
    <w:p w14:paraId="55F7A777" w14:textId="77777777" w:rsidR="003B2A13" w:rsidRPr="00D40AAA" w:rsidRDefault="003B2A13" w:rsidP="003B2A13">
      <w:pPr>
        <w:pStyle w:val="ListParagraph"/>
        <w:numPr>
          <w:ilvl w:val="0"/>
          <w:numId w:val="2"/>
        </w:numPr>
        <w:rPr>
          <w:i/>
        </w:rPr>
      </w:pPr>
      <w:r w:rsidRPr="00D40AAA">
        <w:rPr>
          <w:i/>
        </w:rPr>
        <w:t>Welke tools gebruik je bij het verzamelen?</w:t>
      </w:r>
    </w:p>
    <w:p w14:paraId="18E06E61" w14:textId="77777777" w:rsidR="003B2A13" w:rsidRPr="00D40AAA" w:rsidRDefault="003B2A13" w:rsidP="003B2A13">
      <w:pPr>
        <w:pStyle w:val="ListParagraph"/>
        <w:numPr>
          <w:ilvl w:val="1"/>
          <w:numId w:val="2"/>
        </w:numPr>
        <w:rPr>
          <w:i/>
        </w:rPr>
      </w:pPr>
      <w:r w:rsidRPr="00D40AAA">
        <w:rPr>
          <w:i/>
        </w:rPr>
        <w:t>Enquête tools</w:t>
      </w:r>
    </w:p>
    <w:p w14:paraId="74F73329" w14:textId="77777777" w:rsidR="003B2A13" w:rsidRPr="00D40AAA" w:rsidRDefault="003B2A13" w:rsidP="003B2A13">
      <w:pPr>
        <w:pStyle w:val="ListParagraph"/>
        <w:numPr>
          <w:ilvl w:val="1"/>
          <w:numId w:val="2"/>
        </w:numPr>
        <w:rPr>
          <w:i/>
        </w:rPr>
      </w:pPr>
      <w:r w:rsidRPr="00D40AAA">
        <w:rPr>
          <w:i/>
        </w:rPr>
        <w:t>Video/audio opnames</w:t>
      </w:r>
    </w:p>
    <w:p w14:paraId="4A72A760" w14:textId="0534A4FF" w:rsidR="003B2A13" w:rsidRPr="00D40AAA" w:rsidRDefault="003B2A13" w:rsidP="003B2A13">
      <w:pPr>
        <w:pStyle w:val="ListParagraph"/>
        <w:numPr>
          <w:ilvl w:val="1"/>
          <w:numId w:val="2"/>
        </w:numPr>
        <w:rPr>
          <w:i/>
        </w:rPr>
      </w:pPr>
      <w:r w:rsidRPr="00D40AAA">
        <w:rPr>
          <w:i/>
        </w:rPr>
        <w:t>Tekstverwerking/spreadsheets..</w:t>
      </w:r>
    </w:p>
    <w:p w14:paraId="4FAA8E12" w14:textId="7E996C8B" w:rsidR="00DA0E7A" w:rsidRPr="00D40AAA" w:rsidRDefault="00DA0E7A" w:rsidP="003B2A13">
      <w:pPr>
        <w:pStyle w:val="ListParagraph"/>
        <w:numPr>
          <w:ilvl w:val="1"/>
          <w:numId w:val="2"/>
        </w:numPr>
        <w:rPr>
          <w:i/>
        </w:rPr>
      </w:pPr>
      <w:r w:rsidRPr="00D40AAA">
        <w:rPr>
          <w:i/>
        </w:rPr>
        <w:t xml:space="preserve">Filetransfer </w:t>
      </w:r>
    </w:p>
    <w:p w14:paraId="060CBC6A" w14:textId="77777777" w:rsidR="007A3891" w:rsidRPr="00D40AAA" w:rsidRDefault="00EB561D" w:rsidP="003B2A13">
      <w:pPr>
        <w:pStyle w:val="ListParagraph"/>
        <w:numPr>
          <w:ilvl w:val="0"/>
          <w:numId w:val="2"/>
        </w:numPr>
        <w:rPr>
          <w:i/>
        </w:rPr>
      </w:pPr>
      <w:r w:rsidRPr="00D40AAA">
        <w:rPr>
          <w:i/>
        </w:rPr>
        <w:t xml:space="preserve">Welke </w:t>
      </w:r>
      <w:r w:rsidR="007A3891" w:rsidRPr="00D40AAA">
        <w:rPr>
          <w:i/>
        </w:rPr>
        <w:t xml:space="preserve">maatregelen zijn getroffen </w:t>
      </w:r>
      <w:proofErr w:type="spellStart"/>
      <w:r w:rsidR="007A3891" w:rsidRPr="00D40AAA">
        <w:rPr>
          <w:i/>
        </w:rPr>
        <w:t>mbt</w:t>
      </w:r>
      <w:proofErr w:type="spellEnd"/>
      <w:r w:rsidR="007A3891" w:rsidRPr="00D40AAA">
        <w:rPr>
          <w:i/>
        </w:rPr>
        <w:t xml:space="preserve"> privacy en veiligheid van data</w:t>
      </w:r>
    </w:p>
    <w:p w14:paraId="2B8BF4E7" w14:textId="28E78BD2" w:rsidR="003B2A13" w:rsidRPr="00D40AAA" w:rsidRDefault="00E86349" w:rsidP="007A3891">
      <w:pPr>
        <w:pStyle w:val="ListParagraph"/>
        <w:numPr>
          <w:ilvl w:val="1"/>
          <w:numId w:val="2"/>
        </w:numPr>
        <w:rPr>
          <w:i/>
        </w:rPr>
      </w:pPr>
      <w:r w:rsidRPr="00D40AAA">
        <w:rPr>
          <w:i/>
        </w:rPr>
        <w:t>Licentie en verwerkingsovereenkomsten afgesloten</w:t>
      </w:r>
      <w:r w:rsidR="00141BB6" w:rsidRPr="00D40AAA">
        <w:rPr>
          <w:i/>
        </w:rPr>
        <w:t xml:space="preserve"> (verplicht bij opslag </w:t>
      </w:r>
      <w:r w:rsidR="00842932" w:rsidRPr="00D40AAA">
        <w:rPr>
          <w:i/>
        </w:rPr>
        <w:t xml:space="preserve">persoonsgegevens </w:t>
      </w:r>
      <w:r w:rsidR="00141BB6" w:rsidRPr="00D40AAA">
        <w:rPr>
          <w:i/>
        </w:rPr>
        <w:t>buiten Windesheim)</w:t>
      </w:r>
    </w:p>
    <w:p w14:paraId="729DE553" w14:textId="5D9CEE4A" w:rsidR="00E86349" w:rsidRPr="00D40AAA" w:rsidRDefault="00E86349" w:rsidP="007A3891">
      <w:pPr>
        <w:pStyle w:val="ListParagraph"/>
        <w:numPr>
          <w:ilvl w:val="1"/>
          <w:numId w:val="2"/>
        </w:numPr>
        <w:rPr>
          <w:i/>
        </w:rPr>
      </w:pPr>
      <w:r w:rsidRPr="00D40AAA">
        <w:rPr>
          <w:i/>
        </w:rPr>
        <w:t>T</w:t>
      </w:r>
      <w:r w:rsidR="00D9034D" w:rsidRPr="00D40AAA">
        <w:rPr>
          <w:i/>
        </w:rPr>
        <w:t>oegang beperkt (en wie hebben dan toegang)</w:t>
      </w:r>
    </w:p>
    <w:p w14:paraId="686E7927" w14:textId="3BE02B58" w:rsidR="00D9034D" w:rsidRPr="00D40AAA" w:rsidRDefault="006537FB" w:rsidP="007A3891">
      <w:pPr>
        <w:pStyle w:val="ListParagraph"/>
        <w:numPr>
          <w:ilvl w:val="1"/>
          <w:numId w:val="2"/>
        </w:numPr>
        <w:rPr>
          <w:i/>
        </w:rPr>
      </w:pPr>
      <w:r w:rsidRPr="00D40AAA">
        <w:rPr>
          <w:i/>
        </w:rPr>
        <w:t>Encryptie van data transport (SSL?)</w:t>
      </w:r>
    </w:p>
    <w:p w14:paraId="21EB9973" w14:textId="3A0CCB03" w:rsidR="006537FB" w:rsidRPr="00D40AAA" w:rsidRDefault="006537FB" w:rsidP="007A3891">
      <w:pPr>
        <w:pStyle w:val="ListParagraph"/>
        <w:numPr>
          <w:ilvl w:val="1"/>
          <w:numId w:val="2"/>
        </w:numPr>
        <w:rPr>
          <w:i/>
        </w:rPr>
      </w:pPr>
      <w:r w:rsidRPr="00D40AAA">
        <w:rPr>
          <w:i/>
        </w:rPr>
        <w:t>Encryptie van opslag (lokaal</w:t>
      </w:r>
      <w:r w:rsidR="00DA0E7A" w:rsidRPr="00D40AAA">
        <w:rPr>
          <w:i/>
        </w:rPr>
        <w:t xml:space="preserve">? </w:t>
      </w:r>
      <w:proofErr w:type="spellStart"/>
      <w:r w:rsidR="00DA0E7A" w:rsidRPr="00D40AAA">
        <w:rPr>
          <w:i/>
        </w:rPr>
        <w:t>Bitlocker</w:t>
      </w:r>
      <w:proofErr w:type="spellEnd"/>
      <w:r w:rsidR="00DA0E7A" w:rsidRPr="00D40AAA">
        <w:rPr>
          <w:i/>
        </w:rPr>
        <w:t xml:space="preserve">, </w:t>
      </w:r>
      <w:proofErr w:type="spellStart"/>
      <w:r w:rsidR="00DA0E7A" w:rsidRPr="00D40AAA">
        <w:rPr>
          <w:i/>
        </w:rPr>
        <w:t>veracrypt</w:t>
      </w:r>
      <w:proofErr w:type="spellEnd"/>
      <w:r w:rsidR="00E30F7F" w:rsidRPr="00D40AAA">
        <w:rPr>
          <w:i/>
        </w:rPr>
        <w:t>, RMS</w:t>
      </w:r>
      <w:r w:rsidR="00966900" w:rsidRPr="00D40AAA">
        <w:rPr>
          <w:i/>
        </w:rPr>
        <w:t>)</w:t>
      </w:r>
    </w:p>
    <w:p w14:paraId="0A2A3E8B" w14:textId="4B5C4E04" w:rsidR="00966900" w:rsidRPr="00D40AAA" w:rsidRDefault="00966900" w:rsidP="007A3891">
      <w:pPr>
        <w:pStyle w:val="ListParagraph"/>
        <w:numPr>
          <w:ilvl w:val="1"/>
          <w:numId w:val="2"/>
        </w:numPr>
        <w:rPr>
          <w:i/>
        </w:rPr>
      </w:pPr>
      <w:proofErr w:type="spellStart"/>
      <w:r w:rsidRPr="00D40AAA">
        <w:rPr>
          <w:i/>
        </w:rPr>
        <w:t>Pseudonimiseren</w:t>
      </w:r>
      <w:proofErr w:type="spellEnd"/>
      <w:r w:rsidRPr="00D40AAA">
        <w:rPr>
          <w:i/>
        </w:rPr>
        <w:t xml:space="preserve"> / anonimiseren</w:t>
      </w:r>
    </w:p>
    <w:p w14:paraId="2F29BD9B" w14:textId="4C062385" w:rsidR="00966900" w:rsidRPr="00D40AAA" w:rsidRDefault="00903E4D" w:rsidP="007A3891">
      <w:pPr>
        <w:pStyle w:val="ListParagraph"/>
        <w:numPr>
          <w:ilvl w:val="1"/>
          <w:numId w:val="2"/>
        </w:numPr>
        <w:rPr>
          <w:i/>
        </w:rPr>
      </w:pPr>
      <w:r w:rsidRPr="00D40AAA">
        <w:rPr>
          <w:i/>
        </w:rPr>
        <w:t>In- extern gehost</w:t>
      </w:r>
    </w:p>
    <w:p w14:paraId="333F1264" w14:textId="77777777" w:rsidR="0022045F" w:rsidRPr="0022045F" w:rsidRDefault="0022045F" w:rsidP="0022045F">
      <w:pPr>
        <w:pStyle w:val="ListParagraph"/>
      </w:pPr>
    </w:p>
    <w:p w14:paraId="15B16351" w14:textId="7F1CFD45" w:rsidR="00C53AD5" w:rsidRDefault="00976CBE" w:rsidP="00976CBE">
      <w:pPr>
        <w:pStyle w:val="Heading2"/>
      </w:pPr>
      <w:bookmarkStart w:id="5" w:name="_Toc512247010"/>
      <w:r>
        <w:t>Data document</w:t>
      </w:r>
      <w:r w:rsidR="00832068">
        <w:t>eren</w:t>
      </w:r>
      <w:bookmarkEnd w:id="5"/>
    </w:p>
    <w:p w14:paraId="0DF901AD" w14:textId="68699411" w:rsidR="00976CBE" w:rsidRDefault="00832068" w:rsidP="00976CBE">
      <w:r>
        <w:t xml:space="preserve">Hoe ga je </w:t>
      </w:r>
      <w:r w:rsidR="00D457BF">
        <w:t xml:space="preserve">je </w:t>
      </w:r>
      <w:r w:rsidR="00CE6B7E">
        <w:t xml:space="preserve">onderzoeksgegevens </w:t>
      </w:r>
      <w:r w:rsidR="00424845">
        <w:t xml:space="preserve">documenteren zodat </w:t>
      </w:r>
      <w:r w:rsidR="0082105B">
        <w:t>andere</w:t>
      </w:r>
      <w:r w:rsidR="00404E28">
        <w:t>n</w:t>
      </w:r>
      <w:r w:rsidR="00424845">
        <w:t xml:space="preserve"> </w:t>
      </w:r>
      <w:r w:rsidR="002523BA">
        <w:t>het kunnen begrijpen en daar in de toekomst wellicht gebruik van kunnen maken.</w:t>
      </w:r>
    </w:p>
    <w:p w14:paraId="13D14FC0" w14:textId="73E83472" w:rsidR="00424845" w:rsidRPr="00C7449E" w:rsidRDefault="00424845" w:rsidP="00976CBE">
      <w:pPr>
        <w:rPr>
          <w:i/>
        </w:rPr>
      </w:pPr>
      <w:r w:rsidRPr="00C7449E">
        <w:rPr>
          <w:i/>
        </w:rPr>
        <w:t>Checklist:</w:t>
      </w:r>
    </w:p>
    <w:p w14:paraId="2E30F4BF" w14:textId="11C726CD" w:rsidR="00424845" w:rsidRPr="00C7449E" w:rsidRDefault="00424845" w:rsidP="00424845">
      <w:pPr>
        <w:pStyle w:val="ListParagraph"/>
        <w:numPr>
          <w:ilvl w:val="0"/>
          <w:numId w:val="3"/>
        </w:numPr>
        <w:rPr>
          <w:i/>
        </w:rPr>
      </w:pPr>
      <w:r w:rsidRPr="00C7449E">
        <w:rPr>
          <w:i/>
        </w:rPr>
        <w:t>Welke naamgevingsconventies ga je gebruiken voor je bestanden</w:t>
      </w:r>
    </w:p>
    <w:p w14:paraId="04DB3656" w14:textId="6ECEAB85" w:rsidR="00D522A2" w:rsidRPr="00C7449E" w:rsidRDefault="00D522A2" w:rsidP="00424845">
      <w:pPr>
        <w:pStyle w:val="ListParagraph"/>
        <w:numPr>
          <w:ilvl w:val="0"/>
          <w:numId w:val="3"/>
        </w:numPr>
        <w:rPr>
          <w:i/>
        </w:rPr>
      </w:pPr>
      <w:r w:rsidRPr="00C7449E">
        <w:rPr>
          <w:i/>
        </w:rPr>
        <w:t>Welke bestandsformaten gebruik je</w:t>
      </w:r>
      <w:r w:rsidR="00A377D5" w:rsidRPr="00C7449E">
        <w:rPr>
          <w:i/>
        </w:rPr>
        <w:t>?</w:t>
      </w:r>
    </w:p>
    <w:p w14:paraId="0996FC24" w14:textId="370290E7" w:rsidR="00A377D5" w:rsidRPr="00C7449E" w:rsidRDefault="000C11EE" w:rsidP="00A377D5">
      <w:pPr>
        <w:pStyle w:val="ListParagraph"/>
        <w:numPr>
          <w:ilvl w:val="1"/>
          <w:numId w:val="3"/>
        </w:numPr>
        <w:rPr>
          <w:i/>
        </w:rPr>
      </w:pPr>
      <w:r w:rsidRPr="00C7449E">
        <w:rPr>
          <w:i/>
        </w:rPr>
        <w:lastRenderedPageBreak/>
        <w:t xml:space="preserve">Het is raadzaam om gangbare formaten, de zogenaamde </w:t>
      </w:r>
      <w:hyperlink r:id="rId14" w:history="1">
        <w:proofErr w:type="spellStart"/>
        <w:r w:rsidRPr="00C7449E">
          <w:rPr>
            <w:rStyle w:val="Hyperlink"/>
            <w:i/>
          </w:rPr>
          <w:t>preferred</w:t>
        </w:r>
        <w:proofErr w:type="spellEnd"/>
        <w:r w:rsidRPr="00C7449E">
          <w:rPr>
            <w:rStyle w:val="Hyperlink"/>
            <w:i/>
          </w:rPr>
          <w:t xml:space="preserve"> formats</w:t>
        </w:r>
      </w:hyperlink>
      <w:r w:rsidRPr="00C7449E">
        <w:rPr>
          <w:i/>
        </w:rPr>
        <w:t xml:space="preserve"> (bijvoorbeeld PDF/A) te gebruiken zodat de data makkelijker gearchiveerd kunnen worden voor langdurige, duurzame opslag.</w:t>
      </w:r>
    </w:p>
    <w:p w14:paraId="0100ABB0" w14:textId="15C518C3" w:rsidR="00271E47" w:rsidRPr="00C7449E" w:rsidRDefault="00C70A8F" w:rsidP="00424845">
      <w:pPr>
        <w:pStyle w:val="ListParagraph"/>
        <w:numPr>
          <w:ilvl w:val="0"/>
          <w:numId w:val="3"/>
        </w:numPr>
        <w:rPr>
          <w:i/>
        </w:rPr>
      </w:pPr>
      <w:r w:rsidRPr="00C7449E">
        <w:rPr>
          <w:i/>
        </w:rPr>
        <w:t>Welke meta</w:t>
      </w:r>
      <w:r w:rsidR="00C7449E">
        <w:rPr>
          <w:i/>
        </w:rPr>
        <w:t>-</w:t>
      </w:r>
      <w:r w:rsidRPr="00C7449E">
        <w:rPr>
          <w:i/>
        </w:rPr>
        <w:t>dat</w:t>
      </w:r>
      <w:r w:rsidR="00036558" w:rsidRPr="00C7449E">
        <w:rPr>
          <w:i/>
        </w:rPr>
        <w:t>a</w:t>
      </w:r>
      <w:r w:rsidRPr="00C7449E">
        <w:rPr>
          <w:i/>
        </w:rPr>
        <w:t>standaarden worden gebruikt</w:t>
      </w:r>
    </w:p>
    <w:p w14:paraId="0DF1DD4E" w14:textId="548391FE" w:rsidR="000C11EE" w:rsidRPr="00C7449E" w:rsidRDefault="0049693A" w:rsidP="000C11EE">
      <w:pPr>
        <w:pStyle w:val="ListParagraph"/>
        <w:numPr>
          <w:ilvl w:val="1"/>
          <w:numId w:val="3"/>
        </w:numPr>
        <w:rPr>
          <w:i/>
        </w:rPr>
      </w:pPr>
      <w:r w:rsidRPr="00C7449E">
        <w:rPr>
          <w:i/>
        </w:rPr>
        <w:t xml:space="preserve"> </w:t>
      </w:r>
      <w:r w:rsidR="0031676D" w:rsidRPr="00C7449E">
        <w:rPr>
          <w:i/>
        </w:rPr>
        <w:t xml:space="preserve">Wanneer je je data na afloop open access beschikbaar stelt vul je hier ‘Dublin </w:t>
      </w:r>
      <w:proofErr w:type="spellStart"/>
      <w:r w:rsidR="0031676D" w:rsidRPr="00C7449E">
        <w:rPr>
          <w:i/>
        </w:rPr>
        <w:t>Core</w:t>
      </w:r>
      <w:proofErr w:type="spellEnd"/>
      <w:r w:rsidR="0031676D" w:rsidRPr="00C7449E">
        <w:rPr>
          <w:i/>
        </w:rPr>
        <w:t>’ in, dat is de standaard die bij veel archieven waaronder EASY gangbaar is.</w:t>
      </w:r>
    </w:p>
    <w:p w14:paraId="350B3E47" w14:textId="10EDC7C3" w:rsidR="00036558" w:rsidRPr="00C7449E" w:rsidRDefault="00332AA9" w:rsidP="00424845">
      <w:pPr>
        <w:pStyle w:val="ListParagraph"/>
        <w:numPr>
          <w:ilvl w:val="0"/>
          <w:numId w:val="3"/>
        </w:numPr>
        <w:rPr>
          <w:i/>
        </w:rPr>
      </w:pPr>
      <w:r w:rsidRPr="00C7449E">
        <w:rPr>
          <w:i/>
        </w:rPr>
        <w:t>Wat wordt er bewaard en gedocumenteerd om replicatie mogelijk te maken</w:t>
      </w:r>
      <w:r w:rsidR="008A647F" w:rsidRPr="00C7449E">
        <w:rPr>
          <w:i/>
        </w:rPr>
        <w:t xml:space="preserve"> (zie ook archiveringsproces)</w:t>
      </w:r>
    </w:p>
    <w:p w14:paraId="513BDDDC" w14:textId="163A08B6" w:rsidR="00C53AD5" w:rsidRDefault="004E7C72" w:rsidP="00281B00">
      <w:pPr>
        <w:pStyle w:val="Heading1"/>
      </w:pPr>
      <w:bookmarkStart w:id="6" w:name="_Toc512247011"/>
      <w:r>
        <w:t>Verwerken</w:t>
      </w:r>
      <w:bookmarkEnd w:id="6"/>
    </w:p>
    <w:p w14:paraId="4B6CE916" w14:textId="34A2DF9E" w:rsidR="00247DBA" w:rsidRPr="00247DBA" w:rsidRDefault="00247DBA" w:rsidP="00247DBA">
      <w:r>
        <w:t>Hoe zorg je ervoor dat er tijdens het onderzoeksproject veilig omgegaan wordt met data</w:t>
      </w:r>
      <w:r w:rsidR="007B45C1">
        <w:t>?</w:t>
      </w:r>
    </w:p>
    <w:p w14:paraId="4983F4D7" w14:textId="30959DA7" w:rsidR="004E7C72" w:rsidRDefault="008D2623" w:rsidP="008D2623">
      <w:pPr>
        <w:pStyle w:val="Heading2"/>
      </w:pPr>
      <w:bookmarkStart w:id="7" w:name="_Toc512247012"/>
      <w:r>
        <w:t>Op</w:t>
      </w:r>
      <w:r w:rsidR="00B7595F">
        <w:t>slag en back-up</w:t>
      </w:r>
      <w:bookmarkEnd w:id="7"/>
    </w:p>
    <w:p w14:paraId="76CDD799" w14:textId="269811B3" w:rsidR="00B7595F" w:rsidRPr="00B7595F" w:rsidRDefault="008A56BF" w:rsidP="00B7595F">
      <w:r>
        <w:t xml:space="preserve">Hoe zorg je ervoor dat je data veilig opgeslagen wordt en dat er back-ups </w:t>
      </w:r>
      <w:r w:rsidR="00491705">
        <w:t>worden gemaakt?</w:t>
      </w:r>
    </w:p>
    <w:p w14:paraId="00BB2D0C" w14:textId="7407602D" w:rsidR="00C53AD5" w:rsidRPr="00C7449E" w:rsidRDefault="00491705" w:rsidP="00C53AD5">
      <w:pPr>
        <w:rPr>
          <w:i/>
        </w:rPr>
      </w:pPr>
      <w:r w:rsidRPr="00C7449E">
        <w:rPr>
          <w:i/>
        </w:rPr>
        <w:t>Checklist:</w:t>
      </w:r>
    </w:p>
    <w:p w14:paraId="5A018AEB" w14:textId="640A7628" w:rsidR="00491705" w:rsidRPr="00C7449E" w:rsidRDefault="00764D40" w:rsidP="00764D40">
      <w:pPr>
        <w:pStyle w:val="ListParagraph"/>
        <w:numPr>
          <w:ilvl w:val="0"/>
          <w:numId w:val="4"/>
        </w:numPr>
        <w:rPr>
          <w:i/>
        </w:rPr>
      </w:pPr>
      <w:r w:rsidRPr="00C7449E">
        <w:rPr>
          <w:i/>
        </w:rPr>
        <w:t xml:space="preserve">Hoe wordt </w:t>
      </w:r>
      <w:r w:rsidR="006C3265" w:rsidRPr="00C7449E">
        <w:rPr>
          <w:i/>
        </w:rPr>
        <w:t>de ruwe data opgeslagen en geback-upt</w:t>
      </w:r>
    </w:p>
    <w:p w14:paraId="0063BE2B" w14:textId="123FC4A9" w:rsidR="00CA6C6A" w:rsidRPr="00C7449E" w:rsidRDefault="00CA6C6A" w:rsidP="00CA6C6A">
      <w:pPr>
        <w:pStyle w:val="ListParagraph"/>
        <w:numPr>
          <w:ilvl w:val="1"/>
          <w:numId w:val="4"/>
        </w:numPr>
        <w:rPr>
          <w:i/>
        </w:rPr>
      </w:pPr>
      <w:r w:rsidRPr="00C7449E">
        <w:rPr>
          <w:i/>
        </w:rPr>
        <w:t>W</w:t>
      </w:r>
      <w:r w:rsidR="002731AB" w:rsidRPr="00C7449E">
        <w:rPr>
          <w:i/>
        </w:rPr>
        <w:t>aar staat data</w:t>
      </w:r>
      <w:r w:rsidR="002F7035" w:rsidRPr="00C7449E">
        <w:rPr>
          <w:i/>
        </w:rPr>
        <w:t xml:space="preserve"> (in- extern</w:t>
      </w:r>
      <w:r w:rsidR="000C7226" w:rsidRPr="00C7449E">
        <w:rPr>
          <w:i/>
        </w:rPr>
        <w:t xml:space="preserve"> gehost)</w:t>
      </w:r>
    </w:p>
    <w:p w14:paraId="57C4AFFD" w14:textId="6C0993FC" w:rsidR="002731AB" w:rsidRPr="00C7449E" w:rsidRDefault="002731AB" w:rsidP="00CA6C6A">
      <w:pPr>
        <w:pStyle w:val="ListParagraph"/>
        <w:numPr>
          <w:ilvl w:val="1"/>
          <w:numId w:val="4"/>
        </w:numPr>
        <w:rPr>
          <w:i/>
        </w:rPr>
      </w:pPr>
      <w:r w:rsidRPr="00C7449E">
        <w:rPr>
          <w:i/>
        </w:rPr>
        <w:t>Frequentie van de back-up</w:t>
      </w:r>
    </w:p>
    <w:p w14:paraId="4B7395B2" w14:textId="163BE2F9" w:rsidR="006C3265" w:rsidRPr="00C7449E" w:rsidRDefault="006C3265" w:rsidP="00764D40">
      <w:pPr>
        <w:pStyle w:val="ListParagraph"/>
        <w:numPr>
          <w:ilvl w:val="0"/>
          <w:numId w:val="4"/>
        </w:numPr>
        <w:rPr>
          <w:i/>
        </w:rPr>
      </w:pPr>
      <w:r w:rsidRPr="00C7449E">
        <w:rPr>
          <w:i/>
        </w:rPr>
        <w:t xml:space="preserve">Hoe wordt </w:t>
      </w:r>
      <w:r w:rsidR="00FC2BA8" w:rsidRPr="00C7449E">
        <w:rPr>
          <w:i/>
        </w:rPr>
        <w:t>verwerkte data opgeslagen en geback-upt</w:t>
      </w:r>
    </w:p>
    <w:p w14:paraId="127F1B3D" w14:textId="050F080F" w:rsidR="00FC2BA8" w:rsidRPr="00C7449E" w:rsidRDefault="00FC2BA8" w:rsidP="00764D40">
      <w:pPr>
        <w:pStyle w:val="ListParagraph"/>
        <w:numPr>
          <w:ilvl w:val="0"/>
          <w:numId w:val="4"/>
        </w:numPr>
        <w:rPr>
          <w:i/>
        </w:rPr>
      </w:pPr>
      <w:r w:rsidRPr="00C7449E">
        <w:rPr>
          <w:i/>
        </w:rPr>
        <w:t>Heb je versie beheer ingeregeld</w:t>
      </w:r>
    </w:p>
    <w:p w14:paraId="2CB4CE57" w14:textId="325A3A8D" w:rsidR="00CF2EA7" w:rsidRPr="00C7449E" w:rsidRDefault="00CF2EA7" w:rsidP="00764D40">
      <w:pPr>
        <w:pStyle w:val="ListParagraph"/>
        <w:numPr>
          <w:ilvl w:val="0"/>
          <w:numId w:val="4"/>
        </w:numPr>
        <w:rPr>
          <w:i/>
        </w:rPr>
      </w:pPr>
      <w:r w:rsidRPr="00C7449E">
        <w:rPr>
          <w:i/>
        </w:rPr>
        <w:t>Welk</w:t>
      </w:r>
      <w:r w:rsidR="002731AB" w:rsidRPr="00C7449E">
        <w:rPr>
          <w:i/>
        </w:rPr>
        <w:t>e</w:t>
      </w:r>
      <w:r w:rsidRPr="00C7449E">
        <w:rPr>
          <w:i/>
        </w:rPr>
        <w:t xml:space="preserve"> opslag medi</w:t>
      </w:r>
      <w:r w:rsidR="002731AB" w:rsidRPr="00C7449E">
        <w:rPr>
          <w:i/>
        </w:rPr>
        <w:t>a</w:t>
      </w:r>
      <w:r w:rsidRPr="00C7449E">
        <w:rPr>
          <w:i/>
        </w:rPr>
        <w:t xml:space="preserve"> gebruik je</w:t>
      </w:r>
      <w:r w:rsidR="002731AB" w:rsidRPr="00C7449E">
        <w:rPr>
          <w:i/>
        </w:rPr>
        <w:t xml:space="preserve"> (</w:t>
      </w:r>
      <w:r w:rsidR="000A3CF2" w:rsidRPr="00C7449E">
        <w:rPr>
          <w:i/>
        </w:rPr>
        <w:t xml:space="preserve">losse harddisk, DVD, USB, </w:t>
      </w:r>
      <w:proofErr w:type="spellStart"/>
      <w:r w:rsidR="000A3CF2" w:rsidRPr="00C7449E">
        <w:rPr>
          <w:i/>
        </w:rPr>
        <w:t>cloudserver</w:t>
      </w:r>
      <w:proofErr w:type="spellEnd"/>
      <w:r w:rsidR="000A3CF2" w:rsidRPr="00C7449E">
        <w:rPr>
          <w:i/>
        </w:rPr>
        <w:t>,..)</w:t>
      </w:r>
    </w:p>
    <w:p w14:paraId="27BBDCF5" w14:textId="13688777" w:rsidR="00C53AD5" w:rsidRDefault="008B1BD9" w:rsidP="008B1BD9">
      <w:pPr>
        <w:pStyle w:val="Heading2"/>
      </w:pPr>
      <w:bookmarkStart w:id="8" w:name="_Toc512247013"/>
      <w:r>
        <w:t>Toegang en beveiliging van data</w:t>
      </w:r>
      <w:bookmarkEnd w:id="8"/>
    </w:p>
    <w:p w14:paraId="2C219535" w14:textId="7A8E862A" w:rsidR="00766C2C" w:rsidRDefault="00766C2C" w:rsidP="00766C2C">
      <w:r>
        <w:t>Hoe heb je tijdens het project toegang tot en veiligheid van je data gegarandeerd?</w:t>
      </w:r>
    </w:p>
    <w:p w14:paraId="48BDE621" w14:textId="0E3FE5D7" w:rsidR="00766C2C" w:rsidRPr="00C7449E" w:rsidRDefault="00766C2C" w:rsidP="00766C2C">
      <w:pPr>
        <w:rPr>
          <w:i/>
        </w:rPr>
      </w:pPr>
      <w:r w:rsidRPr="00C7449E">
        <w:rPr>
          <w:i/>
        </w:rPr>
        <w:t>Checklist:</w:t>
      </w:r>
    </w:p>
    <w:p w14:paraId="315BC622" w14:textId="0A0B222D" w:rsidR="00E34E45" w:rsidRPr="00C7449E" w:rsidRDefault="00286AA3" w:rsidP="00E83B05">
      <w:pPr>
        <w:pStyle w:val="ListParagraph"/>
        <w:numPr>
          <w:ilvl w:val="0"/>
          <w:numId w:val="5"/>
        </w:numPr>
        <w:rPr>
          <w:i/>
        </w:rPr>
      </w:pPr>
      <w:r w:rsidRPr="00C7449E">
        <w:rPr>
          <w:i/>
        </w:rPr>
        <w:t>Is duidelijk van wie de data is</w:t>
      </w:r>
      <w:r w:rsidR="00EA7F24" w:rsidRPr="00C7449E">
        <w:rPr>
          <w:i/>
        </w:rPr>
        <w:t xml:space="preserve">? </w:t>
      </w:r>
      <w:r w:rsidR="006F0AAF" w:rsidRPr="00C7449E">
        <w:rPr>
          <w:i/>
        </w:rPr>
        <w:t>Hoe ga je om</w:t>
      </w:r>
      <w:r w:rsidR="00EA7F24" w:rsidRPr="00C7449E">
        <w:rPr>
          <w:i/>
        </w:rPr>
        <w:t xml:space="preserve"> met </w:t>
      </w:r>
      <w:r w:rsidR="006F0AAF" w:rsidRPr="00C7449E">
        <w:rPr>
          <w:i/>
        </w:rPr>
        <w:t>auteursrechten of intellectuele eigendomsrechten?</w:t>
      </w:r>
    </w:p>
    <w:p w14:paraId="511549E8" w14:textId="28931764" w:rsidR="00930001" w:rsidRPr="00C7449E" w:rsidRDefault="00365DA3" w:rsidP="00AC1E5A">
      <w:pPr>
        <w:pStyle w:val="ListParagraph"/>
        <w:numPr>
          <w:ilvl w:val="0"/>
          <w:numId w:val="2"/>
        </w:numPr>
        <w:rPr>
          <w:i/>
        </w:rPr>
      </w:pPr>
      <w:r w:rsidRPr="00C7449E">
        <w:rPr>
          <w:i/>
        </w:rPr>
        <w:t xml:space="preserve">Wie hebben toegang tot je </w:t>
      </w:r>
      <w:proofErr w:type="spellStart"/>
      <w:r w:rsidRPr="00C7449E">
        <w:rPr>
          <w:i/>
        </w:rPr>
        <w:t>onderzoeksdata</w:t>
      </w:r>
      <w:proofErr w:type="spellEnd"/>
      <w:r w:rsidR="00C27AAD" w:rsidRPr="00C7449E">
        <w:rPr>
          <w:i/>
        </w:rPr>
        <w:t xml:space="preserve"> en wie beheert die toegan</w:t>
      </w:r>
      <w:r w:rsidR="00AC1E5A" w:rsidRPr="00C7449E">
        <w:rPr>
          <w:i/>
        </w:rPr>
        <w:t>g</w:t>
      </w:r>
    </w:p>
    <w:p w14:paraId="21ED1601" w14:textId="194FBCEB" w:rsidR="005D6C4F" w:rsidRPr="00C7449E" w:rsidRDefault="00AC1E5A" w:rsidP="005D6C4F">
      <w:pPr>
        <w:pStyle w:val="ListParagraph"/>
        <w:numPr>
          <w:ilvl w:val="0"/>
          <w:numId w:val="2"/>
        </w:numPr>
        <w:rPr>
          <w:i/>
        </w:rPr>
      </w:pPr>
      <w:r w:rsidRPr="00C7449E">
        <w:rPr>
          <w:i/>
        </w:rPr>
        <w:t>Maak je gebruik van logische toegang beveiliging (gebruikersnaam wachtwoord of ook tokens)</w:t>
      </w:r>
    </w:p>
    <w:p w14:paraId="230F37E6" w14:textId="0A182B4A" w:rsidR="003E35E4" w:rsidRPr="00C7449E" w:rsidRDefault="003E35E4" w:rsidP="005D6C4F">
      <w:pPr>
        <w:pStyle w:val="ListParagraph"/>
        <w:numPr>
          <w:ilvl w:val="0"/>
          <w:numId w:val="2"/>
        </w:numPr>
        <w:rPr>
          <w:i/>
        </w:rPr>
      </w:pPr>
      <w:r w:rsidRPr="00C7449E">
        <w:rPr>
          <w:i/>
        </w:rPr>
        <w:t>Geheimhoudingsverklaring</w:t>
      </w:r>
    </w:p>
    <w:p w14:paraId="1894BCD7" w14:textId="7CF549C1" w:rsidR="00F24A40" w:rsidRPr="00C7449E" w:rsidRDefault="00443183" w:rsidP="00365DA3">
      <w:pPr>
        <w:pStyle w:val="ListParagraph"/>
        <w:numPr>
          <w:ilvl w:val="0"/>
          <w:numId w:val="2"/>
        </w:numPr>
        <w:rPr>
          <w:i/>
        </w:rPr>
      </w:pPr>
      <w:r w:rsidRPr="00C7449E">
        <w:rPr>
          <w:i/>
        </w:rPr>
        <w:t>Op welke wijze heb je samenwerking met andere partijen ingeregeld</w:t>
      </w:r>
    </w:p>
    <w:p w14:paraId="691B72F6" w14:textId="410CFA28" w:rsidR="00443183" w:rsidRPr="00C7449E" w:rsidRDefault="00443183" w:rsidP="00443183">
      <w:pPr>
        <w:pStyle w:val="ListParagraph"/>
        <w:numPr>
          <w:ilvl w:val="1"/>
          <w:numId w:val="2"/>
        </w:numPr>
        <w:rPr>
          <w:i/>
        </w:rPr>
      </w:pPr>
      <w:r w:rsidRPr="00C7449E">
        <w:rPr>
          <w:i/>
        </w:rPr>
        <w:t>Werk je in één samenwerkingsomgeving</w:t>
      </w:r>
      <w:r w:rsidR="00C8776F" w:rsidRPr="00C7449E">
        <w:rPr>
          <w:i/>
        </w:rPr>
        <w:t xml:space="preserve"> of heeft ieder een eigen deel lokaal?</w:t>
      </w:r>
    </w:p>
    <w:p w14:paraId="44612306" w14:textId="087530EE" w:rsidR="00766C2C" w:rsidRPr="00C7449E" w:rsidRDefault="00823F47" w:rsidP="00766C2C">
      <w:pPr>
        <w:pStyle w:val="ListParagraph"/>
        <w:numPr>
          <w:ilvl w:val="1"/>
          <w:numId w:val="2"/>
        </w:numPr>
        <w:rPr>
          <w:i/>
        </w:rPr>
      </w:pPr>
      <w:r w:rsidRPr="00C7449E">
        <w:rPr>
          <w:i/>
        </w:rPr>
        <w:t xml:space="preserve">Hoe deel je informatie of </w:t>
      </w:r>
      <w:r w:rsidR="00780683" w:rsidRPr="00C7449E">
        <w:rPr>
          <w:i/>
        </w:rPr>
        <w:t xml:space="preserve">hoe wissel je data uit </w:t>
      </w:r>
    </w:p>
    <w:p w14:paraId="2EC88835" w14:textId="77777777" w:rsidR="00E115C6" w:rsidRPr="00C7449E" w:rsidRDefault="00E115C6" w:rsidP="00E115C6">
      <w:pPr>
        <w:pStyle w:val="ListParagraph"/>
        <w:numPr>
          <w:ilvl w:val="0"/>
          <w:numId w:val="2"/>
        </w:numPr>
        <w:rPr>
          <w:i/>
        </w:rPr>
      </w:pPr>
      <w:r w:rsidRPr="00C7449E">
        <w:rPr>
          <w:i/>
        </w:rPr>
        <w:t xml:space="preserve">Welke tools gebruik je bij het verwerken van je </w:t>
      </w:r>
      <w:proofErr w:type="spellStart"/>
      <w:r w:rsidRPr="00C7449E">
        <w:rPr>
          <w:i/>
        </w:rPr>
        <w:t>onderzoeksdata</w:t>
      </w:r>
      <w:proofErr w:type="spellEnd"/>
      <w:r w:rsidRPr="00C7449E">
        <w:rPr>
          <w:i/>
        </w:rPr>
        <w:t>?</w:t>
      </w:r>
    </w:p>
    <w:p w14:paraId="5E1E2155" w14:textId="77777777" w:rsidR="00E115C6" w:rsidRPr="00C7449E" w:rsidRDefault="00E115C6" w:rsidP="00E115C6">
      <w:pPr>
        <w:pStyle w:val="ListParagraph"/>
        <w:numPr>
          <w:ilvl w:val="1"/>
          <w:numId w:val="2"/>
        </w:numPr>
        <w:rPr>
          <w:i/>
        </w:rPr>
      </w:pPr>
      <w:r w:rsidRPr="00C7449E">
        <w:rPr>
          <w:i/>
        </w:rPr>
        <w:t>Video/audio opnames</w:t>
      </w:r>
    </w:p>
    <w:p w14:paraId="44F1B00A" w14:textId="77777777" w:rsidR="00E115C6" w:rsidRPr="00C7449E" w:rsidRDefault="00E115C6" w:rsidP="00E115C6">
      <w:pPr>
        <w:pStyle w:val="ListParagraph"/>
        <w:numPr>
          <w:ilvl w:val="1"/>
          <w:numId w:val="2"/>
        </w:numPr>
        <w:rPr>
          <w:i/>
        </w:rPr>
      </w:pPr>
      <w:r w:rsidRPr="00C7449E">
        <w:rPr>
          <w:i/>
        </w:rPr>
        <w:t>Tekstverwerking/spreadsheets..</w:t>
      </w:r>
    </w:p>
    <w:p w14:paraId="06FB5AA2" w14:textId="77777777" w:rsidR="00E115C6" w:rsidRPr="00C7449E" w:rsidRDefault="00E115C6" w:rsidP="00E115C6">
      <w:pPr>
        <w:pStyle w:val="ListParagraph"/>
        <w:numPr>
          <w:ilvl w:val="1"/>
          <w:numId w:val="2"/>
        </w:numPr>
        <w:rPr>
          <w:i/>
        </w:rPr>
      </w:pPr>
      <w:proofErr w:type="spellStart"/>
      <w:r w:rsidRPr="00C7449E">
        <w:rPr>
          <w:i/>
        </w:rPr>
        <w:t>Statitische</w:t>
      </w:r>
      <w:proofErr w:type="spellEnd"/>
      <w:r w:rsidRPr="00C7449E">
        <w:rPr>
          <w:i/>
        </w:rPr>
        <w:t xml:space="preserve"> analyse tools</w:t>
      </w:r>
    </w:p>
    <w:p w14:paraId="73D0BB03" w14:textId="77777777" w:rsidR="00E115C6" w:rsidRPr="00C7449E" w:rsidRDefault="00E115C6" w:rsidP="00E115C6">
      <w:pPr>
        <w:pStyle w:val="ListParagraph"/>
        <w:numPr>
          <w:ilvl w:val="1"/>
          <w:numId w:val="2"/>
        </w:numPr>
        <w:rPr>
          <w:i/>
        </w:rPr>
      </w:pPr>
      <w:r w:rsidRPr="00C7449E">
        <w:rPr>
          <w:i/>
        </w:rPr>
        <w:t xml:space="preserve">… </w:t>
      </w:r>
    </w:p>
    <w:p w14:paraId="29A34AD7" w14:textId="77777777" w:rsidR="00E115C6" w:rsidRPr="00C7449E" w:rsidRDefault="00E115C6" w:rsidP="00E115C6">
      <w:pPr>
        <w:pStyle w:val="ListParagraph"/>
        <w:numPr>
          <w:ilvl w:val="0"/>
          <w:numId w:val="2"/>
        </w:numPr>
        <w:rPr>
          <w:i/>
        </w:rPr>
      </w:pPr>
      <w:r w:rsidRPr="00C7449E">
        <w:rPr>
          <w:i/>
        </w:rPr>
        <w:t xml:space="preserve">Welke maatregelen zijn getroffen </w:t>
      </w:r>
      <w:proofErr w:type="spellStart"/>
      <w:r w:rsidRPr="00C7449E">
        <w:rPr>
          <w:i/>
        </w:rPr>
        <w:t>mbt</w:t>
      </w:r>
      <w:proofErr w:type="spellEnd"/>
      <w:r w:rsidRPr="00C7449E">
        <w:rPr>
          <w:i/>
        </w:rPr>
        <w:t xml:space="preserve"> privacy en veiligheid van data</w:t>
      </w:r>
    </w:p>
    <w:p w14:paraId="787AF18B" w14:textId="77777777" w:rsidR="00E115C6" w:rsidRPr="00C7449E" w:rsidRDefault="00E115C6" w:rsidP="00E115C6">
      <w:pPr>
        <w:pStyle w:val="ListParagraph"/>
        <w:numPr>
          <w:ilvl w:val="1"/>
          <w:numId w:val="2"/>
        </w:numPr>
        <w:rPr>
          <w:i/>
        </w:rPr>
      </w:pPr>
      <w:r w:rsidRPr="00C7449E">
        <w:rPr>
          <w:i/>
        </w:rPr>
        <w:t>Licentie en verwerkingsovereenkomsten afgesloten</w:t>
      </w:r>
    </w:p>
    <w:p w14:paraId="1F9160BA" w14:textId="77777777" w:rsidR="00E115C6" w:rsidRPr="00C7449E" w:rsidRDefault="00E115C6" w:rsidP="00E115C6">
      <w:pPr>
        <w:pStyle w:val="ListParagraph"/>
        <w:numPr>
          <w:ilvl w:val="1"/>
          <w:numId w:val="2"/>
        </w:numPr>
        <w:rPr>
          <w:i/>
        </w:rPr>
      </w:pPr>
      <w:r w:rsidRPr="00C7449E">
        <w:rPr>
          <w:i/>
        </w:rPr>
        <w:t>Toegang beperkt (en wie hebben dan toegang)</w:t>
      </w:r>
    </w:p>
    <w:p w14:paraId="27388388" w14:textId="77777777" w:rsidR="00E115C6" w:rsidRPr="00C7449E" w:rsidRDefault="00E115C6" w:rsidP="00E115C6">
      <w:pPr>
        <w:pStyle w:val="ListParagraph"/>
        <w:numPr>
          <w:ilvl w:val="1"/>
          <w:numId w:val="2"/>
        </w:numPr>
        <w:rPr>
          <w:i/>
        </w:rPr>
      </w:pPr>
      <w:r w:rsidRPr="00C7449E">
        <w:rPr>
          <w:i/>
        </w:rPr>
        <w:t>Encryptie van data transport (SSL?)</w:t>
      </w:r>
    </w:p>
    <w:p w14:paraId="3E1AC894" w14:textId="77777777" w:rsidR="00E115C6" w:rsidRPr="00C7449E" w:rsidRDefault="00E115C6" w:rsidP="00E115C6">
      <w:pPr>
        <w:pStyle w:val="ListParagraph"/>
        <w:numPr>
          <w:ilvl w:val="1"/>
          <w:numId w:val="2"/>
        </w:numPr>
        <w:rPr>
          <w:i/>
        </w:rPr>
      </w:pPr>
      <w:r w:rsidRPr="00C7449E">
        <w:rPr>
          <w:i/>
        </w:rPr>
        <w:t xml:space="preserve">Encryptie van opslag (lokaal? </w:t>
      </w:r>
      <w:proofErr w:type="spellStart"/>
      <w:r w:rsidRPr="00C7449E">
        <w:rPr>
          <w:i/>
        </w:rPr>
        <w:t>Bitlocker</w:t>
      </w:r>
      <w:proofErr w:type="spellEnd"/>
      <w:r w:rsidRPr="00C7449E">
        <w:rPr>
          <w:i/>
        </w:rPr>
        <w:t xml:space="preserve">, </w:t>
      </w:r>
      <w:proofErr w:type="spellStart"/>
      <w:r w:rsidRPr="00C7449E">
        <w:rPr>
          <w:i/>
        </w:rPr>
        <w:t>veracrypt</w:t>
      </w:r>
      <w:proofErr w:type="spellEnd"/>
      <w:r w:rsidRPr="00C7449E">
        <w:rPr>
          <w:i/>
        </w:rPr>
        <w:t>, RMS)</w:t>
      </w:r>
    </w:p>
    <w:p w14:paraId="40248C4D" w14:textId="77777777" w:rsidR="00E115C6" w:rsidRPr="00C7449E" w:rsidRDefault="00E115C6" w:rsidP="00E115C6">
      <w:pPr>
        <w:pStyle w:val="ListParagraph"/>
        <w:numPr>
          <w:ilvl w:val="1"/>
          <w:numId w:val="2"/>
        </w:numPr>
        <w:rPr>
          <w:i/>
        </w:rPr>
      </w:pPr>
      <w:proofErr w:type="spellStart"/>
      <w:r w:rsidRPr="00C7449E">
        <w:rPr>
          <w:i/>
        </w:rPr>
        <w:t>Pseudonimiseren</w:t>
      </w:r>
      <w:proofErr w:type="spellEnd"/>
      <w:r w:rsidRPr="00C7449E">
        <w:rPr>
          <w:i/>
        </w:rPr>
        <w:t xml:space="preserve"> / anonimiseren</w:t>
      </w:r>
    </w:p>
    <w:p w14:paraId="5E329662" w14:textId="388A0247" w:rsidR="00C53AD5" w:rsidRDefault="00EF0050" w:rsidP="00EF0050">
      <w:pPr>
        <w:pStyle w:val="Heading1"/>
      </w:pPr>
      <w:bookmarkStart w:id="9" w:name="_Toc512247014"/>
      <w:r>
        <w:lastRenderedPageBreak/>
        <w:t>Archiver</w:t>
      </w:r>
      <w:r w:rsidR="0035018E">
        <w:t>en</w:t>
      </w:r>
      <w:r>
        <w:t xml:space="preserve"> en </w:t>
      </w:r>
      <w:r w:rsidR="00E60A15">
        <w:t>delen</w:t>
      </w:r>
      <w:bookmarkEnd w:id="9"/>
    </w:p>
    <w:p w14:paraId="0EE9F6A5" w14:textId="1B85BF87" w:rsidR="00347734" w:rsidRDefault="00D05503" w:rsidP="00D05503">
      <w:pPr>
        <w:pStyle w:val="Heading2"/>
      </w:pPr>
      <w:bookmarkStart w:id="10" w:name="_Toc512247015"/>
      <w:r>
        <w:t>Archivering</w:t>
      </w:r>
      <w:bookmarkEnd w:id="10"/>
    </w:p>
    <w:p w14:paraId="4E2B2048" w14:textId="0A4B8996" w:rsidR="00E60A15" w:rsidRDefault="00E60A15" w:rsidP="00E60A15">
      <w:r>
        <w:t xml:space="preserve">Welke data moet </w:t>
      </w:r>
      <w:r w:rsidR="00761119">
        <w:t xml:space="preserve">na afloop van het onderzoek </w:t>
      </w:r>
      <w:r>
        <w:t>gearchiveerd worden en welke da</w:t>
      </w:r>
      <w:r w:rsidR="00253A27">
        <w:t>te moet beschikbaar gemaakt worden voor hergebruik</w:t>
      </w:r>
      <w:r w:rsidR="009C775B">
        <w:t>?</w:t>
      </w:r>
    </w:p>
    <w:p w14:paraId="2483F1E0" w14:textId="38F4F7F7" w:rsidR="009C775B" w:rsidRPr="00C7449E" w:rsidRDefault="009C775B" w:rsidP="00E60A15">
      <w:pPr>
        <w:rPr>
          <w:i/>
        </w:rPr>
      </w:pPr>
      <w:r w:rsidRPr="00C7449E">
        <w:rPr>
          <w:i/>
        </w:rPr>
        <w:t>Checklist:</w:t>
      </w:r>
    </w:p>
    <w:p w14:paraId="28D99C18" w14:textId="16DE6B3F" w:rsidR="009C775B" w:rsidRPr="00C7449E" w:rsidRDefault="009C775B" w:rsidP="009C775B">
      <w:pPr>
        <w:pStyle w:val="ListParagraph"/>
        <w:numPr>
          <w:ilvl w:val="0"/>
          <w:numId w:val="6"/>
        </w:numPr>
        <w:rPr>
          <w:i/>
        </w:rPr>
      </w:pPr>
      <w:r w:rsidRPr="00C7449E">
        <w:rPr>
          <w:i/>
        </w:rPr>
        <w:t xml:space="preserve">Welke data moet </w:t>
      </w:r>
      <w:r w:rsidR="00761119" w:rsidRPr="00C7449E">
        <w:rPr>
          <w:i/>
        </w:rPr>
        <w:t>voor langere tijd gearchiveerd worden</w:t>
      </w:r>
      <w:r w:rsidR="007F6138" w:rsidRPr="00C7449E">
        <w:rPr>
          <w:i/>
        </w:rPr>
        <w:t xml:space="preserve"> en welke data wordt vernietigd. Of welke criteria gebruik om te bepalen of data </w:t>
      </w:r>
      <w:r w:rsidR="00361440" w:rsidRPr="00C7449E">
        <w:rPr>
          <w:i/>
        </w:rPr>
        <w:t>gearchiveerd</w:t>
      </w:r>
      <w:r w:rsidR="007F6138" w:rsidRPr="00C7449E">
        <w:rPr>
          <w:i/>
        </w:rPr>
        <w:t xml:space="preserve"> moet worden of vernietigd</w:t>
      </w:r>
      <w:r w:rsidR="00361440" w:rsidRPr="00C7449E">
        <w:rPr>
          <w:i/>
        </w:rPr>
        <w:t>?</w:t>
      </w:r>
    </w:p>
    <w:p w14:paraId="6DC51A10" w14:textId="534041DE" w:rsidR="00361440" w:rsidRPr="00C7449E" w:rsidRDefault="00361440" w:rsidP="009C775B">
      <w:pPr>
        <w:pStyle w:val="ListParagraph"/>
        <w:numPr>
          <w:ilvl w:val="0"/>
          <w:numId w:val="6"/>
        </w:numPr>
        <w:rPr>
          <w:i/>
        </w:rPr>
      </w:pPr>
      <w:r w:rsidRPr="00C7449E">
        <w:rPr>
          <w:i/>
        </w:rPr>
        <w:t>Hoe lang moet er gearchiveerd worden?</w:t>
      </w:r>
    </w:p>
    <w:p w14:paraId="2B34F768" w14:textId="78F0BE64" w:rsidR="00361440" w:rsidRPr="00C7449E" w:rsidRDefault="00361440" w:rsidP="00361440">
      <w:pPr>
        <w:pStyle w:val="ListParagraph"/>
        <w:numPr>
          <w:ilvl w:val="0"/>
          <w:numId w:val="6"/>
        </w:numPr>
        <w:rPr>
          <w:i/>
        </w:rPr>
      </w:pPr>
      <w:r w:rsidRPr="00C7449E">
        <w:rPr>
          <w:i/>
        </w:rPr>
        <w:t>Waar ga je archiveren (zie ook proces archivering onderzoek)</w:t>
      </w:r>
    </w:p>
    <w:p w14:paraId="46C4EE86" w14:textId="6FAE3C18" w:rsidR="00361440" w:rsidRPr="00C7449E" w:rsidRDefault="00361440" w:rsidP="00361440">
      <w:pPr>
        <w:pStyle w:val="ListParagraph"/>
        <w:numPr>
          <w:ilvl w:val="0"/>
          <w:numId w:val="6"/>
        </w:numPr>
        <w:rPr>
          <w:i/>
        </w:rPr>
      </w:pPr>
      <w:r w:rsidRPr="00C7449E">
        <w:rPr>
          <w:i/>
        </w:rPr>
        <w:t>Welke fileformats ga je daarvoor gebruiken</w:t>
      </w:r>
      <w:r w:rsidR="002C169B" w:rsidRPr="00C7449E">
        <w:rPr>
          <w:i/>
        </w:rPr>
        <w:t xml:space="preserve"> (zijn deze geschikt voor lange termijn archivering?)</w:t>
      </w:r>
    </w:p>
    <w:p w14:paraId="0A44629A" w14:textId="623DCDBE" w:rsidR="002C169B" w:rsidRPr="00C7449E" w:rsidRDefault="002C169B" w:rsidP="00361440">
      <w:pPr>
        <w:pStyle w:val="ListParagraph"/>
        <w:numPr>
          <w:ilvl w:val="0"/>
          <w:numId w:val="6"/>
        </w:numPr>
        <w:rPr>
          <w:i/>
        </w:rPr>
      </w:pPr>
      <w:r w:rsidRPr="00C7449E">
        <w:rPr>
          <w:i/>
        </w:rPr>
        <w:t>Welke</w:t>
      </w:r>
      <w:r w:rsidR="00FB4E1D" w:rsidRPr="00C7449E">
        <w:rPr>
          <w:i/>
        </w:rPr>
        <w:t xml:space="preserve"> documentati</w:t>
      </w:r>
      <w:r w:rsidR="004C0CC6" w:rsidRPr="00C7449E">
        <w:rPr>
          <w:i/>
        </w:rPr>
        <w:t>e lever je mee bij de ruwe data</w:t>
      </w:r>
    </w:p>
    <w:p w14:paraId="55C01F1E" w14:textId="138BB080" w:rsidR="00C53AD5" w:rsidRPr="00C53AD5" w:rsidRDefault="00D05503" w:rsidP="00D05503">
      <w:pPr>
        <w:pStyle w:val="Heading2"/>
      </w:pPr>
      <w:bookmarkStart w:id="11" w:name="_Toc512247016"/>
      <w:r>
        <w:t>Delen</w:t>
      </w:r>
      <w:bookmarkEnd w:id="11"/>
    </w:p>
    <w:p w14:paraId="4676A2DB" w14:textId="5298E091" w:rsidR="00C53AD5" w:rsidRDefault="00D05503" w:rsidP="00C53AD5">
      <w:r>
        <w:t>Hoe ga je data na afloop van je onderzoek delen?</w:t>
      </w:r>
    </w:p>
    <w:p w14:paraId="4DEBEDD9" w14:textId="106EC978" w:rsidR="00D05503" w:rsidRPr="00C7449E" w:rsidRDefault="00D05503" w:rsidP="00D05503">
      <w:pPr>
        <w:rPr>
          <w:i/>
        </w:rPr>
      </w:pPr>
      <w:r w:rsidRPr="00C7449E">
        <w:rPr>
          <w:i/>
        </w:rPr>
        <w:t>Checklist:</w:t>
      </w:r>
    </w:p>
    <w:p w14:paraId="0533B1AD" w14:textId="5022231D" w:rsidR="00D05503" w:rsidRPr="00C7449E" w:rsidRDefault="00ED0345" w:rsidP="00291422">
      <w:pPr>
        <w:pStyle w:val="ListParagraph"/>
        <w:numPr>
          <w:ilvl w:val="0"/>
          <w:numId w:val="8"/>
        </w:numPr>
        <w:rPr>
          <w:i/>
        </w:rPr>
      </w:pPr>
      <w:r w:rsidRPr="00C7449E">
        <w:rPr>
          <w:i/>
        </w:rPr>
        <w:t xml:space="preserve">Is data open acces toegankelijk of </w:t>
      </w:r>
      <w:r w:rsidR="000E54F7" w:rsidRPr="00C7449E">
        <w:rPr>
          <w:i/>
        </w:rPr>
        <w:t>zijn er restricties?</w:t>
      </w:r>
      <w:r w:rsidR="00E57795" w:rsidRPr="00C7449E">
        <w:rPr>
          <w:i/>
        </w:rPr>
        <w:t xml:space="preserve"> </w:t>
      </w:r>
    </w:p>
    <w:p w14:paraId="48A9EB19" w14:textId="78EB31B6" w:rsidR="00E57795" w:rsidRPr="00C7449E" w:rsidRDefault="00E57795" w:rsidP="00E57795">
      <w:pPr>
        <w:pStyle w:val="ListParagraph"/>
        <w:numPr>
          <w:ilvl w:val="1"/>
          <w:numId w:val="8"/>
        </w:numPr>
        <w:rPr>
          <w:i/>
        </w:rPr>
      </w:pPr>
      <w:r w:rsidRPr="00C7449E">
        <w:rPr>
          <w:i/>
        </w:rPr>
        <w:t xml:space="preserve">Indien niet gedeeld dan reden waarom </w:t>
      </w:r>
      <w:r w:rsidR="00B97A37" w:rsidRPr="00C7449E">
        <w:rPr>
          <w:i/>
        </w:rPr>
        <w:t>niet.</w:t>
      </w:r>
    </w:p>
    <w:p w14:paraId="52DAD198" w14:textId="7ED04619" w:rsidR="006B379C" w:rsidRPr="00C7449E" w:rsidRDefault="00736A05" w:rsidP="00291422">
      <w:pPr>
        <w:pStyle w:val="ListParagraph"/>
        <w:numPr>
          <w:ilvl w:val="0"/>
          <w:numId w:val="8"/>
        </w:numPr>
        <w:rPr>
          <w:i/>
        </w:rPr>
      </w:pPr>
      <w:r w:rsidRPr="00C7449E">
        <w:rPr>
          <w:i/>
        </w:rPr>
        <w:t>Waar en hoe lang wordt data beschikbaar gesteld voor vervolgonderzoek en verificatie</w:t>
      </w:r>
      <w:r w:rsidR="00621B35" w:rsidRPr="00C7449E">
        <w:rPr>
          <w:i/>
        </w:rPr>
        <w:t>?</w:t>
      </w:r>
    </w:p>
    <w:p w14:paraId="171E1E4D" w14:textId="1F38AC24" w:rsidR="00BB6B4C" w:rsidRPr="00C7449E" w:rsidRDefault="00E82C13" w:rsidP="00291422">
      <w:pPr>
        <w:pStyle w:val="ListParagraph"/>
        <w:numPr>
          <w:ilvl w:val="0"/>
          <w:numId w:val="8"/>
        </w:numPr>
        <w:rPr>
          <w:i/>
        </w:rPr>
      </w:pPr>
      <w:r w:rsidRPr="00C7449E">
        <w:rPr>
          <w:i/>
        </w:rPr>
        <w:t>Regels van subsidie verstrekker voor delen?</w:t>
      </w:r>
    </w:p>
    <w:p w14:paraId="5C30B6F2" w14:textId="1AA34D35" w:rsidR="00635055" w:rsidRPr="00C7449E" w:rsidRDefault="00635055" w:rsidP="00291422">
      <w:pPr>
        <w:pStyle w:val="ListParagraph"/>
        <w:numPr>
          <w:ilvl w:val="0"/>
          <w:numId w:val="8"/>
        </w:numPr>
        <w:rPr>
          <w:i/>
        </w:rPr>
      </w:pPr>
      <w:r w:rsidRPr="00C7449E">
        <w:rPr>
          <w:i/>
        </w:rPr>
        <w:t xml:space="preserve">Waar </w:t>
      </w:r>
      <w:r w:rsidR="00234308" w:rsidRPr="00C7449E">
        <w:rPr>
          <w:i/>
        </w:rPr>
        <w:t>worden resultaten gepubliceerd en hoe ga je verwijzen naar de onderliggende data</w:t>
      </w:r>
    </w:p>
    <w:p w14:paraId="42EC13E7" w14:textId="77777777" w:rsidR="00677DB0" w:rsidRPr="00C7449E" w:rsidRDefault="00B033FF" w:rsidP="00B033FF">
      <w:pPr>
        <w:pStyle w:val="ListParagraph"/>
        <w:numPr>
          <w:ilvl w:val="0"/>
          <w:numId w:val="8"/>
        </w:numPr>
        <w:rPr>
          <w:i/>
        </w:rPr>
      </w:pPr>
      <w:r w:rsidRPr="00C7449E">
        <w:rPr>
          <w:i/>
        </w:rPr>
        <w:t xml:space="preserve">Wat is de Persistent </w:t>
      </w:r>
      <w:proofErr w:type="spellStart"/>
      <w:r w:rsidRPr="00C7449E">
        <w:rPr>
          <w:i/>
        </w:rPr>
        <w:t>Identifier</w:t>
      </w:r>
      <w:proofErr w:type="spellEnd"/>
      <w:r w:rsidR="00677DB0" w:rsidRPr="00C7449E">
        <w:rPr>
          <w:i/>
        </w:rPr>
        <w:t>?</w:t>
      </w:r>
    </w:p>
    <w:p w14:paraId="05D5BB41" w14:textId="75C4631A" w:rsidR="00B033FF" w:rsidRPr="00C7449E" w:rsidRDefault="00B033FF" w:rsidP="00677DB0">
      <w:pPr>
        <w:pStyle w:val="ListParagraph"/>
        <w:numPr>
          <w:ilvl w:val="1"/>
          <w:numId w:val="8"/>
        </w:numPr>
        <w:rPr>
          <w:i/>
        </w:rPr>
      </w:pPr>
      <w:r w:rsidRPr="00C7449E">
        <w:rPr>
          <w:i/>
        </w:rPr>
        <w:t>Dit is een permanente link naar je dataset. Die maakt dat de set altijd terug te vinden is. DOI is hier een voorbeeld van. Zo’n link krijg je automatisch wanneer je je data na het onderzoek in Easy archiveert.</w:t>
      </w:r>
    </w:p>
    <w:p w14:paraId="5052870C" w14:textId="77777777" w:rsidR="00C53AD5" w:rsidRPr="00C53AD5" w:rsidRDefault="00C53AD5" w:rsidP="00C53AD5"/>
    <w:p w14:paraId="0913A8E3" w14:textId="67C70699" w:rsidR="007F3055" w:rsidRDefault="007F3055">
      <w:r>
        <w:br w:type="page"/>
      </w:r>
    </w:p>
    <w:p w14:paraId="59550754" w14:textId="54496964" w:rsidR="00CD568F" w:rsidRDefault="007F3055" w:rsidP="007F3055">
      <w:pPr>
        <w:pStyle w:val="Heading1"/>
      </w:pPr>
      <w:bookmarkStart w:id="12" w:name="_Toc512247017"/>
      <w:r>
        <w:lastRenderedPageBreak/>
        <w:t>Bijlage</w:t>
      </w:r>
      <w:r w:rsidR="00D36D0A">
        <w:t>:</w:t>
      </w:r>
      <w:r>
        <w:t xml:space="preserve"> faciliteiten</w:t>
      </w:r>
      <w:bookmarkEnd w:id="12"/>
    </w:p>
    <w:p w14:paraId="1F5CF613" w14:textId="40D6C153" w:rsidR="00D36D0A" w:rsidRDefault="00D36D0A" w:rsidP="00D36D0A"/>
    <w:p w14:paraId="09C37262" w14:textId="58CA2236" w:rsidR="00076E5C" w:rsidRDefault="00A13D59" w:rsidP="00A13D59">
      <w:pPr>
        <w:pStyle w:val="Heading2"/>
      </w:pPr>
      <w:bookmarkStart w:id="13" w:name="_Toc512247018"/>
      <w:r>
        <w:t>Easy</w:t>
      </w:r>
      <w:bookmarkEnd w:id="13"/>
    </w:p>
    <w:p w14:paraId="7C7C833B" w14:textId="7C783B41" w:rsidR="002C6BCA" w:rsidRDefault="002C6BCA" w:rsidP="002C6BCA">
      <w:pPr>
        <w:spacing w:after="200" w:line="276" w:lineRule="auto"/>
      </w:pPr>
      <w:r>
        <w:t xml:space="preserve">Via </w:t>
      </w:r>
      <w:hyperlink r:id="rId15" w:history="1">
        <w:r>
          <w:rPr>
            <w:rStyle w:val="Hyperlink"/>
          </w:rPr>
          <w:t>Easy</w:t>
        </w:r>
      </w:hyperlink>
      <w:r>
        <w:t xml:space="preserve"> kun je gebruik maken van datasets van onderzoekers van Nederlandse universiteiten. Wanneer je inlogt en een account aanmaakt kun je ook datasets bekijken die via een niveau van </w:t>
      </w:r>
      <w:proofErr w:type="spellStart"/>
      <w:r>
        <w:t>restricted</w:t>
      </w:r>
      <w:proofErr w:type="spellEnd"/>
      <w:r>
        <w:t xml:space="preserve"> access beschikbaar zijn gesteld. Dat doe je als volgt: </w:t>
      </w:r>
      <w:proofErr w:type="spellStart"/>
      <w:r>
        <w:t>Rechstbovenin</w:t>
      </w:r>
      <w:proofErr w:type="spellEnd"/>
      <w:r>
        <w:t xml:space="preserve">: login / </w:t>
      </w:r>
      <w:proofErr w:type="spellStart"/>
      <w:r>
        <w:t>institution</w:t>
      </w:r>
      <w:proofErr w:type="spellEnd"/>
      <w:r>
        <w:t xml:space="preserve"> account / maak vervolgens een Easy account aan.</w:t>
      </w:r>
    </w:p>
    <w:p w14:paraId="4F45FC95" w14:textId="5AFA1144" w:rsidR="005E51CD" w:rsidRDefault="002C6BCA" w:rsidP="002C6BCA">
      <w:r>
        <w:t>Wanneer je gebruik maakt van datasets van derden maak dan afspraken over wat je met de data mag (bijvoorbeeld aanpassen, het hergebruik).</w:t>
      </w:r>
    </w:p>
    <w:p w14:paraId="467546D4" w14:textId="1C2B1DCA" w:rsidR="00E70B9F" w:rsidRDefault="00E70B9F" w:rsidP="002C6BCA">
      <w:r>
        <w:t xml:space="preserve">Neem contact op met Esther Eisen van het Mediacentrum wanneer je je dataset open access wil archiveren. De data moeten geanonimiseerd zijn. De set(s) worden in </w:t>
      </w:r>
      <w:hyperlink r:id="rId16" w:history="1">
        <w:r>
          <w:rPr>
            <w:rStyle w:val="Hyperlink"/>
          </w:rPr>
          <w:t>Easy</w:t>
        </w:r>
      </w:hyperlink>
      <w:r>
        <w:t xml:space="preserve"> opgeslagen. Easy is een gecertificeerd archief dat onderdeel is van DANS, KNAW.</w:t>
      </w:r>
    </w:p>
    <w:p w14:paraId="61C5D6A2" w14:textId="4D1A4BF7" w:rsidR="0086773D" w:rsidRDefault="00A27BE6" w:rsidP="00B60729">
      <w:pPr>
        <w:pStyle w:val="Heading2"/>
      </w:pPr>
      <w:bookmarkStart w:id="14" w:name="_Toc512247019"/>
      <w:r>
        <w:t>OneDrive</w:t>
      </w:r>
      <w:r w:rsidR="003642F0">
        <w:t xml:space="preserve"> </w:t>
      </w:r>
      <w:r w:rsidR="003642F0">
        <w:rPr>
          <w:lang w:val="en-US"/>
        </w:rPr>
        <w:t>(Office365 for business)</w:t>
      </w:r>
      <w:bookmarkEnd w:id="14"/>
    </w:p>
    <w:p w14:paraId="7504F84C" w14:textId="2F260CCD" w:rsidR="00076E5C" w:rsidRDefault="00076E5C" w:rsidP="00076E5C">
      <w:pPr>
        <w:spacing w:after="200" w:line="276" w:lineRule="auto"/>
      </w:pPr>
      <w:r>
        <w:t xml:space="preserve">Je data kun je opslaan in </w:t>
      </w:r>
      <w:r w:rsidRPr="00076E5C">
        <w:rPr>
          <w:i/>
        </w:rPr>
        <w:t>OneDrive – Windesheim</w:t>
      </w:r>
      <w:r>
        <w:t xml:space="preserve">. </w:t>
      </w:r>
    </w:p>
    <w:p w14:paraId="509D0285" w14:textId="3CAA99BB" w:rsidR="003769C8" w:rsidRDefault="00076E5C" w:rsidP="00076E5C">
      <w:r>
        <w:t xml:space="preserve">Er worden geen </w:t>
      </w:r>
      <w:proofErr w:type="spellStart"/>
      <w:r>
        <w:t>backups</w:t>
      </w:r>
      <w:proofErr w:type="spellEnd"/>
      <w:r>
        <w:t xml:space="preserve"> gemaakt omdat er versiebeheer is. Je kunt een document terugzetten naar een vorige versie wanneer er iets is misgegaan.  Wanneer je een document verwijdert blijft het 30 dagen in de prullenbak staan. </w:t>
      </w:r>
      <w:r>
        <w:br/>
        <w:t>In OneDrive kun je gebruikers rechten geven, bijvoorbeeld alleen lezen of ook wijzigen.</w:t>
      </w:r>
    </w:p>
    <w:p w14:paraId="77D879F1" w14:textId="020594A7" w:rsidR="00A27BE6" w:rsidRPr="009863F4" w:rsidRDefault="00A27BE6" w:rsidP="00A27BE6">
      <w:pPr>
        <w:pStyle w:val="Heading2"/>
        <w:rPr>
          <w:lang w:val="en-US"/>
        </w:rPr>
      </w:pPr>
      <w:bookmarkStart w:id="15" w:name="_Toc512247020"/>
      <w:r w:rsidRPr="009863F4">
        <w:rPr>
          <w:lang w:val="en-US"/>
        </w:rPr>
        <w:t xml:space="preserve">SharePoint </w:t>
      </w:r>
      <w:r w:rsidR="009863F4">
        <w:rPr>
          <w:lang w:val="en-US"/>
        </w:rPr>
        <w:t>–</w:t>
      </w:r>
      <w:r w:rsidRPr="009863F4">
        <w:rPr>
          <w:lang w:val="en-US"/>
        </w:rPr>
        <w:t xml:space="preserve"> </w:t>
      </w:r>
      <w:proofErr w:type="spellStart"/>
      <w:r w:rsidRPr="009863F4">
        <w:rPr>
          <w:lang w:val="en-US"/>
        </w:rPr>
        <w:t>team</w:t>
      </w:r>
      <w:r w:rsidR="009863F4" w:rsidRPr="009863F4">
        <w:rPr>
          <w:lang w:val="en-US"/>
        </w:rPr>
        <w:t>site</w:t>
      </w:r>
      <w:proofErr w:type="spellEnd"/>
      <w:r w:rsidR="009863F4">
        <w:rPr>
          <w:lang w:val="en-US"/>
        </w:rPr>
        <w:t xml:space="preserve"> (</w:t>
      </w:r>
      <w:r w:rsidR="00540A7C">
        <w:rPr>
          <w:lang w:val="en-US"/>
        </w:rPr>
        <w:t>Office365 for business)</w:t>
      </w:r>
      <w:bookmarkEnd w:id="15"/>
    </w:p>
    <w:p w14:paraId="6F60A96B" w14:textId="46AAC161" w:rsidR="00A27BE6" w:rsidRDefault="009863F4" w:rsidP="00A27BE6">
      <w:r w:rsidRPr="009863F4">
        <w:t>Binnen SharePoint kun je met m</w:t>
      </w:r>
      <w:r>
        <w:t>eerdere onderzoekers samenwerken. Enige voorwaarden is dat de onderzoekers allemaal over een Microsoft</w:t>
      </w:r>
      <w:r w:rsidR="00540A7C">
        <w:t>account moeten beschikken.</w:t>
      </w:r>
    </w:p>
    <w:p w14:paraId="1FC97537" w14:textId="201D83D1" w:rsidR="00540A7C" w:rsidRDefault="004817B1" w:rsidP="00A27BE6">
      <w:r>
        <w:t xml:space="preserve">Voor extra veiligheid kan binnen de </w:t>
      </w:r>
      <w:proofErr w:type="spellStart"/>
      <w:r>
        <w:t>documentlibra</w:t>
      </w:r>
      <w:r w:rsidR="00F0394A">
        <w:t>r</w:t>
      </w:r>
      <w:r>
        <w:t>ies</w:t>
      </w:r>
      <w:proofErr w:type="spellEnd"/>
      <w:r>
        <w:t xml:space="preserve"> in SharePoint </w:t>
      </w:r>
      <w:proofErr w:type="spellStart"/>
      <w:r>
        <w:t>Rights</w:t>
      </w:r>
      <w:proofErr w:type="spellEnd"/>
      <w:r>
        <w:t xml:space="preserve"> Management </w:t>
      </w:r>
      <w:r w:rsidR="00F0394A">
        <w:t xml:space="preserve">(RM) </w:t>
      </w:r>
      <w:r>
        <w:t xml:space="preserve">worden aan gezet. Op moment dat een document uit de </w:t>
      </w:r>
      <w:proofErr w:type="spellStart"/>
      <w:r>
        <w:t>shar</w:t>
      </w:r>
      <w:r w:rsidR="00291C13">
        <w:t>e</w:t>
      </w:r>
      <w:r>
        <w:t>point</w:t>
      </w:r>
      <w:proofErr w:type="spellEnd"/>
      <w:r>
        <w:t xml:space="preserve"> site gedownload wordt</w:t>
      </w:r>
      <w:r w:rsidR="00291C13">
        <w:t>,</w:t>
      </w:r>
      <w:r>
        <w:t xml:space="preserve"> wordt deze automatisch versleuteld</w:t>
      </w:r>
      <w:r w:rsidR="00F0394A">
        <w:t>.</w:t>
      </w:r>
    </w:p>
    <w:p w14:paraId="2756AA31" w14:textId="7D78CDF3" w:rsidR="00F2765D" w:rsidRDefault="00A23E60" w:rsidP="00A23E60">
      <w:pPr>
        <w:pStyle w:val="Heading2"/>
      </w:pPr>
      <w:bookmarkStart w:id="16" w:name="_Toc512247021"/>
      <w:proofErr w:type="spellStart"/>
      <w:r>
        <w:t>Filesender</w:t>
      </w:r>
      <w:bookmarkEnd w:id="16"/>
      <w:proofErr w:type="spellEnd"/>
    </w:p>
    <w:p w14:paraId="1E81D7CB" w14:textId="5180A18F" w:rsidR="002D6F04" w:rsidRDefault="00684FDE" w:rsidP="002D6F04">
      <w:r>
        <w:t xml:space="preserve">Voor het versturen van grote bestanden kan gebruik gemaakt worden van </w:t>
      </w:r>
      <w:hyperlink r:id="rId17" w:history="1">
        <w:proofErr w:type="spellStart"/>
        <w:r w:rsidRPr="003642F0">
          <w:rPr>
            <w:rStyle w:val="Hyperlink"/>
          </w:rPr>
          <w:t>filesender</w:t>
        </w:r>
        <w:proofErr w:type="spellEnd"/>
      </w:hyperlink>
      <w:r w:rsidR="001949CC">
        <w:t xml:space="preserve">. </w:t>
      </w:r>
      <w:r w:rsidR="00D906F0">
        <w:t>Bestanden tot 500GB. Bestanden tot 2GB kunnen versleuteld verstuurd worden.</w:t>
      </w:r>
    </w:p>
    <w:p w14:paraId="3CC0317A" w14:textId="3C30DC50" w:rsidR="00114DAC" w:rsidRDefault="006E5B9D" w:rsidP="006E5B9D">
      <w:pPr>
        <w:pStyle w:val="Heading2"/>
      </w:pPr>
      <w:bookmarkStart w:id="17" w:name="_Toc512247022"/>
      <w:proofErr w:type="spellStart"/>
      <w:r>
        <w:t>Join</w:t>
      </w:r>
      <w:bookmarkEnd w:id="17"/>
      <w:proofErr w:type="spellEnd"/>
    </w:p>
    <w:p w14:paraId="3980CAC5" w14:textId="4397592B" w:rsidR="006E5B9D" w:rsidRDefault="006E5B9D" w:rsidP="006E5B9D">
      <w:r>
        <w:t xml:space="preserve">Toestemmingsformulieren van respondenten van persoonsgebonden onderzoek worden door de afdeling Div-A in </w:t>
      </w:r>
      <w:proofErr w:type="spellStart"/>
      <w:r>
        <w:t>Join</w:t>
      </w:r>
      <w:proofErr w:type="spellEnd"/>
      <w:r>
        <w:t xml:space="preserve"> gearchiveerd.</w:t>
      </w:r>
    </w:p>
    <w:p w14:paraId="2044A2B6" w14:textId="2689C61C" w:rsidR="00423B64" w:rsidRDefault="00C7561B" w:rsidP="006E5B9D">
      <w:r>
        <w:t>Voor a</w:t>
      </w:r>
      <w:r w:rsidR="006E5B9D">
        <w:t xml:space="preserve">rchivering van </w:t>
      </w:r>
      <w:r w:rsidR="0090470B">
        <w:t>je onderzoek</w:t>
      </w:r>
      <w:r>
        <w:t xml:space="preserve"> zie procesbeschrijving in volgende bijlage</w:t>
      </w:r>
      <w:r w:rsidR="007933ED">
        <w:t>.</w:t>
      </w:r>
    </w:p>
    <w:p w14:paraId="0E81E21D" w14:textId="77777777" w:rsidR="00423B64" w:rsidRDefault="00423B64">
      <w:r>
        <w:br w:type="page"/>
      </w:r>
    </w:p>
    <w:p w14:paraId="05C30B01" w14:textId="2C84647C" w:rsidR="006D1B2E" w:rsidRDefault="00423B64" w:rsidP="006E5B9D">
      <w:r>
        <w:lastRenderedPageBreak/>
        <w:t>Overzicht</w:t>
      </w:r>
    </w:p>
    <w:tbl>
      <w:tblPr>
        <w:tblW w:w="9680" w:type="dxa"/>
        <w:tblCellMar>
          <w:left w:w="70" w:type="dxa"/>
          <w:right w:w="70" w:type="dxa"/>
        </w:tblCellMar>
        <w:tblLook w:val="04A0" w:firstRow="1" w:lastRow="0" w:firstColumn="1" w:lastColumn="0" w:noHBand="0" w:noVBand="1"/>
      </w:tblPr>
      <w:tblGrid>
        <w:gridCol w:w="2180"/>
        <w:gridCol w:w="2040"/>
        <w:gridCol w:w="5460"/>
      </w:tblGrid>
      <w:tr w:rsidR="00423B64" w:rsidRPr="00423B64" w14:paraId="12AD0463" w14:textId="77777777" w:rsidTr="00423B64">
        <w:trPr>
          <w:trHeight w:val="576"/>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E6A00"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filesender</w:t>
            </w:r>
            <w:proofErr w:type="spellEnd"/>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4C0537B9"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w:t>
            </w:r>
          </w:p>
        </w:tc>
        <w:tc>
          <w:tcPr>
            <w:tcW w:w="5460" w:type="dxa"/>
            <w:tcBorders>
              <w:top w:val="single" w:sz="4" w:space="0" w:color="auto"/>
              <w:left w:val="nil"/>
              <w:bottom w:val="single" w:sz="4" w:space="0" w:color="auto"/>
              <w:right w:val="single" w:sz="4" w:space="0" w:color="auto"/>
            </w:tcBorders>
            <w:shd w:val="clear" w:color="auto" w:fill="auto"/>
            <w:vAlign w:val="bottom"/>
            <w:hideMark/>
          </w:tcPr>
          <w:p w14:paraId="7F37971C"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versturen van grote bestanden (tot 500GB) waarbij je de controle over dit bestand overdraagt aan de ontvanger</w:t>
            </w:r>
          </w:p>
        </w:tc>
      </w:tr>
      <w:tr w:rsidR="00423B64" w:rsidRPr="00423B64" w14:paraId="43E53612" w14:textId="77777777" w:rsidTr="00423B64">
        <w:trPr>
          <w:trHeight w:val="576"/>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128DFD25"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fielsender</w:t>
            </w:r>
            <w:proofErr w:type="spellEnd"/>
          </w:p>
        </w:tc>
        <w:tc>
          <w:tcPr>
            <w:tcW w:w="2040" w:type="dxa"/>
            <w:tcBorders>
              <w:top w:val="nil"/>
              <w:left w:val="nil"/>
              <w:bottom w:val="single" w:sz="4" w:space="0" w:color="auto"/>
              <w:right w:val="single" w:sz="4" w:space="0" w:color="auto"/>
            </w:tcBorders>
            <w:shd w:val="clear" w:color="auto" w:fill="auto"/>
            <w:vAlign w:val="bottom"/>
            <w:hideMark/>
          </w:tcPr>
          <w:p w14:paraId="6C352A3D"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encrypted</w:t>
            </w:r>
            <w:proofErr w:type="spellEnd"/>
          </w:p>
        </w:tc>
        <w:tc>
          <w:tcPr>
            <w:tcW w:w="5460" w:type="dxa"/>
            <w:tcBorders>
              <w:top w:val="nil"/>
              <w:left w:val="nil"/>
              <w:bottom w:val="single" w:sz="4" w:space="0" w:color="auto"/>
              <w:right w:val="single" w:sz="4" w:space="0" w:color="auto"/>
            </w:tcBorders>
            <w:shd w:val="clear" w:color="auto" w:fill="auto"/>
            <w:vAlign w:val="bottom"/>
            <w:hideMark/>
          </w:tcPr>
          <w:p w14:paraId="4EA25009"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idem. Alleen veiliger. Bestanden tot 2GB kunnen versleuteld verstuurd worden.</w:t>
            </w:r>
          </w:p>
        </w:tc>
      </w:tr>
      <w:tr w:rsidR="00423B64" w:rsidRPr="00423B64" w14:paraId="5CADFA5A" w14:textId="77777777" w:rsidTr="00423B64">
        <w:trPr>
          <w:trHeight w:val="576"/>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4B583159"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Sharepoint</w:t>
            </w:r>
            <w:proofErr w:type="spellEnd"/>
            <w:r w:rsidRPr="00423B64">
              <w:rPr>
                <w:rFonts w:ascii="Calibri" w:eastAsia="Times New Roman" w:hAnsi="Calibri" w:cs="Calibri"/>
                <w:color w:val="000000"/>
                <w:lang w:eastAsia="nl-NL"/>
              </w:rPr>
              <w:t xml:space="preserve"> online</w:t>
            </w:r>
          </w:p>
        </w:tc>
        <w:tc>
          <w:tcPr>
            <w:tcW w:w="2040" w:type="dxa"/>
            <w:tcBorders>
              <w:top w:val="nil"/>
              <w:left w:val="nil"/>
              <w:bottom w:val="single" w:sz="4" w:space="0" w:color="auto"/>
              <w:right w:val="single" w:sz="4" w:space="0" w:color="auto"/>
            </w:tcBorders>
            <w:shd w:val="clear" w:color="auto" w:fill="auto"/>
            <w:vAlign w:val="bottom"/>
            <w:hideMark/>
          </w:tcPr>
          <w:p w14:paraId="1169F0E3"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teamsite</w:t>
            </w:r>
          </w:p>
        </w:tc>
        <w:tc>
          <w:tcPr>
            <w:tcW w:w="5460" w:type="dxa"/>
            <w:tcBorders>
              <w:top w:val="nil"/>
              <w:left w:val="nil"/>
              <w:bottom w:val="single" w:sz="4" w:space="0" w:color="auto"/>
              <w:right w:val="single" w:sz="4" w:space="0" w:color="auto"/>
            </w:tcBorders>
            <w:shd w:val="clear" w:color="auto" w:fill="auto"/>
            <w:vAlign w:val="bottom"/>
            <w:hideMark/>
          </w:tcPr>
          <w:p w14:paraId="284AE7DE"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xml:space="preserve">Samenwerken met iedereen die een </w:t>
            </w:r>
            <w:proofErr w:type="spellStart"/>
            <w:r w:rsidRPr="00423B64">
              <w:rPr>
                <w:rFonts w:ascii="Calibri" w:eastAsia="Times New Roman" w:hAnsi="Calibri" w:cs="Calibri"/>
                <w:color w:val="000000"/>
                <w:lang w:eastAsia="nl-NL"/>
              </w:rPr>
              <w:t>microsoft</w:t>
            </w:r>
            <w:proofErr w:type="spellEnd"/>
            <w:r w:rsidRPr="00423B64">
              <w:rPr>
                <w:rFonts w:ascii="Calibri" w:eastAsia="Times New Roman" w:hAnsi="Calibri" w:cs="Calibri"/>
                <w:color w:val="000000"/>
                <w:lang w:eastAsia="nl-NL"/>
              </w:rPr>
              <w:t xml:space="preserve"> office account heeft. Externen kunnen deze zelf aanmaken.</w:t>
            </w:r>
          </w:p>
        </w:tc>
      </w:tr>
      <w:tr w:rsidR="00423B64" w:rsidRPr="00423B64" w14:paraId="3B716836" w14:textId="77777777" w:rsidTr="00423B64">
        <w:trPr>
          <w:trHeight w:val="864"/>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196A2C35"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Sharepoint</w:t>
            </w:r>
            <w:proofErr w:type="spellEnd"/>
            <w:r w:rsidRPr="00423B64">
              <w:rPr>
                <w:rFonts w:ascii="Calibri" w:eastAsia="Times New Roman" w:hAnsi="Calibri" w:cs="Calibri"/>
                <w:color w:val="000000"/>
                <w:lang w:eastAsia="nl-NL"/>
              </w:rPr>
              <w:t xml:space="preserve"> online</w:t>
            </w:r>
          </w:p>
        </w:tc>
        <w:tc>
          <w:tcPr>
            <w:tcW w:w="2040" w:type="dxa"/>
            <w:tcBorders>
              <w:top w:val="nil"/>
              <w:left w:val="nil"/>
              <w:bottom w:val="single" w:sz="4" w:space="0" w:color="auto"/>
              <w:right w:val="single" w:sz="4" w:space="0" w:color="auto"/>
            </w:tcBorders>
            <w:shd w:val="clear" w:color="auto" w:fill="auto"/>
            <w:vAlign w:val="bottom"/>
            <w:hideMark/>
          </w:tcPr>
          <w:p w14:paraId="192EBB1B"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xml:space="preserve">teamsite </w:t>
            </w:r>
            <w:proofErr w:type="spellStart"/>
            <w:r w:rsidRPr="00423B64">
              <w:rPr>
                <w:rFonts w:ascii="Calibri" w:eastAsia="Times New Roman" w:hAnsi="Calibri" w:cs="Calibri"/>
                <w:color w:val="000000"/>
                <w:lang w:eastAsia="nl-NL"/>
              </w:rPr>
              <w:t>documentlibrary</w:t>
            </w:r>
            <w:proofErr w:type="spellEnd"/>
            <w:r w:rsidRPr="00423B64">
              <w:rPr>
                <w:rFonts w:ascii="Calibri" w:eastAsia="Times New Roman" w:hAnsi="Calibri" w:cs="Calibri"/>
                <w:color w:val="000000"/>
                <w:lang w:eastAsia="nl-NL"/>
              </w:rPr>
              <w:t xml:space="preserve"> RMS</w:t>
            </w:r>
          </w:p>
        </w:tc>
        <w:tc>
          <w:tcPr>
            <w:tcW w:w="5460" w:type="dxa"/>
            <w:tcBorders>
              <w:top w:val="nil"/>
              <w:left w:val="nil"/>
              <w:bottom w:val="single" w:sz="4" w:space="0" w:color="auto"/>
              <w:right w:val="single" w:sz="4" w:space="0" w:color="auto"/>
            </w:tcBorders>
            <w:shd w:val="clear" w:color="auto" w:fill="auto"/>
            <w:vAlign w:val="bottom"/>
            <w:hideMark/>
          </w:tcPr>
          <w:p w14:paraId="30CCCA15"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xml:space="preserve">idem maar geeft controle wat er met bestanden gebeurt die uit de </w:t>
            </w:r>
            <w:proofErr w:type="spellStart"/>
            <w:r w:rsidRPr="00423B64">
              <w:rPr>
                <w:rFonts w:ascii="Calibri" w:eastAsia="Times New Roman" w:hAnsi="Calibri" w:cs="Calibri"/>
                <w:color w:val="000000"/>
                <w:lang w:eastAsia="nl-NL"/>
              </w:rPr>
              <w:t>documentlibrary</w:t>
            </w:r>
            <w:proofErr w:type="spellEnd"/>
            <w:r w:rsidRPr="00423B64">
              <w:rPr>
                <w:rFonts w:ascii="Calibri" w:eastAsia="Times New Roman" w:hAnsi="Calibri" w:cs="Calibri"/>
                <w:color w:val="000000"/>
                <w:lang w:eastAsia="nl-NL"/>
              </w:rPr>
              <w:t xml:space="preserve"> gehaald worden. Persoonlijk </w:t>
            </w:r>
            <w:proofErr w:type="spellStart"/>
            <w:r w:rsidRPr="00423B64">
              <w:rPr>
                <w:rFonts w:ascii="Calibri" w:eastAsia="Times New Roman" w:hAnsi="Calibri" w:cs="Calibri"/>
                <w:color w:val="000000"/>
                <w:lang w:eastAsia="nl-NL"/>
              </w:rPr>
              <w:t>encrypt</w:t>
            </w:r>
            <w:proofErr w:type="spellEnd"/>
            <w:r w:rsidRPr="00423B64">
              <w:rPr>
                <w:rFonts w:ascii="Calibri" w:eastAsia="Times New Roman" w:hAnsi="Calibri" w:cs="Calibri"/>
                <w:color w:val="000000"/>
                <w:lang w:eastAsia="nl-NL"/>
              </w:rPr>
              <w:t xml:space="preserve"> bestand. Alleen bewuste manipulatie mogelijk</w:t>
            </w:r>
          </w:p>
        </w:tc>
      </w:tr>
      <w:tr w:rsidR="00423B64" w:rsidRPr="00423B64" w14:paraId="45A7E0E0" w14:textId="77777777" w:rsidTr="00423B64">
        <w:trPr>
          <w:trHeight w:val="288"/>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08B7BEA1"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Sharepoint</w:t>
            </w:r>
            <w:proofErr w:type="spellEnd"/>
            <w:r w:rsidRPr="00423B64">
              <w:rPr>
                <w:rFonts w:ascii="Calibri" w:eastAsia="Times New Roman" w:hAnsi="Calibri" w:cs="Calibri"/>
                <w:color w:val="000000"/>
                <w:lang w:eastAsia="nl-NL"/>
              </w:rPr>
              <w:t xml:space="preserve"> online </w:t>
            </w:r>
          </w:p>
        </w:tc>
        <w:tc>
          <w:tcPr>
            <w:tcW w:w="2040" w:type="dxa"/>
            <w:tcBorders>
              <w:top w:val="nil"/>
              <w:left w:val="nil"/>
              <w:bottom w:val="single" w:sz="4" w:space="0" w:color="auto"/>
              <w:right w:val="single" w:sz="4" w:space="0" w:color="auto"/>
            </w:tcBorders>
            <w:shd w:val="clear" w:color="auto" w:fill="auto"/>
            <w:vAlign w:val="bottom"/>
            <w:hideMark/>
          </w:tcPr>
          <w:p w14:paraId="0C18E641"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communicatiesite</w:t>
            </w:r>
          </w:p>
        </w:tc>
        <w:tc>
          <w:tcPr>
            <w:tcW w:w="5460" w:type="dxa"/>
            <w:tcBorders>
              <w:top w:val="nil"/>
              <w:left w:val="nil"/>
              <w:bottom w:val="single" w:sz="4" w:space="0" w:color="auto"/>
              <w:right w:val="single" w:sz="4" w:space="0" w:color="auto"/>
            </w:tcBorders>
            <w:shd w:val="clear" w:color="auto" w:fill="auto"/>
            <w:vAlign w:val="bottom"/>
            <w:hideMark/>
          </w:tcPr>
          <w:p w14:paraId="32461532"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xml:space="preserve">niet geschikt buiten </w:t>
            </w:r>
            <w:proofErr w:type="spellStart"/>
            <w:r w:rsidRPr="00423B64">
              <w:rPr>
                <w:rFonts w:ascii="Calibri" w:eastAsia="Times New Roman" w:hAnsi="Calibri" w:cs="Calibri"/>
                <w:color w:val="000000"/>
                <w:lang w:eastAsia="nl-NL"/>
              </w:rPr>
              <w:t>windesheim</w:t>
            </w:r>
            <w:proofErr w:type="spellEnd"/>
            <w:r w:rsidRPr="00423B64">
              <w:rPr>
                <w:rFonts w:ascii="Calibri" w:eastAsia="Times New Roman" w:hAnsi="Calibri" w:cs="Calibri"/>
                <w:color w:val="000000"/>
                <w:lang w:eastAsia="nl-NL"/>
              </w:rPr>
              <w:t>. Alleen intern publiceren.</w:t>
            </w:r>
          </w:p>
        </w:tc>
      </w:tr>
      <w:tr w:rsidR="00423B64" w:rsidRPr="00423B64" w14:paraId="75F71AB2" w14:textId="77777777" w:rsidTr="00423B64">
        <w:trPr>
          <w:trHeight w:val="864"/>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546AD6AD"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Onedrive</w:t>
            </w:r>
            <w:proofErr w:type="spellEnd"/>
          </w:p>
        </w:tc>
        <w:tc>
          <w:tcPr>
            <w:tcW w:w="2040" w:type="dxa"/>
            <w:tcBorders>
              <w:top w:val="nil"/>
              <w:left w:val="nil"/>
              <w:bottom w:val="single" w:sz="4" w:space="0" w:color="auto"/>
              <w:right w:val="single" w:sz="4" w:space="0" w:color="auto"/>
            </w:tcBorders>
            <w:shd w:val="clear" w:color="auto" w:fill="auto"/>
            <w:vAlign w:val="bottom"/>
            <w:hideMark/>
          </w:tcPr>
          <w:p w14:paraId="21BA9ADE"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w:t>
            </w:r>
          </w:p>
        </w:tc>
        <w:tc>
          <w:tcPr>
            <w:tcW w:w="5460" w:type="dxa"/>
            <w:tcBorders>
              <w:top w:val="nil"/>
              <w:left w:val="nil"/>
              <w:bottom w:val="single" w:sz="4" w:space="0" w:color="auto"/>
              <w:right w:val="single" w:sz="4" w:space="0" w:color="auto"/>
            </w:tcBorders>
            <w:shd w:val="clear" w:color="auto" w:fill="auto"/>
            <w:vAlign w:val="bottom"/>
            <w:hideMark/>
          </w:tcPr>
          <w:p w14:paraId="0ED3FF55"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xml:space="preserve">persoonlijke documenten en delen 1-op-1 om aan document samen te werken. Voor samenwerken in een groep verdient </w:t>
            </w:r>
            <w:proofErr w:type="spellStart"/>
            <w:r w:rsidRPr="00423B64">
              <w:rPr>
                <w:rFonts w:ascii="Calibri" w:eastAsia="Times New Roman" w:hAnsi="Calibri" w:cs="Calibri"/>
                <w:color w:val="000000"/>
                <w:lang w:eastAsia="nl-NL"/>
              </w:rPr>
              <w:t>sharepoint</w:t>
            </w:r>
            <w:proofErr w:type="spellEnd"/>
            <w:r w:rsidRPr="00423B64">
              <w:rPr>
                <w:rFonts w:ascii="Calibri" w:eastAsia="Times New Roman" w:hAnsi="Calibri" w:cs="Calibri"/>
                <w:color w:val="000000"/>
                <w:lang w:eastAsia="nl-NL"/>
              </w:rPr>
              <w:t xml:space="preserve"> de voorkeur.</w:t>
            </w:r>
          </w:p>
        </w:tc>
      </w:tr>
      <w:tr w:rsidR="00423B64" w:rsidRPr="00423B64" w14:paraId="02472B28" w14:textId="77777777" w:rsidTr="00423B64">
        <w:trPr>
          <w:trHeight w:val="576"/>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23C80F0F"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extern opslag medium</w:t>
            </w:r>
          </w:p>
        </w:tc>
        <w:tc>
          <w:tcPr>
            <w:tcW w:w="2040" w:type="dxa"/>
            <w:tcBorders>
              <w:top w:val="nil"/>
              <w:left w:val="nil"/>
              <w:bottom w:val="single" w:sz="4" w:space="0" w:color="auto"/>
              <w:right w:val="single" w:sz="4" w:space="0" w:color="auto"/>
            </w:tcBorders>
            <w:shd w:val="clear" w:color="auto" w:fill="auto"/>
            <w:vAlign w:val="bottom"/>
            <w:hideMark/>
          </w:tcPr>
          <w:p w14:paraId="4CF6779C"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encrypted</w:t>
            </w:r>
            <w:proofErr w:type="spellEnd"/>
          </w:p>
        </w:tc>
        <w:tc>
          <w:tcPr>
            <w:tcW w:w="5460" w:type="dxa"/>
            <w:tcBorders>
              <w:top w:val="nil"/>
              <w:left w:val="nil"/>
              <w:bottom w:val="single" w:sz="4" w:space="0" w:color="auto"/>
              <w:right w:val="single" w:sz="4" w:space="0" w:color="auto"/>
            </w:tcBorders>
            <w:shd w:val="clear" w:color="auto" w:fill="auto"/>
            <w:vAlign w:val="bottom"/>
            <w:hideMark/>
          </w:tcPr>
          <w:p w14:paraId="26576840"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Encrypten</w:t>
            </w:r>
            <w:proofErr w:type="spellEnd"/>
            <w:r w:rsidRPr="00423B64">
              <w:rPr>
                <w:rFonts w:ascii="Calibri" w:eastAsia="Times New Roman" w:hAnsi="Calibri" w:cs="Calibri"/>
                <w:color w:val="000000"/>
                <w:lang w:eastAsia="nl-NL"/>
              </w:rPr>
              <w:t xml:space="preserve"> met </w:t>
            </w:r>
            <w:proofErr w:type="spellStart"/>
            <w:r w:rsidRPr="00423B64">
              <w:rPr>
                <w:rFonts w:ascii="Calibri" w:eastAsia="Times New Roman" w:hAnsi="Calibri" w:cs="Calibri"/>
                <w:color w:val="000000"/>
                <w:lang w:eastAsia="nl-NL"/>
              </w:rPr>
              <w:t>bitlocker</w:t>
            </w:r>
            <w:proofErr w:type="spellEnd"/>
            <w:r w:rsidRPr="00423B64">
              <w:rPr>
                <w:rFonts w:ascii="Calibri" w:eastAsia="Times New Roman" w:hAnsi="Calibri" w:cs="Calibri"/>
                <w:color w:val="000000"/>
                <w:lang w:eastAsia="nl-NL"/>
              </w:rPr>
              <w:t>. Alleen losse externe opslag gebruiken als het niet anders kan. Risico op verlies is groot.</w:t>
            </w:r>
          </w:p>
        </w:tc>
      </w:tr>
      <w:tr w:rsidR="00423B64" w:rsidRPr="00423B64" w14:paraId="2D682924" w14:textId="77777777" w:rsidTr="00423B64">
        <w:trPr>
          <w:trHeight w:val="864"/>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7F4F5114"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Veracrypt</w:t>
            </w:r>
          </w:p>
        </w:tc>
        <w:tc>
          <w:tcPr>
            <w:tcW w:w="2040" w:type="dxa"/>
            <w:tcBorders>
              <w:top w:val="nil"/>
              <w:left w:val="nil"/>
              <w:bottom w:val="single" w:sz="4" w:space="0" w:color="auto"/>
              <w:right w:val="single" w:sz="4" w:space="0" w:color="auto"/>
            </w:tcBorders>
            <w:shd w:val="clear" w:color="auto" w:fill="auto"/>
            <w:vAlign w:val="bottom"/>
            <w:hideMark/>
          </w:tcPr>
          <w:p w14:paraId="20E66B46"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w:t>
            </w:r>
          </w:p>
        </w:tc>
        <w:tc>
          <w:tcPr>
            <w:tcW w:w="5460" w:type="dxa"/>
            <w:tcBorders>
              <w:top w:val="nil"/>
              <w:left w:val="nil"/>
              <w:bottom w:val="single" w:sz="4" w:space="0" w:color="auto"/>
              <w:right w:val="single" w:sz="4" w:space="0" w:color="auto"/>
            </w:tcBorders>
            <w:shd w:val="clear" w:color="auto" w:fill="auto"/>
            <w:vAlign w:val="bottom"/>
            <w:hideMark/>
          </w:tcPr>
          <w:p w14:paraId="42AE2257"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Voor het versleutelen van individuele bestanden. Zorg wel voor goed sleutelbeheer. Sleutel kwijt dan geen toegang meer tot de data.</w:t>
            </w:r>
          </w:p>
        </w:tc>
      </w:tr>
      <w:tr w:rsidR="00423B64" w:rsidRPr="00423B64" w14:paraId="362359C5" w14:textId="77777777" w:rsidTr="00423B64">
        <w:trPr>
          <w:trHeight w:val="576"/>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0FFF1323"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mediaportaal</w:t>
            </w:r>
          </w:p>
        </w:tc>
        <w:tc>
          <w:tcPr>
            <w:tcW w:w="2040" w:type="dxa"/>
            <w:tcBorders>
              <w:top w:val="nil"/>
              <w:left w:val="nil"/>
              <w:bottom w:val="single" w:sz="4" w:space="0" w:color="auto"/>
              <w:right w:val="single" w:sz="4" w:space="0" w:color="auto"/>
            </w:tcBorders>
            <w:shd w:val="clear" w:color="auto" w:fill="auto"/>
            <w:vAlign w:val="bottom"/>
            <w:hideMark/>
          </w:tcPr>
          <w:p w14:paraId="478DDD03"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w:t>
            </w:r>
          </w:p>
        </w:tc>
        <w:tc>
          <w:tcPr>
            <w:tcW w:w="5460" w:type="dxa"/>
            <w:tcBorders>
              <w:top w:val="nil"/>
              <w:left w:val="nil"/>
              <w:bottom w:val="single" w:sz="4" w:space="0" w:color="auto"/>
              <w:right w:val="single" w:sz="4" w:space="0" w:color="auto"/>
            </w:tcBorders>
            <w:shd w:val="clear" w:color="auto" w:fill="auto"/>
            <w:vAlign w:val="bottom"/>
            <w:hideMark/>
          </w:tcPr>
          <w:p w14:paraId="286497E1" w14:textId="16BA8E90"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xml:space="preserve">videobestanden met geautoriseerde toegang alleen met </w:t>
            </w:r>
            <w:r w:rsidR="00620A8B">
              <w:rPr>
                <w:rFonts w:ascii="Calibri" w:eastAsia="Times New Roman" w:hAnsi="Calibri" w:cs="Calibri"/>
                <w:color w:val="000000"/>
                <w:lang w:eastAsia="nl-NL"/>
              </w:rPr>
              <w:t>W</w:t>
            </w:r>
            <w:r w:rsidRPr="00423B64">
              <w:rPr>
                <w:rFonts w:ascii="Calibri" w:eastAsia="Times New Roman" w:hAnsi="Calibri" w:cs="Calibri"/>
                <w:color w:val="000000"/>
                <w:lang w:eastAsia="nl-NL"/>
              </w:rPr>
              <w:t>indesheim account</w:t>
            </w:r>
          </w:p>
        </w:tc>
      </w:tr>
      <w:tr w:rsidR="00423B64" w:rsidRPr="00423B64" w14:paraId="50BC55E8" w14:textId="77777777" w:rsidTr="00423B64">
        <w:trPr>
          <w:trHeight w:val="576"/>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0537BBE7" w14:textId="77777777" w:rsidR="00423B64" w:rsidRPr="00423B64" w:rsidRDefault="00423B64" w:rsidP="00423B64">
            <w:pPr>
              <w:spacing w:after="0" w:line="240" w:lineRule="auto"/>
              <w:rPr>
                <w:rFonts w:ascii="Calibri" w:eastAsia="Times New Roman" w:hAnsi="Calibri" w:cs="Calibri"/>
                <w:color w:val="000000"/>
                <w:lang w:eastAsia="nl-NL"/>
              </w:rPr>
            </w:pPr>
            <w:proofErr w:type="spellStart"/>
            <w:r w:rsidRPr="00423B64">
              <w:rPr>
                <w:rFonts w:ascii="Calibri" w:eastAsia="Times New Roman" w:hAnsi="Calibri" w:cs="Calibri"/>
                <w:color w:val="000000"/>
                <w:lang w:eastAsia="nl-NL"/>
              </w:rPr>
              <w:t>Join</w:t>
            </w:r>
            <w:proofErr w:type="spellEnd"/>
          </w:p>
        </w:tc>
        <w:tc>
          <w:tcPr>
            <w:tcW w:w="2040" w:type="dxa"/>
            <w:tcBorders>
              <w:top w:val="nil"/>
              <w:left w:val="nil"/>
              <w:bottom w:val="single" w:sz="4" w:space="0" w:color="auto"/>
              <w:right w:val="single" w:sz="4" w:space="0" w:color="auto"/>
            </w:tcBorders>
            <w:shd w:val="clear" w:color="auto" w:fill="auto"/>
            <w:vAlign w:val="bottom"/>
            <w:hideMark/>
          </w:tcPr>
          <w:p w14:paraId="46303E85"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w:t>
            </w:r>
          </w:p>
        </w:tc>
        <w:tc>
          <w:tcPr>
            <w:tcW w:w="5460" w:type="dxa"/>
            <w:tcBorders>
              <w:top w:val="nil"/>
              <w:left w:val="nil"/>
              <w:bottom w:val="single" w:sz="4" w:space="0" w:color="auto"/>
              <w:right w:val="single" w:sz="4" w:space="0" w:color="auto"/>
            </w:tcBorders>
            <w:shd w:val="clear" w:color="auto" w:fill="auto"/>
            <w:vAlign w:val="bottom"/>
            <w:hideMark/>
          </w:tcPr>
          <w:p w14:paraId="43DB5799"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Voor archivering onderzoek - afhankelijk van gevoeligheid geld ander toegang regime</w:t>
            </w:r>
          </w:p>
        </w:tc>
      </w:tr>
      <w:tr w:rsidR="00423B64" w:rsidRPr="00423B64" w14:paraId="264D9E40" w14:textId="77777777" w:rsidTr="00423B64">
        <w:trPr>
          <w:trHeight w:val="576"/>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64389080"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xml:space="preserve">Easy </w:t>
            </w:r>
          </w:p>
        </w:tc>
        <w:tc>
          <w:tcPr>
            <w:tcW w:w="2040" w:type="dxa"/>
            <w:tcBorders>
              <w:top w:val="nil"/>
              <w:left w:val="nil"/>
              <w:bottom w:val="single" w:sz="4" w:space="0" w:color="auto"/>
              <w:right w:val="single" w:sz="4" w:space="0" w:color="auto"/>
            </w:tcBorders>
            <w:shd w:val="clear" w:color="auto" w:fill="auto"/>
            <w:vAlign w:val="bottom"/>
            <w:hideMark/>
          </w:tcPr>
          <w:p w14:paraId="690C7BEE" w14:textId="77777777"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 </w:t>
            </w:r>
          </w:p>
        </w:tc>
        <w:tc>
          <w:tcPr>
            <w:tcW w:w="5460" w:type="dxa"/>
            <w:tcBorders>
              <w:top w:val="nil"/>
              <w:left w:val="nil"/>
              <w:bottom w:val="single" w:sz="4" w:space="0" w:color="auto"/>
              <w:right w:val="single" w:sz="4" w:space="0" w:color="auto"/>
            </w:tcBorders>
            <w:shd w:val="clear" w:color="auto" w:fill="auto"/>
            <w:vAlign w:val="bottom"/>
            <w:hideMark/>
          </w:tcPr>
          <w:p w14:paraId="1EFB35DA" w14:textId="4F17660C" w:rsidR="00423B64" w:rsidRPr="00423B64" w:rsidRDefault="00423B64" w:rsidP="00423B64">
            <w:pPr>
              <w:spacing w:after="0" w:line="240" w:lineRule="auto"/>
              <w:rPr>
                <w:rFonts w:ascii="Calibri" w:eastAsia="Times New Roman" w:hAnsi="Calibri" w:cs="Calibri"/>
                <w:color w:val="000000"/>
                <w:lang w:eastAsia="nl-NL"/>
              </w:rPr>
            </w:pPr>
            <w:r w:rsidRPr="00423B64">
              <w:rPr>
                <w:rFonts w:ascii="Calibri" w:eastAsia="Times New Roman" w:hAnsi="Calibri" w:cs="Calibri"/>
                <w:color w:val="000000"/>
                <w:lang w:eastAsia="nl-NL"/>
              </w:rPr>
              <w:t>Toegang tot open</w:t>
            </w:r>
            <w:r w:rsidR="00620A8B">
              <w:rPr>
                <w:rFonts w:ascii="Calibri" w:eastAsia="Times New Roman" w:hAnsi="Calibri" w:cs="Calibri"/>
                <w:color w:val="000000"/>
                <w:lang w:eastAsia="nl-NL"/>
              </w:rPr>
              <w:t xml:space="preserve"> </w:t>
            </w:r>
            <w:r w:rsidRPr="00423B64">
              <w:rPr>
                <w:rFonts w:ascii="Calibri" w:eastAsia="Times New Roman" w:hAnsi="Calibri" w:cs="Calibri"/>
                <w:color w:val="000000"/>
                <w:lang w:eastAsia="nl-NL"/>
              </w:rPr>
              <w:t xml:space="preserve">access </w:t>
            </w:r>
            <w:proofErr w:type="spellStart"/>
            <w:r w:rsidRPr="00423B64">
              <w:rPr>
                <w:rFonts w:ascii="Calibri" w:eastAsia="Times New Roman" w:hAnsi="Calibri" w:cs="Calibri"/>
                <w:color w:val="000000"/>
                <w:lang w:eastAsia="nl-NL"/>
              </w:rPr>
              <w:t>onderzoeksdata</w:t>
            </w:r>
            <w:proofErr w:type="spellEnd"/>
            <w:r w:rsidRPr="00423B64">
              <w:rPr>
                <w:rFonts w:ascii="Calibri" w:eastAsia="Times New Roman" w:hAnsi="Calibri" w:cs="Calibri"/>
                <w:color w:val="000000"/>
                <w:lang w:eastAsia="nl-NL"/>
              </w:rPr>
              <w:t xml:space="preserve"> en publiceren van open</w:t>
            </w:r>
            <w:r w:rsidR="00620A8B">
              <w:rPr>
                <w:rFonts w:ascii="Calibri" w:eastAsia="Times New Roman" w:hAnsi="Calibri" w:cs="Calibri"/>
                <w:color w:val="000000"/>
                <w:lang w:eastAsia="nl-NL"/>
              </w:rPr>
              <w:t xml:space="preserve"> </w:t>
            </w:r>
            <w:r w:rsidRPr="00423B64">
              <w:rPr>
                <w:rFonts w:ascii="Calibri" w:eastAsia="Times New Roman" w:hAnsi="Calibri" w:cs="Calibri"/>
                <w:color w:val="000000"/>
                <w:lang w:eastAsia="nl-NL"/>
              </w:rPr>
              <w:t xml:space="preserve">access </w:t>
            </w:r>
            <w:proofErr w:type="spellStart"/>
            <w:r w:rsidRPr="00423B64">
              <w:rPr>
                <w:rFonts w:ascii="Calibri" w:eastAsia="Times New Roman" w:hAnsi="Calibri" w:cs="Calibri"/>
                <w:color w:val="000000"/>
                <w:lang w:eastAsia="nl-NL"/>
              </w:rPr>
              <w:t>onderzoeksdata</w:t>
            </w:r>
            <w:proofErr w:type="spellEnd"/>
          </w:p>
        </w:tc>
      </w:tr>
    </w:tbl>
    <w:p w14:paraId="685EAB58" w14:textId="02F3B882" w:rsidR="007933ED" w:rsidRDefault="007933ED" w:rsidP="006E5B9D"/>
    <w:p w14:paraId="38F11546" w14:textId="77777777" w:rsidR="006D1B2E" w:rsidRDefault="006D1B2E">
      <w:r>
        <w:br w:type="page"/>
      </w:r>
    </w:p>
    <w:p w14:paraId="16159E63" w14:textId="23BA93E1" w:rsidR="006E5B9D" w:rsidRDefault="006D1B2E" w:rsidP="006D1B2E">
      <w:pPr>
        <w:pStyle w:val="Heading1"/>
      </w:pPr>
      <w:bookmarkStart w:id="18" w:name="_Toc512247023"/>
      <w:r>
        <w:lastRenderedPageBreak/>
        <w:t>Bijlage: Procesbeschrijving Archivering lectoraten</w:t>
      </w:r>
      <w:bookmarkEnd w:id="18"/>
    </w:p>
    <w:p w14:paraId="5A11800B" w14:textId="77777777" w:rsidR="006D1B2E" w:rsidRPr="00A605B4" w:rsidRDefault="006D1B2E" w:rsidP="006D1B2E">
      <w:pPr>
        <w:pStyle w:val="StandaardTransit"/>
        <w:rPr>
          <w:rFonts w:ascii="Arial" w:hAnsi="Arial" w:cs="Arial"/>
          <w:b/>
          <w:sz w:val="40"/>
        </w:rPr>
      </w:pPr>
    </w:p>
    <w:tbl>
      <w:tblPr>
        <w:tblW w:w="92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0"/>
        <w:gridCol w:w="6390"/>
      </w:tblGrid>
      <w:tr w:rsidR="006D1B2E" w:rsidRPr="00A605B4" w14:paraId="666BC418" w14:textId="77777777" w:rsidTr="006D1B2E">
        <w:tc>
          <w:tcPr>
            <w:tcW w:w="2880" w:type="dxa"/>
          </w:tcPr>
          <w:p w14:paraId="67397523" w14:textId="77777777" w:rsidR="006D1B2E" w:rsidRPr="00A605B4" w:rsidRDefault="006D1B2E" w:rsidP="00F72026">
            <w:pPr>
              <w:keepNext/>
              <w:keepLines/>
              <w:spacing w:line="240" w:lineRule="atLeast"/>
              <w:ind w:left="40"/>
              <w:rPr>
                <w:rFonts w:ascii="Arial" w:hAnsi="Arial" w:cs="Arial"/>
                <w:snapToGrid w:val="0"/>
                <w:color w:val="000000"/>
              </w:rPr>
            </w:pPr>
            <w:r w:rsidRPr="00A605B4">
              <w:rPr>
                <w:rFonts w:ascii="Arial" w:hAnsi="Arial" w:cs="Arial"/>
                <w:snapToGrid w:val="0"/>
                <w:color w:val="000000"/>
              </w:rPr>
              <w:t>Categorie:</w:t>
            </w:r>
          </w:p>
        </w:tc>
        <w:tc>
          <w:tcPr>
            <w:tcW w:w="6390" w:type="dxa"/>
          </w:tcPr>
          <w:p w14:paraId="224FB1FC" w14:textId="77777777" w:rsidR="006D1B2E" w:rsidRPr="00A605B4" w:rsidRDefault="006D1B2E" w:rsidP="00F72026">
            <w:pPr>
              <w:pStyle w:val="Heading6"/>
              <w:rPr>
                <w:rFonts w:ascii="Arial" w:hAnsi="Arial" w:cs="Arial"/>
              </w:rPr>
            </w:pPr>
          </w:p>
        </w:tc>
      </w:tr>
      <w:tr w:rsidR="006D1B2E" w:rsidRPr="00A605B4" w14:paraId="63AB0FEB" w14:textId="77777777" w:rsidTr="006D1B2E">
        <w:tc>
          <w:tcPr>
            <w:tcW w:w="2880" w:type="dxa"/>
          </w:tcPr>
          <w:p w14:paraId="4F4ECBB9" w14:textId="77777777" w:rsidR="006D1B2E" w:rsidRPr="00A605B4" w:rsidRDefault="006D1B2E" w:rsidP="00F72026">
            <w:pPr>
              <w:keepNext/>
              <w:keepLines/>
              <w:spacing w:line="240" w:lineRule="atLeast"/>
              <w:ind w:left="40"/>
              <w:rPr>
                <w:rFonts w:ascii="Arial" w:hAnsi="Arial" w:cs="Arial"/>
                <w:snapToGrid w:val="0"/>
                <w:color w:val="000000"/>
              </w:rPr>
            </w:pPr>
            <w:r w:rsidRPr="00A605B4">
              <w:rPr>
                <w:rFonts w:ascii="Arial" w:hAnsi="Arial" w:cs="Arial"/>
                <w:snapToGrid w:val="0"/>
                <w:color w:val="000000"/>
              </w:rPr>
              <w:t>Titel:</w:t>
            </w:r>
          </w:p>
        </w:tc>
        <w:tc>
          <w:tcPr>
            <w:tcW w:w="6390" w:type="dxa"/>
          </w:tcPr>
          <w:p w14:paraId="1CEA4D7A" w14:textId="7E6B9E3B" w:rsidR="006D1B2E" w:rsidRPr="00B54005" w:rsidRDefault="006F75F0" w:rsidP="006F75F0">
            <w:pPr>
              <w:rPr>
                <w:b/>
                <w:snapToGrid w:val="0"/>
                <w:sz w:val="28"/>
                <w:szCs w:val="28"/>
              </w:rPr>
            </w:pPr>
            <w:r w:rsidRPr="00B54005">
              <w:rPr>
                <w:b/>
                <w:snapToGrid w:val="0"/>
                <w:sz w:val="28"/>
                <w:szCs w:val="28"/>
              </w:rPr>
              <w:t>Archivering Lectoraten</w:t>
            </w:r>
          </w:p>
        </w:tc>
      </w:tr>
      <w:tr w:rsidR="006D1B2E" w:rsidRPr="0088059C" w14:paraId="55D0CCFC" w14:textId="77777777" w:rsidTr="006D1B2E">
        <w:tc>
          <w:tcPr>
            <w:tcW w:w="2880" w:type="dxa"/>
          </w:tcPr>
          <w:p w14:paraId="348E98F7" w14:textId="77777777" w:rsidR="006D1B2E" w:rsidRPr="0088059C" w:rsidRDefault="006D1B2E" w:rsidP="00F72026">
            <w:pPr>
              <w:keepNext/>
              <w:keepLines/>
              <w:spacing w:line="240" w:lineRule="atLeast"/>
              <w:ind w:left="40"/>
              <w:rPr>
                <w:rFonts w:ascii="Arial" w:hAnsi="Arial" w:cs="Arial"/>
                <w:snapToGrid w:val="0"/>
                <w:color w:val="000000"/>
              </w:rPr>
            </w:pPr>
            <w:r>
              <w:rPr>
                <w:rFonts w:ascii="Arial" w:hAnsi="Arial" w:cs="Arial"/>
                <w:snapToGrid w:val="0"/>
                <w:color w:val="000000"/>
              </w:rPr>
              <w:t>Subcategorie</w:t>
            </w:r>
          </w:p>
        </w:tc>
        <w:tc>
          <w:tcPr>
            <w:tcW w:w="6390" w:type="dxa"/>
          </w:tcPr>
          <w:p w14:paraId="5D8F1977" w14:textId="77777777" w:rsidR="006D1B2E" w:rsidRPr="0088059C" w:rsidRDefault="006D1B2E" w:rsidP="00F72026">
            <w:pPr>
              <w:keepNext/>
              <w:keepLines/>
              <w:spacing w:line="240" w:lineRule="atLeast"/>
              <w:ind w:left="69" w:right="-40"/>
              <w:rPr>
                <w:rFonts w:ascii="Arial" w:hAnsi="Arial" w:cs="Arial"/>
                <w:b/>
                <w:snapToGrid w:val="0"/>
                <w:color w:val="000000"/>
              </w:rPr>
            </w:pPr>
            <w:r>
              <w:rPr>
                <w:rFonts w:ascii="Arial" w:hAnsi="Arial" w:cs="Arial"/>
                <w:b/>
                <w:snapToGrid w:val="0"/>
                <w:color w:val="000000"/>
              </w:rPr>
              <w:t>XXX – procesbeschrijving</w:t>
            </w:r>
          </w:p>
        </w:tc>
      </w:tr>
      <w:tr w:rsidR="006D1B2E" w:rsidRPr="00A605B4" w14:paraId="17BE6815" w14:textId="77777777" w:rsidTr="006D1B2E">
        <w:tc>
          <w:tcPr>
            <w:tcW w:w="2880" w:type="dxa"/>
          </w:tcPr>
          <w:p w14:paraId="4654C8D2" w14:textId="77777777" w:rsidR="006D1B2E" w:rsidRPr="00A605B4" w:rsidRDefault="006D1B2E" w:rsidP="00F72026">
            <w:pPr>
              <w:keepNext/>
              <w:keepLines/>
              <w:spacing w:line="240" w:lineRule="atLeast"/>
              <w:ind w:left="40"/>
              <w:rPr>
                <w:rFonts w:ascii="Arial" w:hAnsi="Arial" w:cs="Arial"/>
                <w:snapToGrid w:val="0"/>
                <w:color w:val="000000"/>
              </w:rPr>
            </w:pPr>
            <w:r w:rsidRPr="00A605B4">
              <w:rPr>
                <w:rFonts w:ascii="Arial" w:hAnsi="Arial" w:cs="Arial"/>
                <w:snapToGrid w:val="0"/>
                <w:color w:val="000000"/>
              </w:rPr>
              <w:t xml:space="preserve">Documentnummer: </w:t>
            </w:r>
          </w:p>
        </w:tc>
        <w:tc>
          <w:tcPr>
            <w:tcW w:w="6390" w:type="dxa"/>
          </w:tcPr>
          <w:p w14:paraId="3DA901FF" w14:textId="77777777" w:rsidR="006D1B2E" w:rsidRPr="00A605B4" w:rsidRDefault="006D1B2E" w:rsidP="00F72026">
            <w:pPr>
              <w:keepNext/>
              <w:keepLines/>
              <w:spacing w:line="240" w:lineRule="atLeast"/>
              <w:ind w:left="69" w:right="-40"/>
              <w:rPr>
                <w:rFonts w:ascii="Arial" w:hAnsi="Arial" w:cs="Arial"/>
                <w:b/>
                <w:snapToGrid w:val="0"/>
                <w:color w:val="000000"/>
              </w:rPr>
            </w:pPr>
          </w:p>
        </w:tc>
      </w:tr>
      <w:tr w:rsidR="006D1B2E" w:rsidRPr="00A605B4" w14:paraId="18842076" w14:textId="77777777" w:rsidTr="006D1B2E">
        <w:tc>
          <w:tcPr>
            <w:tcW w:w="2880" w:type="dxa"/>
          </w:tcPr>
          <w:p w14:paraId="7EABBC4D" w14:textId="77777777" w:rsidR="006D1B2E" w:rsidRPr="00A605B4" w:rsidRDefault="006D1B2E" w:rsidP="00F72026">
            <w:pPr>
              <w:keepNext/>
              <w:keepLines/>
              <w:spacing w:line="240" w:lineRule="atLeast"/>
              <w:ind w:left="40"/>
              <w:rPr>
                <w:rFonts w:ascii="Arial" w:hAnsi="Arial" w:cs="Arial"/>
                <w:snapToGrid w:val="0"/>
                <w:color w:val="000000"/>
              </w:rPr>
            </w:pPr>
            <w:r w:rsidRPr="00A605B4">
              <w:rPr>
                <w:rFonts w:ascii="Arial" w:hAnsi="Arial" w:cs="Arial"/>
                <w:snapToGrid w:val="0"/>
                <w:color w:val="000000"/>
              </w:rPr>
              <w:t>Laatste wijzigingsdatum:</w:t>
            </w:r>
          </w:p>
        </w:tc>
        <w:tc>
          <w:tcPr>
            <w:tcW w:w="6390" w:type="dxa"/>
          </w:tcPr>
          <w:p w14:paraId="1D63CB8A" w14:textId="77777777" w:rsidR="006D1B2E" w:rsidRPr="00A605B4" w:rsidRDefault="006D1B2E" w:rsidP="00F72026">
            <w:pPr>
              <w:keepNext/>
              <w:keepLines/>
              <w:spacing w:line="240" w:lineRule="atLeast"/>
              <w:ind w:left="69" w:right="-40"/>
              <w:rPr>
                <w:rFonts w:ascii="Arial" w:hAnsi="Arial" w:cs="Arial"/>
                <w:b/>
                <w:snapToGrid w:val="0"/>
                <w:color w:val="000000"/>
              </w:rPr>
            </w:pPr>
            <w:r>
              <w:rPr>
                <w:rFonts w:ascii="Arial" w:hAnsi="Arial" w:cs="Arial"/>
                <w:b/>
                <w:snapToGrid w:val="0"/>
                <w:color w:val="000000"/>
              </w:rPr>
              <w:t>17 maart 2017</w:t>
            </w:r>
          </w:p>
        </w:tc>
      </w:tr>
      <w:tr w:rsidR="006D1B2E" w:rsidRPr="00A605B4" w14:paraId="34371E3E" w14:textId="77777777" w:rsidTr="006D1B2E">
        <w:tc>
          <w:tcPr>
            <w:tcW w:w="2880" w:type="dxa"/>
          </w:tcPr>
          <w:p w14:paraId="1FDE129B" w14:textId="77777777" w:rsidR="006D1B2E" w:rsidRPr="00A605B4" w:rsidRDefault="006D1B2E" w:rsidP="00F72026">
            <w:pPr>
              <w:keepNext/>
              <w:keepLines/>
              <w:spacing w:line="240" w:lineRule="atLeast"/>
              <w:ind w:left="40"/>
              <w:rPr>
                <w:rFonts w:ascii="Arial" w:hAnsi="Arial" w:cs="Arial"/>
                <w:snapToGrid w:val="0"/>
                <w:color w:val="000000"/>
              </w:rPr>
            </w:pPr>
            <w:r w:rsidRPr="00A605B4">
              <w:rPr>
                <w:rFonts w:ascii="Arial" w:hAnsi="Arial" w:cs="Arial"/>
                <w:snapToGrid w:val="0"/>
                <w:color w:val="000000"/>
              </w:rPr>
              <w:t>Status:</w:t>
            </w:r>
          </w:p>
        </w:tc>
        <w:tc>
          <w:tcPr>
            <w:tcW w:w="6390" w:type="dxa"/>
          </w:tcPr>
          <w:p w14:paraId="257C7F94" w14:textId="77777777" w:rsidR="006D1B2E" w:rsidRPr="00A605B4" w:rsidRDefault="006D1B2E" w:rsidP="00F72026">
            <w:pPr>
              <w:keepNext/>
              <w:keepLines/>
              <w:spacing w:line="240" w:lineRule="atLeast"/>
              <w:ind w:left="69" w:right="-40"/>
              <w:rPr>
                <w:rFonts w:ascii="Arial" w:hAnsi="Arial" w:cs="Arial"/>
                <w:b/>
                <w:snapToGrid w:val="0"/>
                <w:color w:val="FF0000"/>
              </w:rPr>
            </w:pPr>
            <w:r>
              <w:rPr>
                <w:rFonts w:ascii="Arial" w:hAnsi="Arial" w:cs="Arial"/>
                <w:b/>
                <w:snapToGrid w:val="0"/>
                <w:color w:val="FF0000"/>
              </w:rPr>
              <w:t>Definitief</w:t>
            </w:r>
          </w:p>
        </w:tc>
      </w:tr>
      <w:tr w:rsidR="006D1B2E" w:rsidRPr="00A605B4" w14:paraId="361B772C" w14:textId="77777777" w:rsidTr="006D1B2E">
        <w:tc>
          <w:tcPr>
            <w:tcW w:w="2880" w:type="dxa"/>
          </w:tcPr>
          <w:p w14:paraId="41900352" w14:textId="77777777" w:rsidR="006D1B2E" w:rsidRPr="00A605B4" w:rsidRDefault="006D1B2E" w:rsidP="00F72026">
            <w:pPr>
              <w:keepNext/>
              <w:keepLines/>
              <w:spacing w:line="240" w:lineRule="atLeast"/>
              <w:ind w:left="40"/>
              <w:rPr>
                <w:rFonts w:ascii="Arial" w:hAnsi="Arial" w:cs="Arial"/>
                <w:snapToGrid w:val="0"/>
                <w:color w:val="000000"/>
              </w:rPr>
            </w:pPr>
            <w:r w:rsidRPr="00A605B4">
              <w:rPr>
                <w:rFonts w:ascii="Arial" w:hAnsi="Arial" w:cs="Arial"/>
                <w:snapToGrid w:val="0"/>
                <w:color w:val="000000"/>
              </w:rPr>
              <w:t>Proceseigenaar :</w:t>
            </w:r>
          </w:p>
        </w:tc>
        <w:tc>
          <w:tcPr>
            <w:tcW w:w="6390" w:type="dxa"/>
          </w:tcPr>
          <w:p w14:paraId="4CDC2F9D" w14:textId="77777777" w:rsidR="006D1B2E" w:rsidRPr="00A605B4" w:rsidRDefault="006D1B2E" w:rsidP="00F72026">
            <w:pPr>
              <w:keepNext/>
              <w:keepLines/>
              <w:spacing w:line="240" w:lineRule="atLeast"/>
              <w:ind w:left="69" w:right="-40"/>
              <w:rPr>
                <w:rFonts w:ascii="Arial" w:hAnsi="Arial" w:cs="Arial"/>
                <w:b/>
                <w:snapToGrid w:val="0"/>
                <w:color w:val="000000"/>
              </w:rPr>
            </w:pPr>
          </w:p>
        </w:tc>
      </w:tr>
    </w:tbl>
    <w:p w14:paraId="56B7A45B" w14:textId="77777777" w:rsidR="006D1B2E" w:rsidRPr="00A605B4" w:rsidRDefault="006D1B2E" w:rsidP="00C7561B">
      <w:pPr>
        <w:spacing w:after="0"/>
        <w:rPr>
          <w:rFonts w:ascii="Arial" w:hAnsi="Arial" w:cs="Arial"/>
        </w:rPr>
      </w:pPr>
    </w:p>
    <w:p w14:paraId="5E291AF0" w14:textId="77777777" w:rsidR="006D1B2E" w:rsidRPr="00A605B4" w:rsidRDefault="006D1B2E" w:rsidP="00C7561B">
      <w:pPr>
        <w:spacing w:after="0"/>
        <w:ind w:right="282"/>
        <w:rPr>
          <w:rFonts w:ascii="Arial" w:hAnsi="Arial" w:cs="Arial"/>
          <w:b/>
          <w:snapToGrid w:val="0"/>
          <w:color w:val="000000"/>
        </w:rPr>
      </w:pPr>
    </w:p>
    <w:p w14:paraId="69FB47E5" w14:textId="77777777" w:rsidR="006D1B2E" w:rsidRPr="00A605B4" w:rsidRDefault="006D1B2E" w:rsidP="00C7561B">
      <w:pPr>
        <w:pBdr>
          <w:top w:val="single" w:sz="4" w:space="1" w:color="auto"/>
          <w:bottom w:val="single" w:sz="4" w:space="1" w:color="auto"/>
        </w:pBdr>
        <w:spacing w:after="0" w:line="240" w:lineRule="atLeast"/>
        <w:ind w:right="282"/>
        <w:rPr>
          <w:rFonts w:ascii="Arial" w:hAnsi="Arial" w:cs="Arial"/>
          <w:b/>
          <w:snapToGrid w:val="0"/>
          <w:color w:val="000000"/>
          <w:sz w:val="20"/>
        </w:rPr>
      </w:pPr>
      <w:r w:rsidRPr="00A605B4">
        <w:rPr>
          <w:rFonts w:ascii="Arial" w:hAnsi="Arial" w:cs="Arial"/>
          <w:b/>
          <w:snapToGrid w:val="0"/>
          <w:color w:val="000000"/>
          <w:sz w:val="20"/>
        </w:rPr>
        <w:t>Versiebeheer:</w:t>
      </w:r>
    </w:p>
    <w:p w14:paraId="68020CCE" w14:textId="77777777" w:rsidR="006D1B2E" w:rsidRDefault="006D1B2E" w:rsidP="00C7561B">
      <w:pPr>
        <w:pBdr>
          <w:top w:val="single" w:sz="4" w:space="1" w:color="auto"/>
          <w:bottom w:val="single" w:sz="4" w:space="1" w:color="auto"/>
        </w:pBdr>
        <w:tabs>
          <w:tab w:val="left" w:pos="810"/>
        </w:tabs>
        <w:spacing w:after="0" w:line="240" w:lineRule="atLeast"/>
        <w:ind w:right="282"/>
        <w:rPr>
          <w:rFonts w:ascii="Arial" w:hAnsi="Arial" w:cs="Arial"/>
          <w:snapToGrid w:val="0"/>
          <w:color w:val="000000"/>
          <w:sz w:val="16"/>
        </w:rPr>
      </w:pPr>
      <w:r>
        <w:rPr>
          <w:rFonts w:ascii="Arial" w:hAnsi="Arial" w:cs="Arial"/>
          <w:snapToGrid w:val="0"/>
          <w:color w:val="000000"/>
          <w:sz w:val="16"/>
        </w:rPr>
        <w:t>20-02-2017</w:t>
      </w:r>
      <w:r w:rsidRPr="00A25863">
        <w:rPr>
          <w:rFonts w:ascii="Arial" w:hAnsi="Arial" w:cs="Arial"/>
          <w:snapToGrid w:val="0"/>
          <w:color w:val="000000"/>
          <w:sz w:val="16"/>
        </w:rPr>
        <w:tab/>
        <w:t xml:space="preserve">- </w:t>
      </w:r>
      <w:r>
        <w:rPr>
          <w:rFonts w:ascii="Arial" w:hAnsi="Arial" w:cs="Arial"/>
          <w:snapToGrid w:val="0"/>
          <w:color w:val="000000"/>
          <w:sz w:val="16"/>
        </w:rPr>
        <w:t>Concept</w:t>
      </w:r>
    </w:p>
    <w:p w14:paraId="31B23B44" w14:textId="77777777" w:rsidR="006D1B2E" w:rsidRDefault="006D1B2E" w:rsidP="00C7561B">
      <w:pPr>
        <w:pBdr>
          <w:top w:val="single" w:sz="4" w:space="1" w:color="auto"/>
          <w:bottom w:val="single" w:sz="4" w:space="1" w:color="auto"/>
        </w:pBdr>
        <w:tabs>
          <w:tab w:val="left" w:pos="810"/>
        </w:tabs>
        <w:spacing w:after="0" w:line="240" w:lineRule="atLeast"/>
        <w:ind w:right="282"/>
        <w:rPr>
          <w:rFonts w:ascii="Arial" w:hAnsi="Arial" w:cs="Arial"/>
          <w:snapToGrid w:val="0"/>
          <w:color w:val="000000"/>
          <w:sz w:val="16"/>
        </w:rPr>
      </w:pPr>
      <w:r>
        <w:rPr>
          <w:rFonts w:ascii="Arial" w:hAnsi="Arial" w:cs="Arial"/>
          <w:snapToGrid w:val="0"/>
          <w:color w:val="000000"/>
          <w:sz w:val="16"/>
        </w:rPr>
        <w:t>09-03-2017</w:t>
      </w:r>
      <w:r>
        <w:rPr>
          <w:rFonts w:ascii="Arial" w:hAnsi="Arial" w:cs="Arial"/>
          <w:snapToGrid w:val="0"/>
          <w:color w:val="000000"/>
          <w:sz w:val="16"/>
        </w:rPr>
        <w:tab/>
        <w:t>- Aanpassingen doorgevoerd o.b.v. overleg Div-a</w:t>
      </w:r>
    </w:p>
    <w:p w14:paraId="1D985FEB" w14:textId="77777777" w:rsidR="006D1B2E" w:rsidRPr="00A25863" w:rsidRDefault="006D1B2E" w:rsidP="00C7561B">
      <w:pPr>
        <w:pBdr>
          <w:top w:val="single" w:sz="4" w:space="1" w:color="auto"/>
          <w:bottom w:val="single" w:sz="4" w:space="1" w:color="auto"/>
        </w:pBdr>
        <w:tabs>
          <w:tab w:val="left" w:pos="810"/>
        </w:tabs>
        <w:spacing w:after="0" w:line="240" w:lineRule="atLeast"/>
        <w:ind w:right="282"/>
        <w:rPr>
          <w:rFonts w:ascii="Arial" w:hAnsi="Arial" w:cs="Arial"/>
          <w:snapToGrid w:val="0"/>
          <w:color w:val="000000"/>
          <w:sz w:val="16"/>
        </w:rPr>
      </w:pPr>
      <w:r>
        <w:rPr>
          <w:rFonts w:ascii="Arial" w:hAnsi="Arial" w:cs="Arial"/>
          <w:snapToGrid w:val="0"/>
          <w:color w:val="000000"/>
          <w:sz w:val="16"/>
        </w:rPr>
        <w:t>16-03-2017</w:t>
      </w:r>
      <w:r>
        <w:rPr>
          <w:rFonts w:ascii="Arial" w:hAnsi="Arial" w:cs="Arial"/>
          <w:snapToGrid w:val="0"/>
          <w:color w:val="000000"/>
          <w:sz w:val="16"/>
        </w:rPr>
        <w:tab/>
        <w:t xml:space="preserve">- Aanpassingen doorgevoerd </w:t>
      </w:r>
      <w:proofErr w:type="spellStart"/>
      <w:r>
        <w:rPr>
          <w:rFonts w:ascii="Arial" w:hAnsi="Arial" w:cs="Arial"/>
          <w:snapToGrid w:val="0"/>
          <w:color w:val="000000"/>
          <w:sz w:val="16"/>
        </w:rPr>
        <w:t>nav</w:t>
      </w:r>
      <w:proofErr w:type="spellEnd"/>
      <w:r>
        <w:rPr>
          <w:rFonts w:ascii="Arial" w:hAnsi="Arial" w:cs="Arial"/>
          <w:snapToGrid w:val="0"/>
          <w:color w:val="000000"/>
          <w:sz w:val="16"/>
        </w:rPr>
        <w:t xml:space="preserve"> overleg met bedrijfsbureau lectoraten</w:t>
      </w:r>
    </w:p>
    <w:p w14:paraId="79A48765" w14:textId="77777777" w:rsidR="006D1B2E" w:rsidRPr="00A605B4" w:rsidRDefault="006D1B2E" w:rsidP="00C7561B">
      <w:pPr>
        <w:spacing w:after="0" w:line="240" w:lineRule="atLeast"/>
        <w:ind w:right="282"/>
        <w:rPr>
          <w:rFonts w:ascii="Arial" w:hAnsi="Arial" w:cs="Arial"/>
          <w:snapToGrid w:val="0"/>
          <w:color w:val="000000"/>
        </w:rPr>
      </w:pPr>
    </w:p>
    <w:p w14:paraId="37EB2368" w14:textId="77777777" w:rsidR="006D1B2E" w:rsidRPr="00A605B4" w:rsidRDefault="006D1B2E" w:rsidP="00C7561B">
      <w:pPr>
        <w:spacing w:after="0" w:line="240" w:lineRule="atLeast"/>
        <w:ind w:right="282"/>
        <w:rPr>
          <w:rFonts w:ascii="Arial" w:hAnsi="Arial" w:cs="Arial"/>
          <w:snapToGrid w:val="0"/>
          <w:color w:val="000000"/>
        </w:rPr>
      </w:pPr>
    </w:p>
    <w:p w14:paraId="52BA0E0B" w14:textId="77777777" w:rsidR="006D1B2E" w:rsidRDefault="006D1B2E" w:rsidP="00C7561B">
      <w:pPr>
        <w:widowControl w:val="0"/>
        <w:autoSpaceDE w:val="0"/>
        <w:autoSpaceDN w:val="0"/>
        <w:adjustRightInd w:val="0"/>
        <w:spacing w:after="0"/>
        <w:ind w:right="282"/>
        <w:rPr>
          <w:rFonts w:ascii="Arial" w:hAnsi="Arial" w:cs="Arial"/>
          <w:b/>
          <w:bCs/>
          <w:sz w:val="20"/>
        </w:rPr>
      </w:pPr>
      <w:r w:rsidRPr="008F742B">
        <w:rPr>
          <w:rFonts w:ascii="Arial" w:hAnsi="Arial" w:cs="Arial"/>
          <w:b/>
          <w:bCs/>
          <w:sz w:val="20"/>
        </w:rPr>
        <w:t>Inleiding</w:t>
      </w:r>
    </w:p>
    <w:p w14:paraId="46B99DDA" w14:textId="77777777" w:rsidR="006D1B2E" w:rsidRDefault="006D1B2E" w:rsidP="00C7561B">
      <w:pPr>
        <w:widowControl w:val="0"/>
        <w:autoSpaceDE w:val="0"/>
        <w:autoSpaceDN w:val="0"/>
        <w:adjustRightInd w:val="0"/>
        <w:spacing w:after="0"/>
        <w:ind w:right="282"/>
        <w:rPr>
          <w:rFonts w:ascii="Arial" w:hAnsi="Arial" w:cs="Arial"/>
          <w:bCs/>
          <w:sz w:val="20"/>
        </w:rPr>
      </w:pPr>
      <w:r>
        <w:rPr>
          <w:rFonts w:ascii="Arial" w:hAnsi="Arial" w:cs="Arial"/>
          <w:bCs/>
          <w:sz w:val="20"/>
        </w:rPr>
        <w:t>Bij de lectoraten wordt tot op heden (februari 2017) nog geen gebruik gemaakt van het centraal archiveren van belangrijke documenten. Dit is een risico voor de organisatie, immers op het moment van een BKO-visitatie/subsidieverantwoording zullen documenten bij verschillende collega’s opgevraagd moeten worden met daarbij de verwachting dat deze documenten er zijn en snel gevonden kunnen worden. Dat is niet reëel. Gebleken is dat nu verschillende systemen (</w:t>
      </w:r>
      <w:proofErr w:type="spellStart"/>
      <w:r>
        <w:rPr>
          <w:rFonts w:ascii="Arial" w:hAnsi="Arial" w:cs="Arial"/>
          <w:bCs/>
          <w:sz w:val="20"/>
        </w:rPr>
        <w:t>dropbox</w:t>
      </w:r>
      <w:proofErr w:type="spellEnd"/>
      <w:r>
        <w:rPr>
          <w:rFonts w:ascii="Arial" w:hAnsi="Arial" w:cs="Arial"/>
          <w:bCs/>
          <w:sz w:val="20"/>
        </w:rPr>
        <w:t xml:space="preserve">, Sharenet, USB) gebruikt worden om documenten te archiveren. Bijkomend issue is dat alle publicaties en onderzoek data voor 2020 open acces moeten zijn. Dit laatste is onder de aandacht bij het mediacentrum en geen onderdeel van dit proces. Beide processen zullen uiteindelijk wel bij elkaar gebracht moeten worden zodat er een goede workflow ontstaat zonder onnodige </w:t>
      </w:r>
      <w:proofErr w:type="spellStart"/>
      <w:r>
        <w:rPr>
          <w:rFonts w:ascii="Arial" w:hAnsi="Arial" w:cs="Arial"/>
          <w:bCs/>
          <w:sz w:val="20"/>
        </w:rPr>
        <w:t>dubbelingen</w:t>
      </w:r>
      <w:proofErr w:type="spellEnd"/>
      <w:r>
        <w:rPr>
          <w:rFonts w:ascii="Arial" w:hAnsi="Arial" w:cs="Arial"/>
          <w:bCs/>
          <w:sz w:val="20"/>
        </w:rPr>
        <w:t xml:space="preserve">. </w:t>
      </w:r>
    </w:p>
    <w:p w14:paraId="59E99693" w14:textId="77777777" w:rsidR="006D1B2E" w:rsidRPr="008F742B" w:rsidRDefault="006D1B2E" w:rsidP="00C7561B">
      <w:pPr>
        <w:widowControl w:val="0"/>
        <w:autoSpaceDE w:val="0"/>
        <w:autoSpaceDN w:val="0"/>
        <w:adjustRightInd w:val="0"/>
        <w:spacing w:after="0"/>
        <w:ind w:right="282"/>
        <w:rPr>
          <w:rFonts w:ascii="Arial" w:hAnsi="Arial" w:cs="Arial"/>
          <w:sz w:val="20"/>
        </w:rPr>
      </w:pPr>
    </w:p>
    <w:p w14:paraId="71427232" w14:textId="77777777" w:rsidR="006D1B2E" w:rsidRDefault="006D1B2E" w:rsidP="00C7561B">
      <w:pPr>
        <w:spacing w:after="0"/>
        <w:ind w:right="282"/>
        <w:rPr>
          <w:rFonts w:ascii="Arial" w:hAnsi="Arial" w:cs="Arial"/>
          <w:b/>
          <w:sz w:val="20"/>
        </w:rPr>
      </w:pPr>
      <w:r w:rsidRPr="008F742B">
        <w:rPr>
          <w:rFonts w:ascii="Arial" w:hAnsi="Arial" w:cs="Arial"/>
          <w:b/>
          <w:sz w:val="20"/>
        </w:rPr>
        <w:t xml:space="preserve">Doel van het proces: </w:t>
      </w:r>
    </w:p>
    <w:p w14:paraId="1D23DE7A" w14:textId="77777777" w:rsidR="006D1B2E" w:rsidRPr="00BA25E8" w:rsidRDefault="006D1B2E" w:rsidP="00C7561B">
      <w:pPr>
        <w:spacing w:after="0"/>
        <w:ind w:right="282"/>
        <w:rPr>
          <w:rFonts w:ascii="Arial" w:hAnsi="Arial" w:cs="Arial"/>
          <w:sz w:val="20"/>
        </w:rPr>
      </w:pPr>
      <w:r w:rsidRPr="00BA25E8">
        <w:rPr>
          <w:rFonts w:ascii="Arial" w:hAnsi="Arial" w:cs="Arial"/>
          <w:sz w:val="20"/>
        </w:rPr>
        <w:t>Zorgen voor een arc</w:t>
      </w:r>
      <w:r>
        <w:rPr>
          <w:rFonts w:ascii="Arial" w:hAnsi="Arial" w:cs="Arial"/>
          <w:sz w:val="20"/>
        </w:rPr>
        <w:t>h</w:t>
      </w:r>
      <w:r w:rsidRPr="00BA25E8">
        <w:rPr>
          <w:rFonts w:ascii="Arial" w:hAnsi="Arial" w:cs="Arial"/>
          <w:sz w:val="20"/>
        </w:rPr>
        <w:t>ivering en goede terugvindbaarheid van documenten die van belang zijn voor de BKO</w:t>
      </w:r>
      <w:r>
        <w:rPr>
          <w:rFonts w:ascii="Arial" w:hAnsi="Arial" w:cs="Arial"/>
          <w:sz w:val="20"/>
        </w:rPr>
        <w:t>, subsidietrajecten en wettelijke verantwoordingen.</w:t>
      </w:r>
    </w:p>
    <w:p w14:paraId="041AC0F8" w14:textId="77777777" w:rsidR="006D1B2E" w:rsidRPr="00855194" w:rsidRDefault="006D1B2E" w:rsidP="00C7561B">
      <w:pPr>
        <w:spacing w:after="0"/>
        <w:ind w:right="282"/>
        <w:rPr>
          <w:rFonts w:ascii="Arial" w:hAnsi="Arial" w:cs="Arial"/>
          <w:sz w:val="20"/>
        </w:rPr>
      </w:pPr>
    </w:p>
    <w:p w14:paraId="1169AAFC" w14:textId="77777777" w:rsidR="006D1B2E" w:rsidRPr="008F742B" w:rsidRDefault="006D1B2E" w:rsidP="00C7561B">
      <w:pPr>
        <w:spacing w:after="0" w:line="240" w:lineRule="atLeast"/>
        <w:ind w:right="282"/>
        <w:rPr>
          <w:rFonts w:ascii="Arial" w:hAnsi="Arial" w:cs="Arial"/>
          <w:b/>
          <w:snapToGrid w:val="0"/>
          <w:color w:val="000000"/>
          <w:sz w:val="20"/>
        </w:rPr>
      </w:pPr>
      <w:r w:rsidRPr="008F742B">
        <w:rPr>
          <w:rFonts w:ascii="Arial" w:hAnsi="Arial" w:cs="Arial"/>
          <w:b/>
          <w:snapToGrid w:val="0"/>
          <w:color w:val="000000"/>
          <w:sz w:val="20"/>
        </w:rPr>
        <w:t>Toepassingsgebied:</w:t>
      </w:r>
    </w:p>
    <w:p w14:paraId="1DD14490" w14:textId="77777777" w:rsidR="006D1B2E" w:rsidRPr="008F742B" w:rsidRDefault="006D1B2E" w:rsidP="00C7561B">
      <w:pPr>
        <w:spacing w:after="0" w:line="240" w:lineRule="atLeast"/>
        <w:ind w:right="282"/>
        <w:rPr>
          <w:rFonts w:ascii="Arial" w:hAnsi="Arial" w:cs="Arial"/>
          <w:snapToGrid w:val="0"/>
          <w:color w:val="000000"/>
          <w:sz w:val="20"/>
        </w:rPr>
      </w:pPr>
      <w:r w:rsidRPr="008F742B">
        <w:rPr>
          <w:rFonts w:ascii="Arial" w:hAnsi="Arial" w:cs="Arial"/>
          <w:snapToGrid w:val="0"/>
          <w:color w:val="000000"/>
          <w:sz w:val="20"/>
        </w:rPr>
        <w:t>Hogeschool Windesheim</w:t>
      </w:r>
    </w:p>
    <w:p w14:paraId="004018F1" w14:textId="680E2C81" w:rsidR="006D1B2E" w:rsidRDefault="006D1B2E" w:rsidP="00C7561B">
      <w:pPr>
        <w:spacing w:after="0" w:line="240" w:lineRule="atLeast"/>
        <w:ind w:right="282"/>
        <w:rPr>
          <w:rFonts w:ascii="Arial" w:hAnsi="Arial" w:cs="Arial"/>
          <w:snapToGrid w:val="0"/>
          <w:color w:val="000000"/>
          <w:sz w:val="20"/>
        </w:rPr>
      </w:pPr>
    </w:p>
    <w:p w14:paraId="02CE4E4C" w14:textId="41478EA9" w:rsidR="00552889" w:rsidRPr="008F742B" w:rsidRDefault="00552889" w:rsidP="00C7561B">
      <w:pPr>
        <w:spacing w:after="0" w:line="240" w:lineRule="atLeast"/>
        <w:ind w:right="282"/>
        <w:rPr>
          <w:rFonts w:ascii="Arial" w:hAnsi="Arial" w:cs="Arial"/>
          <w:snapToGrid w:val="0"/>
          <w:color w:val="000000"/>
          <w:sz w:val="20"/>
        </w:rPr>
      </w:pPr>
      <w:r>
        <w:rPr>
          <w:rFonts w:ascii="Arial" w:hAnsi="Arial" w:cs="Arial"/>
          <w:snapToGrid w:val="0"/>
          <w:color w:val="000000"/>
          <w:sz w:val="20"/>
        </w:rPr>
        <w:t>Betrokken medewerkers:</w:t>
      </w:r>
    </w:p>
    <w:p w14:paraId="23AA47F2" w14:textId="77777777" w:rsidR="006D1B2E" w:rsidRPr="00BA25E8" w:rsidRDefault="006D1B2E" w:rsidP="00C7561B">
      <w:pPr>
        <w:spacing w:after="0"/>
        <w:rPr>
          <w:rFonts w:ascii="Arial" w:hAnsi="Arial" w:cs="Arial"/>
          <w:bCs/>
          <w:sz w:val="20"/>
        </w:rPr>
      </w:pPr>
      <w:r w:rsidRPr="00BA25E8">
        <w:rPr>
          <w:rFonts w:ascii="Arial" w:hAnsi="Arial" w:cs="Arial"/>
          <w:bCs/>
          <w:sz w:val="20"/>
        </w:rPr>
        <w:t>Lectoren</w:t>
      </w:r>
    </w:p>
    <w:p w14:paraId="5696E3CF" w14:textId="77777777" w:rsidR="006D1B2E" w:rsidRPr="00BA25E8" w:rsidRDefault="006D1B2E" w:rsidP="00C7561B">
      <w:pPr>
        <w:spacing w:after="0"/>
        <w:rPr>
          <w:rFonts w:ascii="Arial" w:hAnsi="Arial" w:cs="Arial"/>
          <w:bCs/>
          <w:sz w:val="20"/>
        </w:rPr>
      </w:pPr>
      <w:r w:rsidRPr="00BA25E8">
        <w:rPr>
          <w:rFonts w:ascii="Arial" w:hAnsi="Arial" w:cs="Arial"/>
          <w:bCs/>
          <w:sz w:val="20"/>
        </w:rPr>
        <w:t>Medewerkers bedrijfsbureau lectoraten</w:t>
      </w:r>
    </w:p>
    <w:p w14:paraId="75AE4E51" w14:textId="77777777" w:rsidR="006D1B2E" w:rsidRPr="00BA25E8" w:rsidRDefault="006D1B2E" w:rsidP="00C7561B">
      <w:pPr>
        <w:spacing w:after="0"/>
        <w:rPr>
          <w:rFonts w:ascii="Arial" w:hAnsi="Arial" w:cs="Arial"/>
          <w:bCs/>
          <w:sz w:val="20"/>
        </w:rPr>
      </w:pPr>
      <w:r w:rsidRPr="00BA25E8">
        <w:rPr>
          <w:rFonts w:ascii="Arial" w:hAnsi="Arial" w:cs="Arial"/>
          <w:bCs/>
          <w:sz w:val="20"/>
        </w:rPr>
        <w:t>Medewerkers Div-a</w:t>
      </w:r>
    </w:p>
    <w:p w14:paraId="3AFF7CA0" w14:textId="77777777" w:rsidR="006D1B2E" w:rsidRPr="008F742B" w:rsidRDefault="006D1B2E" w:rsidP="00C7561B">
      <w:pPr>
        <w:spacing w:after="0"/>
        <w:ind w:right="282"/>
        <w:rPr>
          <w:rFonts w:ascii="Arial" w:hAnsi="Arial" w:cs="Arial"/>
          <w:sz w:val="20"/>
        </w:rPr>
      </w:pPr>
    </w:p>
    <w:p w14:paraId="765CE20F" w14:textId="77777777" w:rsidR="006D1B2E" w:rsidRDefault="006D1B2E" w:rsidP="00C7561B">
      <w:pPr>
        <w:spacing w:after="0" w:line="240" w:lineRule="atLeast"/>
        <w:ind w:right="282"/>
        <w:rPr>
          <w:rFonts w:ascii="Arial" w:hAnsi="Arial" w:cs="Arial"/>
          <w:b/>
          <w:snapToGrid w:val="0"/>
          <w:color w:val="000000"/>
          <w:sz w:val="20"/>
        </w:rPr>
      </w:pPr>
      <w:r w:rsidRPr="008F742B">
        <w:rPr>
          <w:rFonts w:ascii="Arial" w:hAnsi="Arial" w:cs="Arial"/>
          <w:b/>
          <w:snapToGrid w:val="0"/>
          <w:color w:val="000000"/>
          <w:sz w:val="20"/>
        </w:rPr>
        <w:t>Resultaat van het proces:</w:t>
      </w:r>
    </w:p>
    <w:p w14:paraId="645954C8" w14:textId="77777777" w:rsidR="006D1B2E" w:rsidRPr="00957091" w:rsidRDefault="006D1B2E" w:rsidP="00C7561B">
      <w:pPr>
        <w:spacing w:after="0" w:line="240" w:lineRule="atLeast"/>
        <w:ind w:right="282"/>
        <w:rPr>
          <w:rFonts w:ascii="Arial" w:hAnsi="Arial" w:cs="Arial"/>
          <w:snapToGrid w:val="0"/>
          <w:color w:val="000000"/>
          <w:sz w:val="20"/>
        </w:rPr>
      </w:pPr>
      <w:r>
        <w:rPr>
          <w:rFonts w:ascii="Arial" w:hAnsi="Arial" w:cs="Arial"/>
          <w:snapToGrid w:val="0"/>
          <w:color w:val="000000"/>
          <w:sz w:val="20"/>
        </w:rPr>
        <w:t xml:space="preserve">Aangeleverde stukken zijn </w:t>
      </w:r>
      <w:proofErr w:type="spellStart"/>
      <w:r>
        <w:rPr>
          <w:rFonts w:ascii="Arial" w:hAnsi="Arial" w:cs="Arial"/>
          <w:snapToGrid w:val="0"/>
          <w:color w:val="000000"/>
          <w:sz w:val="20"/>
        </w:rPr>
        <w:t>terugvindbaar</w:t>
      </w:r>
      <w:proofErr w:type="spellEnd"/>
      <w:r>
        <w:rPr>
          <w:rFonts w:ascii="Arial" w:hAnsi="Arial" w:cs="Arial"/>
          <w:snapToGrid w:val="0"/>
          <w:color w:val="000000"/>
          <w:sz w:val="20"/>
        </w:rPr>
        <w:t xml:space="preserve"> in </w:t>
      </w:r>
      <w:proofErr w:type="spellStart"/>
      <w:r>
        <w:rPr>
          <w:rFonts w:ascii="Arial" w:hAnsi="Arial" w:cs="Arial"/>
          <w:snapToGrid w:val="0"/>
          <w:color w:val="000000"/>
          <w:sz w:val="20"/>
        </w:rPr>
        <w:t>Join</w:t>
      </w:r>
      <w:proofErr w:type="spellEnd"/>
      <w:r>
        <w:rPr>
          <w:rFonts w:ascii="Arial" w:hAnsi="Arial" w:cs="Arial"/>
          <w:snapToGrid w:val="0"/>
          <w:color w:val="000000"/>
          <w:sz w:val="20"/>
        </w:rPr>
        <w:t xml:space="preserve">. </w:t>
      </w:r>
    </w:p>
    <w:p w14:paraId="521655E5" w14:textId="77777777" w:rsidR="006D1B2E" w:rsidRPr="008F742B" w:rsidRDefault="006D1B2E" w:rsidP="00C7561B">
      <w:pPr>
        <w:spacing w:after="0" w:line="240" w:lineRule="atLeast"/>
        <w:ind w:right="282"/>
        <w:rPr>
          <w:rFonts w:ascii="Arial" w:hAnsi="Arial" w:cs="Arial"/>
          <w:b/>
          <w:snapToGrid w:val="0"/>
          <w:color w:val="000000"/>
          <w:sz w:val="20"/>
        </w:rPr>
      </w:pPr>
    </w:p>
    <w:p w14:paraId="3DEA18D8" w14:textId="77777777" w:rsidR="006D1B2E" w:rsidRPr="008F742B" w:rsidRDefault="006D1B2E" w:rsidP="00C7561B">
      <w:pPr>
        <w:widowControl w:val="0"/>
        <w:autoSpaceDE w:val="0"/>
        <w:autoSpaceDN w:val="0"/>
        <w:adjustRightInd w:val="0"/>
        <w:spacing w:after="0"/>
        <w:ind w:right="282"/>
        <w:rPr>
          <w:rFonts w:ascii="Arial" w:hAnsi="Arial" w:cs="Arial"/>
          <w:sz w:val="20"/>
        </w:rPr>
      </w:pPr>
    </w:p>
    <w:p w14:paraId="58C7EA76" w14:textId="77777777" w:rsidR="006D1B2E" w:rsidRPr="008F742B" w:rsidRDefault="006D1B2E" w:rsidP="00C7561B">
      <w:pPr>
        <w:widowControl w:val="0"/>
        <w:autoSpaceDE w:val="0"/>
        <w:autoSpaceDN w:val="0"/>
        <w:adjustRightInd w:val="0"/>
        <w:spacing w:after="0"/>
        <w:ind w:right="282"/>
        <w:rPr>
          <w:rFonts w:ascii="Arial" w:hAnsi="Arial" w:cs="Arial"/>
          <w:sz w:val="20"/>
        </w:rPr>
      </w:pPr>
    </w:p>
    <w:p w14:paraId="087AA276" w14:textId="77777777" w:rsidR="006D1B2E" w:rsidRPr="008F742B" w:rsidRDefault="006D1B2E" w:rsidP="00C7561B">
      <w:pPr>
        <w:widowControl w:val="0"/>
        <w:autoSpaceDE w:val="0"/>
        <w:autoSpaceDN w:val="0"/>
        <w:adjustRightInd w:val="0"/>
        <w:spacing w:after="0"/>
        <w:ind w:right="282"/>
        <w:rPr>
          <w:rFonts w:ascii="Arial" w:hAnsi="Arial" w:cs="Arial"/>
          <w:sz w:val="20"/>
        </w:rPr>
      </w:pPr>
      <w:r w:rsidRPr="008F742B">
        <w:rPr>
          <w:sz w:val="20"/>
        </w:rPr>
        <w:br w:type="page"/>
      </w:r>
      <w:r w:rsidRPr="008F742B">
        <w:rPr>
          <w:rFonts w:ascii="Arial" w:hAnsi="Arial" w:cs="Arial"/>
          <w:b/>
          <w:sz w:val="20"/>
        </w:rPr>
        <w:lastRenderedPageBreak/>
        <w:t>Toelichting bij procesflow</w:t>
      </w:r>
    </w:p>
    <w:p w14:paraId="63B74A6D" w14:textId="77777777" w:rsidR="006D1B2E" w:rsidRPr="008F742B" w:rsidRDefault="006D1B2E" w:rsidP="00C7561B">
      <w:pPr>
        <w:spacing w:after="0"/>
        <w:ind w:right="282"/>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168"/>
        <w:gridCol w:w="6118"/>
      </w:tblGrid>
      <w:tr w:rsidR="006D1B2E" w:rsidRPr="00A002CE" w14:paraId="4602B9C3" w14:textId="77777777" w:rsidTr="00F72026">
        <w:trPr>
          <w:tblHeader/>
        </w:trPr>
        <w:tc>
          <w:tcPr>
            <w:tcW w:w="675" w:type="dxa"/>
            <w:shd w:val="clear" w:color="auto" w:fill="F3F3F3"/>
          </w:tcPr>
          <w:p w14:paraId="09AF3555" w14:textId="77777777" w:rsidR="006D1B2E" w:rsidRPr="00A002CE" w:rsidRDefault="006D1B2E" w:rsidP="00C7561B">
            <w:pPr>
              <w:spacing w:after="0"/>
              <w:ind w:right="282"/>
              <w:jc w:val="right"/>
              <w:rPr>
                <w:rFonts w:ascii="Arial" w:hAnsi="Arial" w:cs="Arial"/>
                <w:b/>
                <w:sz w:val="20"/>
              </w:rPr>
            </w:pPr>
          </w:p>
          <w:p w14:paraId="219DA96A" w14:textId="77777777" w:rsidR="006D1B2E" w:rsidRPr="00A002CE" w:rsidRDefault="006D1B2E" w:rsidP="00C7561B">
            <w:pPr>
              <w:spacing w:after="0"/>
              <w:ind w:right="282"/>
              <w:jc w:val="right"/>
              <w:rPr>
                <w:rFonts w:ascii="Arial" w:hAnsi="Arial" w:cs="Arial"/>
                <w:b/>
                <w:sz w:val="20"/>
              </w:rPr>
            </w:pPr>
            <w:r w:rsidRPr="00A002CE">
              <w:rPr>
                <w:rFonts w:ascii="Arial" w:hAnsi="Arial" w:cs="Arial"/>
                <w:b/>
                <w:sz w:val="20"/>
              </w:rPr>
              <w:t>Nr.</w:t>
            </w:r>
          </w:p>
          <w:p w14:paraId="38790F71" w14:textId="77777777" w:rsidR="006D1B2E" w:rsidRPr="00A002CE" w:rsidRDefault="006D1B2E" w:rsidP="00C7561B">
            <w:pPr>
              <w:spacing w:after="0"/>
              <w:ind w:right="282"/>
              <w:jc w:val="right"/>
              <w:rPr>
                <w:rFonts w:ascii="Arial" w:hAnsi="Arial" w:cs="Arial"/>
                <w:b/>
                <w:sz w:val="20"/>
              </w:rPr>
            </w:pPr>
          </w:p>
        </w:tc>
        <w:tc>
          <w:tcPr>
            <w:tcW w:w="2268" w:type="dxa"/>
            <w:shd w:val="clear" w:color="auto" w:fill="F3F3F3"/>
          </w:tcPr>
          <w:p w14:paraId="175223EA" w14:textId="77777777" w:rsidR="006D1B2E" w:rsidRPr="00A002CE" w:rsidRDefault="006D1B2E" w:rsidP="00C7561B">
            <w:pPr>
              <w:spacing w:after="0"/>
              <w:ind w:right="282"/>
              <w:rPr>
                <w:rFonts w:ascii="Arial" w:hAnsi="Arial" w:cs="Arial"/>
                <w:b/>
                <w:sz w:val="20"/>
              </w:rPr>
            </w:pPr>
          </w:p>
          <w:p w14:paraId="453894E2" w14:textId="77777777" w:rsidR="006D1B2E" w:rsidRPr="00A002CE" w:rsidRDefault="006D1B2E" w:rsidP="00C7561B">
            <w:pPr>
              <w:spacing w:after="0"/>
              <w:ind w:right="282"/>
              <w:rPr>
                <w:rFonts w:ascii="Arial" w:hAnsi="Arial" w:cs="Arial"/>
                <w:b/>
                <w:sz w:val="20"/>
              </w:rPr>
            </w:pPr>
            <w:r w:rsidRPr="00A002CE">
              <w:rPr>
                <w:rFonts w:ascii="Arial" w:hAnsi="Arial" w:cs="Arial"/>
                <w:b/>
                <w:sz w:val="20"/>
              </w:rPr>
              <w:t>Omschrijving</w:t>
            </w:r>
          </w:p>
        </w:tc>
        <w:tc>
          <w:tcPr>
            <w:tcW w:w="6804" w:type="dxa"/>
            <w:shd w:val="clear" w:color="auto" w:fill="F3F3F3"/>
          </w:tcPr>
          <w:p w14:paraId="26B489E1" w14:textId="77777777" w:rsidR="006D1B2E" w:rsidRPr="00A002CE" w:rsidRDefault="006D1B2E" w:rsidP="00C7561B">
            <w:pPr>
              <w:spacing w:after="0"/>
              <w:ind w:right="282"/>
              <w:rPr>
                <w:rFonts w:ascii="Arial" w:hAnsi="Arial" w:cs="Arial"/>
                <w:b/>
                <w:sz w:val="20"/>
              </w:rPr>
            </w:pPr>
          </w:p>
          <w:p w14:paraId="771A462A" w14:textId="77777777" w:rsidR="006D1B2E" w:rsidRPr="00A002CE" w:rsidRDefault="006D1B2E" w:rsidP="00C7561B">
            <w:pPr>
              <w:spacing w:after="0"/>
              <w:ind w:right="282"/>
              <w:rPr>
                <w:rFonts w:ascii="Arial" w:hAnsi="Arial" w:cs="Arial"/>
                <w:b/>
                <w:sz w:val="20"/>
              </w:rPr>
            </w:pPr>
            <w:r w:rsidRPr="00A002CE">
              <w:rPr>
                <w:rFonts w:ascii="Arial" w:hAnsi="Arial" w:cs="Arial"/>
                <w:b/>
                <w:sz w:val="20"/>
              </w:rPr>
              <w:t>Toelichting</w:t>
            </w:r>
          </w:p>
        </w:tc>
      </w:tr>
      <w:tr w:rsidR="006D1B2E" w:rsidRPr="00A002CE" w14:paraId="78C19F73" w14:textId="77777777" w:rsidTr="00F72026">
        <w:trPr>
          <w:tblHeader/>
        </w:trPr>
        <w:tc>
          <w:tcPr>
            <w:tcW w:w="675" w:type="dxa"/>
          </w:tcPr>
          <w:p w14:paraId="719D3518" w14:textId="77777777" w:rsidR="006D1B2E" w:rsidRPr="00A002CE" w:rsidRDefault="006D1B2E" w:rsidP="00C7561B">
            <w:pPr>
              <w:spacing w:after="0"/>
              <w:ind w:right="282"/>
              <w:jc w:val="right"/>
              <w:rPr>
                <w:rFonts w:ascii="Arial" w:hAnsi="Arial" w:cs="Arial"/>
                <w:sz w:val="20"/>
              </w:rPr>
            </w:pPr>
            <w:r w:rsidRPr="00A002CE">
              <w:rPr>
                <w:rFonts w:ascii="Arial" w:hAnsi="Arial" w:cs="Arial"/>
                <w:sz w:val="20"/>
              </w:rPr>
              <w:t>1</w:t>
            </w:r>
          </w:p>
        </w:tc>
        <w:tc>
          <w:tcPr>
            <w:tcW w:w="2268" w:type="dxa"/>
          </w:tcPr>
          <w:p w14:paraId="370ACFF5" w14:textId="77777777" w:rsidR="006D1B2E" w:rsidRPr="00A002CE" w:rsidRDefault="006D1B2E" w:rsidP="00C7561B">
            <w:pPr>
              <w:autoSpaceDE w:val="0"/>
              <w:autoSpaceDN w:val="0"/>
              <w:adjustRightInd w:val="0"/>
              <w:spacing w:after="0" w:line="287" w:lineRule="auto"/>
              <w:ind w:right="282"/>
              <w:rPr>
                <w:rFonts w:ascii="Arial" w:hAnsi="Arial" w:cs="Arial"/>
                <w:color w:val="000000"/>
                <w:sz w:val="20"/>
              </w:rPr>
            </w:pPr>
            <w:r>
              <w:rPr>
                <w:rFonts w:ascii="Arial" w:hAnsi="Arial" w:cs="Arial"/>
                <w:color w:val="000000"/>
                <w:sz w:val="20"/>
              </w:rPr>
              <w:t>Aanleveren documenten</w:t>
            </w:r>
          </w:p>
        </w:tc>
        <w:tc>
          <w:tcPr>
            <w:tcW w:w="6804" w:type="dxa"/>
          </w:tcPr>
          <w:p w14:paraId="34D8B5C2" w14:textId="77777777" w:rsidR="006D1B2E" w:rsidRPr="00A002CE" w:rsidRDefault="006D1B2E" w:rsidP="00C7561B">
            <w:pPr>
              <w:spacing w:after="0"/>
              <w:ind w:right="282"/>
              <w:rPr>
                <w:rFonts w:ascii="Arial" w:hAnsi="Arial" w:cs="Arial"/>
                <w:sz w:val="20"/>
              </w:rPr>
            </w:pPr>
            <w:r>
              <w:rPr>
                <w:rFonts w:ascii="Arial" w:hAnsi="Arial" w:cs="Arial"/>
                <w:sz w:val="20"/>
              </w:rPr>
              <w:t xml:space="preserve">Lectoren of medewerkers van het lectoraat leveren de relevante documenten aan bij </w:t>
            </w:r>
            <w:hyperlink r:id="rId18" w:history="1">
              <w:r w:rsidRPr="00B00C69">
                <w:rPr>
                  <w:rStyle w:val="Hyperlink"/>
                  <w:rFonts w:ascii="Arial" w:hAnsi="Arial" w:cs="Arial"/>
                  <w:sz w:val="20"/>
                </w:rPr>
                <w:t>lectoratenarchief@windesheim.nl</w:t>
              </w:r>
            </w:hyperlink>
            <w:r>
              <w:rPr>
                <w:rFonts w:ascii="Arial" w:hAnsi="Arial" w:cs="Arial"/>
                <w:sz w:val="20"/>
              </w:rPr>
              <w:t xml:space="preserve">  ovv de titel van het onderzoek of titel van de subsidie. Documenten waarbij de naam van het onderzoek ontbreekt worden geretourneerd. Indien een document (of documenten) vertrouwelijk zijn, dan moet dit expliciet aangegeven worden.  </w:t>
            </w:r>
          </w:p>
        </w:tc>
      </w:tr>
      <w:tr w:rsidR="006D1B2E" w:rsidRPr="00A002CE" w14:paraId="31D92B74" w14:textId="77777777" w:rsidTr="00F72026">
        <w:trPr>
          <w:tblHeader/>
        </w:trPr>
        <w:tc>
          <w:tcPr>
            <w:tcW w:w="675" w:type="dxa"/>
          </w:tcPr>
          <w:p w14:paraId="370F0606" w14:textId="77777777" w:rsidR="006D1B2E" w:rsidRPr="00A002CE" w:rsidRDefault="006D1B2E" w:rsidP="00C7561B">
            <w:pPr>
              <w:spacing w:after="0"/>
              <w:ind w:right="282"/>
              <w:jc w:val="right"/>
              <w:rPr>
                <w:rFonts w:ascii="Arial" w:hAnsi="Arial" w:cs="Arial"/>
                <w:sz w:val="20"/>
              </w:rPr>
            </w:pPr>
            <w:r>
              <w:rPr>
                <w:rFonts w:ascii="Arial" w:hAnsi="Arial" w:cs="Arial"/>
                <w:sz w:val="20"/>
              </w:rPr>
              <w:t>2</w:t>
            </w:r>
          </w:p>
        </w:tc>
        <w:tc>
          <w:tcPr>
            <w:tcW w:w="2268" w:type="dxa"/>
          </w:tcPr>
          <w:p w14:paraId="5666E8C6" w14:textId="77777777" w:rsidR="006D1B2E" w:rsidRDefault="006D1B2E" w:rsidP="00C7561B">
            <w:pPr>
              <w:autoSpaceDE w:val="0"/>
              <w:autoSpaceDN w:val="0"/>
              <w:adjustRightInd w:val="0"/>
              <w:spacing w:after="0" w:line="287" w:lineRule="auto"/>
              <w:ind w:right="282"/>
              <w:rPr>
                <w:rFonts w:ascii="Arial" w:hAnsi="Arial" w:cs="Arial"/>
                <w:color w:val="000000"/>
                <w:sz w:val="20"/>
              </w:rPr>
            </w:pPr>
            <w:r>
              <w:rPr>
                <w:rFonts w:ascii="Arial" w:hAnsi="Arial" w:cs="Arial"/>
                <w:color w:val="000000"/>
                <w:sz w:val="20"/>
              </w:rPr>
              <w:t>Archiveren documenten</w:t>
            </w:r>
          </w:p>
        </w:tc>
        <w:tc>
          <w:tcPr>
            <w:tcW w:w="6804" w:type="dxa"/>
          </w:tcPr>
          <w:p w14:paraId="44FCD08B" w14:textId="77777777" w:rsidR="006D1B2E" w:rsidRDefault="006D1B2E" w:rsidP="00C7561B">
            <w:pPr>
              <w:spacing w:after="0"/>
              <w:ind w:right="282"/>
              <w:rPr>
                <w:rFonts w:ascii="Arial" w:hAnsi="Arial" w:cs="Arial"/>
                <w:sz w:val="20"/>
              </w:rPr>
            </w:pPr>
            <w:r>
              <w:rPr>
                <w:rFonts w:ascii="Arial" w:hAnsi="Arial" w:cs="Arial"/>
                <w:sz w:val="20"/>
              </w:rPr>
              <w:t xml:space="preserve">Documenten worden gearchiveerd in </w:t>
            </w:r>
            <w:proofErr w:type="spellStart"/>
            <w:r>
              <w:rPr>
                <w:rFonts w:ascii="Arial" w:hAnsi="Arial" w:cs="Arial"/>
                <w:sz w:val="20"/>
              </w:rPr>
              <w:t>Join</w:t>
            </w:r>
            <w:proofErr w:type="spellEnd"/>
            <w:r>
              <w:rPr>
                <w:rFonts w:ascii="Arial" w:hAnsi="Arial" w:cs="Arial"/>
                <w:sz w:val="20"/>
              </w:rPr>
              <w:t xml:space="preserve">. Ieder onderzoek heeft een eigen dossier en is voorzien metadata. </w:t>
            </w:r>
          </w:p>
        </w:tc>
      </w:tr>
    </w:tbl>
    <w:p w14:paraId="7364DB80" w14:textId="77777777" w:rsidR="006D1B2E" w:rsidRPr="008F742B" w:rsidRDefault="006D1B2E" w:rsidP="00C7561B">
      <w:pPr>
        <w:spacing w:after="0"/>
        <w:ind w:right="282"/>
        <w:rPr>
          <w:rFonts w:ascii="Arial" w:hAnsi="Arial" w:cs="Arial"/>
          <w:sz w:val="20"/>
        </w:rPr>
      </w:pPr>
    </w:p>
    <w:p w14:paraId="7F45BFF2" w14:textId="77777777" w:rsidR="006D1B2E" w:rsidRPr="008F742B" w:rsidRDefault="006D1B2E" w:rsidP="00C7561B">
      <w:pPr>
        <w:spacing w:after="0"/>
        <w:ind w:right="282"/>
        <w:rPr>
          <w:rFonts w:ascii="Arial" w:hAnsi="Arial" w:cs="Arial"/>
          <w:sz w:val="20"/>
        </w:rPr>
      </w:pPr>
    </w:p>
    <w:p w14:paraId="31E1B042" w14:textId="77777777" w:rsidR="006D1B2E" w:rsidRDefault="006D1B2E" w:rsidP="00C7561B">
      <w:pPr>
        <w:spacing w:after="0"/>
        <w:ind w:right="282"/>
        <w:rPr>
          <w:rFonts w:ascii="Arial" w:hAnsi="Arial" w:cs="Arial"/>
          <w:b/>
          <w:sz w:val="20"/>
        </w:rPr>
      </w:pPr>
      <w:r w:rsidRPr="00D82283">
        <w:rPr>
          <w:rFonts w:ascii="Arial" w:hAnsi="Arial" w:cs="Arial"/>
          <w:b/>
          <w:sz w:val="20"/>
        </w:rPr>
        <w:t xml:space="preserve">Welke </w:t>
      </w:r>
      <w:r>
        <w:rPr>
          <w:rFonts w:ascii="Arial" w:hAnsi="Arial" w:cs="Arial"/>
          <w:b/>
          <w:sz w:val="20"/>
        </w:rPr>
        <w:t xml:space="preserve">processtappen zijn er en welke te archiveren documenten horen hierbij. </w:t>
      </w:r>
    </w:p>
    <w:p w14:paraId="3A33ABDE" w14:textId="77777777" w:rsidR="006D1B2E" w:rsidRDefault="006D1B2E" w:rsidP="00C7561B">
      <w:pPr>
        <w:spacing w:after="0"/>
        <w:ind w:right="282"/>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831"/>
      </w:tblGrid>
      <w:tr w:rsidR="006D1B2E" w:rsidRPr="005E06AA" w14:paraId="127DC37D" w14:textId="77777777" w:rsidTr="00F72026">
        <w:tc>
          <w:tcPr>
            <w:tcW w:w="2235" w:type="dxa"/>
            <w:shd w:val="clear" w:color="auto" w:fill="D9D9D9"/>
          </w:tcPr>
          <w:p w14:paraId="6B553FF5" w14:textId="77777777" w:rsidR="006D1B2E" w:rsidRPr="008C25AC" w:rsidRDefault="006D1B2E" w:rsidP="00C7561B">
            <w:pPr>
              <w:spacing w:after="0"/>
              <w:ind w:right="282"/>
              <w:rPr>
                <w:rFonts w:ascii="Arial" w:hAnsi="Arial" w:cs="Arial"/>
                <w:b/>
                <w:sz w:val="20"/>
              </w:rPr>
            </w:pPr>
            <w:r w:rsidRPr="008C25AC">
              <w:rPr>
                <w:rFonts w:ascii="Arial" w:hAnsi="Arial" w:cs="Arial"/>
                <w:b/>
                <w:sz w:val="20"/>
              </w:rPr>
              <w:t>Processtap in onderzoekstraject</w:t>
            </w:r>
          </w:p>
        </w:tc>
        <w:tc>
          <w:tcPr>
            <w:tcW w:w="7512" w:type="dxa"/>
            <w:shd w:val="clear" w:color="auto" w:fill="D9D9D9"/>
          </w:tcPr>
          <w:p w14:paraId="408391D1" w14:textId="77777777" w:rsidR="006D1B2E" w:rsidRPr="008C25AC" w:rsidRDefault="006D1B2E" w:rsidP="00C7561B">
            <w:pPr>
              <w:spacing w:after="0"/>
              <w:ind w:right="282"/>
              <w:rPr>
                <w:rFonts w:ascii="Arial" w:hAnsi="Arial" w:cs="Arial"/>
                <w:sz w:val="20"/>
              </w:rPr>
            </w:pPr>
            <w:r w:rsidRPr="008C25AC">
              <w:rPr>
                <w:rFonts w:ascii="Arial" w:hAnsi="Arial" w:cs="Arial"/>
                <w:sz w:val="20"/>
              </w:rPr>
              <w:t>Documenten (voorbeelden en niet uitputtend)</w:t>
            </w:r>
          </w:p>
        </w:tc>
      </w:tr>
      <w:tr w:rsidR="006D1B2E" w:rsidRPr="00B00C69" w14:paraId="34DE9DEB" w14:textId="77777777" w:rsidTr="00F72026">
        <w:tc>
          <w:tcPr>
            <w:tcW w:w="2235" w:type="dxa"/>
            <w:shd w:val="clear" w:color="auto" w:fill="auto"/>
          </w:tcPr>
          <w:p w14:paraId="7DC14D9A" w14:textId="77777777" w:rsidR="006D1B2E" w:rsidRPr="00B00C69" w:rsidRDefault="006D1B2E" w:rsidP="00C7561B">
            <w:pPr>
              <w:spacing w:after="0"/>
              <w:ind w:right="282"/>
              <w:rPr>
                <w:rFonts w:ascii="Arial" w:hAnsi="Arial" w:cs="Arial"/>
                <w:sz w:val="20"/>
              </w:rPr>
            </w:pPr>
            <w:r w:rsidRPr="00B00C69">
              <w:rPr>
                <w:rFonts w:ascii="Arial" w:hAnsi="Arial" w:cs="Arial"/>
                <w:sz w:val="20"/>
              </w:rPr>
              <w:t>Aanleiding</w:t>
            </w:r>
          </w:p>
        </w:tc>
        <w:tc>
          <w:tcPr>
            <w:tcW w:w="7512" w:type="dxa"/>
            <w:shd w:val="clear" w:color="auto" w:fill="auto"/>
          </w:tcPr>
          <w:p w14:paraId="7BCAF9D0" w14:textId="77777777" w:rsidR="006D1B2E" w:rsidRPr="00B00C69" w:rsidRDefault="006D1B2E" w:rsidP="00C7561B">
            <w:pPr>
              <w:spacing w:after="0"/>
              <w:ind w:right="282"/>
              <w:rPr>
                <w:rFonts w:ascii="Arial" w:hAnsi="Arial" w:cs="Arial"/>
                <w:sz w:val="20"/>
              </w:rPr>
            </w:pPr>
            <w:r w:rsidRPr="00B00C69">
              <w:rPr>
                <w:rFonts w:ascii="Arial" w:hAnsi="Arial" w:cs="Arial"/>
                <w:sz w:val="20"/>
              </w:rPr>
              <w:t>Onderzoeksprogramma</w:t>
            </w:r>
            <w:r>
              <w:rPr>
                <w:rFonts w:ascii="Arial" w:hAnsi="Arial" w:cs="Arial"/>
                <w:sz w:val="20"/>
              </w:rPr>
              <w:t xml:space="preserve">, </w:t>
            </w:r>
            <w:r w:rsidRPr="00B00C69">
              <w:rPr>
                <w:rFonts w:ascii="Arial" w:hAnsi="Arial" w:cs="Arial"/>
                <w:sz w:val="20"/>
              </w:rPr>
              <w:t>Onderzoeksbeleidsplan</w:t>
            </w:r>
            <w:r>
              <w:rPr>
                <w:rFonts w:ascii="Arial" w:hAnsi="Arial" w:cs="Arial"/>
                <w:sz w:val="20"/>
              </w:rPr>
              <w:t>, Maatschappelijk probleem, Nieuwe techniek, Eigen idee</w:t>
            </w:r>
          </w:p>
        </w:tc>
      </w:tr>
      <w:tr w:rsidR="006D1B2E" w:rsidRPr="00B00C69" w14:paraId="6E9E019C" w14:textId="77777777" w:rsidTr="00F72026">
        <w:tc>
          <w:tcPr>
            <w:tcW w:w="2235" w:type="dxa"/>
            <w:shd w:val="clear" w:color="auto" w:fill="auto"/>
          </w:tcPr>
          <w:p w14:paraId="5B5D15DD" w14:textId="77777777" w:rsidR="006D1B2E" w:rsidRPr="00B00C69" w:rsidRDefault="006D1B2E" w:rsidP="00C7561B">
            <w:pPr>
              <w:spacing w:after="0"/>
              <w:ind w:right="282"/>
              <w:rPr>
                <w:rFonts w:ascii="Arial" w:hAnsi="Arial" w:cs="Arial"/>
                <w:sz w:val="20"/>
              </w:rPr>
            </w:pPr>
            <w:r>
              <w:rPr>
                <w:rFonts w:ascii="Arial" w:hAnsi="Arial" w:cs="Arial"/>
                <w:sz w:val="20"/>
              </w:rPr>
              <w:t xml:space="preserve">Voorbereiding </w:t>
            </w:r>
          </w:p>
        </w:tc>
        <w:tc>
          <w:tcPr>
            <w:tcW w:w="7512" w:type="dxa"/>
            <w:shd w:val="clear" w:color="auto" w:fill="auto"/>
          </w:tcPr>
          <w:p w14:paraId="1D1CA2CB" w14:textId="77777777" w:rsidR="006D1B2E" w:rsidRPr="00B00C69" w:rsidRDefault="006D1B2E" w:rsidP="00C7561B">
            <w:pPr>
              <w:spacing w:after="0"/>
              <w:ind w:right="282"/>
              <w:rPr>
                <w:rFonts w:ascii="Arial" w:hAnsi="Arial" w:cs="Arial"/>
                <w:sz w:val="20"/>
              </w:rPr>
            </w:pPr>
            <w:r>
              <w:rPr>
                <w:rFonts w:ascii="Arial" w:hAnsi="Arial" w:cs="Arial"/>
                <w:sz w:val="20"/>
              </w:rPr>
              <w:t>Plan van aanpak, Projectplan, Bijstelling projectplan</w:t>
            </w:r>
          </w:p>
        </w:tc>
      </w:tr>
      <w:tr w:rsidR="006D1B2E" w:rsidRPr="00B00C69" w14:paraId="715B7829" w14:textId="77777777" w:rsidTr="00F72026">
        <w:tc>
          <w:tcPr>
            <w:tcW w:w="2235" w:type="dxa"/>
            <w:shd w:val="clear" w:color="auto" w:fill="auto"/>
          </w:tcPr>
          <w:p w14:paraId="3EB0C2E5" w14:textId="77777777" w:rsidR="006D1B2E" w:rsidRPr="00B00C69" w:rsidRDefault="006D1B2E" w:rsidP="00C7561B">
            <w:pPr>
              <w:spacing w:after="0"/>
              <w:ind w:right="282"/>
              <w:rPr>
                <w:rFonts w:ascii="Arial" w:hAnsi="Arial" w:cs="Arial"/>
                <w:sz w:val="20"/>
              </w:rPr>
            </w:pPr>
            <w:r w:rsidRPr="00B00C69">
              <w:rPr>
                <w:rFonts w:ascii="Arial" w:hAnsi="Arial" w:cs="Arial"/>
                <w:sz w:val="20"/>
              </w:rPr>
              <w:t>Uitvoering</w:t>
            </w:r>
          </w:p>
        </w:tc>
        <w:tc>
          <w:tcPr>
            <w:tcW w:w="7512" w:type="dxa"/>
            <w:shd w:val="clear" w:color="auto" w:fill="auto"/>
          </w:tcPr>
          <w:p w14:paraId="1E31A389" w14:textId="77777777" w:rsidR="006D1B2E" w:rsidRPr="00B00C69" w:rsidRDefault="006D1B2E" w:rsidP="00C7561B">
            <w:pPr>
              <w:spacing w:after="0"/>
              <w:ind w:right="282"/>
              <w:rPr>
                <w:rFonts w:ascii="Arial" w:hAnsi="Arial" w:cs="Arial"/>
                <w:sz w:val="20"/>
              </w:rPr>
            </w:pPr>
            <w:r>
              <w:rPr>
                <w:rFonts w:ascii="Arial" w:hAnsi="Arial" w:cs="Arial"/>
                <w:sz w:val="20"/>
              </w:rPr>
              <w:t>Onderzoeksmateriaal</w:t>
            </w:r>
          </w:p>
        </w:tc>
      </w:tr>
      <w:tr w:rsidR="006D1B2E" w:rsidRPr="00B00C69" w14:paraId="403CCD2C" w14:textId="77777777" w:rsidTr="00F72026">
        <w:tc>
          <w:tcPr>
            <w:tcW w:w="2235" w:type="dxa"/>
            <w:shd w:val="clear" w:color="auto" w:fill="auto"/>
          </w:tcPr>
          <w:p w14:paraId="5D1DC257" w14:textId="77777777" w:rsidR="006D1B2E" w:rsidRPr="00B00C69" w:rsidRDefault="006D1B2E" w:rsidP="00C7561B">
            <w:pPr>
              <w:spacing w:after="0"/>
              <w:ind w:right="282"/>
              <w:rPr>
                <w:rFonts w:ascii="Arial" w:hAnsi="Arial" w:cs="Arial"/>
                <w:sz w:val="20"/>
              </w:rPr>
            </w:pPr>
            <w:r>
              <w:rPr>
                <w:rFonts w:ascii="Arial" w:hAnsi="Arial" w:cs="Arial"/>
                <w:sz w:val="20"/>
              </w:rPr>
              <w:t>Afronding</w:t>
            </w:r>
          </w:p>
        </w:tc>
        <w:tc>
          <w:tcPr>
            <w:tcW w:w="7512" w:type="dxa"/>
            <w:shd w:val="clear" w:color="auto" w:fill="auto"/>
          </w:tcPr>
          <w:p w14:paraId="59B570C6" w14:textId="77777777" w:rsidR="006D1B2E" w:rsidRPr="00B00C69" w:rsidRDefault="006D1B2E" w:rsidP="00C7561B">
            <w:pPr>
              <w:spacing w:after="0"/>
              <w:ind w:right="282"/>
              <w:rPr>
                <w:rFonts w:ascii="Arial" w:hAnsi="Arial" w:cs="Arial"/>
                <w:sz w:val="20"/>
              </w:rPr>
            </w:pPr>
            <w:r w:rsidRPr="00B00C69">
              <w:rPr>
                <w:rFonts w:ascii="Arial" w:hAnsi="Arial" w:cs="Arial"/>
                <w:sz w:val="20"/>
              </w:rPr>
              <w:t>Eindrapport (de publicatie)</w:t>
            </w:r>
            <w:r>
              <w:rPr>
                <w:rFonts w:ascii="Arial" w:hAnsi="Arial" w:cs="Arial"/>
                <w:sz w:val="20"/>
              </w:rPr>
              <w:t xml:space="preserve">, </w:t>
            </w:r>
            <w:r w:rsidRPr="00B00C69">
              <w:rPr>
                <w:rFonts w:ascii="Arial" w:hAnsi="Arial" w:cs="Arial"/>
                <w:sz w:val="20"/>
              </w:rPr>
              <w:t>Onderzoeksresultaten</w:t>
            </w:r>
            <w:r>
              <w:rPr>
                <w:rFonts w:ascii="Arial" w:hAnsi="Arial" w:cs="Arial"/>
                <w:sz w:val="20"/>
              </w:rPr>
              <w:t>, Peer review</w:t>
            </w:r>
          </w:p>
          <w:p w14:paraId="20B44EB9" w14:textId="77777777" w:rsidR="006D1B2E" w:rsidRPr="00B00C69" w:rsidRDefault="006D1B2E" w:rsidP="00C7561B">
            <w:pPr>
              <w:spacing w:after="0"/>
              <w:ind w:right="282"/>
              <w:rPr>
                <w:rFonts w:ascii="Arial" w:hAnsi="Arial" w:cs="Arial"/>
                <w:sz w:val="20"/>
              </w:rPr>
            </w:pPr>
            <w:r w:rsidRPr="00B00C69">
              <w:rPr>
                <w:rFonts w:ascii="Arial" w:hAnsi="Arial" w:cs="Arial"/>
                <w:sz w:val="20"/>
              </w:rPr>
              <w:t>Evaluatierapport</w:t>
            </w:r>
          </w:p>
        </w:tc>
      </w:tr>
    </w:tbl>
    <w:p w14:paraId="7797F323" w14:textId="77777777" w:rsidR="006D1B2E" w:rsidRDefault="006D1B2E" w:rsidP="00C7561B">
      <w:pPr>
        <w:spacing w:after="0"/>
        <w:ind w:right="282"/>
        <w:rPr>
          <w:rFonts w:ascii="Arial" w:hAnsi="Arial" w:cs="Arial"/>
          <w:sz w:val="20"/>
        </w:rPr>
      </w:pPr>
    </w:p>
    <w:p w14:paraId="1B5783F9" w14:textId="77777777" w:rsidR="006D1B2E" w:rsidRDefault="006D1B2E" w:rsidP="00C7561B">
      <w:pPr>
        <w:spacing w:after="0"/>
        <w:ind w:right="282"/>
        <w:rPr>
          <w:rFonts w:ascii="Arial" w:hAnsi="Arial" w:cs="Arial"/>
          <w:sz w:val="20"/>
        </w:rPr>
      </w:pPr>
      <w:r>
        <w:rPr>
          <w:rFonts w:ascii="Arial" w:hAnsi="Arial" w:cs="Arial"/>
          <w:sz w:val="20"/>
        </w:rPr>
        <w:t xml:space="preserve">NB: voor het publiceren van de onderzoeksresultaten wordt het Mediacentrumformulier gebruikt. </w:t>
      </w:r>
    </w:p>
    <w:p w14:paraId="076E9D7C" w14:textId="77777777" w:rsidR="006D1B2E" w:rsidRPr="008F742B" w:rsidRDefault="006D1B2E" w:rsidP="00C7561B">
      <w:pPr>
        <w:spacing w:after="0"/>
        <w:ind w:right="282"/>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96"/>
      </w:tblGrid>
      <w:tr w:rsidR="006D1B2E" w:rsidRPr="00B00C69" w14:paraId="3B80A12A" w14:textId="77777777" w:rsidTr="00F72026">
        <w:tc>
          <w:tcPr>
            <w:tcW w:w="2366" w:type="dxa"/>
            <w:shd w:val="clear" w:color="auto" w:fill="D9D9D9"/>
          </w:tcPr>
          <w:p w14:paraId="399C501A" w14:textId="77777777" w:rsidR="006D1B2E" w:rsidRPr="008C25AC" w:rsidRDefault="006D1B2E" w:rsidP="00C7561B">
            <w:pPr>
              <w:spacing w:after="0"/>
              <w:ind w:right="282"/>
              <w:rPr>
                <w:rFonts w:ascii="Arial" w:hAnsi="Arial" w:cs="Arial"/>
                <w:b/>
                <w:sz w:val="20"/>
              </w:rPr>
            </w:pPr>
            <w:r w:rsidRPr="008C25AC">
              <w:rPr>
                <w:rFonts w:ascii="Arial" w:hAnsi="Arial" w:cs="Arial"/>
                <w:b/>
                <w:sz w:val="20"/>
              </w:rPr>
              <w:t>Processtap in subsidietraject</w:t>
            </w:r>
          </w:p>
        </w:tc>
        <w:tc>
          <w:tcPr>
            <w:tcW w:w="7381" w:type="dxa"/>
            <w:shd w:val="clear" w:color="auto" w:fill="D9D9D9"/>
          </w:tcPr>
          <w:p w14:paraId="3CB9B5CF" w14:textId="77777777" w:rsidR="006D1B2E" w:rsidRPr="008C25AC" w:rsidRDefault="006D1B2E" w:rsidP="00C7561B">
            <w:pPr>
              <w:spacing w:after="0"/>
              <w:ind w:right="282"/>
              <w:rPr>
                <w:rFonts w:ascii="Arial" w:hAnsi="Arial" w:cs="Arial"/>
                <w:b/>
                <w:sz w:val="20"/>
              </w:rPr>
            </w:pPr>
            <w:r w:rsidRPr="008C25AC">
              <w:rPr>
                <w:rFonts w:ascii="Arial" w:hAnsi="Arial" w:cs="Arial"/>
                <w:b/>
                <w:sz w:val="20"/>
              </w:rPr>
              <w:t>Documenten</w:t>
            </w:r>
          </w:p>
        </w:tc>
      </w:tr>
      <w:tr w:rsidR="006D1B2E" w:rsidRPr="00B00C69" w14:paraId="0E6EDED7" w14:textId="77777777" w:rsidTr="00F72026">
        <w:tc>
          <w:tcPr>
            <w:tcW w:w="2366" w:type="dxa"/>
            <w:shd w:val="clear" w:color="auto" w:fill="auto"/>
          </w:tcPr>
          <w:p w14:paraId="50B38F5D" w14:textId="77777777" w:rsidR="006D1B2E" w:rsidRPr="00B00C69" w:rsidRDefault="006D1B2E" w:rsidP="00C7561B">
            <w:pPr>
              <w:spacing w:after="0"/>
              <w:ind w:right="282"/>
              <w:rPr>
                <w:rFonts w:ascii="Arial" w:hAnsi="Arial" w:cs="Arial"/>
                <w:sz w:val="20"/>
              </w:rPr>
            </w:pPr>
            <w:r w:rsidRPr="00B00C69">
              <w:rPr>
                <w:rFonts w:ascii="Arial" w:hAnsi="Arial" w:cs="Arial"/>
                <w:sz w:val="20"/>
              </w:rPr>
              <w:t>Aanvraag</w:t>
            </w:r>
          </w:p>
        </w:tc>
        <w:tc>
          <w:tcPr>
            <w:tcW w:w="7381" w:type="dxa"/>
            <w:shd w:val="clear" w:color="auto" w:fill="auto"/>
          </w:tcPr>
          <w:p w14:paraId="138FCB17" w14:textId="77777777" w:rsidR="006D1B2E" w:rsidRPr="00B00C69" w:rsidRDefault="006D1B2E" w:rsidP="00C7561B">
            <w:pPr>
              <w:spacing w:after="0"/>
              <w:ind w:right="282"/>
              <w:rPr>
                <w:rFonts w:ascii="Arial" w:hAnsi="Arial" w:cs="Arial"/>
                <w:sz w:val="20"/>
              </w:rPr>
            </w:pPr>
            <w:r>
              <w:rPr>
                <w:rFonts w:ascii="Arial" w:hAnsi="Arial" w:cs="Arial"/>
                <w:sz w:val="20"/>
              </w:rPr>
              <w:t>Subsidie aanvraag</w:t>
            </w:r>
          </w:p>
        </w:tc>
      </w:tr>
      <w:tr w:rsidR="006D1B2E" w:rsidRPr="00B00C69" w14:paraId="50D40B8A" w14:textId="77777777" w:rsidTr="00F72026">
        <w:tc>
          <w:tcPr>
            <w:tcW w:w="2366" w:type="dxa"/>
            <w:shd w:val="clear" w:color="auto" w:fill="auto"/>
          </w:tcPr>
          <w:p w14:paraId="4E679B65" w14:textId="77777777" w:rsidR="006D1B2E" w:rsidRPr="00B00C69" w:rsidRDefault="006D1B2E" w:rsidP="00C7561B">
            <w:pPr>
              <w:spacing w:after="0"/>
              <w:ind w:right="282"/>
              <w:rPr>
                <w:rFonts w:ascii="Arial" w:hAnsi="Arial" w:cs="Arial"/>
                <w:sz w:val="20"/>
              </w:rPr>
            </w:pPr>
            <w:r w:rsidRPr="00B00C69">
              <w:rPr>
                <w:rFonts w:ascii="Arial" w:hAnsi="Arial" w:cs="Arial"/>
                <w:sz w:val="20"/>
              </w:rPr>
              <w:t>Toekenning/afwijzing</w:t>
            </w:r>
          </w:p>
        </w:tc>
        <w:tc>
          <w:tcPr>
            <w:tcW w:w="7381" w:type="dxa"/>
            <w:shd w:val="clear" w:color="auto" w:fill="auto"/>
          </w:tcPr>
          <w:p w14:paraId="77C161DB" w14:textId="77777777" w:rsidR="006D1B2E" w:rsidRPr="00B00C69" w:rsidRDefault="006D1B2E" w:rsidP="00C7561B">
            <w:pPr>
              <w:spacing w:after="0"/>
              <w:ind w:right="282"/>
              <w:rPr>
                <w:rFonts w:ascii="Arial" w:hAnsi="Arial" w:cs="Arial"/>
                <w:sz w:val="20"/>
              </w:rPr>
            </w:pPr>
            <w:r>
              <w:rPr>
                <w:rFonts w:ascii="Arial" w:hAnsi="Arial" w:cs="Arial"/>
                <w:sz w:val="20"/>
              </w:rPr>
              <w:t>De bevestiging van de toekenning of afwijzing (In het geval van het laatste stopt het proces hier)</w:t>
            </w:r>
          </w:p>
        </w:tc>
      </w:tr>
      <w:tr w:rsidR="006D1B2E" w:rsidRPr="00B00C69" w14:paraId="56C164D7" w14:textId="77777777" w:rsidTr="00F72026">
        <w:tc>
          <w:tcPr>
            <w:tcW w:w="2366" w:type="dxa"/>
            <w:shd w:val="clear" w:color="auto" w:fill="auto"/>
          </w:tcPr>
          <w:p w14:paraId="71CB8612" w14:textId="77777777" w:rsidR="006D1B2E" w:rsidRPr="00B00C69" w:rsidRDefault="006D1B2E" w:rsidP="00C7561B">
            <w:pPr>
              <w:spacing w:after="0"/>
              <w:ind w:right="282"/>
              <w:rPr>
                <w:rFonts w:ascii="Arial" w:hAnsi="Arial" w:cs="Arial"/>
                <w:sz w:val="20"/>
              </w:rPr>
            </w:pPr>
            <w:r>
              <w:rPr>
                <w:rFonts w:ascii="Arial" w:hAnsi="Arial" w:cs="Arial"/>
                <w:sz w:val="20"/>
              </w:rPr>
              <w:t>Verantwoording</w:t>
            </w:r>
          </w:p>
        </w:tc>
        <w:tc>
          <w:tcPr>
            <w:tcW w:w="7381" w:type="dxa"/>
            <w:shd w:val="clear" w:color="auto" w:fill="auto"/>
          </w:tcPr>
          <w:p w14:paraId="27E351AF" w14:textId="77777777" w:rsidR="006D1B2E" w:rsidRPr="00B00C69" w:rsidRDefault="006D1B2E" w:rsidP="00C7561B">
            <w:pPr>
              <w:spacing w:after="0"/>
              <w:ind w:right="282"/>
              <w:rPr>
                <w:rFonts w:ascii="Arial" w:hAnsi="Arial" w:cs="Arial"/>
                <w:sz w:val="20"/>
              </w:rPr>
            </w:pPr>
            <w:r>
              <w:rPr>
                <w:rFonts w:ascii="Arial" w:hAnsi="Arial" w:cs="Arial"/>
                <w:sz w:val="20"/>
              </w:rPr>
              <w:t>Tussentijdse verantwoording, eindverantwoording</w:t>
            </w:r>
          </w:p>
        </w:tc>
      </w:tr>
      <w:tr w:rsidR="006D1B2E" w:rsidRPr="00B00C69" w14:paraId="7A033371" w14:textId="77777777" w:rsidTr="00F72026">
        <w:tc>
          <w:tcPr>
            <w:tcW w:w="2366" w:type="dxa"/>
            <w:shd w:val="clear" w:color="auto" w:fill="auto"/>
          </w:tcPr>
          <w:p w14:paraId="544663C5" w14:textId="77777777" w:rsidR="006D1B2E" w:rsidRPr="00B00C69" w:rsidRDefault="006D1B2E" w:rsidP="00C7561B">
            <w:pPr>
              <w:spacing w:after="0"/>
              <w:ind w:right="282"/>
              <w:rPr>
                <w:rFonts w:ascii="Arial" w:hAnsi="Arial" w:cs="Arial"/>
                <w:sz w:val="20"/>
              </w:rPr>
            </w:pPr>
            <w:r w:rsidRPr="00B00C69">
              <w:rPr>
                <w:rFonts w:ascii="Arial" w:hAnsi="Arial" w:cs="Arial"/>
                <w:sz w:val="20"/>
              </w:rPr>
              <w:t>Vaststelling</w:t>
            </w:r>
          </w:p>
        </w:tc>
        <w:tc>
          <w:tcPr>
            <w:tcW w:w="7381" w:type="dxa"/>
            <w:shd w:val="clear" w:color="auto" w:fill="auto"/>
          </w:tcPr>
          <w:p w14:paraId="2B6E6A57" w14:textId="77777777" w:rsidR="006D1B2E" w:rsidRPr="00B00C69" w:rsidRDefault="006D1B2E" w:rsidP="00C7561B">
            <w:pPr>
              <w:spacing w:after="0"/>
              <w:ind w:right="282"/>
              <w:rPr>
                <w:rFonts w:ascii="Arial" w:hAnsi="Arial" w:cs="Arial"/>
                <w:sz w:val="20"/>
              </w:rPr>
            </w:pPr>
            <w:r w:rsidRPr="00B00C69">
              <w:rPr>
                <w:rFonts w:ascii="Arial" w:hAnsi="Arial" w:cs="Arial"/>
                <w:sz w:val="20"/>
              </w:rPr>
              <w:t>Beschikking</w:t>
            </w:r>
          </w:p>
          <w:p w14:paraId="45F2430D" w14:textId="77777777" w:rsidR="006D1B2E" w:rsidRPr="00B00C69" w:rsidRDefault="006D1B2E" w:rsidP="00C7561B">
            <w:pPr>
              <w:spacing w:after="0"/>
              <w:ind w:right="282"/>
              <w:rPr>
                <w:rFonts w:ascii="Arial" w:hAnsi="Arial" w:cs="Arial"/>
                <w:sz w:val="20"/>
              </w:rPr>
            </w:pPr>
            <w:r w:rsidRPr="00B00C69">
              <w:rPr>
                <w:rFonts w:ascii="Arial" w:hAnsi="Arial" w:cs="Arial"/>
                <w:sz w:val="20"/>
              </w:rPr>
              <w:t>Verantwoording</w:t>
            </w:r>
          </w:p>
        </w:tc>
      </w:tr>
    </w:tbl>
    <w:p w14:paraId="67D98191" w14:textId="77777777" w:rsidR="006D1B2E" w:rsidRDefault="006D1B2E" w:rsidP="00C7561B">
      <w:pPr>
        <w:spacing w:after="0"/>
        <w:rPr>
          <w:rFonts w:ascii="Arial" w:hAnsi="Arial" w:cs="Arial"/>
          <w:sz w:val="20"/>
        </w:rPr>
      </w:pPr>
    </w:p>
    <w:p w14:paraId="1E4C79E9" w14:textId="77777777" w:rsidR="006D1B2E" w:rsidRDefault="006D1B2E" w:rsidP="00C7561B">
      <w:pPr>
        <w:spacing w:after="0"/>
        <w:rPr>
          <w:rFonts w:ascii="Arial" w:hAnsi="Arial" w:cs="Arial"/>
          <w:sz w:val="20"/>
        </w:rPr>
      </w:pPr>
      <w:r>
        <w:rPr>
          <w:rFonts w:ascii="Arial" w:hAnsi="Arial" w:cs="Arial"/>
          <w:sz w:val="20"/>
        </w:rPr>
        <w:t>NB: Het maken van een knip in deze processen heeft te maken met het goed kunnen borgen van de bewaartermijnen. .</w:t>
      </w:r>
    </w:p>
    <w:p w14:paraId="76ED9823" w14:textId="77777777" w:rsidR="006D1B2E" w:rsidRDefault="006D1B2E" w:rsidP="00C7561B">
      <w:pPr>
        <w:spacing w:after="0"/>
        <w:ind w:right="282"/>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D1B2E" w:rsidRPr="00BF467A" w14:paraId="574A30A9" w14:textId="77777777" w:rsidTr="00F72026">
        <w:tc>
          <w:tcPr>
            <w:tcW w:w="9778" w:type="dxa"/>
            <w:shd w:val="clear" w:color="auto" w:fill="D9D9D9"/>
          </w:tcPr>
          <w:p w14:paraId="13F27546" w14:textId="77777777" w:rsidR="006D1B2E" w:rsidRPr="00BF467A" w:rsidRDefault="006D1B2E" w:rsidP="00C7561B">
            <w:pPr>
              <w:spacing w:after="0"/>
              <w:ind w:right="282"/>
              <w:rPr>
                <w:rFonts w:ascii="Arial" w:hAnsi="Arial" w:cs="Arial"/>
                <w:b/>
                <w:sz w:val="20"/>
              </w:rPr>
            </w:pPr>
            <w:r w:rsidRPr="00BF467A">
              <w:rPr>
                <w:rFonts w:ascii="Arial" w:hAnsi="Arial" w:cs="Arial"/>
                <w:b/>
                <w:sz w:val="20"/>
              </w:rPr>
              <w:t>Overige te archiveren documenten</w:t>
            </w:r>
          </w:p>
          <w:p w14:paraId="5789A9F6" w14:textId="77777777" w:rsidR="006D1B2E" w:rsidRPr="00BF467A" w:rsidRDefault="006D1B2E" w:rsidP="00C7561B">
            <w:pPr>
              <w:spacing w:after="0"/>
              <w:ind w:right="282"/>
              <w:rPr>
                <w:rFonts w:ascii="Arial" w:hAnsi="Arial" w:cs="Arial"/>
                <w:sz w:val="20"/>
              </w:rPr>
            </w:pPr>
          </w:p>
        </w:tc>
      </w:tr>
      <w:tr w:rsidR="006D1B2E" w:rsidRPr="00BF467A" w14:paraId="79A1B6A7" w14:textId="77777777" w:rsidTr="00F72026">
        <w:tc>
          <w:tcPr>
            <w:tcW w:w="9778" w:type="dxa"/>
            <w:shd w:val="clear" w:color="auto" w:fill="auto"/>
          </w:tcPr>
          <w:p w14:paraId="5439AB9E" w14:textId="77777777" w:rsidR="006D1B2E" w:rsidRPr="00BF467A" w:rsidRDefault="006D1B2E" w:rsidP="00C7561B">
            <w:pPr>
              <w:spacing w:after="0"/>
              <w:ind w:right="282"/>
              <w:rPr>
                <w:rFonts w:ascii="Arial" w:hAnsi="Arial" w:cs="Arial"/>
                <w:sz w:val="20"/>
              </w:rPr>
            </w:pPr>
            <w:r w:rsidRPr="00BF467A">
              <w:rPr>
                <w:rFonts w:ascii="Arial" w:hAnsi="Arial" w:cs="Arial"/>
                <w:sz w:val="20"/>
              </w:rPr>
              <w:t>Lectoraatsplan</w:t>
            </w:r>
          </w:p>
          <w:p w14:paraId="4379BFA3" w14:textId="77777777" w:rsidR="006D1B2E" w:rsidRPr="00BF467A" w:rsidRDefault="006D1B2E" w:rsidP="00C7561B">
            <w:pPr>
              <w:spacing w:after="0"/>
              <w:ind w:right="282"/>
              <w:rPr>
                <w:rFonts w:ascii="Arial" w:hAnsi="Arial" w:cs="Arial"/>
                <w:sz w:val="20"/>
              </w:rPr>
            </w:pPr>
            <w:r w:rsidRPr="00BF467A">
              <w:rPr>
                <w:rFonts w:ascii="Arial" w:hAnsi="Arial" w:cs="Arial"/>
                <w:sz w:val="20"/>
              </w:rPr>
              <w:t>Jaarplan</w:t>
            </w:r>
          </w:p>
          <w:p w14:paraId="30B9B7FE" w14:textId="77777777" w:rsidR="006D1B2E" w:rsidRPr="00BF467A" w:rsidRDefault="006D1B2E" w:rsidP="00C7561B">
            <w:pPr>
              <w:spacing w:after="0"/>
              <w:ind w:right="282"/>
              <w:rPr>
                <w:rFonts w:ascii="Arial" w:hAnsi="Arial" w:cs="Arial"/>
                <w:sz w:val="20"/>
              </w:rPr>
            </w:pPr>
            <w:r w:rsidRPr="00BF467A">
              <w:rPr>
                <w:rFonts w:ascii="Arial" w:hAnsi="Arial" w:cs="Arial"/>
                <w:sz w:val="20"/>
              </w:rPr>
              <w:t>Activiteitenplan</w:t>
            </w:r>
          </w:p>
          <w:p w14:paraId="5FD454B4" w14:textId="77777777" w:rsidR="006D1B2E" w:rsidRPr="00BF467A" w:rsidRDefault="006D1B2E" w:rsidP="00C7561B">
            <w:pPr>
              <w:spacing w:after="0"/>
              <w:ind w:right="282"/>
              <w:rPr>
                <w:rFonts w:ascii="Arial" w:hAnsi="Arial" w:cs="Arial"/>
                <w:sz w:val="20"/>
              </w:rPr>
            </w:pPr>
            <w:r w:rsidRPr="00BF467A">
              <w:rPr>
                <w:rFonts w:ascii="Arial" w:hAnsi="Arial" w:cs="Arial"/>
                <w:sz w:val="20"/>
              </w:rPr>
              <w:t>Begroting</w:t>
            </w:r>
          </w:p>
          <w:p w14:paraId="6FC25787" w14:textId="77777777" w:rsidR="006D1B2E" w:rsidRPr="00BF467A" w:rsidRDefault="006D1B2E" w:rsidP="00C7561B">
            <w:pPr>
              <w:spacing w:after="0"/>
              <w:ind w:right="282"/>
              <w:rPr>
                <w:rFonts w:ascii="Arial" w:hAnsi="Arial" w:cs="Arial"/>
                <w:sz w:val="20"/>
              </w:rPr>
            </w:pPr>
            <w:r w:rsidRPr="00BF467A">
              <w:rPr>
                <w:rFonts w:ascii="Arial" w:hAnsi="Arial" w:cs="Arial"/>
                <w:sz w:val="20"/>
              </w:rPr>
              <w:t>Jaarverslag</w:t>
            </w:r>
          </w:p>
          <w:p w14:paraId="0DA4C397" w14:textId="77777777" w:rsidR="006D1B2E" w:rsidRPr="00BF467A" w:rsidRDefault="006D1B2E" w:rsidP="00C7561B">
            <w:pPr>
              <w:spacing w:after="0"/>
              <w:ind w:right="282"/>
              <w:rPr>
                <w:rFonts w:ascii="Arial" w:hAnsi="Arial" w:cs="Arial"/>
                <w:sz w:val="20"/>
              </w:rPr>
            </w:pPr>
            <w:r w:rsidRPr="00BF467A">
              <w:rPr>
                <w:rFonts w:ascii="Arial" w:hAnsi="Arial" w:cs="Arial"/>
                <w:sz w:val="20"/>
              </w:rPr>
              <w:t>Samenstelling kenniskringen</w:t>
            </w:r>
          </w:p>
          <w:p w14:paraId="04F040EA" w14:textId="77777777" w:rsidR="006D1B2E" w:rsidRPr="00BF467A" w:rsidRDefault="006D1B2E" w:rsidP="00C7561B">
            <w:pPr>
              <w:spacing w:after="0"/>
              <w:ind w:right="282"/>
              <w:rPr>
                <w:rFonts w:ascii="Arial" w:hAnsi="Arial" w:cs="Arial"/>
                <w:sz w:val="20"/>
              </w:rPr>
            </w:pPr>
            <w:r w:rsidRPr="00BF467A">
              <w:rPr>
                <w:rFonts w:ascii="Arial" w:hAnsi="Arial" w:cs="Arial"/>
                <w:sz w:val="20"/>
              </w:rPr>
              <w:t>Samenwerkingsverbanden/-overeenkomsten (ook op papier met originele handtekeningen)</w:t>
            </w:r>
          </w:p>
          <w:p w14:paraId="0FF7084F" w14:textId="77777777" w:rsidR="006D1B2E" w:rsidRPr="00BF467A" w:rsidRDefault="006D1B2E" w:rsidP="00C7561B">
            <w:pPr>
              <w:spacing w:after="0"/>
              <w:ind w:right="282"/>
              <w:rPr>
                <w:rFonts w:ascii="Arial" w:hAnsi="Arial" w:cs="Arial"/>
                <w:sz w:val="20"/>
              </w:rPr>
            </w:pPr>
            <w:r w:rsidRPr="00BF467A">
              <w:rPr>
                <w:rFonts w:ascii="Arial" w:hAnsi="Arial" w:cs="Arial"/>
                <w:sz w:val="20"/>
              </w:rPr>
              <w:t>Rapport en beoordeling BKO</w:t>
            </w:r>
          </w:p>
          <w:p w14:paraId="13067420" w14:textId="77777777" w:rsidR="006D1B2E" w:rsidRPr="00BF467A" w:rsidRDefault="006D1B2E" w:rsidP="00C7561B">
            <w:pPr>
              <w:spacing w:after="0"/>
              <w:ind w:right="282"/>
              <w:rPr>
                <w:rFonts w:ascii="Arial" w:hAnsi="Arial" w:cs="Arial"/>
                <w:b/>
                <w:sz w:val="20"/>
              </w:rPr>
            </w:pPr>
          </w:p>
        </w:tc>
      </w:tr>
    </w:tbl>
    <w:p w14:paraId="4BE92C5D" w14:textId="77777777" w:rsidR="006D1B2E" w:rsidRPr="00CF4E62" w:rsidRDefault="006D1B2E" w:rsidP="00C7561B">
      <w:pPr>
        <w:spacing w:after="0"/>
        <w:ind w:right="282"/>
        <w:rPr>
          <w:rFonts w:ascii="Arial" w:hAnsi="Arial" w:cs="Arial"/>
          <w:b/>
          <w:sz w:val="20"/>
        </w:rPr>
      </w:pPr>
    </w:p>
    <w:p w14:paraId="47C7E10D" w14:textId="77777777" w:rsidR="006D1B2E" w:rsidRPr="006D1B2E" w:rsidRDefault="006D1B2E" w:rsidP="00C7561B">
      <w:pPr>
        <w:spacing w:after="0"/>
      </w:pPr>
    </w:p>
    <w:sectPr w:rsidR="006D1B2E" w:rsidRPr="006D1B2E" w:rsidSect="0062072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79FB" w14:textId="77777777" w:rsidR="00200350" w:rsidRDefault="00200350" w:rsidP="001A433F">
      <w:pPr>
        <w:spacing w:after="0" w:line="240" w:lineRule="auto"/>
      </w:pPr>
      <w:r>
        <w:separator/>
      </w:r>
    </w:p>
  </w:endnote>
  <w:endnote w:type="continuationSeparator" w:id="0">
    <w:p w14:paraId="69A0CE7E" w14:textId="77777777" w:rsidR="00200350" w:rsidRDefault="00200350" w:rsidP="001A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ansit-Normal">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CF5B" w14:textId="77777777" w:rsidR="00CE5329" w:rsidRDefault="00CE5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3EA2" w14:textId="77777777" w:rsidR="00CE5329" w:rsidRDefault="00CE5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2FD2" w14:textId="77777777" w:rsidR="00CE5329" w:rsidRDefault="00CE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7F5D" w14:textId="77777777" w:rsidR="00200350" w:rsidRDefault="00200350" w:rsidP="001A433F">
      <w:pPr>
        <w:spacing w:after="0" w:line="240" w:lineRule="auto"/>
      </w:pPr>
      <w:r>
        <w:separator/>
      </w:r>
    </w:p>
  </w:footnote>
  <w:footnote w:type="continuationSeparator" w:id="0">
    <w:p w14:paraId="5D70C734" w14:textId="77777777" w:rsidR="00200350" w:rsidRDefault="00200350" w:rsidP="001A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C1CF" w14:textId="77777777" w:rsidR="00CE5329" w:rsidRDefault="00CE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79DF" w14:textId="77777777" w:rsidR="00CE5329" w:rsidRDefault="00CE5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5001"/>
      <w:docPartObj>
        <w:docPartGallery w:val="Watermarks"/>
        <w:docPartUnique/>
      </w:docPartObj>
    </w:sdtPr>
    <w:sdtContent>
      <w:p w14:paraId="073E0529" w14:textId="0F32CA92" w:rsidR="00CE5329" w:rsidRDefault="00CE5329">
        <w:pPr>
          <w:pStyle w:val="Header"/>
        </w:pPr>
        <w:r>
          <w:pict w14:anchorId="45948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3662"/>
    <w:multiLevelType w:val="hybridMultilevel"/>
    <w:tmpl w:val="067409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291598"/>
    <w:multiLevelType w:val="hybridMultilevel"/>
    <w:tmpl w:val="57166A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665AE0"/>
    <w:multiLevelType w:val="hybridMultilevel"/>
    <w:tmpl w:val="0624F3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9E7A38"/>
    <w:multiLevelType w:val="hybridMultilevel"/>
    <w:tmpl w:val="1C569A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06061B0"/>
    <w:multiLevelType w:val="hybridMultilevel"/>
    <w:tmpl w:val="E4483E76"/>
    <w:lvl w:ilvl="0" w:tplc="84649870">
      <w:start w:val="1"/>
      <w:numFmt w:val="bullet"/>
      <w:lvlText w:val="•"/>
      <w:lvlJc w:val="left"/>
      <w:pPr>
        <w:tabs>
          <w:tab w:val="num" w:pos="720"/>
        </w:tabs>
        <w:ind w:left="720" w:hanging="360"/>
      </w:pPr>
      <w:rPr>
        <w:rFonts w:ascii="Arial" w:hAnsi="Arial" w:hint="default"/>
      </w:rPr>
    </w:lvl>
    <w:lvl w:ilvl="1" w:tplc="8FBA6B70" w:tentative="1">
      <w:start w:val="1"/>
      <w:numFmt w:val="bullet"/>
      <w:lvlText w:val="•"/>
      <w:lvlJc w:val="left"/>
      <w:pPr>
        <w:tabs>
          <w:tab w:val="num" w:pos="1440"/>
        </w:tabs>
        <w:ind w:left="1440" w:hanging="360"/>
      </w:pPr>
      <w:rPr>
        <w:rFonts w:ascii="Arial" w:hAnsi="Arial" w:hint="default"/>
      </w:rPr>
    </w:lvl>
    <w:lvl w:ilvl="2" w:tplc="23A02B0C" w:tentative="1">
      <w:start w:val="1"/>
      <w:numFmt w:val="bullet"/>
      <w:lvlText w:val="•"/>
      <w:lvlJc w:val="left"/>
      <w:pPr>
        <w:tabs>
          <w:tab w:val="num" w:pos="2160"/>
        </w:tabs>
        <w:ind w:left="2160" w:hanging="360"/>
      </w:pPr>
      <w:rPr>
        <w:rFonts w:ascii="Arial" w:hAnsi="Arial" w:hint="default"/>
      </w:rPr>
    </w:lvl>
    <w:lvl w:ilvl="3" w:tplc="C14C0F6A" w:tentative="1">
      <w:start w:val="1"/>
      <w:numFmt w:val="bullet"/>
      <w:lvlText w:val="•"/>
      <w:lvlJc w:val="left"/>
      <w:pPr>
        <w:tabs>
          <w:tab w:val="num" w:pos="2880"/>
        </w:tabs>
        <w:ind w:left="2880" w:hanging="360"/>
      </w:pPr>
      <w:rPr>
        <w:rFonts w:ascii="Arial" w:hAnsi="Arial" w:hint="default"/>
      </w:rPr>
    </w:lvl>
    <w:lvl w:ilvl="4" w:tplc="D3725F86" w:tentative="1">
      <w:start w:val="1"/>
      <w:numFmt w:val="bullet"/>
      <w:lvlText w:val="•"/>
      <w:lvlJc w:val="left"/>
      <w:pPr>
        <w:tabs>
          <w:tab w:val="num" w:pos="3600"/>
        </w:tabs>
        <w:ind w:left="3600" w:hanging="360"/>
      </w:pPr>
      <w:rPr>
        <w:rFonts w:ascii="Arial" w:hAnsi="Arial" w:hint="default"/>
      </w:rPr>
    </w:lvl>
    <w:lvl w:ilvl="5" w:tplc="24C05A2C" w:tentative="1">
      <w:start w:val="1"/>
      <w:numFmt w:val="bullet"/>
      <w:lvlText w:val="•"/>
      <w:lvlJc w:val="left"/>
      <w:pPr>
        <w:tabs>
          <w:tab w:val="num" w:pos="4320"/>
        </w:tabs>
        <w:ind w:left="4320" w:hanging="360"/>
      </w:pPr>
      <w:rPr>
        <w:rFonts w:ascii="Arial" w:hAnsi="Arial" w:hint="default"/>
      </w:rPr>
    </w:lvl>
    <w:lvl w:ilvl="6" w:tplc="9F9E10C2" w:tentative="1">
      <w:start w:val="1"/>
      <w:numFmt w:val="bullet"/>
      <w:lvlText w:val="•"/>
      <w:lvlJc w:val="left"/>
      <w:pPr>
        <w:tabs>
          <w:tab w:val="num" w:pos="5040"/>
        </w:tabs>
        <w:ind w:left="5040" w:hanging="360"/>
      </w:pPr>
      <w:rPr>
        <w:rFonts w:ascii="Arial" w:hAnsi="Arial" w:hint="default"/>
      </w:rPr>
    </w:lvl>
    <w:lvl w:ilvl="7" w:tplc="20AA8CBE" w:tentative="1">
      <w:start w:val="1"/>
      <w:numFmt w:val="bullet"/>
      <w:lvlText w:val="•"/>
      <w:lvlJc w:val="left"/>
      <w:pPr>
        <w:tabs>
          <w:tab w:val="num" w:pos="5760"/>
        </w:tabs>
        <w:ind w:left="5760" w:hanging="360"/>
      </w:pPr>
      <w:rPr>
        <w:rFonts w:ascii="Arial" w:hAnsi="Arial" w:hint="default"/>
      </w:rPr>
    </w:lvl>
    <w:lvl w:ilvl="8" w:tplc="B83C6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5B08DC"/>
    <w:multiLevelType w:val="hybridMultilevel"/>
    <w:tmpl w:val="11D43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800849"/>
    <w:multiLevelType w:val="hybridMultilevel"/>
    <w:tmpl w:val="18782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185338"/>
    <w:multiLevelType w:val="hybridMultilevel"/>
    <w:tmpl w:val="8110E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D50DE7"/>
    <w:multiLevelType w:val="hybridMultilevel"/>
    <w:tmpl w:val="184ED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0F6555"/>
    <w:multiLevelType w:val="hybridMultilevel"/>
    <w:tmpl w:val="5C521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8"/>
  </w:num>
  <w:num w:numId="6">
    <w:abstractNumId w:val="5"/>
  </w:num>
  <w:num w:numId="7">
    <w:abstractNumId w:val="9"/>
  </w:num>
  <w:num w:numId="8">
    <w:abstractNumId w:val="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D5"/>
    <w:rsid w:val="00002AAE"/>
    <w:rsid w:val="000251B9"/>
    <w:rsid w:val="00025B49"/>
    <w:rsid w:val="00033300"/>
    <w:rsid w:val="00036558"/>
    <w:rsid w:val="00076E5C"/>
    <w:rsid w:val="000A05B2"/>
    <w:rsid w:val="000A3CF2"/>
    <w:rsid w:val="000A726F"/>
    <w:rsid w:val="000C11EE"/>
    <w:rsid w:val="000C254B"/>
    <w:rsid w:val="000C7226"/>
    <w:rsid w:val="000E47EB"/>
    <w:rsid w:val="000E54F7"/>
    <w:rsid w:val="001054B7"/>
    <w:rsid w:val="00114DAC"/>
    <w:rsid w:val="00141BB6"/>
    <w:rsid w:val="001667BD"/>
    <w:rsid w:val="00171927"/>
    <w:rsid w:val="001949CC"/>
    <w:rsid w:val="001A1FF6"/>
    <w:rsid w:val="001A433F"/>
    <w:rsid w:val="001B10DA"/>
    <w:rsid w:val="001C253F"/>
    <w:rsid w:val="00200350"/>
    <w:rsid w:val="0022045F"/>
    <w:rsid w:val="00226B9D"/>
    <w:rsid w:val="00234308"/>
    <w:rsid w:val="00247DBA"/>
    <w:rsid w:val="002523BA"/>
    <w:rsid w:val="00253A27"/>
    <w:rsid w:val="00271E47"/>
    <w:rsid w:val="002731AB"/>
    <w:rsid w:val="00281B00"/>
    <w:rsid w:val="00286AA3"/>
    <w:rsid w:val="00291422"/>
    <w:rsid w:val="00291C13"/>
    <w:rsid w:val="002C169B"/>
    <w:rsid w:val="002C6BCA"/>
    <w:rsid w:val="002D6F04"/>
    <w:rsid w:val="002F4CAE"/>
    <w:rsid w:val="002F7035"/>
    <w:rsid w:val="0031676D"/>
    <w:rsid w:val="00324027"/>
    <w:rsid w:val="00332AA9"/>
    <w:rsid w:val="00347734"/>
    <w:rsid w:val="0035018E"/>
    <w:rsid w:val="00361440"/>
    <w:rsid w:val="003619A4"/>
    <w:rsid w:val="003642F0"/>
    <w:rsid w:val="00365DA3"/>
    <w:rsid w:val="003769C8"/>
    <w:rsid w:val="0039639E"/>
    <w:rsid w:val="003A30A3"/>
    <w:rsid w:val="003B2A13"/>
    <w:rsid w:val="003E35E4"/>
    <w:rsid w:val="003F4D19"/>
    <w:rsid w:val="00404E28"/>
    <w:rsid w:val="004146A4"/>
    <w:rsid w:val="00423B64"/>
    <w:rsid w:val="00424845"/>
    <w:rsid w:val="00437D61"/>
    <w:rsid w:val="00443183"/>
    <w:rsid w:val="004460E6"/>
    <w:rsid w:val="00456360"/>
    <w:rsid w:val="004817B1"/>
    <w:rsid w:val="004873F3"/>
    <w:rsid w:val="00491705"/>
    <w:rsid w:val="0049693A"/>
    <w:rsid w:val="0049755C"/>
    <w:rsid w:val="004C0CC6"/>
    <w:rsid w:val="004E759A"/>
    <w:rsid w:val="004E7C72"/>
    <w:rsid w:val="004F49F3"/>
    <w:rsid w:val="004F517C"/>
    <w:rsid w:val="0053518D"/>
    <w:rsid w:val="00540A7C"/>
    <w:rsid w:val="00541E05"/>
    <w:rsid w:val="00552889"/>
    <w:rsid w:val="005A3465"/>
    <w:rsid w:val="005D6C4F"/>
    <w:rsid w:val="005E51CD"/>
    <w:rsid w:val="00615C52"/>
    <w:rsid w:val="0062072E"/>
    <w:rsid w:val="00620A8B"/>
    <w:rsid w:val="00621B35"/>
    <w:rsid w:val="00635055"/>
    <w:rsid w:val="006537FB"/>
    <w:rsid w:val="006545D2"/>
    <w:rsid w:val="00677DB0"/>
    <w:rsid w:val="00684FDE"/>
    <w:rsid w:val="0069250F"/>
    <w:rsid w:val="006A5C54"/>
    <w:rsid w:val="006B379C"/>
    <w:rsid w:val="006B5C86"/>
    <w:rsid w:val="006C3265"/>
    <w:rsid w:val="006D008C"/>
    <w:rsid w:val="006D1B2E"/>
    <w:rsid w:val="006E4CEC"/>
    <w:rsid w:val="006E5B9D"/>
    <w:rsid w:val="006F0AAF"/>
    <w:rsid w:val="006F13E9"/>
    <w:rsid w:val="006F75F0"/>
    <w:rsid w:val="00736A05"/>
    <w:rsid w:val="00761119"/>
    <w:rsid w:val="00764D40"/>
    <w:rsid w:val="00766C2C"/>
    <w:rsid w:val="00777E8E"/>
    <w:rsid w:val="00780683"/>
    <w:rsid w:val="00792750"/>
    <w:rsid w:val="007933ED"/>
    <w:rsid w:val="00797BC3"/>
    <w:rsid w:val="007A3891"/>
    <w:rsid w:val="007B45C1"/>
    <w:rsid w:val="007D18CB"/>
    <w:rsid w:val="007D3187"/>
    <w:rsid w:val="007F3055"/>
    <w:rsid w:val="007F6138"/>
    <w:rsid w:val="007F69C4"/>
    <w:rsid w:val="00804170"/>
    <w:rsid w:val="0082105B"/>
    <w:rsid w:val="00823F47"/>
    <w:rsid w:val="008243EC"/>
    <w:rsid w:val="00832068"/>
    <w:rsid w:val="00841719"/>
    <w:rsid w:val="00842932"/>
    <w:rsid w:val="0086773D"/>
    <w:rsid w:val="008A56BF"/>
    <w:rsid w:val="008A647F"/>
    <w:rsid w:val="008B1BD9"/>
    <w:rsid w:val="008C16CD"/>
    <w:rsid w:val="008C5F65"/>
    <w:rsid w:val="008D2623"/>
    <w:rsid w:val="008E03E9"/>
    <w:rsid w:val="008F4E4D"/>
    <w:rsid w:val="00903E4D"/>
    <w:rsid w:val="0090470B"/>
    <w:rsid w:val="00926232"/>
    <w:rsid w:val="00930001"/>
    <w:rsid w:val="00940C3B"/>
    <w:rsid w:val="00966900"/>
    <w:rsid w:val="00976CBE"/>
    <w:rsid w:val="009863F4"/>
    <w:rsid w:val="009C775B"/>
    <w:rsid w:val="009D7DDC"/>
    <w:rsid w:val="00A13D59"/>
    <w:rsid w:val="00A23E60"/>
    <w:rsid w:val="00A27BE6"/>
    <w:rsid w:val="00A3218C"/>
    <w:rsid w:val="00A377D5"/>
    <w:rsid w:val="00A442FF"/>
    <w:rsid w:val="00A47622"/>
    <w:rsid w:val="00A72081"/>
    <w:rsid w:val="00A72375"/>
    <w:rsid w:val="00A82BB1"/>
    <w:rsid w:val="00AA1D55"/>
    <w:rsid w:val="00AA5048"/>
    <w:rsid w:val="00AC1E5A"/>
    <w:rsid w:val="00AC3810"/>
    <w:rsid w:val="00AD6D4A"/>
    <w:rsid w:val="00AE159B"/>
    <w:rsid w:val="00B033FF"/>
    <w:rsid w:val="00B54005"/>
    <w:rsid w:val="00B60729"/>
    <w:rsid w:val="00B7595F"/>
    <w:rsid w:val="00B97A37"/>
    <w:rsid w:val="00BB6B4C"/>
    <w:rsid w:val="00BC0A03"/>
    <w:rsid w:val="00BE0794"/>
    <w:rsid w:val="00BE23F8"/>
    <w:rsid w:val="00BF3C93"/>
    <w:rsid w:val="00C27923"/>
    <w:rsid w:val="00C27AAD"/>
    <w:rsid w:val="00C37D06"/>
    <w:rsid w:val="00C44DFC"/>
    <w:rsid w:val="00C53AD5"/>
    <w:rsid w:val="00C70A8F"/>
    <w:rsid w:val="00C7449E"/>
    <w:rsid w:val="00C7561B"/>
    <w:rsid w:val="00C766FE"/>
    <w:rsid w:val="00C8776F"/>
    <w:rsid w:val="00CA6C6A"/>
    <w:rsid w:val="00CB245F"/>
    <w:rsid w:val="00CB5168"/>
    <w:rsid w:val="00CC014D"/>
    <w:rsid w:val="00CE4667"/>
    <w:rsid w:val="00CE5329"/>
    <w:rsid w:val="00CE6B7E"/>
    <w:rsid w:val="00CF2EA7"/>
    <w:rsid w:val="00D05503"/>
    <w:rsid w:val="00D133A4"/>
    <w:rsid w:val="00D35A2C"/>
    <w:rsid w:val="00D36D0A"/>
    <w:rsid w:val="00D40AAA"/>
    <w:rsid w:val="00D457BF"/>
    <w:rsid w:val="00D522A2"/>
    <w:rsid w:val="00D67EDE"/>
    <w:rsid w:val="00D81544"/>
    <w:rsid w:val="00D81CCB"/>
    <w:rsid w:val="00D9034D"/>
    <w:rsid w:val="00D906F0"/>
    <w:rsid w:val="00D94871"/>
    <w:rsid w:val="00DA0E7A"/>
    <w:rsid w:val="00DC1CC8"/>
    <w:rsid w:val="00DC5D2F"/>
    <w:rsid w:val="00E115C6"/>
    <w:rsid w:val="00E23F00"/>
    <w:rsid w:val="00E2669F"/>
    <w:rsid w:val="00E30F7F"/>
    <w:rsid w:val="00E34E45"/>
    <w:rsid w:val="00E361B6"/>
    <w:rsid w:val="00E37BD7"/>
    <w:rsid w:val="00E46AE1"/>
    <w:rsid w:val="00E57795"/>
    <w:rsid w:val="00E60A15"/>
    <w:rsid w:val="00E62871"/>
    <w:rsid w:val="00E7095D"/>
    <w:rsid w:val="00E70B9F"/>
    <w:rsid w:val="00E82C13"/>
    <w:rsid w:val="00E83B05"/>
    <w:rsid w:val="00E86349"/>
    <w:rsid w:val="00EA7F24"/>
    <w:rsid w:val="00EB561D"/>
    <w:rsid w:val="00ED0345"/>
    <w:rsid w:val="00ED4BF0"/>
    <w:rsid w:val="00EF0050"/>
    <w:rsid w:val="00EF68EC"/>
    <w:rsid w:val="00EF74C0"/>
    <w:rsid w:val="00F0394A"/>
    <w:rsid w:val="00F24A40"/>
    <w:rsid w:val="00F2765D"/>
    <w:rsid w:val="00F3177B"/>
    <w:rsid w:val="00F8619C"/>
    <w:rsid w:val="00F97485"/>
    <w:rsid w:val="00FA0781"/>
    <w:rsid w:val="00FB4E1D"/>
    <w:rsid w:val="00FC2794"/>
    <w:rsid w:val="00FC2BA8"/>
    <w:rsid w:val="00FD0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DF68F7"/>
  <w15:chartTrackingRefBased/>
  <w15:docId w15:val="{6D161530-595C-4B44-A34B-8140C499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A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3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6D1B2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3A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3AD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045F"/>
    <w:pPr>
      <w:ind w:left="720"/>
      <w:contextualSpacing/>
    </w:pPr>
  </w:style>
  <w:style w:type="paragraph" w:styleId="NoSpacing">
    <w:name w:val="No Spacing"/>
    <w:link w:val="NoSpacingChar"/>
    <w:uiPriority w:val="1"/>
    <w:qFormat/>
    <w:rsid w:val="006207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072E"/>
    <w:rPr>
      <w:rFonts w:eastAsiaTheme="minorEastAsia"/>
      <w:lang w:val="en-US"/>
    </w:rPr>
  </w:style>
  <w:style w:type="paragraph" w:styleId="Header">
    <w:name w:val="header"/>
    <w:basedOn w:val="Normal"/>
    <w:link w:val="HeaderChar"/>
    <w:uiPriority w:val="99"/>
    <w:unhideWhenUsed/>
    <w:rsid w:val="001A43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433F"/>
  </w:style>
  <w:style w:type="paragraph" w:styleId="Footer">
    <w:name w:val="footer"/>
    <w:basedOn w:val="Normal"/>
    <w:link w:val="FooterChar"/>
    <w:uiPriority w:val="99"/>
    <w:unhideWhenUsed/>
    <w:rsid w:val="001A43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433F"/>
  </w:style>
  <w:style w:type="paragraph" w:styleId="TOCHeading">
    <w:name w:val="TOC Heading"/>
    <w:basedOn w:val="Heading1"/>
    <w:next w:val="Normal"/>
    <w:uiPriority w:val="39"/>
    <w:unhideWhenUsed/>
    <w:qFormat/>
    <w:rsid w:val="008F4E4D"/>
    <w:pPr>
      <w:outlineLvl w:val="9"/>
    </w:pPr>
    <w:rPr>
      <w:lang w:val="en-US"/>
    </w:rPr>
  </w:style>
  <w:style w:type="paragraph" w:styleId="TOC1">
    <w:name w:val="toc 1"/>
    <w:basedOn w:val="Normal"/>
    <w:next w:val="Normal"/>
    <w:autoRedefine/>
    <w:uiPriority w:val="39"/>
    <w:unhideWhenUsed/>
    <w:rsid w:val="008F4E4D"/>
    <w:pPr>
      <w:spacing w:after="100"/>
    </w:pPr>
  </w:style>
  <w:style w:type="paragraph" w:styleId="TOC2">
    <w:name w:val="toc 2"/>
    <w:basedOn w:val="Normal"/>
    <w:next w:val="Normal"/>
    <w:autoRedefine/>
    <w:uiPriority w:val="39"/>
    <w:unhideWhenUsed/>
    <w:rsid w:val="008F4E4D"/>
    <w:pPr>
      <w:spacing w:after="100"/>
      <w:ind w:left="220"/>
    </w:pPr>
  </w:style>
  <w:style w:type="character" w:styleId="Hyperlink">
    <w:name w:val="Hyperlink"/>
    <w:basedOn w:val="DefaultParagraphFont"/>
    <w:uiPriority w:val="99"/>
    <w:unhideWhenUsed/>
    <w:rsid w:val="008F4E4D"/>
    <w:rPr>
      <w:color w:val="0563C1" w:themeColor="hyperlink"/>
      <w:u w:val="single"/>
    </w:rPr>
  </w:style>
  <w:style w:type="character" w:styleId="UnresolvedMention">
    <w:name w:val="Unresolved Mention"/>
    <w:basedOn w:val="DefaultParagraphFont"/>
    <w:uiPriority w:val="99"/>
    <w:semiHidden/>
    <w:unhideWhenUsed/>
    <w:rsid w:val="00E62871"/>
    <w:rPr>
      <w:color w:val="808080"/>
      <w:shd w:val="clear" w:color="auto" w:fill="E6E6E6"/>
    </w:rPr>
  </w:style>
  <w:style w:type="paragraph" w:styleId="NormalWeb">
    <w:name w:val="Normal (Web)"/>
    <w:basedOn w:val="Normal"/>
    <w:uiPriority w:val="99"/>
    <w:semiHidden/>
    <w:unhideWhenUsed/>
    <w:rsid w:val="00AA50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3642F0"/>
    <w:rPr>
      <w:color w:val="954F72" w:themeColor="followedHyperlink"/>
      <w:u w:val="single"/>
    </w:rPr>
  </w:style>
  <w:style w:type="character" w:customStyle="1" w:styleId="Heading6Char">
    <w:name w:val="Heading 6 Char"/>
    <w:basedOn w:val="DefaultParagraphFont"/>
    <w:link w:val="Heading6"/>
    <w:uiPriority w:val="9"/>
    <w:semiHidden/>
    <w:rsid w:val="006D1B2E"/>
    <w:rPr>
      <w:rFonts w:asciiTheme="majorHAnsi" w:eastAsiaTheme="majorEastAsia" w:hAnsiTheme="majorHAnsi" w:cstheme="majorBidi"/>
      <w:color w:val="1F3763" w:themeColor="accent1" w:themeShade="7F"/>
    </w:rPr>
  </w:style>
  <w:style w:type="paragraph" w:customStyle="1" w:styleId="StandaardTransit">
    <w:name w:val="StandaardTransit"/>
    <w:basedOn w:val="Normal"/>
    <w:rsid w:val="006D1B2E"/>
    <w:pPr>
      <w:spacing w:after="0" w:line="240" w:lineRule="auto"/>
    </w:pPr>
    <w:rPr>
      <w:rFonts w:ascii="Transit-Normal" w:eastAsia="Times New Roman" w:hAnsi="Transit-Normal" w:cs="Times New Roman"/>
      <w:kern w:val="24"/>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252">
      <w:bodyDiv w:val="1"/>
      <w:marLeft w:val="0"/>
      <w:marRight w:val="0"/>
      <w:marTop w:val="0"/>
      <w:marBottom w:val="0"/>
      <w:divBdr>
        <w:top w:val="none" w:sz="0" w:space="0" w:color="auto"/>
        <w:left w:val="none" w:sz="0" w:space="0" w:color="auto"/>
        <w:bottom w:val="none" w:sz="0" w:space="0" w:color="auto"/>
        <w:right w:val="none" w:sz="0" w:space="0" w:color="auto"/>
      </w:divBdr>
    </w:div>
    <w:div w:id="167403868">
      <w:bodyDiv w:val="1"/>
      <w:marLeft w:val="0"/>
      <w:marRight w:val="0"/>
      <w:marTop w:val="0"/>
      <w:marBottom w:val="0"/>
      <w:divBdr>
        <w:top w:val="none" w:sz="0" w:space="0" w:color="auto"/>
        <w:left w:val="none" w:sz="0" w:space="0" w:color="auto"/>
        <w:bottom w:val="none" w:sz="0" w:space="0" w:color="auto"/>
        <w:right w:val="none" w:sz="0" w:space="0" w:color="auto"/>
      </w:divBdr>
    </w:div>
    <w:div w:id="966349086">
      <w:bodyDiv w:val="1"/>
      <w:marLeft w:val="0"/>
      <w:marRight w:val="0"/>
      <w:marTop w:val="0"/>
      <w:marBottom w:val="0"/>
      <w:divBdr>
        <w:top w:val="none" w:sz="0" w:space="0" w:color="auto"/>
        <w:left w:val="none" w:sz="0" w:space="0" w:color="auto"/>
        <w:bottom w:val="none" w:sz="0" w:space="0" w:color="auto"/>
        <w:right w:val="none" w:sz="0" w:space="0" w:color="auto"/>
      </w:divBdr>
    </w:div>
    <w:div w:id="1596475235">
      <w:bodyDiv w:val="1"/>
      <w:marLeft w:val="0"/>
      <w:marRight w:val="0"/>
      <w:marTop w:val="0"/>
      <w:marBottom w:val="0"/>
      <w:divBdr>
        <w:top w:val="none" w:sz="0" w:space="0" w:color="auto"/>
        <w:left w:val="none" w:sz="0" w:space="0" w:color="auto"/>
        <w:bottom w:val="none" w:sz="0" w:space="0" w:color="auto"/>
        <w:right w:val="none" w:sz="0" w:space="0" w:color="auto"/>
      </w:divBdr>
      <w:divsChild>
        <w:div w:id="1151093841">
          <w:marLeft w:val="547"/>
          <w:marRight w:val="0"/>
          <w:marTop w:val="96"/>
          <w:marBottom w:val="0"/>
          <w:divBdr>
            <w:top w:val="none" w:sz="0" w:space="0" w:color="auto"/>
            <w:left w:val="none" w:sz="0" w:space="0" w:color="auto"/>
            <w:bottom w:val="none" w:sz="0" w:space="0" w:color="auto"/>
            <w:right w:val="none" w:sz="0" w:space="0" w:color="auto"/>
          </w:divBdr>
        </w:div>
        <w:div w:id="1721516352">
          <w:marLeft w:val="547"/>
          <w:marRight w:val="0"/>
          <w:marTop w:val="96"/>
          <w:marBottom w:val="0"/>
          <w:divBdr>
            <w:top w:val="none" w:sz="0" w:space="0" w:color="auto"/>
            <w:left w:val="none" w:sz="0" w:space="0" w:color="auto"/>
            <w:bottom w:val="none" w:sz="0" w:space="0" w:color="auto"/>
            <w:right w:val="none" w:sz="0" w:space="0" w:color="auto"/>
          </w:divBdr>
        </w:div>
        <w:div w:id="48917724">
          <w:marLeft w:val="547"/>
          <w:marRight w:val="0"/>
          <w:marTop w:val="96"/>
          <w:marBottom w:val="0"/>
          <w:divBdr>
            <w:top w:val="none" w:sz="0" w:space="0" w:color="auto"/>
            <w:left w:val="none" w:sz="0" w:space="0" w:color="auto"/>
            <w:bottom w:val="none" w:sz="0" w:space="0" w:color="auto"/>
            <w:right w:val="none" w:sz="0" w:space="0" w:color="auto"/>
          </w:divBdr>
        </w:div>
        <w:div w:id="1714191011">
          <w:marLeft w:val="547"/>
          <w:marRight w:val="0"/>
          <w:marTop w:val="96"/>
          <w:marBottom w:val="0"/>
          <w:divBdr>
            <w:top w:val="none" w:sz="0" w:space="0" w:color="auto"/>
            <w:left w:val="none" w:sz="0" w:space="0" w:color="auto"/>
            <w:bottom w:val="none" w:sz="0" w:space="0" w:color="auto"/>
            <w:right w:val="none" w:sz="0" w:space="0" w:color="auto"/>
          </w:divBdr>
        </w:div>
      </w:divsChild>
    </w:div>
    <w:div w:id="17962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asy.dans.knaw.nl/ui/home" TargetMode="External"/><Relationship Id="rId18" Type="http://schemas.openxmlformats.org/officeDocument/2006/relationships/hyperlink" Target="mailto:lectoratenarchief@windesheim.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FG@windesheim.nl" TargetMode="External"/><Relationship Id="rId17" Type="http://schemas.openxmlformats.org/officeDocument/2006/relationships/hyperlink" Target="https://filesender.surf.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sy.dans.knaw.nl/ui/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asy.dans.knaw.nl/ui/hom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ns.knaw.nl/en/deposit/information-about-depositing-data/before-depositing/file-formats"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elgroep xmlns="299820e1-6dce-44a8-b864-0ae41dc81d09" xsi:nil="true"/>
    <Specifiek xmlns="299820e1-6dce-44a8-b864-0ae41dc81d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A4EFC81DD3B42AD330897EF6FD147" ma:contentTypeVersion="4" ma:contentTypeDescription="Een nieuw document maken." ma:contentTypeScope="" ma:versionID="134012132d5a67cbd3ece82c693a2e35">
  <xsd:schema xmlns:xsd="http://www.w3.org/2001/XMLSchema" xmlns:xs="http://www.w3.org/2001/XMLSchema" xmlns:p="http://schemas.microsoft.com/office/2006/metadata/properties" xmlns:ns2="299820e1-6dce-44a8-b864-0ae41dc81d09" targetNamespace="http://schemas.microsoft.com/office/2006/metadata/properties" ma:root="true" ma:fieldsID="f09b1919e8236c5a5a5c88da6393d7f7" ns2:_="">
    <xsd:import namespace="299820e1-6dce-44a8-b864-0ae41dc81d09"/>
    <xsd:element name="properties">
      <xsd:complexType>
        <xsd:sequence>
          <xsd:element name="documentManagement">
            <xsd:complexType>
              <xsd:all>
                <xsd:element ref="ns2:Doelgroep" minOccurs="0"/>
                <xsd:element ref="ns2:MediaServiceMetadata" minOccurs="0"/>
                <xsd:element ref="ns2:MediaServiceFastMetadata" minOccurs="0"/>
                <xsd:element ref="ns2:Specifi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820e1-6dce-44a8-b864-0ae41dc81d09" elementFormDefault="qualified">
    <xsd:import namespace="http://schemas.microsoft.com/office/2006/documentManagement/types"/>
    <xsd:import namespace="http://schemas.microsoft.com/office/infopath/2007/PartnerControls"/>
    <xsd:element name="Doelgroep" ma:index="8" nillable="true" ma:displayName="Doelgroep" ma:internalName="Doelgroep">
      <xsd:simpleType>
        <xsd:restriction base="dms:Text"/>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Specifiek" ma:index="11" nillable="true" ma:displayName="Specifiek" ma:internalName="Specifi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9354A-D3C1-471B-93B1-4A057AA1839F}">
  <ds:schemaRefs>
    <ds:schemaRef ds:uri="http://schemas.microsoft.com/sharepoint/v3/contenttype/forms"/>
  </ds:schemaRefs>
</ds:datastoreItem>
</file>

<file path=customXml/itemProps3.xml><?xml version="1.0" encoding="utf-8"?>
<ds:datastoreItem xmlns:ds="http://schemas.openxmlformats.org/officeDocument/2006/customXml" ds:itemID="{2832713F-C33D-41F4-8D4F-3C2DA5DBD33A}">
  <ds:schemaRefs>
    <ds:schemaRef ds:uri="http://schemas.microsoft.com/office/2006/metadata/properties"/>
    <ds:schemaRef ds:uri="http://schemas.microsoft.com/office/infopath/2007/PartnerControls"/>
    <ds:schemaRef ds:uri="299820e1-6dce-44a8-b864-0ae41dc81d09"/>
  </ds:schemaRefs>
</ds:datastoreItem>
</file>

<file path=customXml/itemProps4.xml><?xml version="1.0" encoding="utf-8"?>
<ds:datastoreItem xmlns:ds="http://schemas.openxmlformats.org/officeDocument/2006/customXml" ds:itemID="{B22457A7-8049-439F-8324-85822C377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820e1-6dce-44a8-b864-0ae41dc81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59D600-4AAC-4A51-96EC-915B12C7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2486</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Research Datamanagement plan</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Datamanagement plan</dc:title>
  <dc:subject>Sjabloon</dc:subject>
  <dc:creator/>
  <cp:keywords/>
  <dc:description/>
  <cp:lastModifiedBy>Anita Polderdijk-Rijntjes</cp:lastModifiedBy>
  <cp:revision>228</cp:revision>
  <dcterms:created xsi:type="dcterms:W3CDTF">2018-04-05T08:26:00Z</dcterms:created>
  <dcterms:modified xsi:type="dcterms:W3CDTF">2018-04-30T12:59:00Z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0x010100760A4EFC81DD3B42AD330897EF6FD147</vt:lpwstr>
  </property>
</Properties>
</file>