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9065"/>
      </w:tblGrid>
      <w:tr w:rsidR="00530671" w:rsidTr="00B07656">
        <w:tc>
          <w:tcPr>
            <w:tcW w:w="1086" w:type="dxa"/>
          </w:tcPr>
          <w:p w:rsidR="00530671" w:rsidRDefault="00530671" w:rsidP="00B07656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11C867BF" wp14:editId="5040BDB6">
                  <wp:extent cx="547385" cy="495300"/>
                  <wp:effectExtent l="0" t="0" r="5080" b="0"/>
                  <wp:docPr id="366" name="Afbeelding 366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530671" w:rsidRDefault="00530671" w:rsidP="00B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2517BD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OPDRACHT 3.11: wat vind ik leuk?</w:t>
            </w:r>
          </w:p>
        </w:tc>
      </w:tr>
    </w:tbl>
    <w:p w:rsidR="00530671" w:rsidRDefault="00530671" w:rsidP="00530671">
      <w:pPr>
        <w:pStyle w:val="Gemiddeldraster1-accent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0E5646"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BAD937" wp14:editId="412BF49D">
                <wp:simplePos x="0" y="0"/>
                <wp:positionH relativeFrom="page">
                  <wp:posOffset>-2540</wp:posOffset>
                </wp:positionH>
                <wp:positionV relativeFrom="paragraph">
                  <wp:posOffset>-843280</wp:posOffset>
                </wp:positionV>
                <wp:extent cx="7613650" cy="9477375"/>
                <wp:effectExtent l="0" t="0" r="6350" b="9525"/>
                <wp:wrapNone/>
                <wp:docPr id="2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0" cy="9477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71" w:rsidRDefault="00530671" w:rsidP="00530671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AD93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-66.4pt;width:599.5pt;height:74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" fillcolor="#ededed [662]" stroked="f">
                <v:textbox>
                  <w:txbxContent>
                    <w:p w:rsidR="00530671" w:rsidRDefault="00530671" w:rsidP="00530671">
                      <w:pPr>
                        <w:pStyle w:val="Kop2"/>
                        <w:spacing w:before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0671" w:rsidRPr="000744A8" w:rsidRDefault="00530671" w:rsidP="005306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zeiet</w:t>
      </w:r>
      <w:bookmarkStart w:id="0" w:name="_GoBack"/>
      <w:bookmarkEnd w:id="0"/>
      <w:r w:rsidRPr="000744A8">
        <w:rPr>
          <w:rFonts w:ascii="Arial" w:hAnsi="Arial" w:cs="Arial"/>
          <w:sz w:val="24"/>
          <w:szCs w:val="24"/>
        </w:rPr>
        <w:t xml:space="preserve"> een rijtje met verschillende bezigheden die met beroepen te maken hebben.</w:t>
      </w:r>
    </w:p>
    <w:p w:rsidR="00530671" w:rsidRDefault="00530671" w:rsidP="005306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Kruis die bezigheden aan die jij het meest aantrekkelijk vindt. Bezigheden die je mist, vul je onderaan in.</w:t>
      </w:r>
    </w:p>
    <w:p w:rsidR="00530671" w:rsidRDefault="00530671" w:rsidP="005306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48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4954"/>
        <w:gridCol w:w="573"/>
        <w:gridCol w:w="4385"/>
      </w:tblGrid>
      <w:tr w:rsidR="00530671" w:rsidTr="00B07656">
        <w:trPr>
          <w:trHeight w:val="181"/>
        </w:trPr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Zieke mensen helpen en verzorgen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Verhalen schrijven</w:t>
            </w:r>
          </w:p>
        </w:tc>
      </w:tr>
      <w:tr w:rsidR="00530671" w:rsidTr="00B07656"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Eten klaarmaken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Muziek maken</w:t>
            </w:r>
          </w:p>
        </w:tc>
      </w:tr>
      <w:tr w:rsidR="00530671" w:rsidTr="00B07656"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Dieren verzorgen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Iets in de uiterlijke verzorging doen</w:t>
            </w:r>
          </w:p>
        </w:tc>
      </w:tr>
      <w:tr w:rsidR="00530671" w:rsidTr="00B07656"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Met je handen werken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Bedienen in een restaurant</w:t>
            </w:r>
          </w:p>
        </w:tc>
      </w:tr>
      <w:tr w:rsidR="00530671" w:rsidTr="00B07656"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Iets in de handel doen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Baas zijn van een bedrijf</w:t>
            </w:r>
          </w:p>
        </w:tc>
      </w:tr>
      <w:tr w:rsidR="00530671" w:rsidTr="00B07656"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Auto’s repareren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Iets technisch doen</w:t>
            </w:r>
          </w:p>
        </w:tc>
      </w:tr>
      <w:tr w:rsidR="00530671" w:rsidTr="00B07656"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Onderzoek doen in een laboratorium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Buiten werken</w:t>
            </w:r>
          </w:p>
        </w:tc>
      </w:tr>
      <w:tr w:rsidR="00530671" w:rsidTr="00B07656"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Planten kweken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Iets met computers</w:t>
            </w:r>
          </w:p>
        </w:tc>
      </w:tr>
      <w:tr w:rsidR="00530671" w:rsidTr="00B07656"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Kinderen iets leren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Werken op een bank</w:t>
            </w:r>
          </w:p>
        </w:tc>
      </w:tr>
      <w:tr w:rsidR="00530671" w:rsidTr="00B07656"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Toneelspelen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Woningen inrichten</w:t>
            </w:r>
          </w:p>
        </w:tc>
      </w:tr>
      <w:tr w:rsidR="00530671" w:rsidTr="00B07656"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Foto’s maken voor de krant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Informatie geven aan mensen</w:t>
            </w:r>
          </w:p>
        </w:tc>
      </w:tr>
      <w:tr w:rsidR="00530671" w:rsidTr="00B07656"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Mensen helpen met problemen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Bij de krant werken</w:t>
            </w:r>
          </w:p>
        </w:tc>
      </w:tr>
      <w:tr w:rsidR="00530671" w:rsidTr="00B07656"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Werken met cijfers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vAlign w:val="center"/>
          </w:tcPr>
          <w:p w:rsidR="00530671" w:rsidRPr="0048568D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Leiding geven</w:t>
            </w:r>
          </w:p>
        </w:tc>
      </w:tr>
      <w:tr w:rsidR="00530671" w:rsidTr="00B07656">
        <w:tc>
          <w:tcPr>
            <w:tcW w:w="562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530671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Mooie dingen maken</w:t>
            </w:r>
          </w:p>
        </w:tc>
        <w:tc>
          <w:tcPr>
            <w:tcW w:w="569" w:type="dxa"/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tcBorders>
              <w:bottom w:val="nil"/>
            </w:tcBorders>
            <w:vAlign w:val="center"/>
          </w:tcPr>
          <w:p w:rsidR="00530671" w:rsidRPr="0048568D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48568D">
              <w:rPr>
                <w:rFonts w:ascii="Arial" w:hAnsi="Arial" w:cs="Arial"/>
                <w:sz w:val="24"/>
                <w:szCs w:val="24"/>
              </w:rPr>
              <w:t>Veel organiseren</w:t>
            </w:r>
          </w:p>
        </w:tc>
      </w:tr>
      <w:tr w:rsidR="00530671" w:rsidTr="00B07656">
        <w:tc>
          <w:tcPr>
            <w:tcW w:w="562" w:type="dxa"/>
            <w:tcBorders>
              <w:bottom w:val="nil"/>
            </w:tcBorders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tcBorders>
              <w:bottom w:val="single" w:sz="4" w:space="0" w:color="808080" w:themeColor="background1" w:themeShade="80"/>
            </w:tcBorders>
          </w:tcPr>
          <w:p w:rsidR="00530671" w:rsidRPr="0048568D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30671" w:rsidRPr="0048568D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671" w:rsidTr="00B07656">
        <w:tc>
          <w:tcPr>
            <w:tcW w:w="562" w:type="dxa"/>
            <w:tcBorders>
              <w:bottom w:val="nil"/>
            </w:tcBorders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9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0671" w:rsidRPr="0048568D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530671" w:rsidRPr="0074762D" w:rsidRDefault="00530671" w:rsidP="00B07656">
            <w:pPr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</w:pPr>
            <w:r w:rsidRPr="0074762D">
              <w:rPr>
                <w:rFonts w:ascii="Arial" w:hAnsi="Arial" w:cs="Arial"/>
                <w:b/>
                <w:bCs/>
                <w:color w:val="323E4F" w:themeColor="text2" w:themeShade="BF"/>
                <w:sz w:val="40"/>
                <w:szCs w:val="40"/>
              </w:rPr>
              <w:sym w:font="Wingdings" w:char="F071"/>
            </w:r>
          </w:p>
        </w:tc>
        <w:tc>
          <w:tcPr>
            <w:tcW w:w="43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30671" w:rsidRPr="0048568D" w:rsidRDefault="00530671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0671" w:rsidRDefault="00530671" w:rsidP="00530671">
      <w:pPr>
        <w:spacing w:after="0" w:line="240" w:lineRule="auto"/>
      </w:pPr>
    </w:p>
    <w:p w:rsidR="00530671" w:rsidRDefault="00530671" w:rsidP="00530671">
      <w:pPr>
        <w:spacing w:after="0" w:line="240" w:lineRule="auto"/>
      </w:pPr>
    </w:p>
    <w:p w:rsidR="00530671" w:rsidRDefault="00530671" w:rsidP="00530671">
      <w:pPr>
        <w:spacing w:after="0" w:line="240" w:lineRule="auto"/>
      </w:pPr>
    </w:p>
    <w:p w:rsidR="00567C78" w:rsidRDefault="00567C78"/>
    <w:sectPr w:rsidR="00567C78" w:rsidSect="00530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71"/>
    <w:rsid w:val="00530671"/>
    <w:rsid w:val="00567C78"/>
    <w:rsid w:val="00B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80CA"/>
  <w15:chartTrackingRefBased/>
  <w15:docId w15:val="{A262FCD2-7AA5-418B-A517-B7E9BB2C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30671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0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30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53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30671"/>
    <w:rPr>
      <w:color w:val="0563C1" w:themeColor="hyperlink"/>
      <w:u w:val="single"/>
    </w:rPr>
  </w:style>
  <w:style w:type="paragraph" w:customStyle="1" w:styleId="Gemiddeldraster1-accent21">
    <w:name w:val="Gemiddeld raster 1 - accent 21"/>
    <w:basedOn w:val="Standaard"/>
    <w:uiPriority w:val="34"/>
    <w:qFormat/>
    <w:rsid w:val="0053067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2019-02-16T15:38:00Z</dcterms:created>
  <dcterms:modified xsi:type="dcterms:W3CDTF">2019-02-16T15:39:00Z</dcterms:modified>
</cp:coreProperties>
</file>