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</w:rPr>
      </w:pPr>
      <w:r w:rsidRPr="00BA1488">
        <w:rPr>
          <w:rFonts w:ascii="Arial" w:hAnsi="Arial" w:cs="Arial"/>
          <w:noProof/>
          <w:color w:val="000000"/>
          <w:szCs w:val="22"/>
        </w:rPr>
        <w:drawing>
          <wp:anchor distT="0" distB="0" distL="114300" distR="114300" simplePos="0" relativeHeight="251660288" behindDoc="0" locked="0" layoutInCell="1" allowOverlap="1" wp14:anchorId="614268F1" wp14:editId="4BC0CF46">
            <wp:simplePos x="0" y="0"/>
            <wp:positionH relativeFrom="column">
              <wp:posOffset>3848100</wp:posOffset>
            </wp:positionH>
            <wp:positionV relativeFrom="paragraph">
              <wp:posOffset>-625475</wp:posOffset>
            </wp:positionV>
            <wp:extent cx="2435225" cy="1762125"/>
            <wp:effectExtent l="0" t="0" r="3175" b="9525"/>
            <wp:wrapSquare wrapText="bothSides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jS_Beroepshouding_competenti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488">
        <w:rPr>
          <w:rFonts w:ascii="Arial" w:hAnsi="Arial" w:cs="Arial"/>
          <w:b/>
          <w:bCs/>
          <w:color w:val="000000"/>
          <w:szCs w:val="22"/>
        </w:rPr>
        <w:t>Het “ Competentiealfabet ” … van A tot Z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Cs w:val="22"/>
        </w:rPr>
      </w:pP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bCs/>
          <w:color w:val="000000"/>
          <w:szCs w:val="22"/>
        </w:rPr>
      </w:pPr>
      <w:r w:rsidRPr="00BA1488">
        <w:rPr>
          <w:rFonts w:ascii="Arial" w:hAnsi="Arial" w:cs="Arial"/>
          <w:bCs/>
          <w:color w:val="000000"/>
          <w:szCs w:val="22"/>
        </w:rPr>
        <w:t>Je wordt getraind op het beheersen van de volgende competenties: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A </w:t>
      </w:r>
      <w:r w:rsidRPr="00BA1488">
        <w:rPr>
          <w:rFonts w:ascii="Arial" w:hAnsi="Arial" w:cs="Arial"/>
          <w:color w:val="000000"/>
          <w:szCs w:val="22"/>
        </w:rPr>
        <w:tab/>
        <w:t>Plannen en organiseren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B </w:t>
      </w:r>
      <w:r w:rsidRPr="00BA1488">
        <w:rPr>
          <w:rFonts w:ascii="Arial" w:hAnsi="Arial" w:cs="Arial"/>
          <w:color w:val="000000"/>
          <w:szCs w:val="22"/>
        </w:rPr>
        <w:tab/>
        <w:t xml:space="preserve">Discipline aanleren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C </w:t>
      </w:r>
      <w:r w:rsidRPr="00BA1488">
        <w:rPr>
          <w:rFonts w:ascii="Arial" w:hAnsi="Arial" w:cs="Arial"/>
          <w:color w:val="000000"/>
          <w:szCs w:val="22"/>
        </w:rPr>
        <w:tab/>
        <w:t xml:space="preserve">Je aan je afspraken houden </w:t>
      </w:r>
      <w:r w:rsidRPr="00BA1488">
        <w:rPr>
          <w:rFonts w:ascii="Arial" w:hAnsi="Arial" w:cs="Arial"/>
          <w:color w:val="000000"/>
          <w:szCs w:val="22"/>
        </w:rPr>
        <w:sym w:font="Wingdings" w:char="F0E0"/>
      </w:r>
      <w:r w:rsidRPr="00BA1488">
        <w:rPr>
          <w:rFonts w:ascii="Arial" w:hAnsi="Arial" w:cs="Arial"/>
          <w:color w:val="000000"/>
          <w:szCs w:val="22"/>
        </w:rPr>
        <w:t xml:space="preserve"> afspraak = actie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D </w:t>
      </w:r>
      <w:r w:rsidRPr="00BA1488">
        <w:rPr>
          <w:rFonts w:ascii="Arial" w:hAnsi="Arial" w:cs="Arial"/>
          <w:color w:val="000000"/>
          <w:szCs w:val="22"/>
        </w:rPr>
        <w:tab/>
        <w:t xml:space="preserve">Overtuigen en beïnvloeden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E </w:t>
      </w:r>
      <w:r w:rsidRPr="00BA1488">
        <w:rPr>
          <w:rFonts w:ascii="Arial" w:hAnsi="Arial" w:cs="Arial"/>
          <w:color w:val="000000"/>
          <w:szCs w:val="22"/>
        </w:rPr>
        <w:tab/>
        <w:t xml:space="preserve">Samenwerken en overleggen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>F</w:t>
      </w:r>
      <w:r w:rsidRPr="00BA1488">
        <w:rPr>
          <w:rFonts w:ascii="Arial" w:hAnsi="Arial" w:cs="Arial"/>
          <w:color w:val="000000"/>
          <w:szCs w:val="22"/>
        </w:rPr>
        <w:tab/>
        <w:t>Luisteren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G </w:t>
      </w:r>
      <w:r w:rsidRPr="00BA1488">
        <w:rPr>
          <w:rFonts w:ascii="Arial" w:hAnsi="Arial" w:cs="Arial"/>
          <w:color w:val="000000"/>
          <w:szCs w:val="22"/>
        </w:rPr>
        <w:tab/>
        <w:t xml:space="preserve">Presenteren </w:t>
      </w:r>
      <w:r w:rsidRPr="00BA1488">
        <w:rPr>
          <w:rFonts w:ascii="Arial" w:hAnsi="Arial" w:cs="Arial"/>
          <w:color w:val="000000"/>
          <w:szCs w:val="22"/>
        </w:rPr>
        <w:tab/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>H</w:t>
      </w:r>
      <w:r w:rsidRPr="00BA1488">
        <w:rPr>
          <w:rFonts w:ascii="Arial" w:hAnsi="Arial" w:cs="Arial"/>
          <w:color w:val="000000"/>
          <w:szCs w:val="22"/>
        </w:rPr>
        <w:tab/>
        <w:t xml:space="preserve">Relaties opbouwen en netwerken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I </w:t>
      </w:r>
      <w:r w:rsidRPr="00BA1488">
        <w:rPr>
          <w:rFonts w:ascii="Arial" w:hAnsi="Arial" w:cs="Arial"/>
          <w:color w:val="000000"/>
          <w:szCs w:val="22"/>
        </w:rPr>
        <w:tab/>
        <w:t>Aandacht en begrip tonen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J </w:t>
      </w:r>
      <w:r w:rsidRPr="00BA1488">
        <w:rPr>
          <w:rFonts w:ascii="Arial" w:hAnsi="Arial" w:cs="Arial"/>
          <w:color w:val="000000"/>
          <w:szCs w:val="22"/>
        </w:rPr>
        <w:tab/>
        <w:t xml:space="preserve">Formuleren in woord en geschrift en rapporteren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K </w:t>
      </w:r>
      <w:r w:rsidRPr="00BA1488">
        <w:rPr>
          <w:rFonts w:ascii="Arial" w:hAnsi="Arial" w:cs="Arial"/>
          <w:color w:val="000000"/>
          <w:szCs w:val="22"/>
        </w:rPr>
        <w:tab/>
        <w:t xml:space="preserve">Rapporteren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L </w:t>
      </w:r>
      <w:r w:rsidRPr="00BA1488">
        <w:rPr>
          <w:rFonts w:ascii="Arial" w:hAnsi="Arial" w:cs="Arial"/>
          <w:color w:val="000000"/>
          <w:szCs w:val="22"/>
        </w:rPr>
        <w:tab/>
        <w:t xml:space="preserve">Materialen en middelen inzetten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M </w:t>
      </w:r>
      <w:r w:rsidRPr="00BA1488">
        <w:rPr>
          <w:rFonts w:ascii="Arial" w:hAnsi="Arial" w:cs="Arial"/>
          <w:color w:val="000000"/>
          <w:szCs w:val="22"/>
        </w:rPr>
        <w:tab/>
        <w:t xml:space="preserve">Analyseren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N </w:t>
      </w:r>
      <w:r w:rsidRPr="00BA1488">
        <w:rPr>
          <w:rFonts w:ascii="Arial" w:hAnsi="Arial" w:cs="Arial"/>
          <w:color w:val="000000"/>
          <w:szCs w:val="22"/>
        </w:rPr>
        <w:tab/>
        <w:t xml:space="preserve">Aansturen van activiteiten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O </w:t>
      </w:r>
      <w:r w:rsidRPr="00BA1488">
        <w:rPr>
          <w:rFonts w:ascii="Arial" w:hAnsi="Arial" w:cs="Arial"/>
          <w:color w:val="000000"/>
          <w:szCs w:val="22"/>
        </w:rPr>
        <w:tab/>
        <w:t xml:space="preserve">Creëren en innoveren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P </w:t>
      </w:r>
      <w:r w:rsidRPr="00BA1488">
        <w:rPr>
          <w:rFonts w:ascii="Arial" w:hAnsi="Arial" w:cs="Arial"/>
          <w:color w:val="000000"/>
          <w:szCs w:val="22"/>
        </w:rPr>
        <w:tab/>
        <w:t xml:space="preserve">Beslissen en activiteiten initiëren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Q </w:t>
      </w:r>
      <w:r w:rsidRPr="00BA1488">
        <w:rPr>
          <w:rFonts w:ascii="Arial" w:hAnsi="Arial" w:cs="Arial"/>
          <w:color w:val="000000"/>
          <w:szCs w:val="22"/>
        </w:rPr>
        <w:tab/>
        <w:t xml:space="preserve">Ethisch en integer handelen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R </w:t>
      </w:r>
      <w:r w:rsidRPr="00BA1488">
        <w:rPr>
          <w:rFonts w:ascii="Arial" w:hAnsi="Arial" w:cs="Arial"/>
          <w:color w:val="000000"/>
          <w:szCs w:val="22"/>
        </w:rPr>
        <w:tab/>
        <w:t xml:space="preserve">Op de behoeften en verwachtingen van de klant inspelen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S </w:t>
      </w:r>
      <w:r w:rsidRPr="00BA1488">
        <w:rPr>
          <w:rFonts w:ascii="Arial" w:hAnsi="Arial" w:cs="Arial"/>
          <w:color w:val="000000"/>
          <w:szCs w:val="22"/>
        </w:rPr>
        <w:tab/>
        <w:t xml:space="preserve">Kwaliteit leveren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T </w:t>
      </w:r>
      <w:r w:rsidRPr="00BA1488">
        <w:rPr>
          <w:rFonts w:ascii="Arial" w:hAnsi="Arial" w:cs="Arial"/>
          <w:color w:val="000000"/>
          <w:szCs w:val="22"/>
        </w:rPr>
        <w:tab/>
        <w:t xml:space="preserve">Instructies en procedures opvolgen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U </w:t>
      </w:r>
      <w:r w:rsidRPr="00BA1488">
        <w:rPr>
          <w:rFonts w:ascii="Arial" w:hAnsi="Arial" w:cs="Arial"/>
          <w:color w:val="000000"/>
          <w:szCs w:val="22"/>
        </w:rPr>
        <w:tab/>
        <w:t xml:space="preserve">Omgaan met veranderingen en je daaraan aanpassen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V </w:t>
      </w:r>
      <w:r w:rsidRPr="00BA1488">
        <w:rPr>
          <w:rFonts w:ascii="Arial" w:hAnsi="Arial" w:cs="Arial"/>
          <w:color w:val="000000"/>
          <w:szCs w:val="22"/>
        </w:rPr>
        <w:tab/>
        <w:t xml:space="preserve">Met druk en tegenslag omgaan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W </w:t>
      </w:r>
      <w:r w:rsidRPr="00BA1488">
        <w:rPr>
          <w:rFonts w:ascii="Arial" w:hAnsi="Arial" w:cs="Arial"/>
          <w:color w:val="000000"/>
          <w:szCs w:val="22"/>
        </w:rPr>
        <w:tab/>
        <w:t xml:space="preserve">Gedrevenheid en ambitie tonen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X </w:t>
      </w:r>
      <w:r w:rsidRPr="00BA1488">
        <w:rPr>
          <w:rFonts w:ascii="Arial" w:hAnsi="Arial" w:cs="Arial"/>
          <w:color w:val="000000"/>
          <w:szCs w:val="22"/>
        </w:rPr>
        <w:tab/>
        <w:t xml:space="preserve">Ondernemend en commercieel handelen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Y </w:t>
      </w:r>
      <w:r w:rsidRPr="00BA1488">
        <w:rPr>
          <w:rFonts w:ascii="Arial" w:hAnsi="Arial" w:cs="Arial"/>
          <w:color w:val="000000"/>
          <w:szCs w:val="22"/>
        </w:rPr>
        <w:tab/>
        <w:t>Bedrijfsmatig handelen en vakkundigheid toepassen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>Z</w:t>
      </w:r>
      <w:r w:rsidRPr="00BA1488">
        <w:rPr>
          <w:rFonts w:ascii="Arial" w:hAnsi="Arial" w:cs="Arial"/>
          <w:color w:val="000000"/>
          <w:szCs w:val="22"/>
        </w:rPr>
        <w:tab/>
        <w:t xml:space="preserve">Begeleiden van processen         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                            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                                                                   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bookmarkStart w:id="0" w:name="_GoBack"/>
      <w:bookmarkEnd w:id="0"/>
      <w:r w:rsidRPr="00BA1488">
        <w:rPr>
          <w:rFonts w:ascii="Arial" w:hAnsi="Arial" w:cs="Arial"/>
          <w:color w:val="000000"/>
          <w:szCs w:val="22"/>
        </w:rPr>
        <w:t xml:space="preserve">De mix van de competenties vormen voor een groot deel je uiteindelijke </w:t>
      </w:r>
      <w:r>
        <w:rPr>
          <w:rFonts w:ascii="Arial" w:hAnsi="Arial" w:cs="Arial"/>
          <w:b/>
          <w:i/>
          <w:color w:val="000000"/>
          <w:szCs w:val="22"/>
        </w:rPr>
        <w:t>Beroepshouding</w:t>
      </w:r>
      <w:r>
        <w:rPr>
          <w:rFonts w:ascii="Arial" w:hAnsi="Arial" w:cs="Arial"/>
          <w:color w:val="000000"/>
          <w:szCs w:val="22"/>
        </w:rPr>
        <w:t>.</w:t>
      </w: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:rsidR="00BA1488" w:rsidRPr="00BA1488" w:rsidRDefault="00BA1488" w:rsidP="00BA1488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A1488">
        <w:rPr>
          <w:rFonts w:ascii="Arial" w:hAnsi="Arial" w:cs="Arial"/>
          <w:color w:val="000000"/>
          <w:szCs w:val="22"/>
        </w:rPr>
        <w:t xml:space="preserve">Als je dadelijk op stage gaat en je na je opleiding aan de slag gaat, dan is het belangrijk om te weten dat bedrijven een bepaalde </w:t>
      </w:r>
      <w:r w:rsidRPr="00BA1488">
        <w:rPr>
          <w:rFonts w:ascii="Arial" w:hAnsi="Arial" w:cs="Arial"/>
          <w:i/>
          <w:color w:val="000000"/>
          <w:szCs w:val="22"/>
        </w:rPr>
        <w:t>werkhouding</w:t>
      </w:r>
      <w:r w:rsidRPr="00BA1488">
        <w:rPr>
          <w:rFonts w:ascii="Arial" w:hAnsi="Arial" w:cs="Arial"/>
          <w:color w:val="000000"/>
          <w:szCs w:val="22"/>
        </w:rPr>
        <w:t xml:space="preserve"> van je verwachten. Er wordt bijvoorbeeld inzet (zie: W), creativiteit (zie: O) en initiatief (zie: P) van je verwacht. </w:t>
      </w:r>
    </w:p>
    <w:p w:rsidR="00C34D89" w:rsidRDefault="00C34D89"/>
    <w:sectPr w:rsidR="00C3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88"/>
    <w:rsid w:val="00BA1488"/>
    <w:rsid w:val="00C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14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1488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14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1488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2015-07-04T21:55:00Z</dcterms:created>
  <dcterms:modified xsi:type="dcterms:W3CDTF">2015-07-04T21:58:00Z</dcterms:modified>
</cp:coreProperties>
</file>