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B45047" w:rsidRPr="00CF3762" w14:paraId="0501631C" w14:textId="77777777" w:rsidTr="00D82961">
        <w:tc>
          <w:tcPr>
            <w:tcW w:w="2653" w:type="dxa"/>
          </w:tcPr>
          <w:p w14:paraId="55D73C8A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3D3A6A00" w14:textId="60A95A16" w:rsidR="00B45047" w:rsidRPr="00CF3762" w:rsidRDefault="0036419B" w:rsidP="00364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Tycho Brahe Planetarium</w:t>
            </w:r>
          </w:p>
        </w:tc>
      </w:tr>
      <w:tr w:rsidR="00B45047" w:rsidRPr="00CF3762" w14:paraId="05136279" w14:textId="77777777" w:rsidTr="00D82961">
        <w:tc>
          <w:tcPr>
            <w:tcW w:w="2653" w:type="dxa"/>
          </w:tcPr>
          <w:p w14:paraId="2143EC3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45CA8314" w14:textId="3E795018" w:rsidR="00B45047" w:rsidRPr="00CF3762" w:rsidRDefault="00D1555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Havo/Vwo</w:t>
            </w:r>
          </w:p>
        </w:tc>
      </w:tr>
      <w:tr w:rsidR="00B45047" w:rsidRPr="00CF3762" w14:paraId="71237F39" w14:textId="77777777" w:rsidTr="00D82961">
        <w:tc>
          <w:tcPr>
            <w:tcW w:w="2653" w:type="dxa"/>
          </w:tcPr>
          <w:p w14:paraId="53B56504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70F138F8" w14:textId="660A9114" w:rsidR="00B45047" w:rsidRPr="00CF3762" w:rsidRDefault="00220679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Toetsopgave / klassenactiviteit</w:t>
            </w:r>
          </w:p>
        </w:tc>
      </w:tr>
      <w:tr w:rsidR="00B45047" w:rsidRPr="00CF3762" w14:paraId="13A50280" w14:textId="77777777" w:rsidTr="00D82961">
        <w:tc>
          <w:tcPr>
            <w:tcW w:w="2653" w:type="dxa"/>
          </w:tcPr>
          <w:p w14:paraId="79D494BB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6B5AC0D8" w14:textId="6CD71FAA" w:rsidR="00B45047" w:rsidRPr="00CF3762" w:rsidRDefault="0008300B" w:rsidP="00CA3E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Goniometrie, stelling van Pythagoras</w:t>
            </w:r>
            <w:r w:rsidR="00AC664D">
              <w:rPr>
                <w:rFonts w:ascii="Verdana" w:hAnsi="Verdana"/>
              </w:rPr>
              <w:t>, inhoud, hellingshoek, cilinder</w:t>
            </w:r>
            <w:r w:rsidR="00D24DE6">
              <w:rPr>
                <w:rFonts w:ascii="Verdana" w:hAnsi="Verdana"/>
              </w:rPr>
              <w:t>, WDA</w:t>
            </w:r>
          </w:p>
        </w:tc>
      </w:tr>
      <w:tr w:rsidR="00B45047" w:rsidRPr="00CF3762" w14:paraId="2651D29D" w14:textId="77777777" w:rsidTr="00D82961">
        <w:tc>
          <w:tcPr>
            <w:tcW w:w="2653" w:type="dxa"/>
          </w:tcPr>
          <w:p w14:paraId="3C5DAED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7109F6E6" w14:textId="4454C16B" w:rsidR="00B45047" w:rsidRPr="00CF3762" w:rsidRDefault="0008300B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</w:tr>
      <w:tr w:rsidR="00B45047" w:rsidRPr="00CF3762" w14:paraId="2F6D39C4" w14:textId="77777777" w:rsidTr="00D82961">
        <w:tc>
          <w:tcPr>
            <w:tcW w:w="2653" w:type="dxa"/>
          </w:tcPr>
          <w:p w14:paraId="2C098AA8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05191CA9" w14:textId="382AAD0D" w:rsidR="00B45047" w:rsidRPr="00CF3762" w:rsidRDefault="00D24DE6" w:rsidP="00B45047">
            <w:pPr>
              <w:tabs>
                <w:tab w:val="left" w:pos="2295"/>
              </w:tabs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2.1, 10.3, 10.1, 11.4</w:t>
            </w:r>
          </w:p>
        </w:tc>
      </w:tr>
      <w:tr w:rsidR="00B45047" w:rsidRPr="00CF3762" w14:paraId="2447449D" w14:textId="77777777" w:rsidTr="00D82961">
        <w:tc>
          <w:tcPr>
            <w:tcW w:w="2653" w:type="dxa"/>
          </w:tcPr>
          <w:p w14:paraId="0C4DDACA" w14:textId="0525EE06" w:rsidR="00B45047" w:rsidRPr="00CF3762" w:rsidRDefault="00AA3C4B" w:rsidP="00AA3C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F25F56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14:paraId="21CF2EE8" w14:textId="7A091664" w:rsidR="00B45047" w:rsidRPr="00CF3762" w:rsidRDefault="00AC664D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HB, VB</w:t>
            </w:r>
          </w:p>
        </w:tc>
      </w:tr>
      <w:tr w:rsidR="00AA3C4B" w:rsidRPr="00CF3762" w14:paraId="64223E3B" w14:textId="77777777" w:rsidTr="00D82961">
        <w:tc>
          <w:tcPr>
            <w:tcW w:w="2653" w:type="dxa"/>
          </w:tcPr>
          <w:p w14:paraId="5D1FF5B4" w14:textId="5F794E28" w:rsidR="00AA3C4B" w:rsidRPr="00CF3762" w:rsidRDefault="00AA3C4B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2E21DCD9" w14:textId="103D5F99" w:rsidR="00AA3C4B" w:rsidRPr="00CF3762" w:rsidRDefault="006A24A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</w:t>
            </w:r>
          </w:p>
        </w:tc>
      </w:tr>
      <w:tr w:rsidR="00AA3C4B" w:rsidRPr="00CF3762" w14:paraId="0D770F4E" w14:textId="77777777" w:rsidTr="00D82961">
        <w:tc>
          <w:tcPr>
            <w:tcW w:w="2653" w:type="dxa"/>
          </w:tcPr>
          <w:p w14:paraId="10BA4FA1" w14:textId="763648E5" w:rsidR="00AA3C4B" w:rsidRPr="00CF3762" w:rsidRDefault="00AA3C4B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568D8012" w14:textId="13418F01" w:rsidR="00AA3C4B" w:rsidRPr="00CF3762" w:rsidRDefault="00C42576" w:rsidP="00F25F56">
            <w:pPr>
              <w:tabs>
                <w:tab w:val="center" w:pos="320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AA3C4B" w:rsidRPr="00CF3762" w14:paraId="169537DF" w14:textId="77777777" w:rsidTr="00D82961">
        <w:tc>
          <w:tcPr>
            <w:tcW w:w="2653" w:type="dxa"/>
          </w:tcPr>
          <w:p w14:paraId="590CB4B9" w14:textId="1933763E" w:rsidR="00AA3C4B" w:rsidRPr="00CF3762" w:rsidRDefault="00AA3C4B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577DF7B8" w14:textId="77777777" w:rsidR="00AA3C4B" w:rsidRPr="00CF3762" w:rsidRDefault="00AA3C4B" w:rsidP="00D82961">
            <w:pPr>
              <w:rPr>
                <w:rFonts w:ascii="Verdana" w:hAnsi="Verdana"/>
              </w:rPr>
            </w:pPr>
          </w:p>
        </w:tc>
      </w:tr>
    </w:tbl>
    <w:p w14:paraId="2B92D1DE" w14:textId="77777777" w:rsidR="00B45047" w:rsidRPr="006602A3" w:rsidRDefault="00B45047" w:rsidP="00B45047">
      <w:pPr>
        <w:rPr>
          <w:rFonts w:ascii="Verdana" w:hAnsi="Verdana"/>
        </w:rPr>
      </w:pPr>
    </w:p>
    <w:p w14:paraId="212D1D96" w14:textId="10D75AB7" w:rsidR="0012106D" w:rsidRPr="0036419B" w:rsidRDefault="0036419B" w:rsidP="006602A3">
      <w:pPr>
        <w:rPr>
          <w:rFonts w:ascii="Verdana" w:eastAsiaTheme="minorEastAsia" w:hAnsi="Verdana" w:cs="Helvetica Neue Light"/>
          <w:b/>
          <w:lang w:eastAsia="nl-NL"/>
        </w:rPr>
      </w:pPr>
      <w:r w:rsidRPr="0036419B">
        <w:rPr>
          <w:rFonts w:ascii="Verdana" w:hAnsi="Verdana"/>
          <w:b/>
        </w:rPr>
        <w:t>Tycho Brahe Planetarium</w:t>
      </w:r>
      <w:r w:rsidRPr="0036419B">
        <w:rPr>
          <w:rFonts w:ascii="Verdana" w:eastAsiaTheme="minorEastAsia" w:hAnsi="Verdana" w:cs="Helvetica Neue Light"/>
          <w:b/>
          <w:noProof/>
          <w:lang w:val="en-US" w:eastAsia="nl-NL"/>
        </w:rPr>
        <w:t xml:space="preserve"> </w:t>
      </w:r>
    </w:p>
    <w:p w14:paraId="59F89D41" w14:textId="77777777" w:rsidR="0036419B" w:rsidRDefault="0036419B" w:rsidP="00D165F7">
      <w:pPr>
        <w:rPr>
          <w:rFonts w:ascii="Verdana" w:eastAsiaTheme="minorEastAsia" w:hAnsi="Verdana" w:cs="Helvetica Neue Light"/>
          <w:lang w:eastAsia="nl-NL"/>
        </w:rPr>
      </w:pPr>
    </w:p>
    <w:p w14:paraId="4874478E" w14:textId="77777777" w:rsidR="006F4DA1" w:rsidRDefault="0036419B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9A71162" wp14:editId="6D58CEFA">
            <wp:extent cx="5032702" cy="3774249"/>
            <wp:effectExtent l="0" t="0" r="0" b="10795"/>
            <wp:docPr id="12" name="il_fi" descr="6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626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02" cy="37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96B16" w14:textId="77777777" w:rsidR="006F4DA1" w:rsidRDefault="006F4DA1" w:rsidP="006602A3">
      <w:pPr>
        <w:rPr>
          <w:rFonts w:ascii="Verdana" w:eastAsiaTheme="minorEastAsia" w:hAnsi="Verdana" w:cs="Helvetica Neue Light"/>
          <w:lang w:eastAsia="nl-NL"/>
        </w:rPr>
      </w:pPr>
    </w:p>
    <w:p w14:paraId="5C444354" w14:textId="3BA089C8" w:rsidR="00F90A0B" w:rsidRDefault="0036419B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Op de bovenstaande foto zie je een </w:t>
      </w:r>
      <w:r w:rsidR="00D576EC">
        <w:rPr>
          <w:rFonts w:ascii="Verdana" w:eastAsiaTheme="minorEastAsia" w:hAnsi="Verdana" w:cs="Helvetica Neue Light"/>
          <w:lang w:eastAsia="nl-NL"/>
        </w:rPr>
        <w:t>gebouw met de vorm van een afgezaagde cilinder. Het is</w:t>
      </w:r>
      <w:r>
        <w:rPr>
          <w:rFonts w:ascii="Verdana" w:eastAsiaTheme="minorEastAsia" w:hAnsi="Verdana" w:cs="Helvetica Neue Light"/>
          <w:lang w:eastAsia="nl-NL"/>
        </w:rPr>
        <w:t xml:space="preserve"> het Tycho Brahe Planetarium dat in Kopenhagen staat. De maximale hoogte van het gebouw is 38 meter en de diameter 36 meter. Het dak heeft een hellingshoek van 26,5°.</w:t>
      </w:r>
    </w:p>
    <w:p w14:paraId="25E5AE8C" w14:textId="77777777" w:rsidR="0036419B" w:rsidRDefault="0036419B" w:rsidP="006602A3">
      <w:pPr>
        <w:rPr>
          <w:rFonts w:ascii="Verdana" w:eastAsiaTheme="minorEastAsia" w:hAnsi="Verdana" w:cs="Helvetica Neue Light"/>
          <w:lang w:eastAsia="nl-NL"/>
        </w:rPr>
      </w:pPr>
    </w:p>
    <w:p w14:paraId="1D11F09A" w14:textId="40B36AD2" w:rsidR="0036419B" w:rsidRDefault="00D576EC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Er </w:t>
      </w:r>
      <w:r w:rsidR="004F0370">
        <w:rPr>
          <w:rFonts w:ascii="Verdana" w:eastAsiaTheme="minorEastAsia" w:hAnsi="Verdana" w:cs="Helvetica Neue Light"/>
          <w:lang w:eastAsia="nl-NL"/>
        </w:rPr>
        <w:t>moet een nieuwe verzekering</w:t>
      </w:r>
      <w:r>
        <w:rPr>
          <w:rFonts w:ascii="Verdana" w:eastAsiaTheme="minorEastAsia" w:hAnsi="Verdana" w:cs="Helvetica Neue Light"/>
          <w:lang w:eastAsia="nl-NL"/>
        </w:rPr>
        <w:t xml:space="preserve"> worden afgesloten voor het gebouw. De directie</w:t>
      </w:r>
      <w:r w:rsidR="004F0370">
        <w:rPr>
          <w:rFonts w:ascii="Verdana" w:eastAsiaTheme="minorEastAsia" w:hAnsi="Verdana" w:cs="Helvetica Neue Light"/>
          <w:lang w:eastAsia="nl-NL"/>
        </w:rPr>
        <w:t xml:space="preserve"> van het planetarium heeft een verzekering gevonden voor 6</w:t>
      </w:r>
      <w:r w:rsidR="00AC664D">
        <w:rPr>
          <w:rFonts w:ascii="Verdana" w:eastAsiaTheme="minorEastAsia" w:hAnsi="Verdana" w:cs="Helvetica Neue Light"/>
          <w:lang w:eastAsia="nl-NL"/>
        </w:rPr>
        <w:t xml:space="preserve"> Deense kroon</w:t>
      </w:r>
      <w:r w:rsidR="007F19CD">
        <w:rPr>
          <w:rFonts w:ascii="Verdana" w:eastAsiaTheme="minorEastAsia" w:hAnsi="Verdana" w:cs="Helvetica Neue Light"/>
          <w:lang w:eastAsia="nl-NL"/>
        </w:rPr>
        <w:t xml:space="preserve"> per </w:t>
      </w:r>
      <w:r>
        <w:rPr>
          <w:rFonts w:ascii="Verdana" w:eastAsiaTheme="minorEastAsia" w:hAnsi="Verdana" w:cs="Helvetica Neue Light"/>
          <w:lang w:eastAsia="nl-NL"/>
        </w:rPr>
        <w:t>kubieke meter per jaar.</w:t>
      </w:r>
    </w:p>
    <w:p w14:paraId="0F1F8F13" w14:textId="77777777" w:rsidR="0036419B" w:rsidRDefault="0036419B" w:rsidP="006602A3">
      <w:pPr>
        <w:rPr>
          <w:rFonts w:ascii="Verdana" w:eastAsiaTheme="minorEastAsia" w:hAnsi="Verdana" w:cs="Helvetica Neue Light"/>
          <w:lang w:eastAsia="nl-NL"/>
        </w:rPr>
      </w:pPr>
    </w:p>
    <w:p w14:paraId="033368FB" w14:textId="65865286" w:rsidR="00A07F99" w:rsidRDefault="00A07F99" w:rsidP="007F19CD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a.</w:t>
      </w:r>
      <w:r>
        <w:rPr>
          <w:rFonts w:ascii="Verdana" w:eastAsiaTheme="minorEastAsia" w:hAnsi="Verdana" w:cs="Helvetica Neue Light"/>
          <w:lang w:eastAsia="nl-NL"/>
        </w:rPr>
        <w:tab/>
      </w:r>
      <w:r w:rsidR="007F19CD">
        <w:rPr>
          <w:rFonts w:ascii="Verdana" w:eastAsiaTheme="minorEastAsia" w:hAnsi="Verdana" w:cs="Helvetica Neue Light"/>
          <w:lang w:eastAsia="nl-NL"/>
        </w:rPr>
        <w:t xml:space="preserve">Bereken hoeveel </w:t>
      </w:r>
      <w:r w:rsidR="00D576EC">
        <w:rPr>
          <w:rFonts w:ascii="Verdana" w:eastAsiaTheme="minorEastAsia" w:hAnsi="Verdana" w:cs="Helvetica Neue Light"/>
          <w:lang w:eastAsia="nl-NL"/>
        </w:rPr>
        <w:t xml:space="preserve">de </w:t>
      </w:r>
      <w:r w:rsidR="004F0370">
        <w:rPr>
          <w:rFonts w:ascii="Verdana" w:eastAsiaTheme="minorEastAsia" w:hAnsi="Verdana" w:cs="Helvetica Neue Light"/>
          <w:lang w:eastAsia="nl-NL"/>
        </w:rPr>
        <w:t>verzekering</w:t>
      </w:r>
      <w:r w:rsidR="00D576EC">
        <w:rPr>
          <w:rFonts w:ascii="Verdana" w:eastAsiaTheme="minorEastAsia" w:hAnsi="Verdana" w:cs="Helvetica Neue Light"/>
          <w:lang w:eastAsia="nl-NL"/>
        </w:rPr>
        <w:t xml:space="preserve"> per jaar </w:t>
      </w:r>
      <w:r w:rsidR="007F19CD">
        <w:rPr>
          <w:rFonts w:ascii="Verdana" w:eastAsiaTheme="minorEastAsia" w:hAnsi="Verdana" w:cs="Helvetica Neue Light"/>
          <w:lang w:eastAsia="nl-NL"/>
        </w:rPr>
        <w:t xml:space="preserve">voor het Tycho Brahe Planetarium </w:t>
      </w:r>
      <w:r w:rsidR="00D576EC">
        <w:rPr>
          <w:rFonts w:ascii="Verdana" w:eastAsiaTheme="minorEastAsia" w:hAnsi="Verdana" w:cs="Helvetica Neue Light"/>
          <w:lang w:eastAsia="nl-NL"/>
        </w:rPr>
        <w:t>gaat kosten</w:t>
      </w:r>
      <w:r w:rsidR="007F19CD">
        <w:rPr>
          <w:rFonts w:ascii="Verdana" w:eastAsiaTheme="minorEastAsia" w:hAnsi="Verdana" w:cs="Helvetica Neue Light"/>
          <w:lang w:eastAsia="nl-NL"/>
        </w:rPr>
        <w:t>.</w:t>
      </w:r>
    </w:p>
    <w:p w14:paraId="4DA52316" w14:textId="15C49B09" w:rsidR="006F4DA1" w:rsidRDefault="006F4DA1" w:rsidP="007F19CD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3E206608" w14:textId="327C5E4B" w:rsidR="00202A99" w:rsidRDefault="00165D15" w:rsidP="007F19CD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B7E865" wp14:editId="5B829305">
            <wp:simplePos x="0" y="0"/>
            <wp:positionH relativeFrom="column">
              <wp:posOffset>3771900</wp:posOffset>
            </wp:positionH>
            <wp:positionV relativeFrom="paragraph">
              <wp:posOffset>24765</wp:posOffset>
            </wp:positionV>
            <wp:extent cx="2197100" cy="1184910"/>
            <wp:effectExtent l="0" t="0" r="12700" b="8890"/>
            <wp:wrapTight wrapText="bothSides">
              <wp:wrapPolygon edited="0">
                <wp:start x="0" y="0"/>
                <wp:lineTo x="0" y="21299"/>
                <wp:lineTo x="21475" y="21299"/>
                <wp:lineTo x="21475" y="0"/>
                <wp:lineTo x="0" y="0"/>
              </wp:wrapPolygon>
            </wp:wrapTight>
            <wp:docPr id="2" name="Afbeelding 2" descr="Macintosh HD:Users:Imac:Desktop:Schermafbeelding 2012-01-02 om 15.50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HD:Users:Imac:Desktop:Schermafbeelding 2012-01-02 om 15.50.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DA1" w:rsidRPr="006F4DA1">
        <w:rPr>
          <w:rFonts w:ascii="Verdana" w:eastAsiaTheme="minorEastAsia" w:hAnsi="Verdana" w:cs="Helvetica Neue Light"/>
          <w:lang w:eastAsia="nl-NL"/>
        </w:rPr>
        <w:t xml:space="preserve">Het dak van het Tycho Brahe Planetarium </w:t>
      </w:r>
    </w:p>
    <w:p w14:paraId="2E16D2BE" w14:textId="41CD691D" w:rsidR="006F4DA1" w:rsidRPr="006F4DA1" w:rsidRDefault="006F4DA1" w:rsidP="007F19CD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6F4DA1">
        <w:rPr>
          <w:rFonts w:ascii="Verdana" w:eastAsiaTheme="minorEastAsia" w:hAnsi="Verdana" w:cs="Helvetica Neue Light"/>
          <w:lang w:eastAsia="nl-NL"/>
        </w:rPr>
        <w:t>heeft de vorm van een ellips.</w:t>
      </w:r>
    </w:p>
    <w:p w14:paraId="4AE5AD2F" w14:textId="7053E023" w:rsidR="006F4DA1" w:rsidRDefault="006F4DA1" w:rsidP="006F4DA1">
      <w:pPr>
        <w:rPr>
          <w:rFonts w:ascii="Verdana" w:hAnsi="Verdana"/>
        </w:rPr>
      </w:pPr>
      <w:r w:rsidRPr="006F4DA1">
        <w:rPr>
          <w:rFonts w:ascii="Verdana" w:eastAsiaTheme="minorEastAsia" w:hAnsi="Verdana" w:cs="Helvetica Neue Light"/>
          <w:lang w:eastAsia="nl-NL"/>
        </w:rPr>
        <w:t>De oppervlakte van een ellips</w:t>
      </w:r>
      <w:r w:rsidR="00D576EC">
        <w:rPr>
          <w:rFonts w:ascii="Verdana" w:eastAsiaTheme="minorEastAsia" w:hAnsi="Verdana" w:cs="Helvetica Neue Light"/>
          <w:lang w:eastAsia="nl-NL"/>
        </w:rPr>
        <w:t xml:space="preserve"> is te berekenen met de formule</w:t>
      </w:r>
      <w:r w:rsidRPr="006F4DA1">
        <w:rPr>
          <w:rFonts w:ascii="Verdana" w:eastAsiaTheme="minorEastAsia" w:hAnsi="Verdana" w:cs="Helvetica Neue Light"/>
          <w:lang w:eastAsia="nl-NL"/>
        </w:rPr>
        <w:t xml:space="preserve"> </w:t>
      </w:r>
      <w:r w:rsidR="004C4955" w:rsidRPr="006F4DA1">
        <w:rPr>
          <w:rFonts w:ascii="Verdana" w:hAnsi="Verdana"/>
          <w:position w:val="-14"/>
        </w:rPr>
        <w:object w:dxaOrig="1420" w:dyaOrig="360" w14:anchorId="6E90F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18.8pt" o:ole="">
            <v:imagedata r:id="rId11" o:title=""/>
          </v:shape>
          <o:OLEObject Type="Embed" ProgID="Equation.3" ShapeID="_x0000_i1025" DrawAspect="Content" ObjectID="_1413354630" r:id="rId12"/>
        </w:object>
      </w:r>
      <w:r w:rsidRPr="006F4DA1">
        <w:rPr>
          <w:rFonts w:ascii="Verdana" w:hAnsi="Verdana"/>
        </w:rPr>
        <w:t xml:space="preserve">. </w:t>
      </w:r>
      <w:r w:rsidR="00AF0C53">
        <w:rPr>
          <w:rFonts w:ascii="Verdana" w:hAnsi="Verdana"/>
        </w:rPr>
        <w:t>Met</w:t>
      </w:r>
      <w:r w:rsidRPr="006F4DA1">
        <w:rPr>
          <w:rFonts w:ascii="Verdana" w:hAnsi="Verdana"/>
        </w:rPr>
        <w:t xml:space="preserve"> </w:t>
      </w:r>
      <w:r w:rsidR="00202A99" w:rsidRPr="00202A99">
        <w:rPr>
          <w:rFonts w:ascii="Verdana" w:hAnsi="Verdana"/>
          <w:position w:val="-6"/>
        </w:rPr>
        <w:object w:dxaOrig="200" w:dyaOrig="220" w14:anchorId="5D7360CA">
          <v:shape id="_x0000_i1026" type="#_x0000_t75" style="width:10.2pt;height:10.75pt" o:ole="">
            <v:imagedata r:id="rId13" o:title=""/>
          </v:shape>
          <o:OLEObject Type="Embed" ProgID="Equation.3" ShapeID="_x0000_i1026" DrawAspect="Content" ObjectID="_1413354631" r:id="rId14"/>
        </w:object>
      </w:r>
      <w:r w:rsidR="00AF0C53">
        <w:rPr>
          <w:rFonts w:ascii="Verdana" w:hAnsi="Verdana"/>
        </w:rPr>
        <w:t xml:space="preserve"> </w:t>
      </w:r>
      <w:r w:rsidRPr="006F4DA1">
        <w:rPr>
          <w:rFonts w:ascii="Verdana" w:hAnsi="Verdana"/>
        </w:rPr>
        <w:t xml:space="preserve">en </w:t>
      </w:r>
      <w:r w:rsidR="00202A99" w:rsidRPr="00202A99">
        <w:rPr>
          <w:rFonts w:ascii="Verdana" w:hAnsi="Verdana"/>
          <w:position w:val="-4"/>
        </w:rPr>
        <w:object w:dxaOrig="200" w:dyaOrig="260" w14:anchorId="13FD2B7A">
          <v:shape id="_x0000_i1027" type="#_x0000_t75" style="width:10.2pt;height:12.9pt" o:ole="">
            <v:imagedata r:id="rId15" o:title=""/>
          </v:shape>
          <o:OLEObject Type="Embed" ProgID="Equation.DSMT4" ShapeID="_x0000_i1027" DrawAspect="Content" ObjectID="_1413354632" r:id="rId16"/>
        </w:object>
      </w:r>
      <w:r w:rsidRPr="006F4DA1">
        <w:rPr>
          <w:rFonts w:ascii="Verdana" w:hAnsi="Verdana"/>
        </w:rPr>
        <w:t xml:space="preserve"> </w:t>
      </w:r>
      <w:r w:rsidR="00AF0C53">
        <w:rPr>
          <w:rFonts w:ascii="Verdana" w:hAnsi="Verdana"/>
        </w:rPr>
        <w:t>zoals hiernaast in de figuur.</w:t>
      </w:r>
      <w:r w:rsidR="00165D15" w:rsidRPr="00CD7E5C">
        <w:rPr>
          <w:rFonts w:ascii="Verdana" w:eastAsiaTheme="minorEastAsia" w:hAnsi="Verdana" w:cs="Helvetica Neue Light"/>
          <w:noProof/>
          <w:lang w:eastAsia="nl-NL"/>
        </w:rPr>
        <w:t xml:space="preserve"> </w:t>
      </w:r>
    </w:p>
    <w:p w14:paraId="3A9EB708" w14:textId="77777777" w:rsidR="006F4DA1" w:rsidRDefault="006F4DA1" w:rsidP="006F4DA1">
      <w:pPr>
        <w:rPr>
          <w:rFonts w:ascii="Verdana" w:hAnsi="Verdana"/>
        </w:rPr>
      </w:pPr>
    </w:p>
    <w:p w14:paraId="75E0826C" w14:textId="30BFDA46" w:rsidR="006F4DA1" w:rsidRPr="006F4DA1" w:rsidRDefault="006F4DA1" w:rsidP="006F4DA1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hAnsi="Verdana"/>
        </w:rPr>
        <w:t>Er moet nieuw</w:t>
      </w:r>
      <w:r w:rsidR="00C42576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D576EC">
        <w:rPr>
          <w:rFonts w:ascii="Verdana" w:hAnsi="Verdana"/>
        </w:rPr>
        <w:t>dakbedekking</w:t>
      </w:r>
      <w:r>
        <w:rPr>
          <w:rFonts w:ascii="Verdana" w:hAnsi="Verdana"/>
        </w:rPr>
        <w:t xml:space="preserve"> op het dak</w:t>
      </w:r>
      <w:r w:rsidR="00D576EC">
        <w:rPr>
          <w:rFonts w:ascii="Verdana" w:hAnsi="Verdana"/>
        </w:rPr>
        <w:t>. D</w:t>
      </w:r>
      <w:r>
        <w:rPr>
          <w:rFonts w:ascii="Verdana" w:hAnsi="Verdana"/>
        </w:rPr>
        <w:t xml:space="preserve">e dakdekker wil daarom weten hoeveel vierkante meter </w:t>
      </w:r>
      <w:r w:rsidR="00D576EC">
        <w:rPr>
          <w:rFonts w:ascii="Verdana" w:hAnsi="Verdana"/>
        </w:rPr>
        <w:t>dakbedekking</w:t>
      </w:r>
      <w:r>
        <w:rPr>
          <w:rFonts w:ascii="Verdana" w:hAnsi="Verdana"/>
        </w:rPr>
        <w:t xml:space="preserve"> er nodig is voor het dak.</w:t>
      </w:r>
    </w:p>
    <w:p w14:paraId="0313483A" w14:textId="77777777" w:rsidR="006F4DA1" w:rsidRPr="006F4DA1" w:rsidRDefault="006F4DA1" w:rsidP="006602A3">
      <w:pPr>
        <w:rPr>
          <w:rFonts w:ascii="Verdana" w:eastAsiaTheme="minorEastAsia" w:hAnsi="Verdana" w:cs="Helvetica Neue Light"/>
          <w:lang w:eastAsia="nl-NL"/>
        </w:rPr>
      </w:pPr>
    </w:p>
    <w:p w14:paraId="41D7DD16" w14:textId="1CF983E5" w:rsidR="00C42576" w:rsidRDefault="00A07F99" w:rsidP="006F4DA1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6F4DA1">
        <w:rPr>
          <w:rFonts w:ascii="Verdana" w:eastAsiaTheme="minorEastAsia" w:hAnsi="Verdana" w:cs="Helvetica Neue Light"/>
          <w:lang w:eastAsia="nl-NL"/>
        </w:rPr>
        <w:t>b.</w:t>
      </w:r>
      <w:r w:rsidRPr="006F4DA1">
        <w:rPr>
          <w:rFonts w:ascii="Verdana" w:eastAsiaTheme="minorEastAsia" w:hAnsi="Verdana" w:cs="Helvetica Neue Light"/>
          <w:lang w:eastAsia="nl-NL"/>
        </w:rPr>
        <w:tab/>
        <w:t>Bereken</w:t>
      </w:r>
      <w:r w:rsidR="006F4DA1">
        <w:rPr>
          <w:rFonts w:ascii="Verdana" w:eastAsiaTheme="minorEastAsia" w:hAnsi="Verdana" w:cs="Helvetica Neue Light"/>
          <w:lang w:eastAsia="nl-NL"/>
        </w:rPr>
        <w:t xml:space="preserve"> hoeveel hele vierkante meter</w:t>
      </w:r>
      <w:r w:rsidR="00D576EC">
        <w:rPr>
          <w:rFonts w:ascii="Verdana" w:eastAsiaTheme="minorEastAsia" w:hAnsi="Verdana" w:cs="Helvetica Neue Light"/>
          <w:lang w:eastAsia="nl-NL"/>
        </w:rPr>
        <w:t>s</w:t>
      </w:r>
      <w:r w:rsidR="006F4DA1">
        <w:rPr>
          <w:rFonts w:ascii="Verdana" w:eastAsiaTheme="minorEastAsia" w:hAnsi="Verdana" w:cs="Helvetica Neue Light"/>
          <w:lang w:eastAsia="nl-NL"/>
        </w:rPr>
        <w:t xml:space="preserve"> </w:t>
      </w:r>
      <w:r w:rsidR="00D576EC">
        <w:rPr>
          <w:rFonts w:ascii="Verdana" w:eastAsiaTheme="minorEastAsia" w:hAnsi="Verdana" w:cs="Helvetica Neue Light"/>
          <w:lang w:eastAsia="nl-NL"/>
        </w:rPr>
        <w:t>het dak is.</w:t>
      </w:r>
    </w:p>
    <w:p w14:paraId="2B45ACC1" w14:textId="77777777" w:rsidR="00C42576" w:rsidRDefault="00C42576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br w:type="page"/>
      </w:r>
    </w:p>
    <w:p w14:paraId="050505AC" w14:textId="2F2CE71A" w:rsidR="00362BA8" w:rsidRPr="00B45047" w:rsidRDefault="000E28D7" w:rsidP="00362BA8">
      <w:pPr>
        <w:outlineLvl w:val="0"/>
        <w:rPr>
          <w:rFonts w:ascii="Verdana" w:eastAsiaTheme="minorEastAsia" w:hAnsi="Verdana" w:cs="Helvetica Neue Light"/>
          <w:b/>
          <w:lang w:eastAsia="nl-NL"/>
        </w:rPr>
      </w:pPr>
      <w:r w:rsidRPr="000E28D7">
        <w:rPr>
          <w:rFonts w:ascii="Verdana" w:eastAsiaTheme="minorEastAsia" w:hAnsi="Verdana" w:cs="Helvetica Neue Light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533B52A7" wp14:editId="3E968FA8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3068955" cy="273431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65C">
        <w:rPr>
          <w:rFonts w:ascii="Verdana" w:hAnsi="Verdana"/>
          <w:b/>
        </w:rPr>
        <w:t>Uitwerkingen</w:t>
      </w:r>
    </w:p>
    <w:p w14:paraId="5DFBB3C1" w14:textId="05C0087D" w:rsidR="0049418E" w:rsidRDefault="0049418E" w:rsidP="006602A3">
      <w:pPr>
        <w:outlineLvl w:val="0"/>
        <w:rPr>
          <w:rFonts w:ascii="Verdana" w:eastAsiaTheme="minorEastAsia" w:hAnsi="Verdana" w:cs="Helvetica Neue Light"/>
          <w:lang w:eastAsia="nl-NL"/>
        </w:rPr>
      </w:pPr>
    </w:p>
    <w:p w14:paraId="471102E9" w14:textId="04E7A779" w:rsidR="009F6C8D" w:rsidRDefault="009C43EA" w:rsidP="00F04F1A">
      <w:pPr>
        <w:ind w:left="700" w:hanging="700"/>
      </w:pPr>
      <w:r>
        <w:rPr>
          <w:rFonts w:ascii="Verdana" w:eastAsiaTheme="minorEastAsia" w:hAnsi="Verdana" w:cs="Helvetica Neue Light"/>
          <w:lang w:eastAsia="nl-NL"/>
        </w:rPr>
        <w:t>a.</w:t>
      </w:r>
      <w:r>
        <w:rPr>
          <w:rFonts w:ascii="Verdana" w:eastAsiaTheme="minorEastAsia" w:hAnsi="Verdana" w:cs="Helvetica Neue Light"/>
          <w:lang w:eastAsia="nl-NL"/>
        </w:rPr>
        <w:tab/>
      </w:r>
      <w:r w:rsidR="000E28D7" w:rsidRPr="00E94453">
        <w:rPr>
          <w:position w:val="-24"/>
        </w:rPr>
        <w:object w:dxaOrig="1680" w:dyaOrig="620" w14:anchorId="264A212E">
          <v:shape id="_x0000_i1028" type="#_x0000_t75" style="width:83.8pt;height:31.15pt" o:ole="">
            <v:imagedata r:id="rId18" o:title=""/>
          </v:shape>
          <o:OLEObject Type="Embed" ProgID="Equation.DSMT4" ShapeID="_x0000_i1028" DrawAspect="Content" ObjectID="_1413354633" r:id="rId19"/>
        </w:object>
      </w:r>
    </w:p>
    <w:p w14:paraId="11682E9F" w14:textId="5500EC32" w:rsidR="000E28D7" w:rsidRDefault="000E28D7" w:rsidP="00F04F1A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tab/>
      </w:r>
      <w:r w:rsidR="00D576EC" w:rsidRPr="00D576EC">
        <w:rPr>
          <w:position w:val="-10"/>
        </w:rPr>
        <w:object w:dxaOrig="3020" w:dyaOrig="320" w14:anchorId="62207999">
          <v:shape id="_x0000_i1029" type="#_x0000_t75" style="width:151pt;height:16.65pt" o:ole="">
            <v:imagedata r:id="rId20" o:title=""/>
          </v:shape>
          <o:OLEObject Type="Embed" ProgID="Equation.3" ShapeID="_x0000_i1029" DrawAspect="Content" ObjectID="_1413354634" r:id="rId21"/>
        </w:object>
      </w:r>
    </w:p>
    <w:p w14:paraId="3EEA9300" w14:textId="2FE238FC" w:rsidR="007D27C3" w:rsidRDefault="000E28D7" w:rsidP="006602A3">
      <w:pPr>
        <w:outlineLvl w:val="0"/>
      </w:pPr>
      <w:r>
        <w:rPr>
          <w:rFonts w:ascii="Verdana" w:eastAsiaTheme="minorEastAsia" w:hAnsi="Verdana" w:cs="Helvetica Neue Light"/>
          <w:lang w:eastAsia="nl-NL"/>
        </w:rPr>
        <w:tab/>
      </w:r>
      <w:r w:rsidR="00D576EC" w:rsidRPr="000E28D7">
        <w:rPr>
          <w:position w:val="-8"/>
        </w:rPr>
        <w:object w:dxaOrig="2980" w:dyaOrig="300" w14:anchorId="32ACF28F">
          <v:shape id="_x0000_i1030" type="#_x0000_t75" style="width:148.85pt;height:15.05pt" o:ole="">
            <v:imagedata r:id="rId22" o:title=""/>
          </v:shape>
          <o:OLEObject Type="Embed" ProgID="Equation.DSMT4" ShapeID="_x0000_i1030" DrawAspect="Content" ObjectID="_1413354635" r:id="rId23"/>
        </w:object>
      </w:r>
    </w:p>
    <w:p w14:paraId="79F93245" w14:textId="77777777" w:rsidR="006F4DA1" w:rsidRDefault="000E28D7" w:rsidP="000E28D7">
      <w:pPr>
        <w:ind w:left="700"/>
        <w:outlineLvl w:val="0"/>
      </w:pPr>
      <w:r>
        <w:tab/>
      </w:r>
    </w:p>
    <w:p w14:paraId="15F97C09" w14:textId="680A731B" w:rsidR="000E28D7" w:rsidRDefault="000E28D7" w:rsidP="000E28D7">
      <w:pPr>
        <w:ind w:left="700"/>
        <w:outlineLvl w:val="0"/>
      </w:pPr>
      <w:r>
        <w:rPr>
          <w:rFonts w:ascii="Verdana" w:eastAsiaTheme="minorEastAsia" w:hAnsi="Verdana" w:cs="Helvetica Neue Light"/>
          <w:lang w:eastAsia="nl-NL"/>
        </w:rPr>
        <w:t>De gemiddelde hoogte van het gebouw is dus:</w:t>
      </w:r>
      <w:r>
        <w:rPr>
          <w:rFonts w:ascii="Verdana" w:eastAsiaTheme="minorEastAsia" w:hAnsi="Verdana" w:cs="Helvetica Neue Light"/>
          <w:lang w:eastAsia="nl-NL"/>
        </w:rPr>
        <w:br/>
      </w:r>
      <w:r w:rsidR="00D576EC" w:rsidRPr="000E28D7">
        <w:rPr>
          <w:position w:val="-24"/>
        </w:rPr>
        <w:object w:dxaOrig="2460" w:dyaOrig="620" w14:anchorId="37CEA35B">
          <v:shape id="_x0000_i1031" type="#_x0000_t75" style="width:123.6pt;height:31.15pt" o:ole="">
            <v:imagedata r:id="rId24" o:title=""/>
          </v:shape>
          <o:OLEObject Type="Embed" ProgID="Equation.3" ShapeID="_x0000_i1031" DrawAspect="Content" ObjectID="_1413354636" r:id="rId25"/>
        </w:object>
      </w:r>
    </w:p>
    <w:p w14:paraId="29088F75" w14:textId="77777777" w:rsidR="006F4DA1" w:rsidRDefault="006F4DA1" w:rsidP="000E28D7">
      <w:pPr>
        <w:ind w:left="700"/>
        <w:outlineLvl w:val="0"/>
        <w:rPr>
          <w:rFonts w:ascii="Verdana" w:eastAsiaTheme="minorEastAsia" w:hAnsi="Verdana" w:cs="Helvetica Neue Light"/>
          <w:lang w:eastAsia="nl-NL"/>
        </w:rPr>
      </w:pPr>
    </w:p>
    <w:p w14:paraId="2889B91C" w14:textId="546967F3" w:rsidR="000E28D7" w:rsidRPr="000E28D7" w:rsidRDefault="000E28D7" w:rsidP="000E28D7">
      <w:pPr>
        <w:ind w:left="700"/>
        <w:outlineLvl w:val="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De inhoud is dus:</w:t>
      </w:r>
      <w:r w:rsidR="00D576EC" w:rsidRPr="00D576EC">
        <w:rPr>
          <w:position w:val="-12"/>
        </w:rPr>
        <w:object w:dxaOrig="4160" w:dyaOrig="380" w14:anchorId="70B5DD5E">
          <v:shape id="_x0000_i1032" type="#_x0000_t75" style="width:207.95pt;height:18.8pt" o:ole="">
            <v:imagedata r:id="rId26" o:title=""/>
          </v:shape>
          <o:OLEObject Type="Embed" ProgID="Equation.3" ShapeID="_x0000_i1032" DrawAspect="Content" ObjectID="_1413354637" r:id="rId27"/>
        </w:object>
      </w:r>
    </w:p>
    <w:p w14:paraId="73EEBE54" w14:textId="77777777" w:rsidR="006F4DA1" w:rsidRDefault="006F4DA1" w:rsidP="000E28D7">
      <w:pPr>
        <w:ind w:left="700"/>
        <w:outlineLvl w:val="0"/>
      </w:pPr>
    </w:p>
    <w:p w14:paraId="74C4D9B8" w14:textId="468F3A0B" w:rsidR="000E28D7" w:rsidRPr="000E28D7" w:rsidRDefault="00B0665C" w:rsidP="000E28D7">
      <w:pPr>
        <w:ind w:left="700"/>
        <w:outlineLvl w:val="0"/>
      </w:pPr>
      <w:r w:rsidRPr="000E28D7">
        <w:rPr>
          <w:position w:val="-8"/>
        </w:rPr>
        <w:object w:dxaOrig="4960" w:dyaOrig="300" w14:anchorId="12230886">
          <v:shape id="_x0000_i1033" type="#_x0000_t75" style="width:248.25pt;height:15.05pt" o:ole="">
            <v:imagedata r:id="rId28" o:title=""/>
          </v:shape>
          <o:OLEObject Type="Embed" ProgID="Equation.DSMT4" ShapeID="_x0000_i1033" DrawAspect="Content" ObjectID="_1413354638" r:id="rId29"/>
        </w:object>
      </w:r>
    </w:p>
    <w:p w14:paraId="6D924BE4" w14:textId="395C9E4B" w:rsidR="000E28D7" w:rsidRDefault="00AC664D" w:rsidP="006602A3">
      <w:pPr>
        <w:outlineLvl w:val="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 </w:t>
      </w:r>
    </w:p>
    <w:p w14:paraId="72A97BD2" w14:textId="2725EBB3" w:rsidR="009F6C8D" w:rsidRDefault="003F43F9" w:rsidP="006F4DA1">
      <w:pPr>
        <w:ind w:left="700" w:hanging="700"/>
      </w:pPr>
      <w:r>
        <w:rPr>
          <w:rFonts w:ascii="Verdana" w:eastAsiaTheme="minorEastAsia" w:hAnsi="Verdana" w:cs="Helvetica Neue Light"/>
          <w:lang w:eastAsia="nl-NL"/>
        </w:rPr>
        <w:t>b</w:t>
      </w:r>
      <w:r w:rsidR="009F6C8D">
        <w:rPr>
          <w:rFonts w:ascii="Verdana" w:eastAsiaTheme="minorEastAsia" w:hAnsi="Verdana" w:cs="Helvetica Neue Light"/>
          <w:lang w:eastAsia="nl-NL"/>
        </w:rPr>
        <w:t>.</w:t>
      </w:r>
      <w:r w:rsidR="009F6C8D">
        <w:rPr>
          <w:rFonts w:ascii="Verdana" w:eastAsiaTheme="minorEastAsia" w:hAnsi="Verdana" w:cs="Helvetica Neue Light"/>
          <w:lang w:eastAsia="nl-NL"/>
        </w:rPr>
        <w:tab/>
      </w:r>
      <w:r w:rsidR="006F4DA1" w:rsidRPr="006F4DA1">
        <w:rPr>
          <w:position w:val="-6"/>
        </w:rPr>
        <w:object w:dxaOrig="1800" w:dyaOrig="320" w14:anchorId="3AB404B8">
          <v:shape id="_x0000_i1034" type="#_x0000_t75" style="width:90.8pt;height:16.65pt" o:ole="">
            <v:imagedata r:id="rId30" o:title=""/>
          </v:shape>
          <o:OLEObject Type="Embed" ProgID="Equation.3" ShapeID="_x0000_i1034" DrawAspect="Content" ObjectID="_1413354639" r:id="rId31"/>
        </w:object>
      </w:r>
    </w:p>
    <w:p w14:paraId="20EF3FDC" w14:textId="0C7D8577" w:rsidR="006F4DA1" w:rsidRDefault="006F4DA1" w:rsidP="006F4DA1">
      <w:pPr>
        <w:ind w:left="700" w:hanging="700"/>
      </w:pPr>
      <w:r>
        <w:tab/>
      </w:r>
      <w:r w:rsidRPr="006F4DA1">
        <w:rPr>
          <w:position w:val="-10"/>
        </w:rPr>
        <w:object w:dxaOrig="2280" w:dyaOrig="360" w14:anchorId="1F0E8E80">
          <v:shape id="_x0000_i1035" type="#_x0000_t75" style="width:113.9pt;height:18.8pt" o:ole="">
            <v:imagedata r:id="rId32" o:title=""/>
          </v:shape>
          <o:OLEObject Type="Embed" ProgID="Equation.DSMT4" ShapeID="_x0000_i1035" DrawAspect="Content" ObjectID="_1413354640" r:id="rId33"/>
        </w:object>
      </w:r>
    </w:p>
    <w:p w14:paraId="6646C125" w14:textId="09191D94" w:rsidR="006F4DA1" w:rsidRDefault="006F4DA1" w:rsidP="006F4DA1">
      <w:pPr>
        <w:ind w:left="700" w:hanging="700"/>
      </w:pPr>
      <w:r>
        <w:tab/>
      </w:r>
      <w:r w:rsidR="00D576EC" w:rsidRPr="006F4DA1">
        <w:rPr>
          <w:position w:val="-8"/>
        </w:rPr>
        <w:object w:dxaOrig="1560" w:dyaOrig="280" w14:anchorId="38B16915">
          <v:shape id="_x0000_i1036" type="#_x0000_t75" style="width:77.9pt;height:14.5pt" o:ole="">
            <v:imagedata r:id="rId34" o:title=""/>
          </v:shape>
          <o:OLEObject Type="Embed" ProgID="Equation.DSMT4" ShapeID="_x0000_i1036" DrawAspect="Content" ObjectID="_1413354641" r:id="rId35"/>
        </w:object>
      </w:r>
    </w:p>
    <w:p w14:paraId="27A3DF4B" w14:textId="54B9F6B8" w:rsidR="006F4DA1" w:rsidRDefault="006F4DA1" w:rsidP="006F4DA1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tab/>
      </w:r>
    </w:p>
    <w:p w14:paraId="48163CA5" w14:textId="51A97BB1" w:rsidR="007D27C3" w:rsidRDefault="006F4DA1" w:rsidP="006602A3">
      <w:pPr>
        <w:outlineLvl w:val="0"/>
        <w:rPr>
          <w:rFonts w:ascii="Verdana" w:hAnsi="Verdana"/>
          <w:position w:val="-14"/>
        </w:rPr>
      </w:pPr>
      <w:r>
        <w:rPr>
          <w:rFonts w:ascii="Verdana" w:eastAsiaTheme="minorEastAsia" w:hAnsi="Verdana" w:cs="Helvetica Neue Light"/>
          <w:lang w:eastAsia="nl-NL"/>
        </w:rPr>
        <w:tab/>
      </w:r>
      <w:r w:rsidR="00D576EC" w:rsidRPr="006F4DA1">
        <w:rPr>
          <w:rFonts w:ascii="Verdana" w:hAnsi="Verdana"/>
          <w:position w:val="-14"/>
        </w:rPr>
        <w:object w:dxaOrig="3280" w:dyaOrig="400" w14:anchorId="3B7D516C">
          <v:shape id="_x0000_i1037" type="#_x0000_t75" style="width:163.9pt;height:19.9pt" o:ole="">
            <v:imagedata r:id="rId36" o:title=""/>
          </v:shape>
          <o:OLEObject Type="Embed" ProgID="Equation.3" ShapeID="_x0000_i1037" DrawAspect="Content" ObjectID="_1413354642" r:id="rId37"/>
        </w:object>
      </w:r>
    </w:p>
    <w:p w14:paraId="744C553C" w14:textId="77777777" w:rsidR="00D576EC" w:rsidRDefault="00D576EC" w:rsidP="006602A3">
      <w:pPr>
        <w:outlineLvl w:val="0"/>
        <w:rPr>
          <w:rFonts w:ascii="Verdana" w:hAnsi="Verdana"/>
        </w:rPr>
      </w:pPr>
    </w:p>
    <w:p w14:paraId="60480B80" w14:textId="3EBC5404" w:rsidR="006F4DA1" w:rsidRDefault="00AC664D" w:rsidP="006602A3">
      <w:pPr>
        <w:outlineLvl w:val="0"/>
        <w:rPr>
          <w:rFonts w:ascii="Verdana" w:eastAsiaTheme="minorEastAsia" w:hAnsi="Verdana" w:cs="Helvetica Neue Light"/>
          <w:lang w:eastAsia="nl-NL"/>
        </w:rPr>
      </w:pPr>
      <w:r>
        <w:rPr>
          <w:rFonts w:ascii="Verdana" w:hAnsi="Verdana"/>
        </w:rPr>
        <w:tab/>
        <w:t xml:space="preserve">Dus </w:t>
      </w:r>
      <w:r w:rsidR="00D576EC">
        <w:rPr>
          <w:rFonts w:ascii="Verdana" w:hAnsi="Verdana"/>
        </w:rPr>
        <w:t>het dak is ongeveer 362</w:t>
      </w:r>
      <w:r w:rsidR="006F4DA1">
        <w:rPr>
          <w:rFonts w:ascii="Verdana" w:hAnsi="Verdana"/>
        </w:rPr>
        <w:t xml:space="preserve"> m</w:t>
      </w:r>
      <w:r w:rsidR="006F4DA1">
        <w:rPr>
          <w:rFonts w:ascii="Verdana" w:hAnsi="Verdana"/>
          <w:vertAlign w:val="superscript"/>
        </w:rPr>
        <w:t>2</w:t>
      </w:r>
      <w:r w:rsidR="006F4DA1">
        <w:rPr>
          <w:rFonts w:ascii="Verdana" w:hAnsi="Verdana"/>
        </w:rPr>
        <w:t>.</w:t>
      </w:r>
    </w:p>
    <w:sectPr w:rsidR="006F4DA1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AD5AA" w14:textId="77777777" w:rsidR="003C6418" w:rsidRDefault="003C6418" w:rsidP="00E1377C">
      <w:r>
        <w:separator/>
      </w:r>
    </w:p>
  </w:endnote>
  <w:endnote w:type="continuationSeparator" w:id="0">
    <w:p w14:paraId="1F2F72FA" w14:textId="77777777" w:rsidR="003C6418" w:rsidRDefault="003C6418" w:rsidP="00E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BCB19" w14:textId="77777777" w:rsidR="003C6418" w:rsidRDefault="003C6418" w:rsidP="00E1377C">
      <w:r>
        <w:separator/>
      </w:r>
    </w:p>
  </w:footnote>
  <w:footnote w:type="continuationSeparator" w:id="0">
    <w:p w14:paraId="473E5EA3" w14:textId="77777777" w:rsidR="003C6418" w:rsidRDefault="003C6418" w:rsidP="00E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23329"/>
    <w:rsid w:val="0008300B"/>
    <w:rsid w:val="00093326"/>
    <w:rsid w:val="0009724F"/>
    <w:rsid w:val="000E28D7"/>
    <w:rsid w:val="001173F5"/>
    <w:rsid w:val="0012106D"/>
    <w:rsid w:val="001446F7"/>
    <w:rsid w:val="00165D15"/>
    <w:rsid w:val="00182DF4"/>
    <w:rsid w:val="001E0C60"/>
    <w:rsid w:val="00202A99"/>
    <w:rsid w:val="00214196"/>
    <w:rsid w:val="00220679"/>
    <w:rsid w:val="00241396"/>
    <w:rsid w:val="00290809"/>
    <w:rsid w:val="002B3849"/>
    <w:rsid w:val="0033672B"/>
    <w:rsid w:val="00347C25"/>
    <w:rsid w:val="00362BA8"/>
    <w:rsid w:val="0036419B"/>
    <w:rsid w:val="003701B3"/>
    <w:rsid w:val="00380A65"/>
    <w:rsid w:val="0039344F"/>
    <w:rsid w:val="003A6625"/>
    <w:rsid w:val="003C2CA5"/>
    <w:rsid w:val="003C6418"/>
    <w:rsid w:val="003F1A0D"/>
    <w:rsid w:val="003F43F9"/>
    <w:rsid w:val="00415A83"/>
    <w:rsid w:val="00437C51"/>
    <w:rsid w:val="0047165D"/>
    <w:rsid w:val="00492481"/>
    <w:rsid w:val="0049418E"/>
    <w:rsid w:val="004A18BF"/>
    <w:rsid w:val="004C4955"/>
    <w:rsid w:val="004D0F5A"/>
    <w:rsid w:val="004E0FB8"/>
    <w:rsid w:val="004E3D20"/>
    <w:rsid w:val="004F0370"/>
    <w:rsid w:val="004F637C"/>
    <w:rsid w:val="0051473E"/>
    <w:rsid w:val="00533CDA"/>
    <w:rsid w:val="00554682"/>
    <w:rsid w:val="00555879"/>
    <w:rsid w:val="0056733F"/>
    <w:rsid w:val="005C67B2"/>
    <w:rsid w:val="005D4DF1"/>
    <w:rsid w:val="005E015F"/>
    <w:rsid w:val="005E2005"/>
    <w:rsid w:val="00613968"/>
    <w:rsid w:val="0063355F"/>
    <w:rsid w:val="00654B54"/>
    <w:rsid w:val="006602A3"/>
    <w:rsid w:val="006A24AC"/>
    <w:rsid w:val="006B26A3"/>
    <w:rsid w:val="006C741C"/>
    <w:rsid w:val="006F4DA1"/>
    <w:rsid w:val="007B6118"/>
    <w:rsid w:val="007C0C3D"/>
    <w:rsid w:val="007D27C3"/>
    <w:rsid w:val="007E1109"/>
    <w:rsid w:val="007E7416"/>
    <w:rsid w:val="007F19CD"/>
    <w:rsid w:val="008003F3"/>
    <w:rsid w:val="008263FC"/>
    <w:rsid w:val="008264B9"/>
    <w:rsid w:val="008719AD"/>
    <w:rsid w:val="00890FC1"/>
    <w:rsid w:val="008C370E"/>
    <w:rsid w:val="008D21BD"/>
    <w:rsid w:val="008D75FC"/>
    <w:rsid w:val="008E5FF3"/>
    <w:rsid w:val="00907570"/>
    <w:rsid w:val="00917C16"/>
    <w:rsid w:val="00924C92"/>
    <w:rsid w:val="00932204"/>
    <w:rsid w:val="00934397"/>
    <w:rsid w:val="00967336"/>
    <w:rsid w:val="00970FA1"/>
    <w:rsid w:val="00983219"/>
    <w:rsid w:val="009A654B"/>
    <w:rsid w:val="009C43EA"/>
    <w:rsid w:val="009F05D2"/>
    <w:rsid w:val="009F6C8D"/>
    <w:rsid w:val="00A02C13"/>
    <w:rsid w:val="00A07F99"/>
    <w:rsid w:val="00A15D46"/>
    <w:rsid w:val="00A6355D"/>
    <w:rsid w:val="00A70700"/>
    <w:rsid w:val="00A77409"/>
    <w:rsid w:val="00AA3C4B"/>
    <w:rsid w:val="00AA411D"/>
    <w:rsid w:val="00AA5E95"/>
    <w:rsid w:val="00AC664D"/>
    <w:rsid w:val="00AF0C53"/>
    <w:rsid w:val="00AF40C6"/>
    <w:rsid w:val="00B00C68"/>
    <w:rsid w:val="00B0665C"/>
    <w:rsid w:val="00B24DDD"/>
    <w:rsid w:val="00B253A3"/>
    <w:rsid w:val="00B45047"/>
    <w:rsid w:val="00B774B3"/>
    <w:rsid w:val="00C241A6"/>
    <w:rsid w:val="00C42576"/>
    <w:rsid w:val="00C94648"/>
    <w:rsid w:val="00CA3E9C"/>
    <w:rsid w:val="00CA620C"/>
    <w:rsid w:val="00CD20C5"/>
    <w:rsid w:val="00CD7E5C"/>
    <w:rsid w:val="00D026E1"/>
    <w:rsid w:val="00D137E3"/>
    <w:rsid w:val="00D15558"/>
    <w:rsid w:val="00D165F7"/>
    <w:rsid w:val="00D24DE6"/>
    <w:rsid w:val="00D576EC"/>
    <w:rsid w:val="00D64819"/>
    <w:rsid w:val="00D82961"/>
    <w:rsid w:val="00DA5E84"/>
    <w:rsid w:val="00DA6133"/>
    <w:rsid w:val="00DB5FF1"/>
    <w:rsid w:val="00DC6EB7"/>
    <w:rsid w:val="00DD4981"/>
    <w:rsid w:val="00DE719F"/>
    <w:rsid w:val="00E1377C"/>
    <w:rsid w:val="00E17F49"/>
    <w:rsid w:val="00E33BB8"/>
    <w:rsid w:val="00E452A5"/>
    <w:rsid w:val="00E60991"/>
    <w:rsid w:val="00E84953"/>
    <w:rsid w:val="00EA3545"/>
    <w:rsid w:val="00EC0B8E"/>
    <w:rsid w:val="00EC0F9E"/>
    <w:rsid w:val="00ED01A7"/>
    <w:rsid w:val="00ED3F2E"/>
    <w:rsid w:val="00EE68AA"/>
    <w:rsid w:val="00F04F1A"/>
    <w:rsid w:val="00F1386F"/>
    <w:rsid w:val="00F1431A"/>
    <w:rsid w:val="00F14FF6"/>
    <w:rsid w:val="00F25F56"/>
    <w:rsid w:val="00F36B8D"/>
    <w:rsid w:val="00F40878"/>
    <w:rsid w:val="00F40B6C"/>
    <w:rsid w:val="00F426FA"/>
    <w:rsid w:val="00F437DB"/>
    <w:rsid w:val="00F5115E"/>
    <w:rsid w:val="00F90A0B"/>
    <w:rsid w:val="00FB79FC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D2D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e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6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emf"/><Relationship Id="rId27" Type="http://schemas.openxmlformats.org/officeDocument/2006/relationships/oleObject" Target="embeddings/oleObject8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2F3AC-657A-40EA-A44C-59297791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690F30BC.dotm</Template>
  <TotalTime>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4</cp:revision>
  <dcterms:created xsi:type="dcterms:W3CDTF">2012-10-31T19:51:00Z</dcterms:created>
  <dcterms:modified xsi:type="dcterms:W3CDTF">2012-11-02T08:44:00Z</dcterms:modified>
  <cp:category/>
</cp:coreProperties>
</file>