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EB35B" w14:textId="77777777" w:rsidR="000C1E0F" w:rsidRDefault="000C1E0F" w:rsidP="00BA5AE4">
      <w:pPr>
        <w:pStyle w:val="Kop1"/>
        <w:rPr>
          <w:b/>
          <w:color w:val="000000" w:themeColor="text1"/>
          <w:sz w:val="40"/>
          <w:szCs w:val="40"/>
        </w:rPr>
      </w:pPr>
      <w:bookmarkStart w:id="0" w:name="_Toc470273733"/>
      <w:bookmarkStart w:id="1" w:name="_Toc472303632"/>
      <w:bookmarkStart w:id="2" w:name="_Toc474844524"/>
      <w:bookmarkStart w:id="3" w:name="_Toc479766594"/>
      <w:bookmarkStart w:id="4" w:name="_Toc488231939"/>
      <w:bookmarkStart w:id="5" w:name="_Toc488235719"/>
    </w:p>
    <w:p w14:paraId="0C49931E" w14:textId="0E09586C" w:rsidR="002907F9" w:rsidRPr="003352B2" w:rsidRDefault="000C1E0F" w:rsidP="003352B2">
      <w:pPr>
        <w:rPr>
          <w:rFonts w:asciiTheme="majorHAnsi" w:eastAsiaTheme="majorEastAsia" w:hAnsiTheme="majorHAnsi" w:cstheme="majorBidi"/>
          <w:b/>
          <w:color w:val="000000" w:themeColor="text1"/>
          <w:sz w:val="40"/>
          <w:szCs w:val="40"/>
        </w:rPr>
      </w:pPr>
      <w:r w:rsidRPr="00E37B14">
        <w:rPr>
          <w:rFonts w:ascii="Calibri" w:hAnsi="Calibri"/>
          <w:b/>
          <w:color w:val="000000" w:themeColor="text1"/>
          <w:sz w:val="40"/>
          <w:szCs w:val="40"/>
        </w:rPr>
        <w:br w:type="page"/>
      </w:r>
      <w:bookmarkStart w:id="6" w:name="_Toc470273737"/>
      <w:bookmarkStart w:id="7" w:name="_Toc472303634"/>
      <w:bookmarkStart w:id="8" w:name="_Toc474844526"/>
      <w:bookmarkStart w:id="9" w:name="_Toc479766596"/>
      <w:bookmarkStart w:id="10" w:name="_Toc488231941"/>
      <w:bookmarkStart w:id="11" w:name="_Toc488235721"/>
      <w:bookmarkEnd w:id="0"/>
      <w:bookmarkEnd w:id="1"/>
      <w:bookmarkEnd w:id="2"/>
      <w:bookmarkEnd w:id="3"/>
      <w:bookmarkEnd w:id="4"/>
      <w:bookmarkEnd w:id="5"/>
      <w:r w:rsidR="002907F9" w:rsidRPr="000C1E0F">
        <w:rPr>
          <w:rFonts w:ascii="Calibri" w:hAnsi="Calibri"/>
          <w:b/>
          <w:color w:val="2B5266"/>
          <w:sz w:val="40"/>
          <w:szCs w:val="40"/>
          <w:lang w:eastAsia="en-US"/>
        </w:rPr>
        <w:lastRenderedPageBreak/>
        <w:t>Leeswijzer</w:t>
      </w:r>
      <w:bookmarkEnd w:id="6"/>
      <w:bookmarkEnd w:id="7"/>
      <w:bookmarkEnd w:id="8"/>
      <w:bookmarkEnd w:id="9"/>
      <w:bookmarkEnd w:id="10"/>
      <w:bookmarkEnd w:id="11"/>
    </w:p>
    <w:p w14:paraId="506E893B" w14:textId="77777777" w:rsidR="000C1E0F" w:rsidRPr="000C1E0F" w:rsidRDefault="000C1E0F" w:rsidP="000C1E0F">
      <w:pPr>
        <w:rPr>
          <w:lang w:eastAsia="en-US"/>
        </w:rPr>
      </w:pPr>
    </w:p>
    <w:p w14:paraId="7D9DAB94" w14:textId="1D97D250" w:rsidR="005750F7" w:rsidRPr="00602059" w:rsidRDefault="002907F9" w:rsidP="00602059">
      <w:pPr>
        <w:jc w:val="both"/>
        <w:rPr>
          <w:rFonts w:asciiTheme="minorHAnsi" w:hAnsiTheme="minorHAnsi" w:cs="Tahoma"/>
          <w:color w:val="000000" w:themeColor="text1"/>
          <w:sz w:val="22"/>
          <w:szCs w:val="22"/>
        </w:rPr>
      </w:pPr>
      <w:r>
        <w:rPr>
          <w:rFonts w:asciiTheme="minorHAnsi" w:hAnsiTheme="minorHAnsi" w:cs="Tahoma"/>
          <w:color w:val="000000" w:themeColor="text1"/>
          <w:sz w:val="22"/>
          <w:szCs w:val="22"/>
        </w:rPr>
        <w:t xml:space="preserve">Dit document is bedoeld als handvat in het praktische gebruik van het landelijk </w:t>
      </w:r>
      <w:r w:rsidR="00BB5B9D">
        <w:rPr>
          <w:rFonts w:asciiTheme="minorHAnsi" w:hAnsiTheme="minorHAnsi" w:cs="Tahoma"/>
          <w:color w:val="000000" w:themeColor="text1"/>
          <w:sz w:val="22"/>
          <w:szCs w:val="22"/>
        </w:rPr>
        <w:t>doelgroepen</w:t>
      </w:r>
      <w:r w:rsidR="00D32970">
        <w:rPr>
          <w:rFonts w:asciiTheme="minorHAnsi" w:hAnsiTheme="minorHAnsi" w:cs="Tahoma"/>
          <w:color w:val="000000" w:themeColor="text1"/>
          <w:sz w:val="22"/>
          <w:szCs w:val="22"/>
        </w:rPr>
        <w:t>model</w:t>
      </w:r>
      <w:r w:rsidR="00E93991">
        <w:rPr>
          <w:rFonts w:asciiTheme="minorHAnsi" w:hAnsiTheme="minorHAnsi" w:cs="Tahoma"/>
          <w:color w:val="000000" w:themeColor="text1"/>
          <w:sz w:val="22"/>
          <w:szCs w:val="22"/>
        </w:rPr>
        <w:t xml:space="preserve"> en haar onderleggers. </w:t>
      </w:r>
      <w:r w:rsidR="00607099">
        <w:rPr>
          <w:rFonts w:asciiTheme="minorHAnsi" w:hAnsiTheme="minorHAnsi" w:cs="Tahoma"/>
          <w:color w:val="000000" w:themeColor="text1"/>
          <w:sz w:val="22"/>
          <w:szCs w:val="22"/>
        </w:rPr>
        <w:t xml:space="preserve">Het is niet bedoeld om van a tot </w:t>
      </w:r>
      <w:proofErr w:type="spellStart"/>
      <w:r w:rsidR="00607099">
        <w:rPr>
          <w:rFonts w:asciiTheme="minorHAnsi" w:hAnsiTheme="minorHAnsi" w:cs="Tahoma"/>
          <w:color w:val="000000" w:themeColor="text1"/>
          <w:sz w:val="22"/>
          <w:szCs w:val="22"/>
        </w:rPr>
        <w:t>z</w:t>
      </w:r>
      <w:proofErr w:type="spellEnd"/>
      <w:r w:rsidR="00607099">
        <w:rPr>
          <w:rFonts w:asciiTheme="minorHAnsi" w:hAnsiTheme="minorHAnsi" w:cs="Tahoma"/>
          <w:color w:val="000000" w:themeColor="text1"/>
          <w:sz w:val="22"/>
          <w:szCs w:val="22"/>
        </w:rPr>
        <w:t xml:space="preserve"> door te </w:t>
      </w:r>
      <w:r w:rsidR="005750F7">
        <w:rPr>
          <w:rFonts w:asciiTheme="minorHAnsi" w:hAnsiTheme="minorHAnsi" w:cs="Tahoma"/>
          <w:color w:val="000000" w:themeColor="text1"/>
          <w:sz w:val="22"/>
          <w:szCs w:val="22"/>
        </w:rPr>
        <w:t>nemen</w:t>
      </w:r>
      <w:r w:rsidR="00607099">
        <w:rPr>
          <w:rFonts w:asciiTheme="minorHAnsi" w:hAnsiTheme="minorHAnsi" w:cs="Tahoma"/>
          <w:color w:val="000000" w:themeColor="text1"/>
          <w:sz w:val="22"/>
          <w:szCs w:val="22"/>
        </w:rPr>
        <w:t xml:space="preserve">. Via de </w:t>
      </w:r>
      <w:r w:rsidR="00607099" w:rsidRPr="00602059">
        <w:rPr>
          <w:rFonts w:asciiTheme="minorHAnsi" w:hAnsiTheme="minorHAnsi" w:cs="Tahoma"/>
          <w:color w:val="000000" w:themeColor="text1"/>
          <w:sz w:val="22"/>
          <w:szCs w:val="22"/>
        </w:rPr>
        <w:t xml:space="preserve">inhoudsopgave kunt u </w:t>
      </w:r>
      <w:r w:rsidR="005750F7" w:rsidRPr="00602059">
        <w:rPr>
          <w:rFonts w:asciiTheme="minorHAnsi" w:hAnsiTheme="minorHAnsi" w:cs="Tahoma"/>
          <w:color w:val="000000" w:themeColor="text1"/>
          <w:sz w:val="22"/>
          <w:szCs w:val="22"/>
        </w:rPr>
        <w:t xml:space="preserve">terugvinden waar in dit document </w:t>
      </w:r>
      <w:r w:rsidR="00D32970">
        <w:rPr>
          <w:rFonts w:asciiTheme="minorHAnsi" w:hAnsiTheme="minorHAnsi" w:cs="Tahoma"/>
          <w:color w:val="000000" w:themeColor="text1"/>
          <w:sz w:val="22"/>
          <w:szCs w:val="22"/>
        </w:rPr>
        <w:t xml:space="preserve">u </w:t>
      </w:r>
      <w:r w:rsidR="005750F7" w:rsidRPr="00602059">
        <w:rPr>
          <w:rFonts w:asciiTheme="minorHAnsi" w:hAnsiTheme="minorHAnsi" w:cs="Tahoma"/>
          <w:color w:val="000000" w:themeColor="text1"/>
          <w:sz w:val="22"/>
          <w:szCs w:val="22"/>
        </w:rPr>
        <w:t>de door u gewenste informatie kunt vinden. Daarnaast is er een kleurcodering opgenomen</w:t>
      </w:r>
      <w:r w:rsidR="00ED776C" w:rsidRPr="00602059">
        <w:rPr>
          <w:rFonts w:asciiTheme="minorHAnsi" w:hAnsiTheme="minorHAnsi" w:cs="Tahoma"/>
          <w:color w:val="000000" w:themeColor="text1"/>
          <w:sz w:val="22"/>
          <w:szCs w:val="22"/>
        </w:rPr>
        <w:t>:</w:t>
      </w:r>
    </w:p>
    <w:p w14:paraId="24CC4A1F" w14:textId="77777777" w:rsidR="005750F7" w:rsidRPr="00602059" w:rsidRDefault="005750F7" w:rsidP="00602059">
      <w:pPr>
        <w:jc w:val="both"/>
        <w:rPr>
          <w:rFonts w:asciiTheme="minorHAnsi" w:hAnsiTheme="minorHAnsi" w:cs="Tahoma"/>
          <w:color w:val="000000" w:themeColor="text1"/>
          <w:sz w:val="22"/>
          <w:szCs w:val="22"/>
        </w:rPr>
      </w:pPr>
    </w:p>
    <w:p w14:paraId="4C445CC1" w14:textId="77777777" w:rsidR="005750F7" w:rsidRPr="00602059" w:rsidRDefault="005750F7" w:rsidP="00602059">
      <w:pPr>
        <w:jc w:val="both"/>
        <w:rPr>
          <w:rFonts w:asciiTheme="minorHAnsi" w:hAnsiTheme="minorHAnsi" w:cs="Tahoma"/>
          <w:color w:val="000000" w:themeColor="text1"/>
          <w:sz w:val="22"/>
          <w:szCs w:val="22"/>
        </w:rPr>
      </w:pPr>
      <w:r w:rsidRPr="00602059">
        <w:rPr>
          <w:rFonts w:asciiTheme="minorHAnsi" w:hAnsiTheme="minorHAnsi" w:cs="Tahoma"/>
          <w:color w:val="FF0000"/>
          <w:sz w:val="22"/>
          <w:szCs w:val="22"/>
        </w:rPr>
        <w:t>Rood</w:t>
      </w:r>
      <w:r w:rsidRPr="00602059">
        <w:rPr>
          <w:rFonts w:asciiTheme="minorHAnsi" w:hAnsiTheme="minorHAnsi" w:cs="Tahoma"/>
          <w:color w:val="000000" w:themeColor="text1"/>
          <w:sz w:val="22"/>
          <w:szCs w:val="22"/>
        </w:rPr>
        <w:t>: theoretische achtergrond</w:t>
      </w:r>
    </w:p>
    <w:p w14:paraId="75A73B9D" w14:textId="404C76A3" w:rsidR="00C31DE3" w:rsidRPr="00602059" w:rsidRDefault="00C31DE3" w:rsidP="00602059">
      <w:pPr>
        <w:jc w:val="both"/>
        <w:rPr>
          <w:rFonts w:asciiTheme="minorHAnsi" w:hAnsiTheme="minorHAnsi" w:cs="Tahoma"/>
          <w:color w:val="000000" w:themeColor="text1"/>
          <w:sz w:val="22"/>
          <w:szCs w:val="22"/>
        </w:rPr>
      </w:pPr>
      <w:r w:rsidRPr="00602059">
        <w:rPr>
          <w:rFonts w:asciiTheme="minorHAnsi" w:hAnsiTheme="minorHAnsi" w:cs="Tahoma"/>
          <w:color w:val="FFC000"/>
          <w:sz w:val="22"/>
          <w:szCs w:val="22"/>
        </w:rPr>
        <w:t>Geel</w:t>
      </w:r>
      <w:r w:rsidRPr="00602059">
        <w:rPr>
          <w:rFonts w:asciiTheme="minorHAnsi" w:hAnsiTheme="minorHAnsi" w:cs="Tahoma"/>
          <w:color w:val="000000" w:themeColor="text1"/>
          <w:sz w:val="22"/>
          <w:szCs w:val="22"/>
        </w:rPr>
        <w:t xml:space="preserve">: werken met het landelijk </w:t>
      </w:r>
      <w:r w:rsidR="00BB5B9D">
        <w:rPr>
          <w:rFonts w:asciiTheme="minorHAnsi" w:hAnsiTheme="minorHAnsi" w:cs="Tahoma"/>
          <w:color w:val="000000" w:themeColor="text1"/>
          <w:sz w:val="22"/>
          <w:szCs w:val="22"/>
        </w:rPr>
        <w:t>doelgroepen</w:t>
      </w:r>
      <w:r w:rsidR="00E93991">
        <w:rPr>
          <w:rFonts w:asciiTheme="minorHAnsi" w:hAnsiTheme="minorHAnsi" w:cs="Tahoma"/>
          <w:color w:val="000000" w:themeColor="text1"/>
          <w:sz w:val="22"/>
          <w:szCs w:val="22"/>
        </w:rPr>
        <w:t>model</w:t>
      </w:r>
    </w:p>
    <w:p w14:paraId="2BA6FEA2" w14:textId="77777777" w:rsidR="005750F7" w:rsidRPr="00602059" w:rsidRDefault="005750F7" w:rsidP="00602059">
      <w:pPr>
        <w:jc w:val="both"/>
        <w:rPr>
          <w:rFonts w:asciiTheme="minorHAnsi" w:hAnsiTheme="minorHAnsi" w:cs="Tahoma"/>
          <w:color w:val="000000" w:themeColor="text1"/>
          <w:sz w:val="22"/>
          <w:szCs w:val="22"/>
        </w:rPr>
      </w:pPr>
      <w:r w:rsidRPr="00602059">
        <w:rPr>
          <w:rFonts w:asciiTheme="minorHAnsi" w:hAnsiTheme="minorHAnsi" w:cs="Tahoma"/>
          <w:color w:val="2E74B5" w:themeColor="accent1" w:themeShade="BF"/>
          <w:sz w:val="22"/>
          <w:szCs w:val="22"/>
        </w:rPr>
        <w:t>Blauw</w:t>
      </w:r>
      <w:r w:rsidRPr="00602059">
        <w:rPr>
          <w:rFonts w:asciiTheme="minorHAnsi" w:hAnsiTheme="minorHAnsi" w:cs="Tahoma"/>
          <w:color w:val="000000" w:themeColor="text1"/>
          <w:sz w:val="22"/>
          <w:szCs w:val="22"/>
        </w:rPr>
        <w:t>:</w:t>
      </w:r>
      <w:r w:rsidR="0010635A" w:rsidRPr="00602059">
        <w:rPr>
          <w:rFonts w:asciiTheme="minorHAnsi" w:hAnsiTheme="minorHAnsi" w:cs="Tahoma"/>
          <w:color w:val="000000" w:themeColor="text1"/>
          <w:sz w:val="22"/>
          <w:szCs w:val="22"/>
        </w:rPr>
        <w:t xml:space="preserve"> verklarende woordenlijst</w:t>
      </w:r>
    </w:p>
    <w:p w14:paraId="4083456C" w14:textId="77777777" w:rsidR="005750F7" w:rsidRPr="00602059" w:rsidRDefault="005750F7" w:rsidP="00602059">
      <w:pPr>
        <w:jc w:val="both"/>
        <w:rPr>
          <w:rFonts w:asciiTheme="minorHAnsi" w:hAnsiTheme="minorHAnsi" w:cs="Tahoma"/>
          <w:color w:val="000000" w:themeColor="text1"/>
          <w:sz w:val="22"/>
          <w:szCs w:val="22"/>
        </w:rPr>
      </w:pPr>
    </w:p>
    <w:p w14:paraId="070B1F66" w14:textId="7CE1B087" w:rsidR="00ED776C" w:rsidRDefault="00ED776C" w:rsidP="00602059">
      <w:pPr>
        <w:jc w:val="both"/>
        <w:rPr>
          <w:rFonts w:asciiTheme="minorHAnsi" w:hAnsiTheme="minorHAnsi" w:cs="Tahoma"/>
          <w:color w:val="000000" w:themeColor="text1"/>
          <w:sz w:val="22"/>
          <w:szCs w:val="22"/>
        </w:rPr>
      </w:pPr>
      <w:r w:rsidRPr="00602059">
        <w:rPr>
          <w:rFonts w:asciiTheme="minorHAnsi" w:hAnsiTheme="minorHAnsi" w:cs="Tahoma"/>
          <w:color w:val="000000" w:themeColor="text1"/>
          <w:sz w:val="22"/>
          <w:szCs w:val="22"/>
        </w:rPr>
        <w:t xml:space="preserve">Online is ook </w:t>
      </w:r>
      <w:r w:rsidR="000A71F9">
        <w:rPr>
          <w:rFonts w:asciiTheme="minorHAnsi" w:hAnsiTheme="minorHAnsi" w:cs="Tahoma"/>
          <w:color w:val="000000" w:themeColor="text1"/>
          <w:sz w:val="22"/>
          <w:szCs w:val="22"/>
        </w:rPr>
        <w:t>veel</w:t>
      </w:r>
      <w:r w:rsidR="00E93991">
        <w:rPr>
          <w:rFonts w:asciiTheme="minorHAnsi" w:hAnsiTheme="minorHAnsi" w:cs="Tahoma"/>
          <w:color w:val="000000" w:themeColor="text1"/>
          <w:sz w:val="22"/>
          <w:szCs w:val="22"/>
        </w:rPr>
        <w:t xml:space="preserve"> (recente)</w:t>
      </w:r>
      <w:r w:rsidR="000A71F9">
        <w:rPr>
          <w:rFonts w:asciiTheme="minorHAnsi" w:hAnsiTheme="minorHAnsi" w:cs="Tahoma"/>
          <w:color w:val="000000" w:themeColor="text1"/>
          <w:sz w:val="22"/>
          <w:szCs w:val="22"/>
        </w:rPr>
        <w:t xml:space="preserve"> </w:t>
      </w:r>
      <w:r w:rsidRPr="00602059">
        <w:rPr>
          <w:rFonts w:asciiTheme="minorHAnsi" w:hAnsiTheme="minorHAnsi" w:cs="Tahoma"/>
          <w:color w:val="000000" w:themeColor="text1"/>
          <w:sz w:val="22"/>
          <w:szCs w:val="22"/>
        </w:rPr>
        <w:t>informatie</w:t>
      </w:r>
      <w:r w:rsidR="00AA3E4A">
        <w:rPr>
          <w:rFonts w:asciiTheme="minorHAnsi" w:hAnsiTheme="minorHAnsi" w:cs="Tahoma"/>
          <w:color w:val="000000" w:themeColor="text1"/>
          <w:sz w:val="22"/>
          <w:szCs w:val="22"/>
        </w:rPr>
        <w:t xml:space="preserve"> te vinden over het model, zie: </w:t>
      </w:r>
      <w:r w:rsidR="00AA3E4A">
        <w:rPr>
          <w:rFonts w:asciiTheme="minorHAnsi" w:hAnsiTheme="minorHAnsi" w:cs="Tahoma"/>
          <w:i/>
          <w:color w:val="000000" w:themeColor="text1"/>
          <w:sz w:val="22"/>
          <w:szCs w:val="22"/>
        </w:rPr>
        <w:t>www.doelgroepenmodel</w:t>
      </w:r>
      <w:r w:rsidRPr="00602059">
        <w:rPr>
          <w:rFonts w:asciiTheme="minorHAnsi" w:hAnsiTheme="minorHAnsi" w:cs="Tahoma"/>
          <w:i/>
          <w:color w:val="000000" w:themeColor="text1"/>
          <w:sz w:val="22"/>
          <w:szCs w:val="22"/>
        </w:rPr>
        <w:t>.nl</w:t>
      </w:r>
      <w:r w:rsidRPr="00602059">
        <w:rPr>
          <w:rFonts w:asciiTheme="minorHAnsi" w:hAnsiTheme="minorHAnsi" w:cs="Tahoma"/>
          <w:color w:val="000000" w:themeColor="text1"/>
          <w:sz w:val="22"/>
          <w:szCs w:val="22"/>
        </w:rPr>
        <w:t>.</w:t>
      </w:r>
      <w:r w:rsidR="00E93991">
        <w:rPr>
          <w:rFonts w:asciiTheme="minorHAnsi" w:hAnsiTheme="minorHAnsi" w:cs="Tahoma"/>
          <w:color w:val="000000" w:themeColor="text1"/>
          <w:sz w:val="22"/>
          <w:szCs w:val="22"/>
        </w:rPr>
        <w:t xml:space="preserve"> Hier zijn ook het model en de onderleggers te vinden als download</w:t>
      </w:r>
      <w:r w:rsidR="00AA3E4A">
        <w:rPr>
          <w:rFonts w:asciiTheme="minorHAnsi" w:hAnsiTheme="minorHAnsi" w:cs="Tahoma"/>
          <w:color w:val="000000" w:themeColor="text1"/>
          <w:sz w:val="22"/>
          <w:szCs w:val="22"/>
        </w:rPr>
        <w:t>s</w:t>
      </w:r>
      <w:r w:rsidR="00E93991">
        <w:rPr>
          <w:rFonts w:asciiTheme="minorHAnsi" w:hAnsiTheme="minorHAnsi" w:cs="Tahoma"/>
          <w:color w:val="000000" w:themeColor="text1"/>
          <w:sz w:val="22"/>
          <w:szCs w:val="22"/>
        </w:rPr>
        <w:t>.</w:t>
      </w:r>
    </w:p>
    <w:p w14:paraId="50C03364" w14:textId="77777777" w:rsidR="00ED776C" w:rsidRDefault="00ED776C">
      <w:pPr>
        <w:rPr>
          <w:rFonts w:asciiTheme="minorHAnsi" w:hAnsiTheme="minorHAnsi" w:cs="Tahoma"/>
          <w:color w:val="000000" w:themeColor="text1"/>
          <w:sz w:val="22"/>
          <w:szCs w:val="22"/>
        </w:rPr>
      </w:pPr>
    </w:p>
    <w:p w14:paraId="78806B07" w14:textId="77777777" w:rsidR="00712E65" w:rsidRDefault="00712E65">
      <w:pPr>
        <w:rPr>
          <w:rFonts w:asciiTheme="minorHAnsi" w:hAnsiTheme="minorHAnsi" w:cs="Tahoma"/>
          <w:color w:val="000000" w:themeColor="text1"/>
          <w:sz w:val="22"/>
          <w:szCs w:val="22"/>
        </w:rPr>
      </w:pPr>
    </w:p>
    <w:p w14:paraId="7196D45D" w14:textId="77777777" w:rsidR="00712E65" w:rsidRPr="00ED776C" w:rsidRDefault="00712E65">
      <w:pPr>
        <w:rPr>
          <w:rFonts w:asciiTheme="minorHAnsi" w:hAnsiTheme="minorHAnsi" w:cs="Tahoma"/>
          <w:color w:val="000000" w:themeColor="text1"/>
          <w:sz w:val="22"/>
          <w:szCs w:val="22"/>
        </w:rPr>
      </w:pPr>
    </w:p>
    <w:p w14:paraId="425DF87C" w14:textId="77777777" w:rsidR="00ED776C" w:rsidRDefault="00ED776C">
      <w:pPr>
        <w:rPr>
          <w:rFonts w:asciiTheme="minorHAnsi" w:hAnsiTheme="minorHAnsi" w:cs="Tahoma"/>
          <w:color w:val="000000" w:themeColor="text1"/>
          <w:sz w:val="22"/>
          <w:szCs w:val="22"/>
        </w:rPr>
      </w:pPr>
    </w:p>
    <w:p w14:paraId="2A127AE6" w14:textId="77777777" w:rsidR="00ED776C" w:rsidRDefault="00ED776C">
      <w:pPr>
        <w:rPr>
          <w:rFonts w:asciiTheme="minorHAnsi" w:hAnsiTheme="minorHAnsi" w:cs="Tahoma"/>
          <w:color w:val="000000" w:themeColor="text1"/>
          <w:sz w:val="22"/>
          <w:szCs w:val="22"/>
        </w:rPr>
      </w:pPr>
    </w:p>
    <w:p w14:paraId="220198D5" w14:textId="77777777" w:rsidR="00607099" w:rsidRDefault="00607099">
      <w:pPr>
        <w:rPr>
          <w:rFonts w:asciiTheme="minorHAnsi" w:hAnsiTheme="minorHAnsi" w:cs="Tahoma"/>
          <w:color w:val="000000" w:themeColor="text1"/>
          <w:sz w:val="22"/>
          <w:szCs w:val="22"/>
        </w:rPr>
      </w:pPr>
    </w:p>
    <w:p w14:paraId="3250DD99" w14:textId="77777777" w:rsidR="00607099" w:rsidRDefault="00607099">
      <w:pPr>
        <w:rPr>
          <w:rFonts w:asciiTheme="minorHAnsi" w:hAnsiTheme="minorHAnsi" w:cs="Tahoma"/>
          <w:color w:val="000000" w:themeColor="text1"/>
          <w:sz w:val="22"/>
          <w:szCs w:val="22"/>
        </w:rPr>
      </w:pPr>
    </w:p>
    <w:p w14:paraId="63521597" w14:textId="77777777" w:rsidR="002907F9" w:rsidRDefault="002907F9">
      <w:pPr>
        <w:rPr>
          <w:rFonts w:asciiTheme="minorHAnsi" w:hAnsiTheme="minorHAnsi" w:cs="Tahoma"/>
          <w:color w:val="000000" w:themeColor="text1"/>
          <w:sz w:val="22"/>
          <w:szCs w:val="22"/>
        </w:rPr>
      </w:pPr>
    </w:p>
    <w:p w14:paraId="5F1327FB" w14:textId="77777777" w:rsidR="00BA5AE4" w:rsidRDefault="00BA5AE4">
      <w:pPr>
        <w:rPr>
          <w:rFonts w:asciiTheme="majorHAnsi" w:eastAsiaTheme="majorEastAsia" w:hAnsiTheme="majorHAnsi" w:cstheme="majorBidi"/>
          <w:b/>
          <w:color w:val="000000" w:themeColor="text1"/>
          <w:sz w:val="32"/>
          <w:szCs w:val="32"/>
        </w:rPr>
      </w:pPr>
      <w:r>
        <w:rPr>
          <w:b/>
          <w:color w:val="000000" w:themeColor="text1"/>
        </w:rPr>
        <w:br w:type="page"/>
      </w:r>
    </w:p>
    <w:p w14:paraId="2C54172F" w14:textId="0D973E5F" w:rsidR="00874555" w:rsidRPr="00AA692D" w:rsidRDefault="002907F9" w:rsidP="0059069B">
      <w:pPr>
        <w:pStyle w:val="Kop1"/>
        <w:rPr>
          <w:rFonts w:ascii="Calibri" w:hAnsi="Calibri"/>
          <w:b/>
          <w:color w:val="2B5266"/>
          <w:sz w:val="40"/>
          <w:szCs w:val="40"/>
        </w:rPr>
      </w:pPr>
      <w:bookmarkStart w:id="12" w:name="_Toc470273738"/>
      <w:bookmarkStart w:id="13" w:name="_Toc472303635"/>
      <w:bookmarkStart w:id="14" w:name="_Toc474844527"/>
      <w:bookmarkStart w:id="15" w:name="_Toc479766597"/>
      <w:bookmarkStart w:id="16" w:name="_Toc488231942"/>
      <w:bookmarkStart w:id="17" w:name="_Toc488235722"/>
      <w:r w:rsidRPr="00AA692D">
        <w:rPr>
          <w:rFonts w:ascii="Calibri" w:hAnsi="Calibri"/>
          <w:b/>
          <w:color w:val="2B5266"/>
          <w:sz w:val="40"/>
          <w:szCs w:val="40"/>
        </w:rPr>
        <w:lastRenderedPageBreak/>
        <w:t>Inhoudsopgave</w:t>
      </w:r>
      <w:bookmarkEnd w:id="12"/>
      <w:bookmarkEnd w:id="13"/>
      <w:bookmarkEnd w:id="14"/>
      <w:bookmarkEnd w:id="15"/>
      <w:bookmarkEnd w:id="16"/>
      <w:bookmarkEnd w:id="17"/>
    </w:p>
    <w:p w14:paraId="719AF3D7" w14:textId="77777777" w:rsidR="00291621" w:rsidRDefault="00922F55" w:rsidP="00291621">
      <w:pPr>
        <w:pStyle w:val="Inhopg1"/>
        <w:tabs>
          <w:tab w:val="right" w:pos="9056"/>
        </w:tabs>
        <w:rPr>
          <w:rFonts w:eastAsiaTheme="minorEastAsia" w:cstheme="minorBidi"/>
          <w:b w:val="0"/>
          <w:noProof/>
          <w:sz w:val="24"/>
          <w:szCs w:val="24"/>
        </w:rPr>
      </w:pPr>
      <w:r w:rsidRPr="00A90A7B">
        <w:rPr>
          <w:rFonts w:cs="Tahoma"/>
          <w:b w:val="0"/>
          <w:color w:val="000000" w:themeColor="text1"/>
        </w:rPr>
        <w:fldChar w:fldCharType="begin"/>
      </w:r>
      <w:r w:rsidR="0049143E" w:rsidRPr="00A90A7B">
        <w:rPr>
          <w:rFonts w:cs="Tahoma"/>
          <w:b w:val="0"/>
          <w:color w:val="000000" w:themeColor="text1"/>
        </w:rPr>
        <w:instrText xml:space="preserve"> TOC \o "1-3" </w:instrText>
      </w:r>
      <w:r w:rsidRPr="00A90A7B">
        <w:rPr>
          <w:rFonts w:cs="Tahoma"/>
          <w:b w:val="0"/>
          <w:color w:val="000000" w:themeColor="text1"/>
        </w:rPr>
        <w:fldChar w:fldCharType="separate"/>
      </w:r>
    </w:p>
    <w:p w14:paraId="60896B27" w14:textId="77777777" w:rsidR="00291621" w:rsidRDefault="00291621">
      <w:pPr>
        <w:pStyle w:val="Inhopg1"/>
        <w:tabs>
          <w:tab w:val="right" w:pos="9056"/>
        </w:tabs>
        <w:rPr>
          <w:rFonts w:eastAsiaTheme="minorEastAsia" w:cstheme="minorBidi"/>
          <w:b w:val="0"/>
          <w:noProof/>
          <w:sz w:val="24"/>
          <w:szCs w:val="24"/>
        </w:rPr>
      </w:pPr>
      <w:r w:rsidRPr="005E30F4">
        <w:rPr>
          <w:noProof/>
          <w:color w:val="000000" w:themeColor="text1"/>
        </w:rPr>
        <w:t>Inleiding</w:t>
      </w:r>
      <w:r>
        <w:rPr>
          <w:noProof/>
        </w:rPr>
        <w:tab/>
      </w:r>
      <w:r>
        <w:rPr>
          <w:noProof/>
        </w:rPr>
        <w:fldChar w:fldCharType="begin"/>
      </w:r>
      <w:r>
        <w:rPr>
          <w:noProof/>
        </w:rPr>
        <w:instrText xml:space="preserve"> PAGEREF _Toc488235723 \h </w:instrText>
      </w:r>
      <w:r>
        <w:rPr>
          <w:noProof/>
        </w:rPr>
      </w:r>
      <w:r>
        <w:rPr>
          <w:noProof/>
        </w:rPr>
        <w:fldChar w:fldCharType="separate"/>
      </w:r>
      <w:r w:rsidR="00CC6C7B">
        <w:rPr>
          <w:noProof/>
        </w:rPr>
        <w:t>4</w:t>
      </w:r>
      <w:r>
        <w:rPr>
          <w:noProof/>
        </w:rPr>
        <w:fldChar w:fldCharType="end"/>
      </w:r>
    </w:p>
    <w:p w14:paraId="12E08E50" w14:textId="77777777" w:rsidR="00291621" w:rsidRDefault="00291621">
      <w:pPr>
        <w:pStyle w:val="Inhopg1"/>
        <w:tabs>
          <w:tab w:val="right" w:pos="9056"/>
        </w:tabs>
        <w:rPr>
          <w:rFonts w:eastAsiaTheme="minorEastAsia" w:cstheme="minorBidi"/>
          <w:b w:val="0"/>
          <w:noProof/>
          <w:sz w:val="24"/>
          <w:szCs w:val="24"/>
        </w:rPr>
      </w:pPr>
      <w:r w:rsidRPr="005E30F4">
        <w:rPr>
          <w:noProof/>
          <w:color w:val="000000" w:themeColor="text1"/>
        </w:rPr>
        <w:t>Het landelijk doelgroepenmodel (V)SO schematisch</w:t>
      </w:r>
      <w:r>
        <w:rPr>
          <w:noProof/>
        </w:rPr>
        <w:tab/>
      </w:r>
      <w:r>
        <w:rPr>
          <w:noProof/>
        </w:rPr>
        <w:fldChar w:fldCharType="begin"/>
      </w:r>
      <w:r>
        <w:rPr>
          <w:noProof/>
        </w:rPr>
        <w:instrText xml:space="preserve"> PAGEREF _Toc488235724 \h </w:instrText>
      </w:r>
      <w:r>
        <w:rPr>
          <w:noProof/>
        </w:rPr>
      </w:r>
      <w:r>
        <w:rPr>
          <w:noProof/>
        </w:rPr>
        <w:fldChar w:fldCharType="separate"/>
      </w:r>
      <w:r w:rsidR="00CC6C7B">
        <w:rPr>
          <w:noProof/>
        </w:rPr>
        <w:t>5</w:t>
      </w:r>
      <w:r>
        <w:rPr>
          <w:noProof/>
        </w:rPr>
        <w:fldChar w:fldCharType="end"/>
      </w:r>
    </w:p>
    <w:p w14:paraId="4BC0500E" w14:textId="67457173" w:rsidR="00291621" w:rsidRDefault="00291621">
      <w:pPr>
        <w:pStyle w:val="Inhopg1"/>
        <w:tabs>
          <w:tab w:val="right" w:pos="9056"/>
        </w:tabs>
        <w:rPr>
          <w:rFonts w:eastAsiaTheme="minorEastAsia" w:cstheme="minorBidi"/>
          <w:b w:val="0"/>
          <w:noProof/>
          <w:sz w:val="24"/>
          <w:szCs w:val="24"/>
        </w:rPr>
      </w:pPr>
      <w:r w:rsidRPr="005E30F4">
        <w:rPr>
          <w:noProof/>
          <w:color w:val="FF0000"/>
          <w:lang w:eastAsia="en-US"/>
        </w:rPr>
        <w:t>1. De wetenschappelijke basis van het landelijk doelgroepenmodel</w:t>
      </w:r>
      <w:r>
        <w:rPr>
          <w:noProof/>
        </w:rPr>
        <w:tab/>
      </w:r>
      <w:hyperlink w:anchor="_1.1_Waarom_het" w:history="1">
        <w:r w:rsidR="002F16D3" w:rsidRPr="00E066B1">
          <w:rPr>
            <w:rStyle w:val="Hyperlink"/>
            <w:noProof/>
          </w:rPr>
          <w:t>7</w:t>
        </w:r>
      </w:hyperlink>
    </w:p>
    <w:p w14:paraId="2BCBFD62" w14:textId="36086E86" w:rsidR="00291621" w:rsidRDefault="00291621">
      <w:pPr>
        <w:pStyle w:val="Inhopg2"/>
        <w:tabs>
          <w:tab w:val="right" w:pos="9056"/>
        </w:tabs>
        <w:rPr>
          <w:rFonts w:eastAsiaTheme="minorEastAsia" w:cstheme="minorBidi"/>
          <w:i w:val="0"/>
          <w:noProof/>
          <w:sz w:val="24"/>
          <w:szCs w:val="24"/>
        </w:rPr>
      </w:pPr>
      <w:r w:rsidRPr="005E30F4">
        <w:rPr>
          <w:noProof/>
          <w:color w:val="000000" w:themeColor="text1"/>
          <w:lang w:eastAsia="en-US"/>
        </w:rPr>
        <w:t>1.1. Waarom het landelijk model doelgroepen?</w:t>
      </w:r>
      <w:r>
        <w:rPr>
          <w:noProof/>
        </w:rPr>
        <w:tab/>
      </w:r>
      <w:hyperlink w:anchor="_1.1_Waarom_het_1" w:history="1">
        <w:r w:rsidR="002F16D3" w:rsidRPr="00E066B1">
          <w:rPr>
            <w:rStyle w:val="Hyperlink"/>
            <w:noProof/>
          </w:rPr>
          <w:t>7</w:t>
        </w:r>
      </w:hyperlink>
    </w:p>
    <w:p w14:paraId="4BC45957" w14:textId="7A8E4FD8" w:rsidR="00291621" w:rsidRDefault="00291621">
      <w:pPr>
        <w:pStyle w:val="Inhopg2"/>
        <w:tabs>
          <w:tab w:val="right" w:pos="9056"/>
        </w:tabs>
        <w:rPr>
          <w:rFonts w:eastAsiaTheme="minorEastAsia" w:cstheme="minorBidi"/>
          <w:i w:val="0"/>
          <w:noProof/>
          <w:sz w:val="24"/>
          <w:szCs w:val="24"/>
        </w:rPr>
      </w:pPr>
      <w:r w:rsidRPr="005E30F4">
        <w:rPr>
          <w:noProof/>
          <w:color w:val="000000" w:themeColor="text1"/>
          <w:lang w:eastAsia="en-US"/>
        </w:rPr>
        <w:t>1.2. Het AAIDD-model</w:t>
      </w:r>
      <w:r>
        <w:rPr>
          <w:noProof/>
        </w:rPr>
        <w:tab/>
      </w:r>
      <w:hyperlink w:anchor="_1.2_Het_AAIDD-model" w:history="1">
        <w:r w:rsidR="000663C7" w:rsidRPr="00E066B1">
          <w:rPr>
            <w:rStyle w:val="Hyperlink"/>
            <w:noProof/>
          </w:rPr>
          <w:t>9</w:t>
        </w:r>
      </w:hyperlink>
    </w:p>
    <w:p w14:paraId="46A4360C" w14:textId="042EF119" w:rsidR="00291621" w:rsidRDefault="00291621">
      <w:pPr>
        <w:pStyle w:val="Inhopg3"/>
        <w:tabs>
          <w:tab w:val="right" w:pos="9056"/>
        </w:tabs>
        <w:rPr>
          <w:rFonts w:eastAsiaTheme="minorEastAsia" w:cstheme="minorBidi"/>
          <w:noProof/>
          <w:sz w:val="24"/>
          <w:szCs w:val="24"/>
        </w:rPr>
      </w:pPr>
      <w:r w:rsidRPr="005E30F4">
        <w:rPr>
          <w:noProof/>
          <w:color w:val="000000" w:themeColor="text1"/>
          <w:lang w:eastAsia="en-US"/>
        </w:rPr>
        <w:t>Ondersteuning</w:t>
      </w:r>
      <w:r>
        <w:rPr>
          <w:noProof/>
        </w:rPr>
        <w:tab/>
      </w:r>
      <w:hyperlink w:anchor="_Ondersteuning" w:history="1">
        <w:r w:rsidR="000663C7" w:rsidRPr="00E066B1">
          <w:rPr>
            <w:rStyle w:val="Hyperlink"/>
            <w:noProof/>
          </w:rPr>
          <w:t>9</w:t>
        </w:r>
      </w:hyperlink>
    </w:p>
    <w:p w14:paraId="24BA433A" w14:textId="2D1E6AFF" w:rsidR="00291621" w:rsidRDefault="00291621">
      <w:pPr>
        <w:pStyle w:val="Inhopg3"/>
        <w:tabs>
          <w:tab w:val="right" w:pos="9056"/>
        </w:tabs>
        <w:rPr>
          <w:rFonts w:eastAsiaTheme="minorEastAsia" w:cstheme="minorBidi"/>
          <w:noProof/>
          <w:sz w:val="24"/>
          <w:szCs w:val="24"/>
        </w:rPr>
      </w:pPr>
      <w:r w:rsidRPr="005E30F4">
        <w:rPr>
          <w:noProof/>
          <w:color w:val="000000" w:themeColor="text1"/>
          <w:lang w:eastAsia="en-US"/>
        </w:rPr>
        <w:t>1.3. Het AAIDD-model vertaald naar het landelijk doelgroepenmodel</w:t>
      </w:r>
      <w:r>
        <w:rPr>
          <w:noProof/>
        </w:rPr>
        <w:tab/>
      </w:r>
      <w:hyperlink w:anchor="_1.3_Het_AAIDD-model" w:history="1">
        <w:r w:rsidR="002F16D3" w:rsidRPr="00E066B1">
          <w:rPr>
            <w:rStyle w:val="Hyperlink"/>
            <w:noProof/>
          </w:rPr>
          <w:t>11</w:t>
        </w:r>
      </w:hyperlink>
    </w:p>
    <w:p w14:paraId="18B1CBE2" w14:textId="26354E86" w:rsidR="00291621" w:rsidRDefault="00291621">
      <w:pPr>
        <w:pStyle w:val="Inhopg3"/>
        <w:tabs>
          <w:tab w:val="right" w:pos="9056"/>
        </w:tabs>
        <w:rPr>
          <w:rFonts w:eastAsiaTheme="minorEastAsia" w:cstheme="minorBidi"/>
          <w:noProof/>
          <w:sz w:val="24"/>
          <w:szCs w:val="24"/>
        </w:rPr>
      </w:pPr>
      <w:r w:rsidRPr="005E30F4">
        <w:rPr>
          <w:noProof/>
          <w:color w:val="000000" w:themeColor="text1"/>
          <w:lang w:eastAsia="en-US"/>
        </w:rPr>
        <w:t>Doelgroepen en uitstroomniveaus</w:t>
      </w:r>
      <w:r>
        <w:rPr>
          <w:noProof/>
        </w:rPr>
        <w:tab/>
      </w:r>
      <w:hyperlink w:anchor="_Doelgroepen_en_uitstroomniveaus" w:history="1">
        <w:r w:rsidR="002F16D3" w:rsidRPr="00E066B1">
          <w:rPr>
            <w:rStyle w:val="Hyperlink"/>
            <w:noProof/>
          </w:rPr>
          <w:t>12</w:t>
        </w:r>
      </w:hyperlink>
    </w:p>
    <w:p w14:paraId="77E75F56" w14:textId="70376FA5" w:rsidR="00291621" w:rsidRDefault="00291621">
      <w:pPr>
        <w:pStyle w:val="Inhopg1"/>
        <w:tabs>
          <w:tab w:val="right" w:pos="9056"/>
        </w:tabs>
        <w:rPr>
          <w:rFonts w:eastAsiaTheme="minorEastAsia" w:cstheme="minorBidi"/>
          <w:b w:val="0"/>
          <w:noProof/>
          <w:sz w:val="24"/>
          <w:szCs w:val="24"/>
        </w:rPr>
      </w:pPr>
      <w:r w:rsidRPr="005E30F4">
        <w:rPr>
          <w:noProof/>
          <w:color w:val="FFD966" w:themeColor="accent4" w:themeTint="99"/>
          <w:lang w:eastAsia="en-US"/>
        </w:rPr>
        <w:t>2. Werken met het landelijk doelgroepenmodel (V)SO</w:t>
      </w:r>
      <w:r>
        <w:rPr>
          <w:noProof/>
        </w:rPr>
        <w:tab/>
      </w:r>
      <w:hyperlink w:anchor="_2._Werken_met" w:history="1">
        <w:r w:rsidR="002F16D3" w:rsidRPr="00E066B1">
          <w:rPr>
            <w:rStyle w:val="Hyperlink"/>
            <w:noProof/>
          </w:rPr>
          <w:t>14</w:t>
        </w:r>
      </w:hyperlink>
    </w:p>
    <w:p w14:paraId="024155F7" w14:textId="5B8CF151" w:rsidR="00291621" w:rsidRDefault="00291621">
      <w:pPr>
        <w:pStyle w:val="Inhopg2"/>
        <w:tabs>
          <w:tab w:val="right" w:pos="9056"/>
        </w:tabs>
        <w:rPr>
          <w:rFonts w:eastAsiaTheme="minorEastAsia" w:cstheme="minorBidi"/>
          <w:i w:val="0"/>
          <w:noProof/>
          <w:sz w:val="24"/>
          <w:szCs w:val="24"/>
        </w:rPr>
      </w:pPr>
      <w:r w:rsidRPr="005E30F4">
        <w:rPr>
          <w:noProof/>
          <w:color w:val="000000" w:themeColor="text1"/>
          <w:lang w:eastAsia="en-US"/>
        </w:rPr>
        <w:t>2.1. Cyclisch werken</w:t>
      </w:r>
      <w:r>
        <w:rPr>
          <w:noProof/>
        </w:rPr>
        <w:tab/>
      </w:r>
      <w:hyperlink w:anchor="_2.1_Cyclisch_werken" w:history="1">
        <w:r w:rsidR="002F16D3" w:rsidRPr="00E066B1">
          <w:rPr>
            <w:rStyle w:val="Hyperlink"/>
            <w:noProof/>
          </w:rPr>
          <w:t>14</w:t>
        </w:r>
      </w:hyperlink>
    </w:p>
    <w:p w14:paraId="1F8B919D" w14:textId="39437597" w:rsidR="00291621" w:rsidRDefault="00291621">
      <w:pPr>
        <w:pStyle w:val="Inhopg2"/>
        <w:tabs>
          <w:tab w:val="right" w:pos="9056"/>
        </w:tabs>
        <w:rPr>
          <w:rFonts w:eastAsiaTheme="minorEastAsia" w:cstheme="minorBidi"/>
          <w:i w:val="0"/>
          <w:noProof/>
          <w:sz w:val="24"/>
          <w:szCs w:val="24"/>
        </w:rPr>
      </w:pPr>
      <w:r w:rsidRPr="005E30F4">
        <w:rPr>
          <w:noProof/>
          <w:color w:val="000000" w:themeColor="text1"/>
          <w:lang w:eastAsia="en-US"/>
        </w:rPr>
        <w:t>2.2. Stapsgewijs invullen</w:t>
      </w:r>
      <w:r>
        <w:rPr>
          <w:noProof/>
        </w:rPr>
        <w:tab/>
      </w:r>
      <w:hyperlink w:anchor="_2.2_Stapsgewijs_invullen" w:history="1">
        <w:r w:rsidR="002F16D3" w:rsidRPr="00E066B1">
          <w:rPr>
            <w:rStyle w:val="Hyperlink"/>
            <w:noProof/>
          </w:rPr>
          <w:t>14</w:t>
        </w:r>
      </w:hyperlink>
    </w:p>
    <w:p w14:paraId="485E064F" w14:textId="7EFAAE3F" w:rsidR="00291621" w:rsidRDefault="00291621">
      <w:pPr>
        <w:pStyle w:val="Inhopg1"/>
        <w:tabs>
          <w:tab w:val="right" w:pos="9056"/>
        </w:tabs>
        <w:rPr>
          <w:rFonts w:eastAsiaTheme="minorEastAsia" w:cstheme="minorBidi"/>
          <w:b w:val="0"/>
          <w:noProof/>
          <w:sz w:val="24"/>
          <w:szCs w:val="24"/>
        </w:rPr>
      </w:pPr>
      <w:r w:rsidRPr="005E30F4">
        <w:rPr>
          <w:noProof/>
          <w:color w:val="1F4E79" w:themeColor="accent1" w:themeShade="80"/>
        </w:rPr>
        <w:t>3. Verklarende woordenlijst</w:t>
      </w:r>
      <w:r>
        <w:rPr>
          <w:noProof/>
        </w:rPr>
        <w:tab/>
      </w:r>
      <w:hyperlink w:anchor="_3._Verklarende_woordenlijst" w:history="1">
        <w:r w:rsidR="002F16D3" w:rsidRPr="00E066B1">
          <w:rPr>
            <w:rStyle w:val="Hyperlink"/>
            <w:noProof/>
          </w:rPr>
          <w:t>27</w:t>
        </w:r>
      </w:hyperlink>
    </w:p>
    <w:p w14:paraId="5A24E01C" w14:textId="321D9995" w:rsidR="00291621" w:rsidRDefault="00291621">
      <w:pPr>
        <w:pStyle w:val="Inhopg1"/>
        <w:tabs>
          <w:tab w:val="right" w:pos="9056"/>
        </w:tabs>
        <w:rPr>
          <w:rFonts w:eastAsiaTheme="minorEastAsia" w:cstheme="minorBidi"/>
          <w:b w:val="0"/>
          <w:noProof/>
          <w:sz w:val="24"/>
          <w:szCs w:val="24"/>
        </w:rPr>
      </w:pPr>
      <w:r w:rsidRPr="005E30F4">
        <w:rPr>
          <w:noProof/>
          <w:color w:val="000000" w:themeColor="text1"/>
          <w:lang w:eastAsia="en-US"/>
        </w:rPr>
        <w:t>Literatuurlijst</w:t>
      </w:r>
      <w:r>
        <w:rPr>
          <w:noProof/>
        </w:rPr>
        <w:tab/>
      </w:r>
      <w:hyperlink w:anchor="_Literatuurlijst" w:history="1">
        <w:r w:rsidR="002F16D3" w:rsidRPr="00E066B1">
          <w:rPr>
            <w:rStyle w:val="Hyperlink"/>
            <w:noProof/>
          </w:rPr>
          <w:t>32</w:t>
        </w:r>
      </w:hyperlink>
    </w:p>
    <w:p w14:paraId="216450D8" w14:textId="77777777" w:rsidR="005750F7" w:rsidRDefault="00922F55">
      <w:pPr>
        <w:rPr>
          <w:rFonts w:asciiTheme="minorHAnsi" w:hAnsiTheme="minorHAnsi" w:cs="Tahoma"/>
          <w:color w:val="000000" w:themeColor="text1"/>
          <w:sz w:val="22"/>
          <w:szCs w:val="22"/>
        </w:rPr>
      </w:pPr>
      <w:r w:rsidRPr="00A90A7B">
        <w:rPr>
          <w:rFonts w:asciiTheme="minorHAnsi" w:hAnsiTheme="minorHAnsi" w:cs="Tahoma"/>
          <w:color w:val="000000" w:themeColor="text1"/>
          <w:sz w:val="22"/>
          <w:szCs w:val="22"/>
        </w:rPr>
        <w:fldChar w:fldCharType="end"/>
      </w:r>
      <w:r w:rsidR="005750F7" w:rsidRPr="00874555">
        <w:rPr>
          <w:rFonts w:asciiTheme="minorHAnsi" w:hAnsiTheme="minorHAnsi" w:cs="Tahoma"/>
          <w:color w:val="000000" w:themeColor="text1"/>
          <w:sz w:val="20"/>
          <w:szCs w:val="20"/>
        </w:rPr>
        <w:br w:type="page"/>
      </w:r>
    </w:p>
    <w:p w14:paraId="207E265E" w14:textId="77777777" w:rsidR="002907F9" w:rsidRPr="000969ED" w:rsidRDefault="002907F9" w:rsidP="00BA5AE4">
      <w:pPr>
        <w:pStyle w:val="Kop1"/>
        <w:rPr>
          <w:rFonts w:ascii="Calibri" w:hAnsi="Calibri"/>
          <w:b/>
          <w:color w:val="2B5266"/>
          <w:sz w:val="40"/>
          <w:szCs w:val="40"/>
        </w:rPr>
      </w:pPr>
      <w:bookmarkStart w:id="18" w:name="_Toc488235723"/>
      <w:r w:rsidRPr="000969ED">
        <w:rPr>
          <w:rFonts w:ascii="Calibri" w:hAnsi="Calibri"/>
          <w:b/>
          <w:color w:val="2B5266"/>
          <w:sz w:val="40"/>
          <w:szCs w:val="40"/>
        </w:rPr>
        <w:lastRenderedPageBreak/>
        <w:t>Inleiding</w:t>
      </w:r>
      <w:bookmarkEnd w:id="18"/>
    </w:p>
    <w:p w14:paraId="2292AAF5" w14:textId="77777777" w:rsidR="005750F7" w:rsidRPr="00BA5AE4" w:rsidRDefault="005750F7" w:rsidP="005750F7">
      <w:pPr>
        <w:shd w:val="clear" w:color="auto" w:fill="FFFFFF"/>
        <w:jc w:val="both"/>
        <w:rPr>
          <w:rFonts w:asciiTheme="minorHAnsi" w:hAnsiTheme="minorHAnsi" w:cs="Tahoma"/>
          <w:color w:val="000000" w:themeColor="text1"/>
          <w:sz w:val="22"/>
          <w:szCs w:val="22"/>
        </w:rPr>
      </w:pPr>
    </w:p>
    <w:p w14:paraId="6FB5456E" w14:textId="2B793386" w:rsidR="005750F7" w:rsidRPr="00BA5AE4" w:rsidRDefault="005750F7" w:rsidP="00BA5AE4">
      <w:pPr>
        <w:widowControl w:val="0"/>
        <w:autoSpaceDE w:val="0"/>
        <w:autoSpaceDN w:val="0"/>
        <w:adjustRightInd w:val="0"/>
        <w:jc w:val="both"/>
        <w:rPr>
          <w:rFonts w:asciiTheme="minorHAnsi" w:hAnsiTheme="minorHAnsi" w:cs="MyriadPro-Regular"/>
          <w:sz w:val="22"/>
          <w:szCs w:val="22"/>
          <w:lang w:eastAsia="en-US"/>
        </w:rPr>
      </w:pPr>
      <w:r w:rsidRPr="00BA5AE4">
        <w:rPr>
          <w:rFonts w:asciiTheme="minorHAnsi" w:hAnsiTheme="minorHAnsi" w:cs="Tahoma"/>
          <w:color w:val="000000" w:themeColor="text1"/>
          <w:sz w:val="22"/>
          <w:szCs w:val="22"/>
        </w:rPr>
        <w:t xml:space="preserve">Het speciaal onderwijs biedt circa 70.000 leerlingen in Nederland onderwijs van hoge kwaliteit. De diversiteit onder die leerlingen is enorm. De verschillen in intelligentie, lichamelijke en verstandelijke beperkingen, leer-, gedrags- en/of sociaal-emotionele problematiek zijn groot. Als we echter kijken naar mogelijkheden van elke leerling is er telkens een hoge ambitie te stellen. Dit leggen we vast in het </w:t>
      </w:r>
      <w:r w:rsidR="00CB335A">
        <w:rPr>
          <w:rFonts w:asciiTheme="minorHAnsi" w:hAnsiTheme="minorHAnsi" w:cs="Tahoma"/>
          <w:color w:val="000000" w:themeColor="text1"/>
          <w:sz w:val="22"/>
          <w:szCs w:val="22"/>
        </w:rPr>
        <w:t>ontwikkelingsperspectief (</w:t>
      </w:r>
      <w:r w:rsidRPr="00BA5AE4">
        <w:rPr>
          <w:rFonts w:asciiTheme="minorHAnsi" w:hAnsiTheme="minorHAnsi" w:cs="Tahoma"/>
          <w:color w:val="000000" w:themeColor="text1"/>
          <w:sz w:val="22"/>
          <w:szCs w:val="22"/>
        </w:rPr>
        <w:t>OPP</w:t>
      </w:r>
      <w:r w:rsidR="00CB335A">
        <w:rPr>
          <w:rFonts w:asciiTheme="minorHAnsi" w:hAnsiTheme="minorHAnsi" w:cs="Tahoma"/>
          <w:color w:val="000000" w:themeColor="text1"/>
          <w:sz w:val="22"/>
          <w:szCs w:val="22"/>
        </w:rPr>
        <w:t>)</w:t>
      </w:r>
      <w:r w:rsidR="00F2339A">
        <w:rPr>
          <w:rFonts w:asciiTheme="minorHAnsi" w:hAnsiTheme="minorHAnsi" w:cs="Tahoma"/>
          <w:color w:val="000000" w:themeColor="text1"/>
          <w:sz w:val="22"/>
          <w:szCs w:val="22"/>
        </w:rPr>
        <w:t xml:space="preserve"> en een passende uitstroombestemming</w:t>
      </w:r>
      <w:r w:rsidRPr="00BA5AE4">
        <w:rPr>
          <w:rFonts w:asciiTheme="minorHAnsi" w:hAnsiTheme="minorHAnsi" w:cs="Tahoma"/>
          <w:color w:val="000000" w:themeColor="text1"/>
          <w:sz w:val="22"/>
          <w:szCs w:val="22"/>
        </w:rPr>
        <w:t>. Vanuit verschillende expertises en op verschillende momenten wordt er vervolgens bepaald wat de leerling nodig heeft om op het gewenste niveau uit te stromen. Dit is een proactief en cyclisch proces.</w:t>
      </w:r>
    </w:p>
    <w:p w14:paraId="1835714B" w14:textId="77777777" w:rsidR="005750F7" w:rsidRPr="00BA5AE4" w:rsidRDefault="005750F7" w:rsidP="00BA5AE4">
      <w:pPr>
        <w:shd w:val="clear" w:color="auto" w:fill="FFFFFF"/>
        <w:jc w:val="both"/>
        <w:rPr>
          <w:rFonts w:asciiTheme="minorHAnsi" w:hAnsiTheme="minorHAnsi" w:cs="Tahoma"/>
          <w:color w:val="000000" w:themeColor="text1"/>
          <w:sz w:val="22"/>
          <w:szCs w:val="22"/>
        </w:rPr>
      </w:pPr>
      <w:r w:rsidRPr="00BA5AE4">
        <w:rPr>
          <w:rFonts w:asciiTheme="minorHAnsi" w:hAnsiTheme="minorHAnsi" w:cs="Tahoma"/>
          <w:color w:val="000000" w:themeColor="text1"/>
          <w:sz w:val="22"/>
          <w:szCs w:val="22"/>
        </w:rPr>
        <w:t> </w:t>
      </w:r>
    </w:p>
    <w:p w14:paraId="5548061D" w14:textId="56559E00" w:rsidR="005750F7" w:rsidRPr="00BA5AE4" w:rsidRDefault="005750F7" w:rsidP="00BA5AE4">
      <w:pPr>
        <w:widowControl w:val="0"/>
        <w:autoSpaceDE w:val="0"/>
        <w:autoSpaceDN w:val="0"/>
        <w:adjustRightInd w:val="0"/>
        <w:jc w:val="both"/>
        <w:rPr>
          <w:rFonts w:asciiTheme="minorHAnsi" w:hAnsiTheme="minorHAnsi" w:cs="MyriadPro-Regular"/>
          <w:sz w:val="22"/>
          <w:szCs w:val="22"/>
          <w:lang w:eastAsia="en-US"/>
        </w:rPr>
      </w:pPr>
      <w:r w:rsidRPr="00BA5AE4">
        <w:rPr>
          <w:rFonts w:asciiTheme="minorHAnsi" w:hAnsiTheme="minorHAnsi" w:cs="Tahoma"/>
          <w:color w:val="000000" w:themeColor="text1"/>
          <w:sz w:val="22"/>
          <w:szCs w:val="22"/>
        </w:rPr>
        <w:t xml:space="preserve">Om dit proces zo goed mogelijk te ondersteunen is het landelijk </w:t>
      </w:r>
      <w:r w:rsidR="00BB5B9D">
        <w:rPr>
          <w:rFonts w:asciiTheme="minorHAnsi" w:hAnsiTheme="minorHAnsi" w:cs="Tahoma"/>
          <w:color w:val="000000" w:themeColor="text1"/>
          <w:sz w:val="22"/>
          <w:szCs w:val="22"/>
        </w:rPr>
        <w:t>doelgroepen</w:t>
      </w:r>
      <w:r w:rsidR="00D32970" w:rsidRPr="00BA5AE4">
        <w:rPr>
          <w:rFonts w:asciiTheme="minorHAnsi" w:hAnsiTheme="minorHAnsi" w:cs="Tahoma"/>
          <w:color w:val="000000" w:themeColor="text1"/>
          <w:sz w:val="22"/>
          <w:szCs w:val="22"/>
        </w:rPr>
        <w:t>model</w:t>
      </w:r>
      <w:r w:rsidR="00BA5AE4">
        <w:rPr>
          <w:rFonts w:asciiTheme="minorHAnsi" w:hAnsiTheme="minorHAnsi" w:cs="Tahoma"/>
          <w:color w:val="000000" w:themeColor="text1"/>
          <w:sz w:val="22"/>
          <w:szCs w:val="22"/>
        </w:rPr>
        <w:t xml:space="preserve"> </w:t>
      </w:r>
      <w:r w:rsidRPr="00BA5AE4">
        <w:rPr>
          <w:rFonts w:asciiTheme="minorHAnsi" w:hAnsiTheme="minorHAnsi" w:cs="Tahoma"/>
          <w:color w:val="000000" w:themeColor="text1"/>
          <w:sz w:val="22"/>
          <w:szCs w:val="22"/>
        </w:rPr>
        <w:t>ontwikkeld. Met dit model is een school in de gelegenheid o</w:t>
      </w:r>
      <w:r w:rsidR="00BA5AE4">
        <w:rPr>
          <w:rFonts w:asciiTheme="minorHAnsi" w:hAnsiTheme="minorHAnsi" w:cs="Tahoma"/>
          <w:color w:val="000000" w:themeColor="text1"/>
          <w:sz w:val="22"/>
          <w:szCs w:val="22"/>
        </w:rPr>
        <w:t xml:space="preserve">m onderbouwd en transparant het </w:t>
      </w:r>
      <w:r w:rsidRPr="00BA5AE4">
        <w:rPr>
          <w:rFonts w:asciiTheme="minorHAnsi" w:hAnsiTheme="minorHAnsi" w:cs="Tahoma"/>
          <w:color w:val="000000" w:themeColor="text1"/>
          <w:sz w:val="22"/>
          <w:szCs w:val="22"/>
        </w:rPr>
        <w:t xml:space="preserve">maximaal haalbare eindniveau en het benodigde onderwijsaanbod en ondersteuning goed in kaart te brengen. Ook is de school in staat om planmatig te kijken wat de leerling nodig heeft. </w:t>
      </w:r>
      <w:r w:rsidRPr="00BA5AE4">
        <w:rPr>
          <w:rFonts w:asciiTheme="minorHAnsi" w:hAnsiTheme="minorHAnsi" w:cs="MyriadPro-Regular"/>
          <w:sz w:val="22"/>
          <w:szCs w:val="22"/>
          <w:lang w:eastAsia="en-US"/>
        </w:rPr>
        <w:t>Dit model</w:t>
      </w:r>
      <w:r w:rsidR="00BA5AE4">
        <w:rPr>
          <w:rFonts w:asciiTheme="minorHAnsi" w:hAnsiTheme="minorHAnsi" w:cs="MyriadPro-Regular"/>
          <w:sz w:val="22"/>
          <w:szCs w:val="22"/>
          <w:lang w:eastAsia="en-US"/>
        </w:rPr>
        <w:t xml:space="preserve"> </w:t>
      </w:r>
      <w:r w:rsidRPr="00BA5AE4">
        <w:rPr>
          <w:rFonts w:asciiTheme="minorHAnsi" w:hAnsiTheme="minorHAnsi" w:cs="MyriadPro-Regular"/>
          <w:sz w:val="22"/>
          <w:szCs w:val="22"/>
          <w:lang w:eastAsia="en-US"/>
        </w:rPr>
        <w:t xml:space="preserve">ondersteunt scholen </w:t>
      </w:r>
      <w:r w:rsidR="004E0AED" w:rsidRPr="00BA5AE4">
        <w:rPr>
          <w:rFonts w:asciiTheme="minorHAnsi" w:hAnsiTheme="minorHAnsi" w:cs="MyriadPro-Regular"/>
          <w:sz w:val="22"/>
          <w:szCs w:val="22"/>
          <w:lang w:eastAsia="en-US"/>
        </w:rPr>
        <w:t xml:space="preserve">doelgericht </w:t>
      </w:r>
      <w:r w:rsidRPr="00BA5AE4">
        <w:rPr>
          <w:rFonts w:asciiTheme="minorHAnsi" w:hAnsiTheme="minorHAnsi" w:cs="MyriadPro-Regular"/>
          <w:sz w:val="22"/>
          <w:szCs w:val="22"/>
          <w:lang w:eastAsia="en-US"/>
        </w:rPr>
        <w:t>bij het formuleren van het OPP</w:t>
      </w:r>
      <w:r w:rsidR="00BA5AE4">
        <w:rPr>
          <w:rFonts w:asciiTheme="minorHAnsi" w:hAnsiTheme="minorHAnsi" w:cs="MyriadPro-Regular"/>
          <w:sz w:val="22"/>
          <w:szCs w:val="22"/>
          <w:lang w:eastAsia="en-US"/>
        </w:rPr>
        <w:t xml:space="preserve">, de </w:t>
      </w:r>
      <w:r w:rsidRPr="00BA5AE4">
        <w:rPr>
          <w:rFonts w:asciiTheme="minorHAnsi" w:hAnsiTheme="minorHAnsi" w:cs="MyriadPro-Regular"/>
          <w:sz w:val="22"/>
          <w:szCs w:val="22"/>
          <w:lang w:eastAsia="en-US"/>
        </w:rPr>
        <w:t>onderbouwing van de verwachte uitstroom</w:t>
      </w:r>
      <w:r w:rsidR="00D32970">
        <w:rPr>
          <w:rFonts w:asciiTheme="minorHAnsi" w:hAnsiTheme="minorHAnsi" w:cs="MyriadPro-Regular"/>
          <w:sz w:val="22"/>
          <w:szCs w:val="22"/>
          <w:lang w:eastAsia="en-US"/>
        </w:rPr>
        <w:t>-</w:t>
      </w:r>
      <w:r w:rsidRPr="00BA5AE4">
        <w:rPr>
          <w:rFonts w:asciiTheme="minorHAnsi" w:hAnsiTheme="minorHAnsi" w:cs="MyriadPro-Regular"/>
          <w:sz w:val="22"/>
          <w:szCs w:val="22"/>
          <w:lang w:eastAsia="en-US"/>
        </w:rPr>
        <w:t>bestemming, het</w:t>
      </w:r>
      <w:r w:rsidR="00BA5AE4">
        <w:rPr>
          <w:rFonts w:asciiTheme="minorHAnsi" w:hAnsiTheme="minorHAnsi" w:cs="MyriadPro-Regular"/>
          <w:sz w:val="22"/>
          <w:szCs w:val="22"/>
          <w:lang w:eastAsia="en-US"/>
        </w:rPr>
        <w:t xml:space="preserve"> volgen van de ontwikkeling van </w:t>
      </w:r>
      <w:r w:rsidRPr="00BA5AE4">
        <w:rPr>
          <w:rFonts w:asciiTheme="minorHAnsi" w:hAnsiTheme="minorHAnsi" w:cs="MyriadPro-Regular"/>
          <w:sz w:val="22"/>
          <w:szCs w:val="22"/>
          <w:lang w:eastAsia="en-US"/>
        </w:rPr>
        <w:t>leerlingen en het in kaart brengen van de opbrengsten van het onderwijs.</w:t>
      </w:r>
      <w:r w:rsidR="00BA5AE4" w:rsidRPr="00BA5AE4">
        <w:rPr>
          <w:rFonts w:asciiTheme="minorHAnsi" w:hAnsiTheme="minorHAnsi" w:cs="MyriadPro-Regular"/>
          <w:sz w:val="22"/>
          <w:szCs w:val="22"/>
          <w:lang w:eastAsia="en-US"/>
        </w:rPr>
        <w:t xml:space="preserve"> </w:t>
      </w:r>
      <w:r w:rsidR="00BA5AE4">
        <w:rPr>
          <w:rFonts w:asciiTheme="minorHAnsi" w:hAnsiTheme="minorHAnsi" w:cs="MyriadPro-Regular"/>
          <w:sz w:val="22"/>
          <w:szCs w:val="22"/>
          <w:lang w:eastAsia="en-US"/>
        </w:rPr>
        <w:t xml:space="preserve">Bovendien biedt het </w:t>
      </w:r>
      <w:r w:rsidR="00BA5AE4" w:rsidRPr="00BA5AE4">
        <w:rPr>
          <w:rFonts w:asciiTheme="minorHAnsi" w:hAnsiTheme="minorHAnsi" w:cs="MyriadPro-Regular"/>
          <w:sz w:val="22"/>
          <w:szCs w:val="22"/>
          <w:lang w:eastAsia="en-US"/>
        </w:rPr>
        <w:t>mogelijkheden voor kwaliteitsverbetering. Gemaakte keuze</w:t>
      </w:r>
      <w:r w:rsidR="00BA5AE4">
        <w:rPr>
          <w:rFonts w:asciiTheme="minorHAnsi" w:hAnsiTheme="minorHAnsi" w:cs="MyriadPro-Regular"/>
          <w:sz w:val="22"/>
          <w:szCs w:val="22"/>
          <w:lang w:eastAsia="en-US"/>
        </w:rPr>
        <w:t xml:space="preserve">s kunnen verantwoord worden aan </w:t>
      </w:r>
      <w:r w:rsidR="00BA5AE4" w:rsidRPr="00BA5AE4">
        <w:rPr>
          <w:rFonts w:asciiTheme="minorHAnsi" w:hAnsiTheme="minorHAnsi" w:cs="MyriadPro-Regular"/>
          <w:sz w:val="22"/>
          <w:szCs w:val="22"/>
          <w:lang w:eastAsia="en-US"/>
        </w:rPr>
        <w:t>der</w:t>
      </w:r>
      <w:r w:rsidR="009308C4">
        <w:rPr>
          <w:rFonts w:asciiTheme="minorHAnsi" w:hAnsiTheme="minorHAnsi" w:cs="MyriadPro-Regular"/>
          <w:sz w:val="22"/>
          <w:szCs w:val="22"/>
          <w:lang w:eastAsia="en-US"/>
        </w:rPr>
        <w:t>den zoals de onderwijsinspectie</w:t>
      </w:r>
      <w:r w:rsidR="00BA5AE4" w:rsidRPr="00BA5AE4">
        <w:rPr>
          <w:rFonts w:asciiTheme="minorHAnsi" w:hAnsiTheme="minorHAnsi" w:cs="MyriadPro-Regular"/>
          <w:sz w:val="22"/>
          <w:szCs w:val="22"/>
          <w:lang w:eastAsia="en-US"/>
        </w:rPr>
        <w:t>.</w:t>
      </w:r>
    </w:p>
    <w:p w14:paraId="471F6565" w14:textId="77777777" w:rsidR="00BA5AE4" w:rsidRPr="00BA5AE4" w:rsidRDefault="00BA5AE4" w:rsidP="00BA5AE4">
      <w:pPr>
        <w:widowControl w:val="0"/>
        <w:autoSpaceDE w:val="0"/>
        <w:autoSpaceDN w:val="0"/>
        <w:adjustRightInd w:val="0"/>
        <w:jc w:val="both"/>
        <w:rPr>
          <w:rFonts w:asciiTheme="minorHAnsi" w:hAnsiTheme="minorHAnsi" w:cs="MyriadPro-Regular"/>
          <w:sz w:val="22"/>
          <w:szCs w:val="22"/>
          <w:lang w:eastAsia="en-US"/>
        </w:rPr>
      </w:pPr>
    </w:p>
    <w:p w14:paraId="1A81ABE2" w14:textId="06CB0D38" w:rsidR="00BA5AE4" w:rsidRPr="00BA5AE4" w:rsidRDefault="00BA5AE4" w:rsidP="00BA5AE4">
      <w:pPr>
        <w:widowControl w:val="0"/>
        <w:autoSpaceDE w:val="0"/>
        <w:autoSpaceDN w:val="0"/>
        <w:adjustRightInd w:val="0"/>
        <w:jc w:val="both"/>
        <w:rPr>
          <w:rFonts w:asciiTheme="minorHAnsi" w:hAnsiTheme="minorHAnsi" w:cs="MyriadPro-Regular"/>
          <w:sz w:val="22"/>
          <w:szCs w:val="22"/>
          <w:lang w:eastAsia="en-US"/>
        </w:rPr>
      </w:pPr>
      <w:r w:rsidRPr="00BA5AE4">
        <w:rPr>
          <w:rFonts w:asciiTheme="minorHAnsi" w:hAnsiTheme="minorHAnsi" w:cs="MyriadPro-Regular"/>
          <w:sz w:val="22"/>
          <w:szCs w:val="22"/>
          <w:lang w:eastAsia="en-US"/>
        </w:rPr>
        <w:t>Met dit model kijken we verder dan IQ-scores.</w:t>
      </w:r>
      <w:r>
        <w:rPr>
          <w:rFonts w:asciiTheme="minorHAnsi" w:hAnsiTheme="minorHAnsi" w:cs="MyriadPro-Regular"/>
          <w:sz w:val="22"/>
          <w:szCs w:val="22"/>
          <w:lang w:eastAsia="en-US"/>
        </w:rPr>
        <w:t xml:space="preserve"> Nadrukkelijk worden ook andere </w:t>
      </w:r>
      <w:r w:rsidRPr="00BA5AE4">
        <w:rPr>
          <w:rFonts w:asciiTheme="minorHAnsi" w:hAnsiTheme="minorHAnsi" w:cs="MyriadPro-Regular"/>
          <w:sz w:val="22"/>
          <w:szCs w:val="22"/>
          <w:lang w:eastAsia="en-US"/>
        </w:rPr>
        <w:t>factoren van het kind betrokken. Deze brede interpretatie is van groot belang, zeker als</w:t>
      </w:r>
      <w:r>
        <w:rPr>
          <w:rFonts w:asciiTheme="minorHAnsi" w:hAnsiTheme="minorHAnsi" w:cs="MyriadPro-Regular"/>
          <w:sz w:val="22"/>
          <w:szCs w:val="22"/>
          <w:lang w:eastAsia="en-US"/>
        </w:rPr>
        <w:t xml:space="preserve"> </w:t>
      </w:r>
      <w:r w:rsidRPr="00BA5AE4">
        <w:rPr>
          <w:rFonts w:asciiTheme="minorHAnsi" w:hAnsiTheme="minorHAnsi" w:cs="MyriadPro-Regular"/>
          <w:sz w:val="22"/>
          <w:szCs w:val="22"/>
          <w:lang w:eastAsia="en-US"/>
        </w:rPr>
        <w:t>de cognit</w:t>
      </w:r>
      <w:r w:rsidR="001B2D19">
        <w:rPr>
          <w:rFonts w:asciiTheme="minorHAnsi" w:hAnsiTheme="minorHAnsi" w:cs="MyriadPro-Regular"/>
          <w:sz w:val="22"/>
          <w:szCs w:val="22"/>
          <w:lang w:eastAsia="en-US"/>
        </w:rPr>
        <w:t>ieve mogelijkheden en de sociaal-emotionele</w:t>
      </w:r>
      <w:r w:rsidRPr="00BA5AE4">
        <w:rPr>
          <w:rFonts w:asciiTheme="minorHAnsi" w:hAnsiTheme="minorHAnsi" w:cs="MyriadPro-Regular"/>
          <w:sz w:val="22"/>
          <w:szCs w:val="22"/>
          <w:lang w:eastAsia="en-US"/>
        </w:rPr>
        <w:t xml:space="preserve"> vaardigheden ver uit elkaar liggen. Anderzijds voorkomt het model ‘onderpresteren’ of ‘ondervragen’ van leerlingen</w:t>
      </w:r>
      <w:r w:rsidR="00CB335A">
        <w:rPr>
          <w:rFonts w:asciiTheme="minorHAnsi" w:hAnsiTheme="minorHAnsi" w:cs="MyriadPro-Regular"/>
          <w:sz w:val="22"/>
          <w:szCs w:val="22"/>
          <w:lang w:eastAsia="en-US"/>
        </w:rPr>
        <w:t>,</w:t>
      </w:r>
      <w:r>
        <w:rPr>
          <w:rFonts w:asciiTheme="minorHAnsi" w:hAnsiTheme="minorHAnsi" w:cs="MyriadPro-Regular"/>
          <w:sz w:val="22"/>
          <w:szCs w:val="22"/>
          <w:lang w:eastAsia="en-US"/>
        </w:rPr>
        <w:t xml:space="preserve"> </w:t>
      </w:r>
      <w:r w:rsidRPr="00BA5AE4">
        <w:rPr>
          <w:rFonts w:asciiTheme="minorHAnsi" w:hAnsiTheme="minorHAnsi" w:cs="MyriadPro-Regular"/>
          <w:sz w:val="22"/>
          <w:szCs w:val="22"/>
          <w:lang w:eastAsia="en-US"/>
        </w:rPr>
        <w:t>doordat het model professionals als het ware dwingt tot doelgericht werken. Bovendien</w:t>
      </w:r>
      <w:r>
        <w:rPr>
          <w:rFonts w:asciiTheme="minorHAnsi" w:hAnsiTheme="minorHAnsi" w:cs="MyriadPro-Regular"/>
          <w:sz w:val="22"/>
          <w:szCs w:val="22"/>
          <w:lang w:eastAsia="en-US"/>
        </w:rPr>
        <w:t xml:space="preserve"> </w:t>
      </w:r>
      <w:r w:rsidRPr="00BA5AE4">
        <w:rPr>
          <w:rFonts w:asciiTheme="minorHAnsi" w:hAnsiTheme="minorHAnsi" w:cs="MyriadPro-Regular"/>
          <w:sz w:val="22"/>
          <w:szCs w:val="22"/>
          <w:lang w:eastAsia="en-US"/>
        </w:rPr>
        <w:t>worden cognitieve prestaties en het benutten van mogelijkheden en talenten van</w:t>
      </w:r>
      <w:r>
        <w:rPr>
          <w:rFonts w:asciiTheme="minorHAnsi" w:hAnsiTheme="minorHAnsi" w:cs="MyriadPro-Regular"/>
          <w:sz w:val="22"/>
          <w:szCs w:val="22"/>
          <w:lang w:eastAsia="en-US"/>
        </w:rPr>
        <w:t xml:space="preserve"> </w:t>
      </w:r>
      <w:r w:rsidRPr="00BA5AE4">
        <w:rPr>
          <w:rFonts w:asciiTheme="minorHAnsi" w:hAnsiTheme="minorHAnsi" w:cs="MyriadPro-Regular"/>
          <w:sz w:val="22"/>
          <w:szCs w:val="22"/>
          <w:lang w:eastAsia="en-US"/>
        </w:rPr>
        <w:t>leerlingen gestimuleerd.</w:t>
      </w:r>
    </w:p>
    <w:p w14:paraId="7BABCEEC" w14:textId="77777777" w:rsidR="005750F7" w:rsidRPr="00BA5AE4" w:rsidRDefault="005750F7" w:rsidP="00BA5AE4">
      <w:pPr>
        <w:shd w:val="clear" w:color="auto" w:fill="FFFFFF"/>
        <w:jc w:val="both"/>
        <w:rPr>
          <w:rFonts w:asciiTheme="minorHAnsi" w:hAnsiTheme="minorHAnsi" w:cs="Tahoma"/>
          <w:color w:val="000000" w:themeColor="text1"/>
          <w:sz w:val="22"/>
          <w:szCs w:val="22"/>
        </w:rPr>
      </w:pPr>
      <w:r w:rsidRPr="00BA5AE4">
        <w:rPr>
          <w:rFonts w:asciiTheme="minorHAnsi" w:hAnsiTheme="minorHAnsi" w:cs="Tahoma"/>
          <w:color w:val="000000" w:themeColor="text1"/>
          <w:sz w:val="22"/>
          <w:szCs w:val="22"/>
        </w:rPr>
        <w:t> </w:t>
      </w:r>
    </w:p>
    <w:p w14:paraId="092E1B10" w14:textId="772F3B29" w:rsidR="005750F7" w:rsidRPr="00BA5AE4" w:rsidRDefault="005750F7" w:rsidP="00BA5AE4">
      <w:pPr>
        <w:shd w:val="clear" w:color="auto" w:fill="FFFFFF"/>
        <w:jc w:val="both"/>
        <w:rPr>
          <w:rFonts w:asciiTheme="minorHAnsi" w:hAnsiTheme="minorHAnsi" w:cs="Tahoma"/>
          <w:color w:val="000000" w:themeColor="text1"/>
          <w:sz w:val="22"/>
          <w:szCs w:val="22"/>
        </w:rPr>
      </w:pPr>
      <w:r w:rsidRPr="00BA5AE4">
        <w:rPr>
          <w:rFonts w:asciiTheme="minorHAnsi" w:hAnsiTheme="minorHAnsi" w:cs="Tahoma"/>
          <w:color w:val="000000" w:themeColor="text1"/>
          <w:sz w:val="22"/>
          <w:szCs w:val="22"/>
        </w:rPr>
        <w:t>Op dit moment wordt er niet volgens een gestandaardiseerde manier gewerkt. Dit bemoeilijkt de commu</w:t>
      </w:r>
      <w:r w:rsidR="00D32970">
        <w:rPr>
          <w:rFonts w:asciiTheme="minorHAnsi" w:hAnsiTheme="minorHAnsi" w:cs="Tahoma"/>
          <w:color w:val="000000" w:themeColor="text1"/>
          <w:sz w:val="22"/>
          <w:szCs w:val="22"/>
        </w:rPr>
        <w:t>nicatie met stakeholders zoals i</w:t>
      </w:r>
      <w:r w:rsidRPr="00BA5AE4">
        <w:rPr>
          <w:rFonts w:asciiTheme="minorHAnsi" w:hAnsiTheme="minorHAnsi" w:cs="Tahoma"/>
          <w:color w:val="000000" w:themeColor="text1"/>
          <w:sz w:val="22"/>
          <w:szCs w:val="22"/>
        </w:rPr>
        <w:t xml:space="preserve">nspectie, samenwerkingsverbanden, externe ondersteuners en scholen in het regulier onderwijs. Het landelijk </w:t>
      </w:r>
      <w:r w:rsidR="00BB5B9D">
        <w:rPr>
          <w:rFonts w:asciiTheme="minorHAnsi" w:hAnsiTheme="minorHAnsi" w:cs="Tahoma"/>
          <w:color w:val="000000" w:themeColor="text1"/>
          <w:sz w:val="22"/>
          <w:szCs w:val="22"/>
        </w:rPr>
        <w:t>doelgroepen</w:t>
      </w:r>
      <w:r w:rsidR="00D32970" w:rsidRPr="00BA5AE4">
        <w:rPr>
          <w:rFonts w:asciiTheme="minorHAnsi" w:hAnsiTheme="minorHAnsi" w:cs="Tahoma"/>
          <w:color w:val="000000" w:themeColor="text1"/>
          <w:sz w:val="22"/>
          <w:szCs w:val="22"/>
        </w:rPr>
        <w:t>model</w:t>
      </w:r>
      <w:r w:rsidRPr="00BA5AE4">
        <w:rPr>
          <w:rFonts w:asciiTheme="minorHAnsi" w:hAnsiTheme="minorHAnsi" w:cs="Tahoma"/>
          <w:color w:val="000000" w:themeColor="text1"/>
          <w:sz w:val="22"/>
          <w:szCs w:val="22"/>
        </w:rPr>
        <w:t xml:space="preserve"> verbetert deze communicatie. Tevens verbetert het de communicatie met ouders. Door het landelijk doelgroepen</w:t>
      </w:r>
      <w:r w:rsidR="00D32970" w:rsidRPr="00BA5AE4">
        <w:rPr>
          <w:rFonts w:asciiTheme="minorHAnsi" w:hAnsiTheme="minorHAnsi" w:cs="Tahoma"/>
          <w:color w:val="000000" w:themeColor="text1"/>
          <w:sz w:val="22"/>
          <w:szCs w:val="22"/>
        </w:rPr>
        <w:t>model</w:t>
      </w:r>
      <w:r w:rsidRPr="00BA5AE4">
        <w:rPr>
          <w:rFonts w:asciiTheme="minorHAnsi" w:hAnsiTheme="minorHAnsi" w:cs="Tahoma"/>
          <w:color w:val="000000" w:themeColor="text1"/>
          <w:sz w:val="22"/>
          <w:szCs w:val="22"/>
        </w:rPr>
        <w:t xml:space="preserve"> en de onderliggende instrumenten is de school in staat een goed beeld te schetsen van waar de leerling staat en wat het toekomstperspectief is.</w:t>
      </w:r>
    </w:p>
    <w:p w14:paraId="48D0FADF" w14:textId="77777777" w:rsidR="005750F7" w:rsidRPr="00BA5AE4" w:rsidRDefault="005750F7" w:rsidP="00BA5AE4">
      <w:pPr>
        <w:shd w:val="clear" w:color="auto" w:fill="FFFFFF"/>
        <w:jc w:val="both"/>
        <w:rPr>
          <w:rFonts w:asciiTheme="minorHAnsi" w:hAnsiTheme="minorHAnsi" w:cs="Tahoma"/>
          <w:color w:val="000000" w:themeColor="text1"/>
          <w:sz w:val="22"/>
          <w:szCs w:val="22"/>
        </w:rPr>
      </w:pPr>
    </w:p>
    <w:p w14:paraId="52C625DC" w14:textId="37AC5906" w:rsidR="00BA5AE4" w:rsidRDefault="005750F7" w:rsidP="00BA5AE4">
      <w:pPr>
        <w:jc w:val="both"/>
        <w:rPr>
          <w:rFonts w:asciiTheme="minorHAnsi" w:hAnsiTheme="minorHAnsi" w:cs="Tahoma"/>
          <w:color w:val="000000" w:themeColor="text1"/>
          <w:sz w:val="22"/>
          <w:szCs w:val="22"/>
        </w:rPr>
      </w:pPr>
      <w:r w:rsidRPr="00BA5AE4">
        <w:rPr>
          <w:rFonts w:asciiTheme="minorHAnsi" w:hAnsiTheme="minorHAnsi" w:cs="Tahoma"/>
          <w:color w:val="000000" w:themeColor="text1"/>
          <w:sz w:val="22"/>
          <w:szCs w:val="22"/>
        </w:rPr>
        <w:t xml:space="preserve">Het model </w:t>
      </w:r>
      <w:r w:rsidR="00FF3618">
        <w:rPr>
          <w:rFonts w:asciiTheme="minorHAnsi" w:hAnsiTheme="minorHAnsi" w:cs="Tahoma"/>
          <w:color w:val="000000" w:themeColor="text1"/>
          <w:sz w:val="22"/>
          <w:szCs w:val="22"/>
        </w:rPr>
        <w:t xml:space="preserve">en haar onderleggers zijn niet af. Ze zijn </w:t>
      </w:r>
      <w:r w:rsidRPr="00BA5AE4">
        <w:rPr>
          <w:rFonts w:asciiTheme="minorHAnsi" w:hAnsiTheme="minorHAnsi" w:cs="Tahoma"/>
          <w:color w:val="000000" w:themeColor="text1"/>
          <w:sz w:val="22"/>
          <w:szCs w:val="22"/>
        </w:rPr>
        <w:t xml:space="preserve">wellicht nooit </w:t>
      </w:r>
      <w:r w:rsidR="00FF3618">
        <w:rPr>
          <w:rFonts w:asciiTheme="minorHAnsi" w:hAnsiTheme="minorHAnsi" w:cs="Tahoma"/>
          <w:color w:val="000000" w:themeColor="text1"/>
          <w:sz w:val="22"/>
          <w:szCs w:val="22"/>
        </w:rPr>
        <w:t xml:space="preserve">helemaal </w:t>
      </w:r>
      <w:r w:rsidRPr="00BA5AE4">
        <w:rPr>
          <w:rFonts w:asciiTheme="minorHAnsi" w:hAnsiTheme="minorHAnsi" w:cs="Tahoma"/>
          <w:color w:val="000000" w:themeColor="text1"/>
          <w:sz w:val="22"/>
          <w:szCs w:val="22"/>
        </w:rPr>
        <w:t xml:space="preserve">af. Doorontwikkeling en aansluiting bij de almaar veranderende wereld is cruciaal voor het slagen van de werking van dit model. </w:t>
      </w:r>
      <w:r w:rsidR="00BA5AE4" w:rsidRPr="00BA5AE4">
        <w:rPr>
          <w:rFonts w:asciiTheme="minorHAnsi" w:hAnsiTheme="minorHAnsi" w:cs="Tahoma"/>
          <w:color w:val="000000" w:themeColor="text1"/>
          <w:sz w:val="22"/>
          <w:szCs w:val="22"/>
        </w:rPr>
        <w:t xml:space="preserve">Deze handleiding </w:t>
      </w:r>
      <w:r w:rsidR="003D5EB7">
        <w:rPr>
          <w:rFonts w:asciiTheme="minorHAnsi" w:hAnsiTheme="minorHAnsi" w:cs="Tahoma"/>
          <w:color w:val="000000" w:themeColor="text1"/>
          <w:sz w:val="22"/>
          <w:szCs w:val="22"/>
        </w:rPr>
        <w:t xml:space="preserve">wordt in 2020 herzien, indien nodig. Een nieuwe versie zal dan beschikbaar worden gesteld op </w:t>
      </w:r>
      <w:hyperlink r:id="rId8" w:history="1">
        <w:r w:rsidR="004948EE" w:rsidRPr="00EE6FF9">
          <w:rPr>
            <w:rStyle w:val="Hyperlink"/>
            <w:rFonts w:asciiTheme="minorHAnsi" w:hAnsiTheme="minorHAnsi" w:cs="Tahoma"/>
            <w:sz w:val="22"/>
            <w:szCs w:val="22"/>
          </w:rPr>
          <w:t>www.doelgroepenmodel.nl</w:t>
        </w:r>
      </w:hyperlink>
      <w:r w:rsidR="003D5EB7">
        <w:rPr>
          <w:rFonts w:asciiTheme="minorHAnsi" w:hAnsiTheme="minorHAnsi" w:cs="Tahoma"/>
          <w:color w:val="000000" w:themeColor="text1"/>
          <w:sz w:val="22"/>
          <w:szCs w:val="22"/>
        </w:rPr>
        <w:t>.</w:t>
      </w:r>
      <w:r w:rsidR="00476C7C">
        <w:rPr>
          <w:rFonts w:asciiTheme="minorHAnsi" w:hAnsiTheme="minorHAnsi" w:cs="Tahoma"/>
          <w:color w:val="000000" w:themeColor="text1"/>
          <w:sz w:val="22"/>
          <w:szCs w:val="22"/>
        </w:rPr>
        <w:t xml:space="preserve"> Tussen 2018 en 2020 zullen er geen wijzigingen worden doorgevoerd.</w:t>
      </w:r>
    </w:p>
    <w:p w14:paraId="07F4758D" w14:textId="77777777" w:rsidR="004948EE" w:rsidRDefault="004948EE" w:rsidP="00BA5AE4">
      <w:pPr>
        <w:jc w:val="both"/>
        <w:rPr>
          <w:rFonts w:asciiTheme="minorHAnsi" w:hAnsiTheme="minorHAnsi" w:cs="Tahoma"/>
          <w:color w:val="000000" w:themeColor="text1"/>
          <w:sz w:val="22"/>
          <w:szCs w:val="22"/>
        </w:rPr>
      </w:pPr>
    </w:p>
    <w:p w14:paraId="56A28C08" w14:textId="77777777" w:rsidR="004948EE" w:rsidRDefault="004948EE" w:rsidP="00BA5AE4">
      <w:pPr>
        <w:jc w:val="both"/>
        <w:rPr>
          <w:rFonts w:asciiTheme="minorHAnsi" w:hAnsiTheme="minorHAnsi" w:cs="Tahoma"/>
          <w:color w:val="000000" w:themeColor="text1"/>
          <w:sz w:val="22"/>
          <w:szCs w:val="22"/>
        </w:rPr>
      </w:pPr>
    </w:p>
    <w:p w14:paraId="34E2E35A" w14:textId="77777777" w:rsidR="004948EE" w:rsidRDefault="004948EE" w:rsidP="00BA5AE4">
      <w:pPr>
        <w:jc w:val="both"/>
        <w:rPr>
          <w:rFonts w:asciiTheme="minorHAnsi" w:hAnsiTheme="minorHAnsi" w:cs="Tahoma"/>
          <w:color w:val="000000" w:themeColor="text1"/>
          <w:sz w:val="22"/>
          <w:szCs w:val="22"/>
        </w:rPr>
      </w:pPr>
    </w:p>
    <w:p w14:paraId="7D8CA81A" w14:textId="006770D0" w:rsidR="004948EE" w:rsidRPr="004948EE" w:rsidRDefault="004948EE" w:rsidP="004948EE">
      <w:pPr>
        <w:jc w:val="center"/>
        <w:rPr>
          <w:rFonts w:asciiTheme="minorHAnsi" w:hAnsiTheme="minorHAnsi" w:cs="Tahoma"/>
          <w:b/>
          <w:color w:val="4BBEED"/>
          <w:sz w:val="36"/>
          <w:szCs w:val="36"/>
        </w:rPr>
      </w:pPr>
      <w:r>
        <w:rPr>
          <w:rFonts w:asciiTheme="minorHAnsi" w:hAnsiTheme="minorHAnsi" w:cs="Tahoma"/>
          <w:b/>
          <w:color w:val="4BBEED"/>
          <w:sz w:val="36"/>
          <w:szCs w:val="36"/>
        </w:rPr>
        <w:t>Het l</w:t>
      </w:r>
      <w:r w:rsidRPr="004948EE">
        <w:rPr>
          <w:rFonts w:asciiTheme="minorHAnsi" w:hAnsiTheme="minorHAnsi" w:cs="Tahoma"/>
          <w:b/>
          <w:color w:val="4BBEED"/>
          <w:sz w:val="36"/>
          <w:szCs w:val="36"/>
        </w:rPr>
        <w:t>andelijk doelgroepenmodel</w:t>
      </w:r>
      <w:r>
        <w:rPr>
          <w:rFonts w:asciiTheme="minorHAnsi" w:hAnsiTheme="minorHAnsi" w:cs="Tahoma"/>
          <w:b/>
          <w:color w:val="4BBEED"/>
          <w:sz w:val="36"/>
          <w:szCs w:val="36"/>
        </w:rPr>
        <w:t>:</w:t>
      </w:r>
    </w:p>
    <w:p w14:paraId="335A86AD" w14:textId="38AF4A75" w:rsidR="004948EE" w:rsidRPr="004948EE" w:rsidRDefault="004948EE" w:rsidP="004948EE">
      <w:pPr>
        <w:jc w:val="center"/>
        <w:rPr>
          <w:rFonts w:asciiTheme="minorHAnsi" w:hAnsiTheme="minorHAnsi" w:cs="Tahoma"/>
          <w:b/>
          <w:color w:val="4BBEED"/>
          <w:sz w:val="36"/>
          <w:szCs w:val="36"/>
        </w:rPr>
      </w:pPr>
      <w:proofErr w:type="gramStart"/>
      <w:r>
        <w:rPr>
          <w:rFonts w:asciiTheme="minorHAnsi" w:hAnsiTheme="minorHAnsi" w:cs="Tahoma"/>
          <w:b/>
          <w:color w:val="4BBEED"/>
          <w:sz w:val="36"/>
          <w:szCs w:val="36"/>
        </w:rPr>
        <w:t>e</w:t>
      </w:r>
      <w:r w:rsidRPr="004948EE">
        <w:rPr>
          <w:rFonts w:asciiTheme="minorHAnsi" w:hAnsiTheme="minorHAnsi" w:cs="Tahoma"/>
          <w:b/>
          <w:color w:val="4BBEED"/>
          <w:sz w:val="36"/>
          <w:szCs w:val="36"/>
        </w:rPr>
        <w:t>lke</w:t>
      </w:r>
      <w:proofErr w:type="gramEnd"/>
      <w:r w:rsidRPr="004948EE">
        <w:rPr>
          <w:rFonts w:asciiTheme="minorHAnsi" w:hAnsiTheme="minorHAnsi" w:cs="Tahoma"/>
          <w:b/>
          <w:color w:val="4BBEED"/>
          <w:sz w:val="36"/>
          <w:szCs w:val="36"/>
        </w:rPr>
        <w:t xml:space="preserve"> leerling in beeld</w:t>
      </w:r>
    </w:p>
    <w:p w14:paraId="06D8C481" w14:textId="77777777" w:rsidR="006A2A2B" w:rsidRDefault="006A2A2B" w:rsidP="00BA5AE4">
      <w:pPr>
        <w:jc w:val="both"/>
        <w:rPr>
          <w:rFonts w:asciiTheme="minorHAnsi" w:hAnsiTheme="minorHAnsi" w:cs="Tahoma"/>
          <w:color w:val="000000" w:themeColor="text1"/>
          <w:sz w:val="22"/>
          <w:szCs w:val="22"/>
        </w:rPr>
      </w:pPr>
    </w:p>
    <w:p w14:paraId="24F7BED4" w14:textId="77777777" w:rsidR="00AC058E" w:rsidRDefault="00AC058E" w:rsidP="00AC058E">
      <w:pPr>
        <w:rPr>
          <w:rFonts w:asciiTheme="minorHAnsi" w:hAnsiTheme="minorHAnsi" w:cs="Tahoma"/>
          <w:color w:val="000000" w:themeColor="text1"/>
          <w:sz w:val="22"/>
          <w:szCs w:val="22"/>
        </w:rPr>
      </w:pPr>
    </w:p>
    <w:p w14:paraId="4F609831" w14:textId="77777777" w:rsidR="00AC058E" w:rsidRDefault="00AC058E" w:rsidP="00AC058E">
      <w:pPr>
        <w:rPr>
          <w:rFonts w:asciiTheme="minorHAnsi" w:hAnsiTheme="minorHAnsi" w:cs="Tahoma"/>
          <w:color w:val="000000" w:themeColor="text1"/>
          <w:sz w:val="22"/>
          <w:szCs w:val="22"/>
        </w:rPr>
      </w:pPr>
    </w:p>
    <w:p w14:paraId="0140D536" w14:textId="77777777" w:rsidR="00AC058E" w:rsidRDefault="00AC058E" w:rsidP="00AC058E">
      <w:pPr>
        <w:rPr>
          <w:rFonts w:asciiTheme="minorHAnsi" w:hAnsiTheme="minorHAnsi" w:cs="Tahoma"/>
          <w:color w:val="000000" w:themeColor="text1"/>
          <w:sz w:val="22"/>
          <w:szCs w:val="22"/>
        </w:rPr>
      </w:pPr>
    </w:p>
    <w:p w14:paraId="2F401C6F" w14:textId="77777777" w:rsidR="00AC058E" w:rsidRDefault="00AC058E" w:rsidP="00AC058E">
      <w:pPr>
        <w:rPr>
          <w:rFonts w:asciiTheme="minorHAnsi" w:hAnsiTheme="minorHAnsi" w:cs="Tahoma"/>
          <w:color w:val="000000" w:themeColor="text1"/>
          <w:sz w:val="22"/>
          <w:szCs w:val="22"/>
        </w:rPr>
      </w:pPr>
    </w:p>
    <w:p w14:paraId="498FA16C" w14:textId="77777777" w:rsidR="00AC058E" w:rsidRDefault="00AC058E" w:rsidP="00AC058E">
      <w:pPr>
        <w:rPr>
          <w:rFonts w:asciiTheme="minorHAnsi" w:hAnsiTheme="minorHAnsi" w:cs="Tahoma"/>
          <w:color w:val="000000" w:themeColor="text1"/>
          <w:sz w:val="22"/>
          <w:szCs w:val="22"/>
        </w:rPr>
      </w:pPr>
    </w:p>
    <w:p w14:paraId="3A945D73" w14:textId="0A03B8E7" w:rsidR="00BA5AE4" w:rsidRDefault="00BA5AE4">
      <w:pPr>
        <w:rPr>
          <w:rFonts w:asciiTheme="minorHAnsi" w:hAnsiTheme="minorHAnsi" w:cs="Tahoma"/>
          <w:color w:val="000000" w:themeColor="text1"/>
          <w:sz w:val="22"/>
          <w:szCs w:val="22"/>
        </w:rPr>
      </w:pPr>
      <w:r>
        <w:rPr>
          <w:rFonts w:asciiTheme="minorHAnsi" w:hAnsiTheme="minorHAnsi" w:cs="Tahoma"/>
          <w:color w:val="000000" w:themeColor="text1"/>
          <w:sz w:val="22"/>
          <w:szCs w:val="22"/>
        </w:rPr>
        <w:br w:type="page"/>
      </w:r>
    </w:p>
    <w:p w14:paraId="68D1C5F6" w14:textId="24DA9C37" w:rsidR="002907F9" w:rsidRPr="000969ED" w:rsidRDefault="002907F9" w:rsidP="00BA5AE4">
      <w:pPr>
        <w:pStyle w:val="Kop1"/>
        <w:rPr>
          <w:rFonts w:ascii="Calibri" w:hAnsi="Calibri"/>
          <w:b/>
          <w:color w:val="2B5266"/>
          <w:sz w:val="40"/>
          <w:szCs w:val="40"/>
        </w:rPr>
      </w:pPr>
      <w:bookmarkStart w:id="19" w:name="_Toc488235724"/>
      <w:r w:rsidRPr="000969ED">
        <w:rPr>
          <w:rFonts w:ascii="Calibri" w:hAnsi="Calibri"/>
          <w:b/>
          <w:color w:val="2B5266"/>
          <w:sz w:val="40"/>
          <w:szCs w:val="40"/>
        </w:rPr>
        <w:lastRenderedPageBreak/>
        <w:t>Het landelijk doelgroepen</w:t>
      </w:r>
      <w:r w:rsidR="00BB262D" w:rsidRPr="000969ED">
        <w:rPr>
          <w:rFonts w:ascii="Calibri" w:hAnsi="Calibri"/>
          <w:b/>
          <w:color w:val="2B5266"/>
          <w:sz w:val="40"/>
          <w:szCs w:val="40"/>
        </w:rPr>
        <w:t>model</w:t>
      </w:r>
      <w:r w:rsidRPr="000969ED">
        <w:rPr>
          <w:rFonts w:ascii="Calibri" w:hAnsi="Calibri"/>
          <w:b/>
          <w:color w:val="2B5266"/>
          <w:sz w:val="40"/>
          <w:szCs w:val="40"/>
        </w:rPr>
        <w:t xml:space="preserve"> (V)SO</w:t>
      </w:r>
      <w:r w:rsidR="0059069B" w:rsidRPr="000969ED">
        <w:rPr>
          <w:rFonts w:ascii="Calibri" w:hAnsi="Calibri"/>
          <w:b/>
          <w:color w:val="2B5266"/>
          <w:sz w:val="40"/>
          <w:szCs w:val="40"/>
        </w:rPr>
        <w:t xml:space="preserve"> schematisch</w:t>
      </w:r>
      <w:bookmarkEnd w:id="19"/>
    </w:p>
    <w:p w14:paraId="095AE6E7" w14:textId="77777777" w:rsidR="00E17F6F" w:rsidRDefault="00E17F6F" w:rsidP="0048649B">
      <w:pPr>
        <w:rPr>
          <w:rFonts w:asciiTheme="minorHAnsi" w:hAnsiTheme="minorHAnsi" w:cs="Tahoma"/>
          <w:color w:val="000000" w:themeColor="text1"/>
          <w:sz w:val="22"/>
          <w:szCs w:val="22"/>
        </w:rPr>
      </w:pPr>
    </w:p>
    <w:p w14:paraId="4FD136D6" w14:textId="57C4CFAA" w:rsidR="00A0399D" w:rsidRPr="004948EE" w:rsidRDefault="00A63F50" w:rsidP="0048649B">
      <w:pPr>
        <w:rPr>
          <w:rFonts w:asciiTheme="minorHAnsi" w:hAnsiTheme="minorHAnsi" w:cs="Tahoma"/>
          <w:b/>
          <w:color w:val="000000" w:themeColor="text1"/>
          <w:sz w:val="28"/>
          <w:szCs w:val="28"/>
        </w:rPr>
      </w:pPr>
      <w:r>
        <w:rPr>
          <w:rFonts w:asciiTheme="minorHAnsi" w:hAnsiTheme="minorHAnsi" w:cs="Tahoma"/>
          <w:b/>
          <w:noProof/>
          <w:color w:val="000000" w:themeColor="text1"/>
          <w:sz w:val="28"/>
          <w:szCs w:val="28"/>
        </w:rPr>
        <w:drawing>
          <wp:anchor distT="0" distB="0" distL="114300" distR="114300" simplePos="0" relativeHeight="251685888" behindDoc="0" locked="0" layoutInCell="1" allowOverlap="1" wp14:anchorId="19865DF1" wp14:editId="63FC0E7D">
            <wp:simplePos x="0" y="0"/>
            <wp:positionH relativeFrom="column">
              <wp:posOffset>-506730</wp:posOffset>
            </wp:positionH>
            <wp:positionV relativeFrom="paragraph">
              <wp:posOffset>338455</wp:posOffset>
            </wp:positionV>
            <wp:extent cx="6933565" cy="2740660"/>
            <wp:effectExtent l="0" t="0" r="635"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8-11-21 om 06.45.23.png"/>
                    <pic:cNvPicPr/>
                  </pic:nvPicPr>
                  <pic:blipFill>
                    <a:blip r:embed="rId9">
                      <a:extLst>
                        <a:ext uri="{28A0092B-C50C-407E-A947-70E740481C1C}">
                          <a14:useLocalDpi xmlns:a14="http://schemas.microsoft.com/office/drawing/2010/main" val="0"/>
                        </a:ext>
                      </a:extLst>
                    </a:blip>
                    <a:stretch>
                      <a:fillRect/>
                    </a:stretch>
                  </pic:blipFill>
                  <pic:spPr>
                    <a:xfrm>
                      <a:off x="0" y="0"/>
                      <a:ext cx="6933565" cy="2740660"/>
                    </a:xfrm>
                    <a:prstGeom prst="rect">
                      <a:avLst/>
                    </a:prstGeom>
                  </pic:spPr>
                </pic:pic>
              </a:graphicData>
            </a:graphic>
            <wp14:sizeRelH relativeFrom="page">
              <wp14:pctWidth>0</wp14:pctWidth>
            </wp14:sizeRelH>
            <wp14:sizeRelV relativeFrom="page">
              <wp14:pctHeight>0</wp14:pctHeight>
            </wp14:sizeRelV>
          </wp:anchor>
        </w:drawing>
      </w:r>
      <w:r w:rsidR="00E17F6F" w:rsidRPr="00BB262D">
        <w:rPr>
          <w:rFonts w:asciiTheme="minorHAnsi" w:hAnsiTheme="minorHAnsi" w:cs="Tahoma"/>
          <w:b/>
          <w:color w:val="000000" w:themeColor="text1"/>
          <w:sz w:val="28"/>
          <w:szCs w:val="28"/>
        </w:rPr>
        <w:t xml:space="preserve">Het </w:t>
      </w:r>
      <w:r w:rsidR="00A61FAC">
        <w:rPr>
          <w:rFonts w:asciiTheme="minorHAnsi" w:hAnsiTheme="minorHAnsi" w:cs="Tahoma"/>
          <w:b/>
          <w:color w:val="000000" w:themeColor="text1"/>
          <w:sz w:val="28"/>
          <w:szCs w:val="28"/>
        </w:rPr>
        <w:t xml:space="preserve">landelijk doelgroepenmodel </w:t>
      </w:r>
      <w:r w:rsidR="00E17F6F" w:rsidRPr="00BB262D">
        <w:rPr>
          <w:rFonts w:asciiTheme="minorHAnsi" w:hAnsiTheme="minorHAnsi" w:cs="Tahoma"/>
          <w:b/>
          <w:color w:val="000000" w:themeColor="text1"/>
          <w:sz w:val="28"/>
          <w:szCs w:val="28"/>
        </w:rPr>
        <w:t>SO</w:t>
      </w:r>
    </w:p>
    <w:p w14:paraId="0EC9C6F5" w14:textId="77777777" w:rsidR="004948EE" w:rsidRPr="004948EE" w:rsidRDefault="004948EE" w:rsidP="004948EE">
      <w:pPr>
        <w:shd w:val="clear" w:color="auto" w:fill="FFFFFF"/>
        <w:rPr>
          <w:rFonts w:ascii="Calibri" w:hAnsi="Calibri" w:cs="Arial"/>
          <w:color w:val="222222"/>
          <w:sz w:val="18"/>
          <w:szCs w:val="18"/>
        </w:rPr>
      </w:pPr>
      <w:r w:rsidRPr="004948EE">
        <w:rPr>
          <w:rFonts w:ascii="Calibri" w:hAnsi="Calibri"/>
          <w:b/>
          <w:sz w:val="18"/>
          <w:szCs w:val="18"/>
        </w:rPr>
        <w:t xml:space="preserve">* </w:t>
      </w:r>
      <w:r w:rsidRPr="004948EE">
        <w:rPr>
          <w:rFonts w:ascii="Calibri" w:hAnsi="Calibri" w:cs="Arial"/>
          <w:color w:val="222222"/>
          <w:sz w:val="18"/>
          <w:szCs w:val="18"/>
        </w:rPr>
        <w:t xml:space="preserve">Leerroute 1 naar 1S is een verdere uitwerking van leerroute 1 uit Passende Perspectieven. Waar leerroute 1 stopt bij referentieniveau 1F, gaat leerroute 1 naar 1S verder naar referentieniveau 1S. Het doel van de leerroute 1 naar 1S is om te voorkomen dat leerlingen met specifieke onderwijsbehoeften, ondanks hun cognitieve capaciteiten voor een havo/vwo-niveau, te laag doorstromen naar niet passend voortgezet onderwijs. </w:t>
      </w:r>
    </w:p>
    <w:p w14:paraId="25D7BE27" w14:textId="6DE26B6F" w:rsidR="009308C4" w:rsidRPr="004948EE" w:rsidRDefault="004948EE" w:rsidP="004948EE">
      <w:pPr>
        <w:rPr>
          <w:rFonts w:asciiTheme="minorHAnsi" w:hAnsiTheme="minorHAnsi" w:cs="Tahoma"/>
          <w:color w:val="000000" w:themeColor="text1"/>
          <w:sz w:val="18"/>
          <w:szCs w:val="18"/>
        </w:rPr>
      </w:pPr>
      <w:r w:rsidRPr="004948EE">
        <w:rPr>
          <w:rFonts w:ascii="Calibri" w:hAnsi="Calibri" w:cs="Arial"/>
          <w:color w:val="222222"/>
          <w:sz w:val="18"/>
          <w:szCs w:val="18"/>
        </w:rPr>
        <w:t>Voor leerlingen met respectievelijk kenmerken van ADHD, autisme spectrum stoornissen (ASS) en dyslexie, geeft SLO in de leerroute 1 naar 1S aan hoe gestreefd kan worden naar zo hoog mogelijke doelen (1S), terwijl tegelijkertijd inzichtelijk is op welke onderdelen deze leerlingen mogelijk ondersteuning nodig zullen hebben op weg naar 1S.</w:t>
      </w:r>
    </w:p>
    <w:p w14:paraId="1E3A7ADD" w14:textId="096F745A" w:rsidR="004948EE" w:rsidRDefault="004948EE">
      <w:pPr>
        <w:rPr>
          <w:b/>
          <w:color w:val="FF0000"/>
          <w:sz w:val="18"/>
          <w:szCs w:val="18"/>
          <w:lang w:eastAsia="en-US"/>
        </w:rPr>
      </w:pPr>
    </w:p>
    <w:p w14:paraId="061A3C8C" w14:textId="0AA8BF2A" w:rsidR="00A0399D" w:rsidRPr="004948EE" w:rsidRDefault="00A63F50">
      <w:pPr>
        <w:rPr>
          <w:rFonts w:asciiTheme="minorHAnsi" w:hAnsiTheme="minorHAnsi" w:cs="Tahoma"/>
          <w:b/>
          <w:color w:val="000000" w:themeColor="text1"/>
          <w:sz w:val="28"/>
          <w:szCs w:val="28"/>
        </w:rPr>
      </w:pPr>
      <w:r>
        <w:rPr>
          <w:rFonts w:asciiTheme="minorHAnsi" w:hAnsiTheme="minorHAnsi" w:cs="Tahoma"/>
          <w:b/>
          <w:noProof/>
          <w:color w:val="000000" w:themeColor="text1"/>
          <w:sz w:val="28"/>
          <w:szCs w:val="28"/>
        </w:rPr>
        <w:drawing>
          <wp:anchor distT="0" distB="0" distL="114300" distR="114300" simplePos="0" relativeHeight="251687936" behindDoc="0" locked="0" layoutInCell="1" allowOverlap="1" wp14:anchorId="4BC49A59" wp14:editId="0AA43C10">
            <wp:simplePos x="0" y="0"/>
            <wp:positionH relativeFrom="column">
              <wp:posOffset>-351155</wp:posOffset>
            </wp:positionH>
            <wp:positionV relativeFrom="paragraph">
              <wp:posOffset>245110</wp:posOffset>
            </wp:positionV>
            <wp:extent cx="6652260" cy="2759075"/>
            <wp:effectExtent l="0" t="0" r="254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18-11-21 om 06.45.35.png"/>
                    <pic:cNvPicPr/>
                  </pic:nvPicPr>
                  <pic:blipFill>
                    <a:blip r:embed="rId10">
                      <a:extLst>
                        <a:ext uri="{28A0092B-C50C-407E-A947-70E740481C1C}">
                          <a14:useLocalDpi xmlns:a14="http://schemas.microsoft.com/office/drawing/2010/main" val="0"/>
                        </a:ext>
                      </a:extLst>
                    </a:blip>
                    <a:stretch>
                      <a:fillRect/>
                    </a:stretch>
                  </pic:blipFill>
                  <pic:spPr>
                    <a:xfrm>
                      <a:off x="0" y="0"/>
                      <a:ext cx="6652260" cy="2759075"/>
                    </a:xfrm>
                    <a:prstGeom prst="rect">
                      <a:avLst/>
                    </a:prstGeom>
                  </pic:spPr>
                </pic:pic>
              </a:graphicData>
            </a:graphic>
            <wp14:sizeRelH relativeFrom="page">
              <wp14:pctWidth>0</wp14:pctWidth>
            </wp14:sizeRelH>
            <wp14:sizeRelV relativeFrom="page">
              <wp14:pctHeight>0</wp14:pctHeight>
            </wp14:sizeRelV>
          </wp:anchor>
        </w:drawing>
      </w:r>
      <w:r w:rsidR="00DA6AF6" w:rsidRPr="00BB262D">
        <w:rPr>
          <w:rFonts w:asciiTheme="minorHAnsi" w:hAnsiTheme="minorHAnsi" w:cs="Tahoma"/>
          <w:b/>
          <w:color w:val="000000" w:themeColor="text1"/>
          <w:sz w:val="28"/>
          <w:szCs w:val="28"/>
        </w:rPr>
        <w:t xml:space="preserve">Het </w:t>
      </w:r>
      <w:r w:rsidR="00DA6AF6">
        <w:rPr>
          <w:rFonts w:asciiTheme="minorHAnsi" w:hAnsiTheme="minorHAnsi" w:cs="Tahoma"/>
          <w:b/>
          <w:color w:val="000000" w:themeColor="text1"/>
          <w:sz w:val="28"/>
          <w:szCs w:val="28"/>
        </w:rPr>
        <w:t xml:space="preserve">landelijk doelgroepenmodel </w:t>
      </w:r>
      <w:r w:rsidR="00DA6AF6" w:rsidRPr="00BB262D">
        <w:rPr>
          <w:rFonts w:asciiTheme="minorHAnsi" w:hAnsiTheme="minorHAnsi" w:cs="Tahoma"/>
          <w:b/>
          <w:color w:val="000000" w:themeColor="text1"/>
          <w:sz w:val="28"/>
          <w:szCs w:val="28"/>
        </w:rPr>
        <w:t>VSO</w:t>
      </w:r>
    </w:p>
    <w:p w14:paraId="69A55BDD" w14:textId="2FA43215" w:rsidR="006425C1" w:rsidRPr="004948EE" w:rsidRDefault="004948EE" w:rsidP="004948EE">
      <w:pPr>
        <w:pStyle w:val="p1"/>
        <w:rPr>
          <w:sz w:val="18"/>
          <w:szCs w:val="18"/>
        </w:rPr>
      </w:pPr>
      <w:r w:rsidRPr="00FF1BDA">
        <w:rPr>
          <w:sz w:val="18"/>
          <w:szCs w:val="18"/>
        </w:rPr>
        <w:t>*</w:t>
      </w:r>
      <w:r>
        <w:rPr>
          <w:sz w:val="18"/>
          <w:szCs w:val="18"/>
        </w:rPr>
        <w:t>*</w:t>
      </w:r>
      <w:r w:rsidRPr="00FF1BDA">
        <w:rPr>
          <w:sz w:val="18"/>
          <w:szCs w:val="18"/>
        </w:rPr>
        <w:t xml:space="preserve"> De uitstroombestemming beschut werk/ (beschutte) arbeid is aan veel discussie onderhevig. De uitstroom</w:t>
      </w:r>
      <w:r w:rsidR="00476C7C">
        <w:rPr>
          <w:sz w:val="18"/>
          <w:szCs w:val="18"/>
        </w:rPr>
        <w:t>-</w:t>
      </w:r>
      <w:r w:rsidRPr="00FF1BDA">
        <w:rPr>
          <w:sz w:val="18"/>
          <w:szCs w:val="18"/>
        </w:rPr>
        <w:t xml:space="preserve">bestemmingen in het landelijk doelgroepenmodel </w:t>
      </w:r>
      <w:r>
        <w:rPr>
          <w:sz w:val="18"/>
          <w:szCs w:val="18"/>
        </w:rPr>
        <w:t xml:space="preserve">(2018) </w:t>
      </w:r>
      <w:r w:rsidRPr="00FF1BDA">
        <w:rPr>
          <w:sz w:val="18"/>
          <w:szCs w:val="18"/>
        </w:rPr>
        <w:t xml:space="preserve">zijn vormgegeven op basis van hoe de situatie er heden ten dage uit ziet qua </w:t>
      </w:r>
      <w:r w:rsidRPr="00FF1BDA">
        <w:rPr>
          <w:b/>
          <w:bCs/>
          <w:sz w:val="18"/>
          <w:szCs w:val="18"/>
        </w:rPr>
        <w:t xml:space="preserve">wet- en regelgeving </w:t>
      </w:r>
      <w:r w:rsidRPr="00FF1BDA">
        <w:rPr>
          <w:sz w:val="18"/>
          <w:szCs w:val="18"/>
        </w:rPr>
        <w:t xml:space="preserve">(Participatiewet). Dit weerspiegelt niet per se de werkelijkheid/de praktijk. Dit is een bewuste keuze in het model. We hebben gekozen om hier de </w:t>
      </w:r>
      <w:r w:rsidRPr="00FF1BDA">
        <w:rPr>
          <w:b/>
          <w:bCs/>
          <w:sz w:val="18"/>
          <w:szCs w:val="18"/>
        </w:rPr>
        <w:t xml:space="preserve">theoretische situatie </w:t>
      </w:r>
      <w:r w:rsidRPr="00FF1BDA">
        <w:rPr>
          <w:sz w:val="18"/>
          <w:szCs w:val="18"/>
        </w:rPr>
        <w:t>aan te houden, omdat die ons voorgeschreven wordt door nieuwe regels. Maar belangrijker nog: we willen graag zelf als sector inzichtelijk maken waar de schoen wringt. Wanneer meer (V)SO-scholen met het landelijk doelgroepenmodel gaan werken, wordt op steeds grotere schaal duidelijk dat de theorie de praktijk hier niet weerspiegelt en wellicht op deze manier niet houdbaar is. In de zin dat als we wet- en regelgeving met zijn allen volgen zal blijken of di</w:t>
      </w:r>
      <w:r>
        <w:rPr>
          <w:sz w:val="18"/>
          <w:szCs w:val="18"/>
        </w:rPr>
        <w:t>t wel of niet haalbaar zal zijn.</w:t>
      </w:r>
    </w:p>
    <w:p w14:paraId="164BD0BE" w14:textId="4352A53D" w:rsidR="00E027AD" w:rsidRPr="000969ED" w:rsidRDefault="00D53597" w:rsidP="00E027AD">
      <w:pPr>
        <w:pStyle w:val="Kop1"/>
        <w:rPr>
          <w:rFonts w:ascii="Calibri" w:hAnsi="Calibri"/>
          <w:b/>
          <w:color w:val="2B5266"/>
          <w:lang w:eastAsia="en-US"/>
        </w:rPr>
      </w:pPr>
      <w:bookmarkStart w:id="20" w:name="_Toc488235725"/>
      <w:r w:rsidRPr="00971E21">
        <w:rPr>
          <w:rFonts w:ascii="Calibri" w:hAnsi="Calibri"/>
          <w:b/>
          <w:color w:val="FF0000"/>
          <w:lang w:eastAsia="en-US"/>
        </w:rPr>
        <w:lastRenderedPageBreak/>
        <w:t>1. D</w:t>
      </w:r>
      <w:r w:rsidR="00E027AD" w:rsidRPr="00971E21">
        <w:rPr>
          <w:rFonts w:ascii="Calibri" w:hAnsi="Calibri"/>
          <w:b/>
          <w:color w:val="FF0000"/>
          <w:lang w:eastAsia="en-US"/>
        </w:rPr>
        <w:t xml:space="preserve">e wetenschappelijke basis van het landelijk </w:t>
      </w:r>
      <w:r w:rsidR="00BB5B9D" w:rsidRPr="00971E21">
        <w:rPr>
          <w:rFonts w:ascii="Calibri" w:hAnsi="Calibri"/>
          <w:b/>
          <w:color w:val="FF0000"/>
          <w:lang w:eastAsia="en-US"/>
        </w:rPr>
        <w:t>doelgroepen</w:t>
      </w:r>
      <w:r w:rsidR="00BB262D" w:rsidRPr="00971E21">
        <w:rPr>
          <w:rFonts w:ascii="Calibri" w:hAnsi="Calibri"/>
          <w:b/>
          <w:color w:val="FF0000"/>
          <w:lang w:eastAsia="en-US"/>
        </w:rPr>
        <w:t>model</w:t>
      </w:r>
      <w:bookmarkEnd w:id="20"/>
    </w:p>
    <w:p w14:paraId="7593CF61" w14:textId="77777777" w:rsidR="00E027AD" w:rsidRPr="00E027AD" w:rsidRDefault="00E027AD" w:rsidP="00E027AD">
      <w:pPr>
        <w:widowControl w:val="0"/>
        <w:autoSpaceDE w:val="0"/>
        <w:autoSpaceDN w:val="0"/>
        <w:adjustRightInd w:val="0"/>
        <w:jc w:val="both"/>
        <w:rPr>
          <w:rFonts w:asciiTheme="minorHAnsi" w:hAnsiTheme="minorHAnsi" w:cs="MyriadPro-Bold"/>
          <w:sz w:val="22"/>
          <w:szCs w:val="22"/>
          <w:lang w:eastAsia="en-US"/>
        </w:rPr>
      </w:pPr>
    </w:p>
    <w:p w14:paraId="4287AB95" w14:textId="71B790C1" w:rsidR="00E027AD" w:rsidRDefault="00E027AD" w:rsidP="00E027AD">
      <w:pPr>
        <w:widowControl w:val="0"/>
        <w:autoSpaceDE w:val="0"/>
        <w:autoSpaceDN w:val="0"/>
        <w:adjustRightInd w:val="0"/>
        <w:jc w:val="both"/>
        <w:rPr>
          <w:rFonts w:asciiTheme="minorHAnsi" w:hAnsiTheme="minorHAnsi" w:cs="MyriadPro-Bold"/>
          <w:sz w:val="22"/>
          <w:szCs w:val="22"/>
          <w:lang w:eastAsia="en-US"/>
        </w:rPr>
      </w:pPr>
      <w:r w:rsidRPr="00E027AD">
        <w:rPr>
          <w:rFonts w:asciiTheme="minorHAnsi" w:hAnsiTheme="minorHAnsi" w:cs="MyriadPro-Bold"/>
          <w:sz w:val="22"/>
          <w:szCs w:val="22"/>
          <w:lang w:eastAsia="en-US"/>
        </w:rPr>
        <w:t xml:space="preserve">Het </w:t>
      </w:r>
      <w:r>
        <w:rPr>
          <w:rFonts w:asciiTheme="minorHAnsi" w:hAnsiTheme="minorHAnsi" w:cs="MyriadPro-Bold"/>
          <w:sz w:val="22"/>
          <w:szCs w:val="22"/>
          <w:lang w:eastAsia="en-US"/>
        </w:rPr>
        <w:t>model</w:t>
      </w:r>
      <w:r w:rsidRPr="00E027AD">
        <w:rPr>
          <w:rFonts w:asciiTheme="minorHAnsi" w:hAnsiTheme="minorHAnsi" w:cs="MyriadPro-Bold"/>
          <w:sz w:val="22"/>
          <w:szCs w:val="22"/>
          <w:lang w:eastAsia="en-US"/>
        </w:rPr>
        <w:t xml:space="preserve"> is ontwikkeld in de dagelijkse praktijk en onderbouwd vanuit</w:t>
      </w:r>
      <w:r>
        <w:rPr>
          <w:rFonts w:asciiTheme="minorHAnsi" w:hAnsiTheme="minorHAnsi" w:cs="MyriadPro-Bold"/>
          <w:sz w:val="22"/>
          <w:szCs w:val="22"/>
          <w:lang w:eastAsia="en-US"/>
        </w:rPr>
        <w:t xml:space="preserve"> </w:t>
      </w:r>
      <w:r w:rsidRPr="00E027AD">
        <w:rPr>
          <w:rFonts w:asciiTheme="minorHAnsi" w:hAnsiTheme="minorHAnsi" w:cs="MyriadPro-Bold"/>
          <w:sz w:val="22"/>
          <w:szCs w:val="22"/>
          <w:lang w:eastAsia="en-US"/>
        </w:rPr>
        <w:t>wetenschappelijke bronnen. In paragraaf 1.1 vindt u de verantwoording en de meerwaarde</w:t>
      </w:r>
      <w:r>
        <w:rPr>
          <w:rFonts w:asciiTheme="minorHAnsi" w:hAnsiTheme="minorHAnsi" w:cs="MyriadPro-Bold"/>
          <w:sz w:val="22"/>
          <w:szCs w:val="22"/>
          <w:lang w:eastAsia="en-US"/>
        </w:rPr>
        <w:t xml:space="preserve"> </w:t>
      </w:r>
      <w:r w:rsidRPr="00E027AD">
        <w:rPr>
          <w:rFonts w:asciiTheme="minorHAnsi" w:hAnsiTheme="minorHAnsi" w:cs="MyriadPro-Bold"/>
          <w:sz w:val="22"/>
          <w:szCs w:val="22"/>
          <w:lang w:eastAsia="en-US"/>
        </w:rPr>
        <w:t xml:space="preserve">van het </w:t>
      </w:r>
      <w:r w:rsidR="00A24D15">
        <w:rPr>
          <w:rFonts w:asciiTheme="minorHAnsi" w:hAnsiTheme="minorHAnsi" w:cs="MyriadPro-Bold"/>
          <w:sz w:val="22"/>
          <w:szCs w:val="22"/>
          <w:lang w:eastAsia="en-US"/>
        </w:rPr>
        <w:t>model. Bij 1.2</w:t>
      </w:r>
      <w:r w:rsidRPr="00E027AD">
        <w:rPr>
          <w:rFonts w:asciiTheme="minorHAnsi" w:hAnsiTheme="minorHAnsi" w:cs="MyriadPro-Bold"/>
          <w:sz w:val="22"/>
          <w:szCs w:val="22"/>
          <w:lang w:eastAsia="en-US"/>
        </w:rPr>
        <w:t xml:space="preserve"> lichten we het AAIDD-model toe, dat de wetenschappelijke</w:t>
      </w:r>
      <w:r>
        <w:rPr>
          <w:rFonts w:asciiTheme="minorHAnsi" w:hAnsiTheme="minorHAnsi" w:cs="MyriadPro-Bold"/>
          <w:sz w:val="22"/>
          <w:szCs w:val="22"/>
          <w:lang w:eastAsia="en-US"/>
        </w:rPr>
        <w:t xml:space="preserve"> </w:t>
      </w:r>
      <w:r w:rsidRPr="00E027AD">
        <w:rPr>
          <w:rFonts w:asciiTheme="minorHAnsi" w:hAnsiTheme="minorHAnsi" w:cs="MyriadPro-Bold"/>
          <w:sz w:val="22"/>
          <w:szCs w:val="22"/>
          <w:lang w:eastAsia="en-US"/>
        </w:rPr>
        <w:t xml:space="preserve">basis vormt voor het </w:t>
      </w:r>
      <w:r w:rsidR="00A24D15">
        <w:rPr>
          <w:rFonts w:asciiTheme="minorHAnsi" w:hAnsiTheme="minorHAnsi" w:cs="MyriadPro-Bold"/>
          <w:sz w:val="22"/>
          <w:szCs w:val="22"/>
          <w:lang w:eastAsia="en-US"/>
        </w:rPr>
        <w:t>model</w:t>
      </w:r>
      <w:r w:rsidRPr="00E027AD">
        <w:rPr>
          <w:rFonts w:asciiTheme="minorHAnsi" w:hAnsiTheme="minorHAnsi" w:cs="MyriadPro-Bold"/>
          <w:sz w:val="22"/>
          <w:szCs w:val="22"/>
          <w:lang w:eastAsia="en-US"/>
        </w:rPr>
        <w:t xml:space="preserve">. </w:t>
      </w:r>
      <w:r w:rsidR="00696EA5">
        <w:rPr>
          <w:rFonts w:asciiTheme="minorHAnsi" w:hAnsiTheme="minorHAnsi" w:cs="MyriadPro-Bold"/>
          <w:sz w:val="22"/>
          <w:szCs w:val="22"/>
          <w:lang w:eastAsia="en-US"/>
        </w:rPr>
        <w:t>In paragraaf 1.3</w:t>
      </w:r>
      <w:r w:rsidRPr="00E027AD">
        <w:rPr>
          <w:rFonts w:asciiTheme="minorHAnsi" w:hAnsiTheme="minorHAnsi" w:cs="MyriadPro-Bold"/>
          <w:sz w:val="22"/>
          <w:szCs w:val="22"/>
          <w:lang w:eastAsia="en-US"/>
        </w:rPr>
        <w:t xml:space="preserve"> beschrijven</w:t>
      </w:r>
      <w:r>
        <w:rPr>
          <w:rFonts w:asciiTheme="minorHAnsi" w:hAnsiTheme="minorHAnsi" w:cs="MyriadPro-Bold"/>
          <w:sz w:val="22"/>
          <w:szCs w:val="22"/>
          <w:lang w:eastAsia="en-US"/>
        </w:rPr>
        <w:t xml:space="preserve"> we de vertaling </w:t>
      </w:r>
      <w:r w:rsidRPr="00E027AD">
        <w:rPr>
          <w:rFonts w:asciiTheme="minorHAnsi" w:hAnsiTheme="minorHAnsi" w:cs="MyriadPro-Bold"/>
          <w:sz w:val="22"/>
          <w:szCs w:val="22"/>
          <w:lang w:eastAsia="en-US"/>
        </w:rPr>
        <w:t xml:space="preserve">van het AAIDD-model naar het </w:t>
      </w:r>
      <w:r w:rsidR="00FB7929">
        <w:rPr>
          <w:rFonts w:asciiTheme="minorHAnsi" w:hAnsiTheme="minorHAnsi" w:cs="MyriadPro-Bold"/>
          <w:sz w:val="22"/>
          <w:szCs w:val="22"/>
          <w:lang w:eastAsia="en-US"/>
        </w:rPr>
        <w:t>doelgroepen</w:t>
      </w:r>
      <w:r w:rsidR="00A24D15">
        <w:rPr>
          <w:rFonts w:asciiTheme="minorHAnsi" w:hAnsiTheme="minorHAnsi" w:cs="MyriadPro-Bold"/>
          <w:sz w:val="22"/>
          <w:szCs w:val="22"/>
          <w:lang w:eastAsia="en-US"/>
        </w:rPr>
        <w:t>model</w:t>
      </w:r>
      <w:r w:rsidRPr="00E027AD">
        <w:rPr>
          <w:rFonts w:asciiTheme="minorHAnsi" w:hAnsiTheme="minorHAnsi" w:cs="MyriadPro-Bold"/>
          <w:sz w:val="22"/>
          <w:szCs w:val="22"/>
          <w:lang w:eastAsia="en-US"/>
        </w:rPr>
        <w:t>.</w:t>
      </w:r>
    </w:p>
    <w:p w14:paraId="69CE49F8" w14:textId="77777777" w:rsidR="00E027AD" w:rsidRPr="00E027AD" w:rsidRDefault="00E027AD" w:rsidP="00E027AD">
      <w:pPr>
        <w:widowControl w:val="0"/>
        <w:autoSpaceDE w:val="0"/>
        <w:autoSpaceDN w:val="0"/>
        <w:adjustRightInd w:val="0"/>
        <w:jc w:val="both"/>
        <w:rPr>
          <w:rFonts w:asciiTheme="minorHAnsi" w:hAnsiTheme="minorHAnsi" w:cs="MyriadPro-Bold"/>
          <w:sz w:val="22"/>
          <w:szCs w:val="22"/>
          <w:lang w:eastAsia="en-US"/>
        </w:rPr>
      </w:pPr>
    </w:p>
    <w:p w14:paraId="29F89CF1" w14:textId="60244D38" w:rsidR="00E027AD" w:rsidRPr="000969ED" w:rsidRDefault="006A63AB" w:rsidP="00D64006">
      <w:pPr>
        <w:pStyle w:val="Kop2"/>
        <w:rPr>
          <w:rFonts w:ascii="Calibri" w:hAnsi="Calibri"/>
          <w:b/>
          <w:color w:val="000000" w:themeColor="text1"/>
          <w:lang w:eastAsia="en-US"/>
        </w:rPr>
      </w:pPr>
      <w:bookmarkStart w:id="21" w:name="_1.1_Waarom_het"/>
      <w:bookmarkStart w:id="22" w:name="_1.1_Waarom_het_1"/>
      <w:bookmarkStart w:id="23" w:name="_Toc488235726"/>
      <w:bookmarkEnd w:id="21"/>
      <w:bookmarkEnd w:id="22"/>
      <w:r w:rsidRPr="000969ED">
        <w:rPr>
          <w:rFonts w:ascii="Calibri" w:hAnsi="Calibri"/>
          <w:b/>
          <w:color w:val="2B5266"/>
          <w:lang w:eastAsia="en-US"/>
        </w:rPr>
        <w:t>1.1</w:t>
      </w:r>
      <w:r w:rsidR="00E027AD" w:rsidRPr="000969ED">
        <w:rPr>
          <w:rFonts w:ascii="Calibri" w:hAnsi="Calibri"/>
          <w:b/>
          <w:color w:val="2B5266"/>
          <w:lang w:eastAsia="en-US"/>
        </w:rPr>
        <w:t xml:space="preserve"> Waarom het </w:t>
      </w:r>
      <w:r w:rsidR="001C4523" w:rsidRPr="000969ED">
        <w:rPr>
          <w:rFonts w:ascii="Calibri" w:hAnsi="Calibri"/>
          <w:b/>
          <w:color w:val="2B5266"/>
          <w:lang w:eastAsia="en-US"/>
        </w:rPr>
        <w:t xml:space="preserve">landelijk </w:t>
      </w:r>
      <w:r w:rsidR="00BB5B9D" w:rsidRPr="000969ED">
        <w:rPr>
          <w:rFonts w:ascii="Calibri" w:hAnsi="Calibri"/>
          <w:b/>
          <w:color w:val="2B5266"/>
          <w:lang w:eastAsia="en-US"/>
        </w:rPr>
        <w:t>doelgroepen</w:t>
      </w:r>
      <w:r w:rsidR="00FE63DA" w:rsidRPr="000969ED">
        <w:rPr>
          <w:rFonts w:ascii="Calibri" w:hAnsi="Calibri"/>
          <w:b/>
          <w:color w:val="2B5266"/>
          <w:lang w:eastAsia="en-US"/>
        </w:rPr>
        <w:t>model</w:t>
      </w:r>
      <w:r w:rsidR="00E027AD" w:rsidRPr="000969ED">
        <w:rPr>
          <w:rFonts w:ascii="Calibri" w:hAnsi="Calibri"/>
          <w:b/>
          <w:color w:val="2B5266"/>
          <w:lang w:eastAsia="en-US"/>
        </w:rPr>
        <w:t>?</w:t>
      </w:r>
      <w:bookmarkEnd w:id="23"/>
    </w:p>
    <w:p w14:paraId="4FD60332" w14:textId="6CEFD78D" w:rsidR="00424A8A" w:rsidRDefault="00E027AD" w:rsidP="000969ED">
      <w:pPr>
        <w:widowControl w:val="0"/>
        <w:autoSpaceDE w:val="0"/>
        <w:autoSpaceDN w:val="0"/>
        <w:adjustRightInd w:val="0"/>
        <w:rPr>
          <w:rFonts w:asciiTheme="minorHAnsi" w:hAnsiTheme="minorHAnsi" w:cs="MyriadPro-Bold"/>
          <w:sz w:val="22"/>
          <w:szCs w:val="22"/>
          <w:lang w:eastAsia="en-US"/>
        </w:rPr>
      </w:pPr>
      <w:r w:rsidRPr="00E027AD">
        <w:rPr>
          <w:rFonts w:asciiTheme="minorHAnsi" w:hAnsiTheme="minorHAnsi" w:cs="MyriadPro-Bold"/>
          <w:sz w:val="22"/>
          <w:szCs w:val="22"/>
          <w:lang w:eastAsia="en-US"/>
        </w:rPr>
        <w:t>De wetgever verplicht scholen voor speciaal (basis)onderwijs, (voortgezet) speciaal</w:t>
      </w:r>
      <w:r w:rsidR="001C4523">
        <w:rPr>
          <w:rFonts w:asciiTheme="minorHAnsi" w:hAnsiTheme="minorHAnsi" w:cs="MyriadPro-Bold"/>
          <w:sz w:val="22"/>
          <w:szCs w:val="22"/>
          <w:lang w:eastAsia="en-US"/>
        </w:rPr>
        <w:t xml:space="preserve"> </w:t>
      </w:r>
      <w:r w:rsidRPr="00E027AD">
        <w:rPr>
          <w:rFonts w:asciiTheme="minorHAnsi" w:hAnsiTheme="minorHAnsi" w:cs="MyriadPro-Bold"/>
          <w:sz w:val="22"/>
          <w:szCs w:val="22"/>
          <w:lang w:eastAsia="en-US"/>
        </w:rPr>
        <w:t xml:space="preserve">onderwijs en praktijkonderwijs om voor alle leerlingen een </w:t>
      </w:r>
      <w:r w:rsidR="00804FCD">
        <w:rPr>
          <w:rFonts w:asciiTheme="minorHAnsi" w:hAnsiTheme="minorHAnsi" w:cs="MyriadPro-Bold"/>
          <w:sz w:val="22"/>
          <w:szCs w:val="22"/>
          <w:lang w:eastAsia="en-US"/>
        </w:rPr>
        <w:t>ontwikkelingsperspectief</w:t>
      </w:r>
      <w:r w:rsidR="00686654">
        <w:rPr>
          <w:rFonts w:asciiTheme="minorHAnsi" w:hAnsiTheme="minorHAnsi" w:cs="MyriadPro-Bold"/>
          <w:sz w:val="22"/>
          <w:szCs w:val="22"/>
          <w:lang w:eastAsia="en-US"/>
        </w:rPr>
        <w:t>(-plan)</w:t>
      </w:r>
      <w:r w:rsidR="00804FCD">
        <w:rPr>
          <w:rFonts w:asciiTheme="minorHAnsi" w:hAnsiTheme="minorHAnsi" w:cs="MyriadPro-Bold"/>
          <w:sz w:val="22"/>
          <w:szCs w:val="22"/>
          <w:lang w:eastAsia="en-US"/>
        </w:rPr>
        <w:t xml:space="preserve"> (</w:t>
      </w:r>
      <w:r w:rsidR="00D64006">
        <w:rPr>
          <w:rFonts w:asciiTheme="minorHAnsi" w:hAnsiTheme="minorHAnsi" w:cs="MyriadPro-Bold"/>
          <w:sz w:val="22"/>
          <w:szCs w:val="22"/>
          <w:lang w:eastAsia="en-US"/>
        </w:rPr>
        <w:t>OPP</w:t>
      </w:r>
      <w:r w:rsidR="00804FCD">
        <w:rPr>
          <w:rFonts w:asciiTheme="minorHAnsi" w:hAnsiTheme="minorHAnsi" w:cs="MyriadPro-Bold"/>
          <w:sz w:val="22"/>
          <w:szCs w:val="22"/>
          <w:lang w:eastAsia="en-US"/>
        </w:rPr>
        <w:t>)</w:t>
      </w:r>
      <w:r w:rsidRPr="00E027AD">
        <w:rPr>
          <w:rFonts w:asciiTheme="minorHAnsi" w:hAnsiTheme="minorHAnsi" w:cs="MyriadPro-Bold"/>
          <w:sz w:val="22"/>
          <w:szCs w:val="22"/>
          <w:lang w:eastAsia="en-US"/>
        </w:rPr>
        <w:t xml:space="preserve"> op te stellen. Dit geldt</w:t>
      </w:r>
      <w:r w:rsidR="001C4523">
        <w:rPr>
          <w:rFonts w:asciiTheme="minorHAnsi" w:hAnsiTheme="minorHAnsi" w:cs="MyriadPro-Bold"/>
          <w:sz w:val="22"/>
          <w:szCs w:val="22"/>
          <w:lang w:eastAsia="en-US"/>
        </w:rPr>
        <w:t xml:space="preserve"> </w:t>
      </w:r>
      <w:r w:rsidRPr="00E027AD">
        <w:rPr>
          <w:rFonts w:asciiTheme="minorHAnsi" w:hAnsiTheme="minorHAnsi" w:cs="MyriadPro-Bold"/>
          <w:sz w:val="22"/>
          <w:szCs w:val="22"/>
          <w:lang w:eastAsia="en-US"/>
        </w:rPr>
        <w:t>ook voor leerlingen in het reguliere onderwijs die e</w:t>
      </w:r>
      <w:r w:rsidR="001C4523">
        <w:rPr>
          <w:rFonts w:asciiTheme="minorHAnsi" w:hAnsiTheme="minorHAnsi" w:cs="MyriadPro-Bold"/>
          <w:sz w:val="22"/>
          <w:szCs w:val="22"/>
          <w:lang w:eastAsia="en-US"/>
        </w:rPr>
        <w:t>xtra ondersteuning nodig hebben</w:t>
      </w:r>
      <w:r w:rsidR="001C4523">
        <w:rPr>
          <w:rStyle w:val="Voetnootmarkering"/>
          <w:rFonts w:asciiTheme="minorHAnsi" w:hAnsiTheme="minorHAnsi" w:cs="MyriadPro-Bold"/>
          <w:sz w:val="22"/>
          <w:szCs w:val="22"/>
          <w:lang w:eastAsia="en-US"/>
        </w:rPr>
        <w:footnoteReference w:id="1"/>
      </w:r>
      <w:r w:rsidRPr="00E027AD">
        <w:rPr>
          <w:rFonts w:asciiTheme="minorHAnsi" w:hAnsiTheme="minorHAnsi" w:cs="MyriadPro-Bold"/>
          <w:sz w:val="22"/>
          <w:szCs w:val="22"/>
          <w:lang w:eastAsia="en-US"/>
        </w:rPr>
        <w:t>.</w:t>
      </w:r>
      <w:r w:rsidR="00D64006">
        <w:rPr>
          <w:rFonts w:asciiTheme="minorHAnsi" w:hAnsiTheme="minorHAnsi" w:cs="MyriadPro-Bold"/>
          <w:sz w:val="22"/>
          <w:szCs w:val="22"/>
          <w:lang w:eastAsia="en-US"/>
        </w:rPr>
        <w:t xml:space="preserve"> </w:t>
      </w:r>
      <w:r w:rsidRPr="00E027AD">
        <w:rPr>
          <w:rFonts w:asciiTheme="minorHAnsi" w:hAnsiTheme="minorHAnsi" w:cs="MyriadPro-Bold"/>
          <w:sz w:val="22"/>
          <w:szCs w:val="22"/>
          <w:lang w:eastAsia="en-US"/>
        </w:rPr>
        <w:t xml:space="preserve">Het </w:t>
      </w:r>
      <w:r w:rsidR="00D64006">
        <w:rPr>
          <w:rFonts w:asciiTheme="minorHAnsi" w:hAnsiTheme="minorHAnsi" w:cs="MyriadPro-Bold"/>
          <w:sz w:val="22"/>
          <w:szCs w:val="22"/>
          <w:lang w:eastAsia="en-US"/>
        </w:rPr>
        <w:t>OPP</w:t>
      </w:r>
      <w:r w:rsidRPr="00E027AD">
        <w:rPr>
          <w:rFonts w:asciiTheme="minorHAnsi" w:hAnsiTheme="minorHAnsi" w:cs="MyriadPro-Bold"/>
          <w:sz w:val="22"/>
          <w:szCs w:val="22"/>
          <w:lang w:eastAsia="en-US"/>
        </w:rPr>
        <w:t xml:space="preserve"> is een inschatting van de ontwikkelingsmogelijkheden van een leerling op</w:t>
      </w:r>
      <w:r w:rsidR="00D64006">
        <w:rPr>
          <w:rFonts w:asciiTheme="minorHAnsi" w:hAnsiTheme="minorHAnsi" w:cs="MyriadPro-Bold"/>
          <w:sz w:val="22"/>
          <w:szCs w:val="22"/>
          <w:lang w:eastAsia="en-US"/>
        </w:rPr>
        <w:t xml:space="preserve"> </w:t>
      </w:r>
      <w:r w:rsidRPr="00E027AD">
        <w:rPr>
          <w:rFonts w:asciiTheme="minorHAnsi" w:hAnsiTheme="minorHAnsi" w:cs="MyriadPro-Bold"/>
          <w:sz w:val="22"/>
          <w:szCs w:val="22"/>
          <w:lang w:eastAsia="en-US"/>
        </w:rPr>
        <w:t>de lang</w:t>
      </w:r>
      <w:r w:rsidR="00792928">
        <w:rPr>
          <w:rFonts w:asciiTheme="minorHAnsi" w:hAnsiTheme="minorHAnsi" w:cs="MyriadPro-Bold"/>
          <w:sz w:val="22"/>
          <w:szCs w:val="22"/>
          <w:lang w:eastAsia="en-US"/>
        </w:rPr>
        <w:t xml:space="preserve">ere termijn, het geeft aan welke uitstroombestemming </w:t>
      </w:r>
      <w:r w:rsidRPr="00E027AD">
        <w:rPr>
          <w:rFonts w:asciiTheme="minorHAnsi" w:hAnsiTheme="minorHAnsi" w:cs="MyriadPro-Bold"/>
          <w:sz w:val="22"/>
          <w:szCs w:val="22"/>
          <w:lang w:eastAsia="en-US"/>
        </w:rPr>
        <w:t>verwacht kan worden en welke</w:t>
      </w:r>
      <w:r w:rsidR="00D64006">
        <w:rPr>
          <w:rFonts w:asciiTheme="minorHAnsi" w:hAnsiTheme="minorHAnsi" w:cs="MyriadPro-Bold"/>
          <w:sz w:val="22"/>
          <w:szCs w:val="22"/>
          <w:lang w:eastAsia="en-US"/>
        </w:rPr>
        <w:t xml:space="preserve"> </w:t>
      </w:r>
      <w:r w:rsidRPr="00E027AD">
        <w:rPr>
          <w:rFonts w:asciiTheme="minorHAnsi" w:hAnsiTheme="minorHAnsi" w:cs="MyriadPro-Bold"/>
          <w:sz w:val="22"/>
          <w:szCs w:val="22"/>
          <w:lang w:eastAsia="en-US"/>
        </w:rPr>
        <w:t xml:space="preserve">ondersteuning de leerling daarbij nodig heeft. </w:t>
      </w:r>
    </w:p>
    <w:p w14:paraId="637842C2" w14:textId="77777777" w:rsidR="00424A8A" w:rsidRDefault="00424A8A" w:rsidP="000969ED">
      <w:pPr>
        <w:widowControl w:val="0"/>
        <w:autoSpaceDE w:val="0"/>
        <w:autoSpaceDN w:val="0"/>
        <w:adjustRightInd w:val="0"/>
        <w:rPr>
          <w:rFonts w:asciiTheme="minorHAnsi" w:hAnsiTheme="minorHAnsi" w:cs="MyriadPro-Bold"/>
          <w:sz w:val="22"/>
          <w:szCs w:val="22"/>
          <w:lang w:eastAsia="en-US"/>
        </w:rPr>
      </w:pPr>
    </w:p>
    <w:p w14:paraId="0C174242" w14:textId="60DD3D17" w:rsidR="00BF505E" w:rsidRDefault="00E027AD" w:rsidP="000969ED">
      <w:pPr>
        <w:widowControl w:val="0"/>
        <w:autoSpaceDE w:val="0"/>
        <w:autoSpaceDN w:val="0"/>
        <w:adjustRightInd w:val="0"/>
        <w:rPr>
          <w:rFonts w:asciiTheme="minorHAnsi" w:hAnsiTheme="minorHAnsi" w:cs="MyriadPro-Bold"/>
          <w:sz w:val="22"/>
          <w:szCs w:val="22"/>
          <w:lang w:eastAsia="en-US"/>
        </w:rPr>
      </w:pPr>
      <w:r w:rsidRPr="00E027AD">
        <w:rPr>
          <w:rFonts w:asciiTheme="minorHAnsi" w:hAnsiTheme="minorHAnsi" w:cs="MyriadPro-Bold"/>
          <w:sz w:val="22"/>
          <w:szCs w:val="22"/>
          <w:lang w:eastAsia="en-US"/>
        </w:rPr>
        <w:t xml:space="preserve">Het </w:t>
      </w:r>
      <w:r w:rsidR="00D64006">
        <w:rPr>
          <w:rFonts w:asciiTheme="minorHAnsi" w:hAnsiTheme="minorHAnsi" w:cs="MyriadPro-Bold"/>
          <w:sz w:val="22"/>
          <w:szCs w:val="22"/>
          <w:lang w:eastAsia="en-US"/>
        </w:rPr>
        <w:t xml:space="preserve">landelijk </w:t>
      </w:r>
      <w:r w:rsidR="00BB5B9D">
        <w:rPr>
          <w:rFonts w:asciiTheme="minorHAnsi" w:hAnsiTheme="minorHAnsi" w:cs="MyriadPro-Bold"/>
          <w:sz w:val="22"/>
          <w:szCs w:val="22"/>
          <w:lang w:eastAsia="en-US"/>
        </w:rPr>
        <w:t>doelgroepen</w:t>
      </w:r>
      <w:r w:rsidR="009932B1">
        <w:rPr>
          <w:rFonts w:asciiTheme="minorHAnsi" w:hAnsiTheme="minorHAnsi" w:cs="MyriadPro-Bold"/>
          <w:sz w:val="22"/>
          <w:szCs w:val="22"/>
          <w:lang w:eastAsia="en-US"/>
        </w:rPr>
        <w:t>model</w:t>
      </w:r>
      <w:r w:rsidRPr="00E027AD">
        <w:rPr>
          <w:rFonts w:asciiTheme="minorHAnsi" w:hAnsiTheme="minorHAnsi" w:cs="MyriadPro-Bold"/>
          <w:sz w:val="22"/>
          <w:szCs w:val="22"/>
          <w:lang w:eastAsia="en-US"/>
        </w:rPr>
        <w:t xml:space="preserve"> is een flexibel en praktisch</w:t>
      </w:r>
      <w:r w:rsidR="00D64006">
        <w:rPr>
          <w:rFonts w:asciiTheme="minorHAnsi" w:hAnsiTheme="minorHAnsi" w:cs="MyriadPro-Bold"/>
          <w:sz w:val="22"/>
          <w:szCs w:val="22"/>
          <w:lang w:eastAsia="en-US"/>
        </w:rPr>
        <w:t xml:space="preserve"> </w:t>
      </w:r>
      <w:r w:rsidRPr="00E027AD">
        <w:rPr>
          <w:rFonts w:asciiTheme="minorHAnsi" w:hAnsiTheme="minorHAnsi" w:cs="MyriadPro-Bold"/>
          <w:sz w:val="22"/>
          <w:szCs w:val="22"/>
          <w:lang w:eastAsia="en-US"/>
        </w:rPr>
        <w:t xml:space="preserve">model dat helpt bij het opstellen van het </w:t>
      </w:r>
      <w:r w:rsidR="00D64006">
        <w:rPr>
          <w:rFonts w:asciiTheme="minorHAnsi" w:hAnsiTheme="minorHAnsi" w:cs="MyriadPro-Bold"/>
          <w:sz w:val="22"/>
          <w:szCs w:val="22"/>
          <w:lang w:eastAsia="en-US"/>
        </w:rPr>
        <w:t>OPP</w:t>
      </w:r>
      <w:r w:rsidRPr="00E027AD">
        <w:rPr>
          <w:rFonts w:asciiTheme="minorHAnsi" w:hAnsiTheme="minorHAnsi" w:cs="MyriadPro-Bold"/>
          <w:sz w:val="22"/>
          <w:szCs w:val="22"/>
          <w:lang w:eastAsia="en-US"/>
        </w:rPr>
        <w:t xml:space="preserve"> en voldoet aan actuele wet- en regelgeving</w:t>
      </w:r>
      <w:r w:rsidR="00D64006">
        <w:rPr>
          <w:rFonts w:asciiTheme="minorHAnsi" w:hAnsiTheme="minorHAnsi" w:cs="MyriadPro-Bold"/>
          <w:sz w:val="22"/>
          <w:szCs w:val="22"/>
          <w:lang w:eastAsia="en-US"/>
        </w:rPr>
        <w:t xml:space="preserve">. </w:t>
      </w:r>
      <w:r w:rsidR="00B97E60">
        <w:rPr>
          <w:rFonts w:asciiTheme="minorHAnsi" w:hAnsiTheme="minorHAnsi" w:cs="MyriadPro-Bold"/>
          <w:sz w:val="22"/>
          <w:szCs w:val="22"/>
          <w:lang w:eastAsia="en-US"/>
        </w:rPr>
        <w:t>Er is ook een model ontwikkelingsperspectiefplan beschikbaar als onderlegger bij het landelijk doelgroepen</w:t>
      </w:r>
      <w:r w:rsidR="00D34DFA">
        <w:rPr>
          <w:rFonts w:asciiTheme="minorHAnsi" w:hAnsiTheme="minorHAnsi" w:cs="MyriadPro-Bold"/>
          <w:sz w:val="22"/>
          <w:szCs w:val="22"/>
          <w:lang w:eastAsia="en-US"/>
        </w:rPr>
        <w:t>model</w:t>
      </w:r>
      <w:r w:rsidR="00B97E60">
        <w:rPr>
          <w:rFonts w:asciiTheme="minorHAnsi" w:hAnsiTheme="minorHAnsi" w:cs="MyriadPro-Bold"/>
          <w:sz w:val="22"/>
          <w:szCs w:val="22"/>
          <w:lang w:eastAsia="en-US"/>
        </w:rPr>
        <w:t xml:space="preserve">. </w:t>
      </w:r>
      <w:r w:rsidR="00D80B7A">
        <w:rPr>
          <w:rFonts w:asciiTheme="minorHAnsi" w:hAnsiTheme="minorHAnsi" w:cs="MyriadPro-Bold"/>
          <w:sz w:val="22"/>
          <w:szCs w:val="22"/>
          <w:lang w:eastAsia="en-US"/>
        </w:rPr>
        <w:t xml:space="preserve">Het gaat hier om een voorbeeld van een OPP. </w:t>
      </w:r>
      <w:r w:rsidR="00B97E60">
        <w:rPr>
          <w:rFonts w:asciiTheme="minorHAnsi" w:hAnsiTheme="minorHAnsi" w:cs="MyriadPro-Bold"/>
          <w:sz w:val="22"/>
          <w:szCs w:val="22"/>
          <w:lang w:eastAsia="en-US"/>
        </w:rPr>
        <w:t xml:space="preserve">Deze is de vinden op de website: </w:t>
      </w:r>
      <w:r w:rsidR="00077040">
        <w:rPr>
          <w:rFonts w:asciiTheme="minorHAnsi" w:hAnsiTheme="minorHAnsi" w:cs="MyriadPro-Bold"/>
          <w:sz w:val="22"/>
          <w:szCs w:val="22"/>
          <w:lang w:eastAsia="en-US"/>
        </w:rPr>
        <w:t>www.doelgroepenmodel.</w:t>
      </w:r>
      <w:r w:rsidR="00B97E60">
        <w:rPr>
          <w:rFonts w:asciiTheme="minorHAnsi" w:hAnsiTheme="minorHAnsi" w:cs="MyriadPro-Bold"/>
          <w:sz w:val="22"/>
          <w:szCs w:val="22"/>
          <w:lang w:eastAsia="en-US"/>
        </w:rPr>
        <w:t>nl. H</w:t>
      </w:r>
      <w:r w:rsidRPr="00E027AD">
        <w:rPr>
          <w:rFonts w:asciiTheme="minorHAnsi" w:hAnsiTheme="minorHAnsi" w:cs="MyriadPro-Bold"/>
          <w:sz w:val="22"/>
          <w:szCs w:val="22"/>
          <w:lang w:eastAsia="en-US"/>
        </w:rPr>
        <w:t xml:space="preserve">ieronder </w:t>
      </w:r>
      <w:r w:rsidR="00077040">
        <w:rPr>
          <w:rFonts w:asciiTheme="minorHAnsi" w:hAnsiTheme="minorHAnsi" w:cs="MyriadPro-Bold"/>
          <w:sz w:val="22"/>
          <w:szCs w:val="22"/>
          <w:lang w:eastAsia="en-US"/>
        </w:rPr>
        <w:t xml:space="preserve">wordt </w:t>
      </w:r>
      <w:r w:rsidRPr="00E027AD">
        <w:rPr>
          <w:rFonts w:asciiTheme="minorHAnsi" w:hAnsiTheme="minorHAnsi" w:cs="MyriadPro-Bold"/>
          <w:sz w:val="22"/>
          <w:szCs w:val="22"/>
          <w:lang w:eastAsia="en-US"/>
        </w:rPr>
        <w:t xml:space="preserve">de kern van het </w:t>
      </w:r>
      <w:r w:rsidR="00D64006">
        <w:rPr>
          <w:rFonts w:asciiTheme="minorHAnsi" w:hAnsiTheme="minorHAnsi" w:cs="MyriadPro-Bold"/>
          <w:sz w:val="22"/>
          <w:szCs w:val="22"/>
          <w:lang w:eastAsia="en-US"/>
        </w:rPr>
        <w:t>OPP</w:t>
      </w:r>
      <w:r w:rsidR="00077040">
        <w:rPr>
          <w:rFonts w:asciiTheme="minorHAnsi" w:hAnsiTheme="minorHAnsi" w:cs="MyriadPro-Bold"/>
          <w:sz w:val="22"/>
          <w:szCs w:val="22"/>
          <w:lang w:eastAsia="en-US"/>
        </w:rPr>
        <w:t xml:space="preserve"> geschetst.</w:t>
      </w:r>
    </w:p>
    <w:p w14:paraId="50140831" w14:textId="77777777" w:rsidR="0073511C" w:rsidRDefault="0073511C" w:rsidP="000969ED">
      <w:pPr>
        <w:widowControl w:val="0"/>
        <w:autoSpaceDE w:val="0"/>
        <w:autoSpaceDN w:val="0"/>
        <w:adjustRightInd w:val="0"/>
        <w:rPr>
          <w:rFonts w:asciiTheme="minorHAnsi" w:hAnsiTheme="minorHAnsi" w:cs="MyriadPro-Regular"/>
          <w:sz w:val="22"/>
          <w:szCs w:val="22"/>
          <w:lang w:eastAsia="en-US"/>
        </w:rPr>
      </w:pPr>
    </w:p>
    <w:p w14:paraId="61CC6DAC" w14:textId="77777777" w:rsidR="000969ED" w:rsidRPr="00601273" w:rsidRDefault="000969ED" w:rsidP="000969ED">
      <w:pPr>
        <w:widowControl w:val="0"/>
        <w:autoSpaceDE w:val="0"/>
        <w:autoSpaceDN w:val="0"/>
        <w:adjustRightInd w:val="0"/>
        <w:rPr>
          <w:rFonts w:asciiTheme="minorHAnsi" w:hAnsiTheme="minorHAnsi" w:cs="MyriadPro-Bold"/>
          <w:color w:val="A6A6A6" w:themeColor="background1" w:themeShade="A6"/>
          <w:sz w:val="21"/>
          <w:szCs w:val="21"/>
          <w:lang w:eastAsia="en-US"/>
        </w:rPr>
      </w:pPr>
      <w:r w:rsidRPr="00601273">
        <w:rPr>
          <w:rFonts w:asciiTheme="minorHAnsi" w:hAnsiTheme="minorHAnsi" w:cs="MyriadPro-Bold"/>
          <w:color w:val="A6A6A6" w:themeColor="background1" w:themeShade="A6"/>
          <w:sz w:val="21"/>
          <w:szCs w:val="21"/>
          <w:lang w:eastAsia="en-US"/>
        </w:rPr>
        <w:t xml:space="preserve">In het </w:t>
      </w:r>
      <w:proofErr w:type="spellStart"/>
      <w:r w:rsidRPr="00601273">
        <w:rPr>
          <w:rFonts w:asciiTheme="minorHAnsi" w:hAnsiTheme="minorHAnsi" w:cs="MyriadPro-Bold"/>
          <w:color w:val="A6A6A6" w:themeColor="background1" w:themeShade="A6"/>
          <w:sz w:val="21"/>
          <w:szCs w:val="21"/>
          <w:lang w:eastAsia="en-US"/>
        </w:rPr>
        <w:t>onderzoekskader</w:t>
      </w:r>
      <w:proofErr w:type="spellEnd"/>
      <w:r w:rsidRPr="00601273">
        <w:rPr>
          <w:rFonts w:asciiTheme="minorHAnsi" w:hAnsiTheme="minorHAnsi" w:cs="MyriadPro-Bold"/>
          <w:color w:val="A6A6A6" w:themeColor="background1" w:themeShade="A6"/>
          <w:sz w:val="21"/>
          <w:szCs w:val="21"/>
          <w:lang w:eastAsia="en-US"/>
        </w:rPr>
        <w:t xml:space="preserve"> 2017 voor het toezicht op (voortgezet) speciaal onderwijs wordt toegelicht wat van scholen wordt verwacht: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0969ED" w:rsidRPr="00601273" w14:paraId="519286BE" w14:textId="77777777" w:rsidTr="00DA6AF6">
        <w:trPr>
          <w:trHeight w:val="3081"/>
        </w:trPr>
        <w:tc>
          <w:tcPr>
            <w:tcW w:w="12240" w:type="dxa"/>
          </w:tcPr>
          <w:p w14:paraId="7A983A85" w14:textId="77777777" w:rsidR="000969ED" w:rsidRPr="00601273" w:rsidRDefault="000969ED" w:rsidP="000969ED">
            <w:pPr>
              <w:pStyle w:val="Default"/>
              <w:rPr>
                <w:rFonts w:asciiTheme="minorHAnsi" w:hAnsiTheme="minorHAnsi"/>
                <w:color w:val="A6A6A6" w:themeColor="background1" w:themeShade="A6"/>
                <w:sz w:val="21"/>
                <w:szCs w:val="21"/>
              </w:rPr>
            </w:pPr>
          </w:p>
          <w:tbl>
            <w:tblPr>
              <w:tblW w:w="0" w:type="auto"/>
              <w:tblBorders>
                <w:top w:val="nil"/>
                <w:left w:val="nil"/>
                <w:bottom w:val="nil"/>
                <w:right w:val="nil"/>
              </w:tblBorders>
              <w:tblLayout w:type="fixed"/>
              <w:tblLook w:val="0000" w:firstRow="0" w:lastRow="0" w:firstColumn="0" w:lastColumn="0" w:noHBand="0" w:noVBand="0"/>
            </w:tblPr>
            <w:tblGrid>
              <w:gridCol w:w="9356"/>
            </w:tblGrid>
            <w:tr w:rsidR="000969ED" w:rsidRPr="00601273" w14:paraId="32A09C92" w14:textId="77777777" w:rsidTr="000969ED">
              <w:trPr>
                <w:trHeight w:val="6041"/>
              </w:trPr>
              <w:tc>
                <w:tcPr>
                  <w:tcW w:w="9356" w:type="dxa"/>
                </w:tcPr>
                <w:p w14:paraId="3D09F4C1" w14:textId="77777777" w:rsidR="000969ED" w:rsidRPr="00601273" w:rsidRDefault="000969ED" w:rsidP="000969ED">
                  <w:pPr>
                    <w:pStyle w:val="Default"/>
                    <w:rPr>
                      <w:rFonts w:asciiTheme="minorHAnsi" w:hAnsiTheme="minorHAnsi"/>
                      <w:color w:val="A6A6A6" w:themeColor="background1" w:themeShade="A6"/>
                      <w:sz w:val="21"/>
                      <w:szCs w:val="21"/>
                    </w:rPr>
                  </w:pPr>
                  <w:r w:rsidRPr="00601273">
                    <w:rPr>
                      <w:rFonts w:asciiTheme="minorHAnsi" w:hAnsiTheme="minorHAnsi"/>
                      <w:color w:val="A6A6A6" w:themeColor="background1" w:themeShade="A6"/>
                      <w:sz w:val="21"/>
                      <w:szCs w:val="21"/>
                    </w:rPr>
                    <w:t xml:space="preserve">De school verzamelt met behulp van een leerling- en onderwijsvolgsysteem systematische informatie over </w:t>
                  </w:r>
                </w:p>
                <w:p w14:paraId="41FF7471" w14:textId="77777777" w:rsidR="000969ED" w:rsidRPr="00601273" w:rsidRDefault="000969ED" w:rsidP="000969ED">
                  <w:pPr>
                    <w:pStyle w:val="Default"/>
                    <w:rPr>
                      <w:rFonts w:asciiTheme="minorHAnsi" w:hAnsiTheme="minorHAnsi"/>
                      <w:color w:val="A6A6A6" w:themeColor="background1" w:themeShade="A6"/>
                      <w:sz w:val="21"/>
                      <w:szCs w:val="21"/>
                    </w:rPr>
                  </w:pPr>
                  <w:proofErr w:type="gramStart"/>
                  <w:r w:rsidRPr="00601273">
                    <w:rPr>
                      <w:rFonts w:asciiTheme="minorHAnsi" w:hAnsiTheme="minorHAnsi"/>
                      <w:color w:val="A6A6A6" w:themeColor="background1" w:themeShade="A6"/>
                      <w:sz w:val="21"/>
                      <w:szCs w:val="21"/>
                    </w:rPr>
                    <w:t>de</w:t>
                  </w:r>
                  <w:proofErr w:type="gramEnd"/>
                  <w:r w:rsidRPr="00601273">
                    <w:rPr>
                      <w:rFonts w:asciiTheme="minorHAnsi" w:hAnsiTheme="minorHAnsi"/>
                      <w:color w:val="A6A6A6" w:themeColor="background1" w:themeShade="A6"/>
                      <w:sz w:val="21"/>
                      <w:szCs w:val="21"/>
                    </w:rPr>
                    <w:t xml:space="preserve"> kennis en vaardigheden van haar leerlingen. Voor de kennisgebieden taal en rekenen/wiskunde gebeurt </w:t>
                  </w:r>
                </w:p>
                <w:p w14:paraId="0022F536" w14:textId="77777777" w:rsidR="000969ED" w:rsidRPr="00601273" w:rsidRDefault="000969ED" w:rsidP="000969ED">
                  <w:pPr>
                    <w:pStyle w:val="Default"/>
                    <w:rPr>
                      <w:rFonts w:asciiTheme="minorHAnsi" w:hAnsiTheme="minorHAnsi"/>
                      <w:color w:val="A6A6A6" w:themeColor="background1" w:themeShade="A6"/>
                      <w:sz w:val="21"/>
                      <w:szCs w:val="21"/>
                    </w:rPr>
                  </w:pPr>
                  <w:proofErr w:type="gramStart"/>
                  <w:r w:rsidRPr="00601273">
                    <w:rPr>
                      <w:rFonts w:asciiTheme="minorHAnsi" w:hAnsiTheme="minorHAnsi"/>
                      <w:color w:val="A6A6A6" w:themeColor="background1" w:themeShade="A6"/>
                      <w:sz w:val="21"/>
                      <w:szCs w:val="21"/>
                    </w:rPr>
                    <w:t>dit</w:t>
                  </w:r>
                  <w:proofErr w:type="gramEnd"/>
                  <w:r w:rsidRPr="00601273">
                    <w:rPr>
                      <w:rFonts w:asciiTheme="minorHAnsi" w:hAnsiTheme="minorHAnsi"/>
                      <w:color w:val="A6A6A6" w:themeColor="background1" w:themeShade="A6"/>
                      <w:sz w:val="21"/>
                      <w:szCs w:val="21"/>
                    </w:rPr>
                    <w:t xml:space="preserve"> met genormeerde toetsen. De school stelt bij de start van het onderwijs op basis van alle gegevens een </w:t>
                  </w:r>
                </w:p>
                <w:p w14:paraId="5825CA25" w14:textId="77777777" w:rsidR="000969ED" w:rsidRPr="00601273" w:rsidRDefault="000969ED" w:rsidP="000969ED">
                  <w:pPr>
                    <w:pStyle w:val="Default"/>
                    <w:rPr>
                      <w:rFonts w:asciiTheme="minorHAnsi" w:hAnsiTheme="minorHAnsi"/>
                      <w:color w:val="A6A6A6" w:themeColor="background1" w:themeShade="A6"/>
                      <w:sz w:val="21"/>
                      <w:szCs w:val="21"/>
                    </w:rPr>
                  </w:pPr>
                  <w:proofErr w:type="gramStart"/>
                  <w:r w:rsidRPr="00601273">
                    <w:rPr>
                      <w:rFonts w:asciiTheme="minorHAnsi" w:hAnsiTheme="minorHAnsi"/>
                      <w:color w:val="A6A6A6" w:themeColor="background1" w:themeShade="A6"/>
                      <w:sz w:val="21"/>
                      <w:szCs w:val="21"/>
                    </w:rPr>
                    <w:t>passend</w:t>
                  </w:r>
                  <w:proofErr w:type="gramEnd"/>
                  <w:r w:rsidRPr="00601273">
                    <w:rPr>
                      <w:rFonts w:asciiTheme="minorHAnsi" w:hAnsiTheme="minorHAnsi"/>
                      <w:color w:val="A6A6A6" w:themeColor="background1" w:themeShade="A6"/>
                      <w:sz w:val="21"/>
                      <w:szCs w:val="21"/>
                    </w:rPr>
                    <w:t xml:space="preserve"> ontwikkelingsperspectief voor elke leerling op dat sturing geeft aan het  plannen en volgen van de </w:t>
                  </w:r>
                </w:p>
                <w:p w14:paraId="296AA255" w14:textId="29D2C133" w:rsidR="000969ED" w:rsidRPr="00601273" w:rsidRDefault="000969ED" w:rsidP="000969ED">
                  <w:pPr>
                    <w:pStyle w:val="Default"/>
                    <w:rPr>
                      <w:rFonts w:asciiTheme="minorHAnsi" w:hAnsiTheme="minorHAnsi"/>
                      <w:color w:val="A6A6A6" w:themeColor="background1" w:themeShade="A6"/>
                      <w:sz w:val="21"/>
                      <w:szCs w:val="21"/>
                    </w:rPr>
                  </w:pPr>
                  <w:proofErr w:type="gramStart"/>
                  <w:r w:rsidRPr="00601273">
                    <w:rPr>
                      <w:rFonts w:asciiTheme="minorHAnsi" w:hAnsiTheme="minorHAnsi"/>
                      <w:color w:val="A6A6A6" w:themeColor="background1" w:themeShade="A6"/>
                      <w:sz w:val="21"/>
                      <w:szCs w:val="21"/>
                    </w:rPr>
                    <w:t>ontwikkeling</w:t>
                  </w:r>
                  <w:proofErr w:type="gramEnd"/>
                  <w:r w:rsidRPr="00601273">
                    <w:rPr>
                      <w:rFonts w:asciiTheme="minorHAnsi" w:hAnsiTheme="minorHAnsi"/>
                      <w:color w:val="A6A6A6" w:themeColor="background1" w:themeShade="A6"/>
                      <w:sz w:val="21"/>
                      <w:szCs w:val="21"/>
                    </w:rPr>
                    <w:t xml:space="preserve"> van de leerlingen. Daarnaast verzamelt de school systematisch informatie over de voortgang in de ontwikkeling met behulp van toetsen, observaties, leerlingenwerk, gesprekken en (zelf)rapportages. De leraren gebruiken deze informatie om het onderwijs dagelijks en op langere termijn af te stemmen op het niveau en de ontwikkeling van de kinderen, om hiaten of voorsprongen te signaleren en om te bepalen welke leerlingen extra ondersteuning, begeleiding of externe zorg nodig hebben. Ze gebruiken daarbij een </w:t>
                  </w:r>
                </w:p>
                <w:p w14:paraId="7AE24D33" w14:textId="77777777" w:rsidR="000969ED" w:rsidRPr="00601273" w:rsidRDefault="000969ED" w:rsidP="000969ED">
                  <w:pPr>
                    <w:pStyle w:val="Default"/>
                    <w:rPr>
                      <w:rFonts w:asciiTheme="minorHAnsi" w:hAnsiTheme="minorHAnsi"/>
                      <w:color w:val="A6A6A6" w:themeColor="background1" w:themeShade="A6"/>
                      <w:sz w:val="21"/>
                      <w:szCs w:val="21"/>
                    </w:rPr>
                  </w:pPr>
                  <w:proofErr w:type="gramStart"/>
                  <w:r w:rsidRPr="00601273">
                    <w:rPr>
                      <w:rFonts w:asciiTheme="minorHAnsi" w:hAnsiTheme="minorHAnsi"/>
                      <w:color w:val="A6A6A6" w:themeColor="background1" w:themeShade="A6"/>
                      <w:sz w:val="21"/>
                      <w:szCs w:val="21"/>
                    </w:rPr>
                    <w:t>cyclische</w:t>
                  </w:r>
                  <w:proofErr w:type="gramEnd"/>
                  <w:r w:rsidRPr="00601273">
                    <w:rPr>
                      <w:rFonts w:asciiTheme="minorHAnsi" w:hAnsiTheme="minorHAnsi"/>
                      <w:color w:val="A6A6A6" w:themeColor="background1" w:themeShade="A6"/>
                      <w:sz w:val="21"/>
                      <w:szCs w:val="21"/>
                    </w:rPr>
                    <w:t xml:space="preserve"> aanpak van evalueren, analyseren, plannen, uitvoeren en weer evalueren.</w:t>
                  </w:r>
                </w:p>
                <w:p w14:paraId="56B891D1" w14:textId="77777777" w:rsidR="000969ED" w:rsidRPr="00601273" w:rsidRDefault="000969ED" w:rsidP="000969ED">
                  <w:pPr>
                    <w:pStyle w:val="Default"/>
                    <w:rPr>
                      <w:rFonts w:asciiTheme="minorHAnsi" w:hAnsiTheme="minorHAnsi"/>
                      <w:color w:val="A6A6A6" w:themeColor="background1" w:themeShade="A6"/>
                      <w:sz w:val="21"/>
                      <w:szCs w:val="21"/>
                    </w:rPr>
                  </w:pPr>
                  <w:r w:rsidRPr="00601273">
                    <w:rPr>
                      <w:rFonts w:asciiTheme="minorHAnsi" w:hAnsiTheme="minorHAnsi"/>
                      <w:color w:val="A6A6A6" w:themeColor="background1" w:themeShade="A6"/>
                      <w:sz w:val="21"/>
                      <w:szCs w:val="21"/>
                    </w:rPr>
                    <w:t xml:space="preserve"> </w:t>
                  </w:r>
                </w:p>
                <w:p w14:paraId="3A02B4C8" w14:textId="65A26B95" w:rsidR="000969ED" w:rsidRPr="00601273" w:rsidRDefault="000969ED" w:rsidP="000969ED">
                  <w:pPr>
                    <w:pStyle w:val="Default"/>
                    <w:rPr>
                      <w:rFonts w:asciiTheme="minorHAnsi" w:hAnsiTheme="minorHAnsi"/>
                      <w:color w:val="A6A6A6" w:themeColor="background1" w:themeShade="A6"/>
                      <w:sz w:val="21"/>
                      <w:szCs w:val="21"/>
                    </w:rPr>
                  </w:pPr>
                  <w:r w:rsidRPr="00601273">
                    <w:rPr>
                      <w:rFonts w:asciiTheme="minorHAnsi" w:hAnsiTheme="minorHAnsi"/>
                      <w:color w:val="A6A6A6" w:themeColor="background1" w:themeShade="A6"/>
                      <w:sz w:val="21"/>
                      <w:szCs w:val="21"/>
                    </w:rPr>
                    <w:t xml:space="preserve">Deze signalering en analyses maken het mogelijk om het onderwijs af te stemmen op de onderwijsbehoeften van zowel groepen als individuele leerlingen. Wanneer leerlingen niet genoeg lijken te profiteren van het onderwijs, gaat de school na waar de ontwikkeling stagneert en wat mogelijke verklaringen hiervoor zijn. Bovendien gaat zij na wat nodig is om eventuele achterstanden bij leerlingen te verhelpen. </w:t>
                  </w:r>
                </w:p>
                <w:p w14:paraId="2BA11A87" w14:textId="77777777" w:rsidR="000969ED" w:rsidRPr="00601273" w:rsidRDefault="000969ED" w:rsidP="000969ED">
                  <w:pPr>
                    <w:pStyle w:val="Default"/>
                    <w:rPr>
                      <w:rFonts w:asciiTheme="minorHAnsi" w:hAnsiTheme="minorHAnsi"/>
                      <w:color w:val="A6A6A6" w:themeColor="background1" w:themeShade="A6"/>
                      <w:sz w:val="21"/>
                      <w:szCs w:val="21"/>
                    </w:rPr>
                  </w:pPr>
                </w:p>
                <w:p w14:paraId="5E8369E2" w14:textId="201D2846" w:rsidR="000969ED" w:rsidRPr="00601273" w:rsidRDefault="000969ED" w:rsidP="000969ED">
                  <w:pPr>
                    <w:pStyle w:val="Default"/>
                    <w:rPr>
                      <w:rFonts w:asciiTheme="minorHAnsi" w:hAnsiTheme="minorHAnsi"/>
                      <w:color w:val="A6A6A6" w:themeColor="background1" w:themeShade="A6"/>
                      <w:sz w:val="21"/>
                      <w:szCs w:val="21"/>
                    </w:rPr>
                  </w:pPr>
                  <w:r w:rsidRPr="00601273">
                    <w:rPr>
                      <w:rFonts w:asciiTheme="minorHAnsi" w:hAnsiTheme="minorHAnsi"/>
                      <w:color w:val="A6A6A6" w:themeColor="background1" w:themeShade="A6"/>
                      <w:sz w:val="21"/>
                      <w:szCs w:val="21"/>
                    </w:rPr>
                    <w:t>De school gebruikt de informatie over haar leerlingen om het onderwijsaanbod aan te passen aan de specifieke onderwijsbehoeften van zowel groepen leerlingen als individuele leerlingen. De leerling krijgt daarmee de bege</w:t>
                  </w:r>
                  <w:r w:rsidR="00476C7C">
                    <w:rPr>
                      <w:rFonts w:asciiTheme="minorHAnsi" w:hAnsiTheme="minorHAnsi"/>
                      <w:color w:val="A6A6A6" w:themeColor="background1" w:themeShade="A6"/>
                      <w:sz w:val="21"/>
                      <w:szCs w:val="21"/>
                    </w:rPr>
                    <w:t xml:space="preserve">leiding die zij nodig heeft om </w:t>
                  </w:r>
                  <w:r w:rsidRPr="00601273">
                    <w:rPr>
                      <w:rFonts w:asciiTheme="minorHAnsi" w:hAnsiTheme="minorHAnsi"/>
                      <w:color w:val="A6A6A6" w:themeColor="background1" w:themeShade="A6"/>
                      <w:sz w:val="21"/>
                      <w:szCs w:val="21"/>
                    </w:rPr>
                    <w:t>beter het onderwijsprogramma te kunnen doorlopen.</w:t>
                  </w:r>
                </w:p>
                <w:p w14:paraId="7281EFD2" w14:textId="77777777" w:rsidR="000969ED" w:rsidRPr="00601273" w:rsidRDefault="000969ED" w:rsidP="000969ED">
                  <w:pPr>
                    <w:pStyle w:val="Default"/>
                    <w:rPr>
                      <w:rFonts w:asciiTheme="minorHAnsi" w:hAnsiTheme="minorHAnsi"/>
                      <w:color w:val="A6A6A6" w:themeColor="background1" w:themeShade="A6"/>
                      <w:sz w:val="21"/>
                      <w:szCs w:val="21"/>
                    </w:rPr>
                  </w:pPr>
                </w:p>
                <w:p w14:paraId="1019884B" w14:textId="0A7E5DD2" w:rsidR="000969ED" w:rsidRPr="00601273" w:rsidRDefault="000969ED" w:rsidP="000969ED">
                  <w:pPr>
                    <w:pStyle w:val="Default"/>
                    <w:rPr>
                      <w:rFonts w:asciiTheme="minorHAnsi" w:hAnsiTheme="minorHAnsi"/>
                      <w:color w:val="A6A6A6" w:themeColor="background1" w:themeShade="A6"/>
                      <w:sz w:val="21"/>
                      <w:szCs w:val="21"/>
                    </w:rPr>
                  </w:pPr>
                  <w:r w:rsidRPr="00601273">
                    <w:rPr>
                      <w:rFonts w:asciiTheme="minorHAnsi" w:hAnsiTheme="minorHAnsi"/>
                      <w:color w:val="A6A6A6" w:themeColor="background1" w:themeShade="A6"/>
                      <w:sz w:val="21"/>
                      <w:szCs w:val="21"/>
                    </w:rPr>
                    <w:t>Voor leerlingen met extra ondersteuningsbehoeften is er extra ondersteuning in zowel de cognitieve,</w:t>
                  </w:r>
                  <w:r w:rsidRPr="00601273">
                    <w:rPr>
                      <w:rFonts w:asciiTheme="minorHAnsi" w:hAnsiTheme="minorHAnsi"/>
                      <w:color w:val="A6A6A6" w:themeColor="background1" w:themeShade="A6"/>
                      <w:sz w:val="21"/>
                      <w:szCs w:val="21"/>
                    </w:rPr>
                    <w:br/>
                    <w:t xml:space="preserve">de motorische als de sociale ontwikkeling. De extra ondersteuning is gericht op het realiseren van het </w:t>
                  </w:r>
                </w:p>
                <w:p w14:paraId="3E8E5D38" w14:textId="77777777" w:rsidR="000969ED" w:rsidRPr="00601273" w:rsidRDefault="000969ED" w:rsidP="000969ED">
                  <w:pPr>
                    <w:pStyle w:val="Default"/>
                    <w:rPr>
                      <w:rFonts w:asciiTheme="minorHAnsi" w:hAnsiTheme="minorHAnsi"/>
                      <w:color w:val="A6A6A6" w:themeColor="background1" w:themeShade="A6"/>
                      <w:sz w:val="21"/>
                      <w:szCs w:val="21"/>
                    </w:rPr>
                  </w:pPr>
                  <w:proofErr w:type="gramStart"/>
                  <w:r w:rsidRPr="00601273">
                    <w:rPr>
                      <w:rFonts w:asciiTheme="minorHAnsi" w:hAnsiTheme="minorHAnsi"/>
                      <w:color w:val="A6A6A6" w:themeColor="background1" w:themeShade="A6"/>
                      <w:sz w:val="21"/>
                      <w:szCs w:val="21"/>
                    </w:rPr>
                    <w:t>ontwikkelingsperspectief</w:t>
                  </w:r>
                  <w:proofErr w:type="gramEnd"/>
                  <w:r w:rsidRPr="00601273">
                    <w:rPr>
                      <w:rFonts w:asciiTheme="minorHAnsi" w:hAnsiTheme="minorHAnsi"/>
                      <w:color w:val="A6A6A6" w:themeColor="background1" w:themeShade="A6"/>
                      <w:sz w:val="21"/>
                      <w:szCs w:val="21"/>
                    </w:rPr>
                    <w:t xml:space="preserve">. De school evalueert regelmatig of de extra ondersteuning voor die leerlingen het </w:t>
                  </w:r>
                </w:p>
                <w:p w14:paraId="769AFB1E" w14:textId="77777777" w:rsidR="000969ED" w:rsidRPr="00601273" w:rsidRDefault="000969ED" w:rsidP="000969ED">
                  <w:pPr>
                    <w:pStyle w:val="Default"/>
                    <w:rPr>
                      <w:rFonts w:asciiTheme="minorHAnsi" w:hAnsiTheme="minorHAnsi"/>
                      <w:color w:val="A6A6A6" w:themeColor="background1" w:themeShade="A6"/>
                      <w:sz w:val="21"/>
                      <w:szCs w:val="21"/>
                    </w:rPr>
                  </w:pPr>
                  <w:proofErr w:type="gramStart"/>
                  <w:r w:rsidRPr="00601273">
                    <w:rPr>
                      <w:rFonts w:asciiTheme="minorHAnsi" w:hAnsiTheme="minorHAnsi"/>
                      <w:color w:val="A6A6A6" w:themeColor="background1" w:themeShade="A6"/>
                      <w:sz w:val="21"/>
                      <w:szCs w:val="21"/>
                    </w:rPr>
                    <w:t>gewenste</w:t>
                  </w:r>
                  <w:proofErr w:type="gramEnd"/>
                  <w:r w:rsidRPr="00601273">
                    <w:rPr>
                      <w:rFonts w:asciiTheme="minorHAnsi" w:hAnsiTheme="minorHAnsi"/>
                      <w:color w:val="A6A6A6" w:themeColor="background1" w:themeShade="A6"/>
                      <w:sz w:val="21"/>
                      <w:szCs w:val="21"/>
                    </w:rPr>
                    <w:t xml:space="preserve"> effect heeft en stelt zo nodig bij. </w:t>
                  </w:r>
                </w:p>
              </w:tc>
            </w:tr>
          </w:tbl>
          <w:p w14:paraId="56A34B74" w14:textId="77777777" w:rsidR="000969ED" w:rsidRPr="00601273" w:rsidRDefault="000969ED" w:rsidP="000969ED">
            <w:pPr>
              <w:pStyle w:val="Default"/>
              <w:rPr>
                <w:rFonts w:asciiTheme="minorHAnsi" w:hAnsiTheme="minorHAnsi"/>
                <w:color w:val="A6A6A6" w:themeColor="background1" w:themeShade="A6"/>
                <w:sz w:val="21"/>
                <w:szCs w:val="21"/>
              </w:rPr>
            </w:pPr>
          </w:p>
        </w:tc>
      </w:tr>
    </w:tbl>
    <w:p w14:paraId="2B8B2E9F" w14:textId="77777777" w:rsidR="0073511C" w:rsidRDefault="0073511C" w:rsidP="00FB7929">
      <w:pPr>
        <w:widowControl w:val="0"/>
        <w:autoSpaceDE w:val="0"/>
        <w:autoSpaceDN w:val="0"/>
        <w:adjustRightInd w:val="0"/>
        <w:jc w:val="both"/>
        <w:rPr>
          <w:rFonts w:asciiTheme="minorHAnsi" w:hAnsiTheme="minorHAnsi" w:cs="MyriadPro-Regular"/>
          <w:sz w:val="22"/>
          <w:szCs w:val="22"/>
          <w:lang w:eastAsia="en-US"/>
        </w:rPr>
      </w:pPr>
    </w:p>
    <w:p w14:paraId="68CDDEC5" w14:textId="49909494" w:rsidR="00B97E60" w:rsidRDefault="00D64006" w:rsidP="00FB7929">
      <w:pPr>
        <w:widowControl w:val="0"/>
        <w:autoSpaceDE w:val="0"/>
        <w:autoSpaceDN w:val="0"/>
        <w:adjustRightInd w:val="0"/>
        <w:jc w:val="both"/>
        <w:rPr>
          <w:rFonts w:asciiTheme="minorHAnsi" w:hAnsiTheme="minorHAnsi" w:cs="MyriadPro-Regular"/>
          <w:sz w:val="22"/>
          <w:szCs w:val="22"/>
          <w:lang w:eastAsia="en-US"/>
        </w:rPr>
      </w:pPr>
      <w:r w:rsidRPr="00D64006">
        <w:rPr>
          <w:rFonts w:asciiTheme="minorHAnsi" w:hAnsiTheme="minorHAnsi" w:cs="MyriadPro-Regular"/>
          <w:sz w:val="22"/>
          <w:szCs w:val="22"/>
          <w:lang w:eastAsia="en-US"/>
        </w:rPr>
        <w:lastRenderedPageBreak/>
        <w:t xml:space="preserve">Werken met het </w:t>
      </w:r>
      <w:r>
        <w:rPr>
          <w:rFonts w:asciiTheme="minorHAnsi" w:hAnsiTheme="minorHAnsi" w:cs="MyriadPro-Regular"/>
          <w:sz w:val="22"/>
          <w:szCs w:val="22"/>
          <w:lang w:eastAsia="en-US"/>
        </w:rPr>
        <w:t xml:space="preserve">landelijk </w:t>
      </w:r>
      <w:r w:rsidR="00BB5B9D">
        <w:rPr>
          <w:rFonts w:asciiTheme="minorHAnsi" w:hAnsiTheme="minorHAnsi" w:cs="MyriadPro-Regular"/>
          <w:sz w:val="22"/>
          <w:szCs w:val="22"/>
          <w:lang w:eastAsia="en-US"/>
        </w:rPr>
        <w:t>doelgroepen</w:t>
      </w:r>
      <w:r w:rsidR="00D34DFA">
        <w:rPr>
          <w:rFonts w:asciiTheme="minorHAnsi" w:hAnsiTheme="minorHAnsi" w:cs="MyriadPro-Regular"/>
          <w:sz w:val="22"/>
          <w:szCs w:val="22"/>
          <w:lang w:eastAsia="en-US"/>
        </w:rPr>
        <w:t>model</w:t>
      </w:r>
      <w:r w:rsidRPr="00D64006">
        <w:rPr>
          <w:rFonts w:asciiTheme="minorHAnsi" w:hAnsiTheme="minorHAnsi" w:cs="MyriadPro-Regular"/>
          <w:sz w:val="22"/>
          <w:szCs w:val="22"/>
          <w:lang w:eastAsia="en-US"/>
        </w:rPr>
        <w:t xml:space="preserve"> levert een belangrijke bijdrage aan het vergroten van de</w:t>
      </w:r>
      <w:r>
        <w:rPr>
          <w:rFonts w:asciiTheme="minorHAnsi" w:hAnsiTheme="minorHAnsi" w:cs="MyriadPro-Regular"/>
          <w:sz w:val="22"/>
          <w:szCs w:val="22"/>
          <w:lang w:eastAsia="en-US"/>
        </w:rPr>
        <w:t xml:space="preserve"> </w:t>
      </w:r>
      <w:r w:rsidRPr="00D64006">
        <w:rPr>
          <w:rFonts w:asciiTheme="minorHAnsi" w:hAnsiTheme="minorHAnsi" w:cs="MyriadPro-Regular"/>
          <w:sz w:val="22"/>
          <w:szCs w:val="22"/>
          <w:lang w:eastAsia="en-US"/>
        </w:rPr>
        <w:t>opbrengstgerichtheid van het onderwijs (kwaliteitszorg), het doelgericht plannen van</w:t>
      </w:r>
      <w:r>
        <w:rPr>
          <w:rFonts w:asciiTheme="minorHAnsi" w:hAnsiTheme="minorHAnsi" w:cs="MyriadPro-Regular"/>
          <w:sz w:val="22"/>
          <w:szCs w:val="22"/>
          <w:lang w:eastAsia="en-US"/>
        </w:rPr>
        <w:t xml:space="preserve"> </w:t>
      </w:r>
      <w:r w:rsidR="0073511C">
        <w:rPr>
          <w:rFonts w:asciiTheme="minorHAnsi" w:hAnsiTheme="minorHAnsi" w:cs="MyriadPro-Regular"/>
          <w:sz w:val="22"/>
          <w:szCs w:val="22"/>
          <w:lang w:eastAsia="en-US"/>
        </w:rPr>
        <w:t xml:space="preserve">het onderwijs aan </w:t>
      </w:r>
      <w:r w:rsidRPr="00D64006">
        <w:rPr>
          <w:rFonts w:asciiTheme="minorHAnsi" w:hAnsiTheme="minorHAnsi" w:cs="MyriadPro-Regular"/>
          <w:sz w:val="22"/>
          <w:szCs w:val="22"/>
          <w:lang w:eastAsia="en-US"/>
        </w:rPr>
        <w:t>leerlingen, het maken van beredeneerde keuzes in leerlijnen en</w:t>
      </w:r>
      <w:r>
        <w:rPr>
          <w:rFonts w:asciiTheme="minorHAnsi" w:hAnsiTheme="minorHAnsi" w:cs="MyriadPro-Regular"/>
          <w:sz w:val="22"/>
          <w:szCs w:val="22"/>
          <w:lang w:eastAsia="en-US"/>
        </w:rPr>
        <w:t xml:space="preserve"> </w:t>
      </w:r>
      <w:r w:rsidRPr="00D64006">
        <w:rPr>
          <w:rFonts w:asciiTheme="minorHAnsi" w:hAnsiTheme="minorHAnsi" w:cs="MyriadPro-Regular"/>
          <w:sz w:val="22"/>
          <w:szCs w:val="22"/>
          <w:lang w:eastAsia="en-US"/>
        </w:rPr>
        <w:t>onderwijsaanbod, een betere af</w:t>
      </w:r>
      <w:r w:rsidR="00C256D0">
        <w:rPr>
          <w:rFonts w:asciiTheme="minorHAnsi" w:hAnsiTheme="minorHAnsi" w:cs="MyriadPro-Regular"/>
          <w:sz w:val="22"/>
          <w:szCs w:val="22"/>
          <w:lang w:eastAsia="en-US"/>
        </w:rPr>
        <w:t>stemming met ouders en leerling</w:t>
      </w:r>
      <w:r w:rsidRPr="00D64006">
        <w:rPr>
          <w:rFonts w:asciiTheme="minorHAnsi" w:hAnsiTheme="minorHAnsi" w:cs="MyriadPro-Regular"/>
          <w:sz w:val="22"/>
          <w:szCs w:val="22"/>
          <w:lang w:eastAsia="en-US"/>
        </w:rPr>
        <w:t xml:space="preserve"> en een goede overgang</w:t>
      </w:r>
      <w:r>
        <w:rPr>
          <w:rFonts w:asciiTheme="minorHAnsi" w:hAnsiTheme="minorHAnsi" w:cs="MyriadPro-Regular"/>
          <w:sz w:val="22"/>
          <w:szCs w:val="22"/>
          <w:lang w:eastAsia="en-US"/>
        </w:rPr>
        <w:t xml:space="preserve"> naar </w:t>
      </w:r>
      <w:r w:rsidR="00D34DFA">
        <w:rPr>
          <w:rFonts w:asciiTheme="minorHAnsi" w:hAnsiTheme="minorHAnsi" w:cs="MyriadPro-Regular"/>
          <w:sz w:val="22"/>
          <w:szCs w:val="22"/>
          <w:lang w:eastAsia="en-US"/>
        </w:rPr>
        <w:t xml:space="preserve">voortgezet of </w:t>
      </w:r>
      <w:r>
        <w:rPr>
          <w:rFonts w:asciiTheme="minorHAnsi" w:hAnsiTheme="minorHAnsi" w:cs="MyriadPro-Regular"/>
          <w:sz w:val="22"/>
          <w:szCs w:val="22"/>
          <w:lang w:eastAsia="en-US"/>
        </w:rPr>
        <w:t xml:space="preserve">vervolgonderwijs, arbeidsmarkt of dagbesteding. </w:t>
      </w:r>
    </w:p>
    <w:p w14:paraId="2E29A12D" w14:textId="487DABFE" w:rsidR="00B97E60" w:rsidRDefault="00B97E60" w:rsidP="00FB7929">
      <w:pPr>
        <w:widowControl w:val="0"/>
        <w:autoSpaceDE w:val="0"/>
        <w:autoSpaceDN w:val="0"/>
        <w:adjustRightInd w:val="0"/>
        <w:jc w:val="both"/>
        <w:rPr>
          <w:rFonts w:asciiTheme="minorHAnsi" w:hAnsiTheme="minorHAnsi" w:cs="MyriadPro-Regular"/>
          <w:sz w:val="22"/>
          <w:szCs w:val="22"/>
          <w:lang w:eastAsia="en-US"/>
        </w:rPr>
      </w:pPr>
    </w:p>
    <w:p w14:paraId="4A74E257" w14:textId="0B598339" w:rsidR="00D64006" w:rsidRDefault="00D64006" w:rsidP="00FB7929">
      <w:pPr>
        <w:widowControl w:val="0"/>
        <w:autoSpaceDE w:val="0"/>
        <w:autoSpaceDN w:val="0"/>
        <w:adjustRightInd w:val="0"/>
        <w:jc w:val="both"/>
        <w:rPr>
          <w:rFonts w:asciiTheme="minorHAnsi" w:hAnsiTheme="minorHAnsi" w:cs="MyriadPro-Regular"/>
          <w:sz w:val="22"/>
          <w:szCs w:val="22"/>
          <w:lang w:eastAsia="en-US"/>
        </w:rPr>
      </w:pPr>
      <w:r w:rsidRPr="00D64006">
        <w:rPr>
          <w:rFonts w:asciiTheme="minorHAnsi" w:hAnsiTheme="minorHAnsi" w:cs="MyriadPro-Regular"/>
          <w:sz w:val="22"/>
          <w:szCs w:val="22"/>
          <w:lang w:eastAsia="en-US"/>
        </w:rPr>
        <w:t xml:space="preserve">Werken met het </w:t>
      </w:r>
      <w:r>
        <w:rPr>
          <w:rFonts w:asciiTheme="minorHAnsi" w:hAnsiTheme="minorHAnsi" w:cs="MyriadPro-Regular"/>
          <w:sz w:val="22"/>
          <w:szCs w:val="22"/>
          <w:lang w:eastAsia="en-US"/>
        </w:rPr>
        <w:t>model</w:t>
      </w:r>
      <w:r w:rsidRPr="00D64006">
        <w:rPr>
          <w:rFonts w:asciiTheme="minorHAnsi" w:hAnsiTheme="minorHAnsi" w:cs="MyriadPro-Regular"/>
          <w:sz w:val="22"/>
          <w:szCs w:val="22"/>
          <w:lang w:eastAsia="en-US"/>
        </w:rPr>
        <w:t xml:space="preserve"> komt</w:t>
      </w:r>
      <w:r>
        <w:rPr>
          <w:rFonts w:asciiTheme="minorHAnsi" w:hAnsiTheme="minorHAnsi" w:cs="MyriadPro-Regular"/>
          <w:sz w:val="22"/>
          <w:szCs w:val="22"/>
          <w:lang w:eastAsia="en-US"/>
        </w:rPr>
        <w:t xml:space="preserve"> </w:t>
      </w:r>
      <w:r w:rsidRPr="00D64006">
        <w:rPr>
          <w:rFonts w:asciiTheme="minorHAnsi" w:hAnsiTheme="minorHAnsi" w:cs="MyriadPro-Regular"/>
          <w:sz w:val="22"/>
          <w:szCs w:val="22"/>
          <w:lang w:eastAsia="en-US"/>
        </w:rPr>
        <w:t>de kwaliteit van het onderwijs, en vóór alles de leerlingen, ten goede.</w:t>
      </w:r>
      <w:r>
        <w:rPr>
          <w:rFonts w:asciiTheme="minorHAnsi" w:hAnsiTheme="minorHAnsi" w:cs="MyriadPro-Regular"/>
          <w:sz w:val="22"/>
          <w:szCs w:val="22"/>
          <w:lang w:eastAsia="en-US"/>
        </w:rPr>
        <w:t xml:space="preserve"> </w:t>
      </w:r>
      <w:r w:rsidRPr="00D64006">
        <w:rPr>
          <w:rFonts w:asciiTheme="minorHAnsi" w:hAnsiTheme="minorHAnsi" w:cs="MyriadPro-Regular"/>
          <w:sz w:val="22"/>
          <w:szCs w:val="22"/>
          <w:lang w:eastAsia="en-US"/>
        </w:rPr>
        <w:t>De onderwijsinspectie ziet toe op de kwaliteit van het onderwijs. In de</w:t>
      </w:r>
      <w:r>
        <w:rPr>
          <w:rFonts w:asciiTheme="minorHAnsi" w:hAnsiTheme="minorHAnsi" w:cs="MyriadPro-Regular"/>
          <w:sz w:val="22"/>
          <w:szCs w:val="22"/>
          <w:lang w:eastAsia="en-US"/>
        </w:rPr>
        <w:t xml:space="preserve"> waarderingskaders</w:t>
      </w:r>
      <w:r>
        <w:rPr>
          <w:rStyle w:val="Voetnootmarkering"/>
          <w:rFonts w:asciiTheme="minorHAnsi" w:hAnsiTheme="minorHAnsi" w:cs="MyriadPro-Regular"/>
          <w:sz w:val="22"/>
          <w:szCs w:val="22"/>
          <w:lang w:eastAsia="en-US"/>
        </w:rPr>
        <w:footnoteReference w:id="2"/>
      </w:r>
      <w:r w:rsidRPr="00D64006">
        <w:rPr>
          <w:rFonts w:asciiTheme="minorHAnsi" w:hAnsiTheme="minorHAnsi" w:cs="MyriadPro-Regular"/>
          <w:sz w:val="22"/>
          <w:szCs w:val="22"/>
          <w:lang w:eastAsia="en-US"/>
        </w:rPr>
        <w:t xml:space="preserve"> van de inspectie staat het werken me</w:t>
      </w:r>
      <w:r w:rsidR="00077040">
        <w:rPr>
          <w:rFonts w:asciiTheme="minorHAnsi" w:hAnsiTheme="minorHAnsi" w:cs="MyriadPro-Regular"/>
          <w:sz w:val="22"/>
          <w:szCs w:val="22"/>
          <w:lang w:eastAsia="en-US"/>
        </w:rPr>
        <w:t xml:space="preserve">t het </w:t>
      </w:r>
      <w:proofErr w:type="gramStart"/>
      <w:r w:rsidR="00077040">
        <w:rPr>
          <w:rFonts w:asciiTheme="minorHAnsi" w:hAnsiTheme="minorHAnsi" w:cs="MyriadPro-Regular"/>
          <w:sz w:val="22"/>
          <w:szCs w:val="22"/>
          <w:lang w:eastAsia="en-US"/>
        </w:rPr>
        <w:t xml:space="preserve">OPP </w:t>
      </w:r>
      <w:r>
        <w:rPr>
          <w:rFonts w:asciiTheme="minorHAnsi" w:hAnsiTheme="minorHAnsi" w:cs="MyriadPro-Regular"/>
          <w:sz w:val="22"/>
          <w:szCs w:val="22"/>
          <w:lang w:eastAsia="en-US"/>
        </w:rPr>
        <w:t>centraal</w:t>
      </w:r>
      <w:proofErr w:type="gramEnd"/>
      <w:r>
        <w:rPr>
          <w:rFonts w:asciiTheme="minorHAnsi" w:hAnsiTheme="minorHAnsi" w:cs="MyriadPro-Regular"/>
          <w:sz w:val="22"/>
          <w:szCs w:val="22"/>
          <w:lang w:eastAsia="en-US"/>
        </w:rPr>
        <w:t xml:space="preserve">. Scholen die </w:t>
      </w:r>
      <w:r w:rsidRPr="00D64006">
        <w:rPr>
          <w:rFonts w:asciiTheme="minorHAnsi" w:hAnsiTheme="minorHAnsi" w:cs="MyriadPro-Regular"/>
          <w:sz w:val="22"/>
          <w:szCs w:val="22"/>
          <w:lang w:eastAsia="en-US"/>
        </w:rPr>
        <w:t xml:space="preserve">conform het </w:t>
      </w:r>
      <w:r w:rsidR="00C256D0">
        <w:rPr>
          <w:rFonts w:asciiTheme="minorHAnsi" w:hAnsiTheme="minorHAnsi" w:cs="MyriadPro-Regular"/>
          <w:sz w:val="22"/>
          <w:szCs w:val="22"/>
          <w:lang w:eastAsia="en-US"/>
        </w:rPr>
        <w:t xml:space="preserve">landelijk </w:t>
      </w:r>
      <w:r w:rsidR="00BB5B9D">
        <w:rPr>
          <w:rFonts w:asciiTheme="minorHAnsi" w:hAnsiTheme="minorHAnsi" w:cs="MyriadPro-Regular"/>
          <w:sz w:val="22"/>
          <w:szCs w:val="22"/>
          <w:lang w:eastAsia="en-US"/>
        </w:rPr>
        <w:t>doelgroepen</w:t>
      </w:r>
      <w:r w:rsidR="0042705C">
        <w:rPr>
          <w:rFonts w:asciiTheme="minorHAnsi" w:hAnsiTheme="minorHAnsi" w:cs="MyriadPro-Regular"/>
          <w:sz w:val="22"/>
          <w:szCs w:val="22"/>
          <w:lang w:eastAsia="en-US"/>
        </w:rPr>
        <w:t>model</w:t>
      </w:r>
      <w:r w:rsidR="00C256D0">
        <w:rPr>
          <w:rFonts w:asciiTheme="minorHAnsi" w:hAnsiTheme="minorHAnsi" w:cs="MyriadPro-Regular"/>
          <w:sz w:val="22"/>
          <w:szCs w:val="22"/>
          <w:lang w:eastAsia="en-US"/>
        </w:rPr>
        <w:t xml:space="preserve"> </w:t>
      </w:r>
      <w:r w:rsidRPr="00D64006">
        <w:rPr>
          <w:rFonts w:asciiTheme="minorHAnsi" w:hAnsiTheme="minorHAnsi" w:cs="MyriadPro-Regular"/>
          <w:sz w:val="22"/>
          <w:szCs w:val="22"/>
          <w:lang w:eastAsia="en-US"/>
        </w:rPr>
        <w:t>werken, kunnen hun werkwijze vol vertrouwen verantwoorden</w:t>
      </w:r>
      <w:r>
        <w:rPr>
          <w:rFonts w:asciiTheme="minorHAnsi" w:hAnsiTheme="minorHAnsi" w:cs="MyriadPro-Regular"/>
          <w:sz w:val="22"/>
          <w:szCs w:val="22"/>
          <w:lang w:eastAsia="en-US"/>
        </w:rPr>
        <w:t xml:space="preserve"> </w:t>
      </w:r>
      <w:r w:rsidRPr="00D64006">
        <w:rPr>
          <w:rFonts w:asciiTheme="minorHAnsi" w:hAnsiTheme="minorHAnsi" w:cs="MyriadPro-Regular"/>
          <w:sz w:val="22"/>
          <w:szCs w:val="22"/>
          <w:lang w:eastAsia="en-US"/>
        </w:rPr>
        <w:t>aan de</w:t>
      </w:r>
      <w:r w:rsidR="00B97E60">
        <w:rPr>
          <w:rFonts w:asciiTheme="minorHAnsi" w:hAnsiTheme="minorHAnsi" w:cs="MyriadPro-Regular"/>
          <w:sz w:val="22"/>
          <w:szCs w:val="22"/>
          <w:lang w:eastAsia="en-US"/>
        </w:rPr>
        <w:t xml:space="preserve"> onderwijsinspectie en anderen. </w:t>
      </w:r>
      <w:r w:rsidRPr="00D64006">
        <w:rPr>
          <w:rFonts w:asciiTheme="minorHAnsi" w:hAnsiTheme="minorHAnsi" w:cs="MyriadPro-Regular"/>
          <w:sz w:val="22"/>
          <w:szCs w:val="22"/>
          <w:lang w:eastAsia="en-US"/>
        </w:rPr>
        <w:t>Het is transparant en navolgbaar hoe de</w:t>
      </w:r>
      <w:r>
        <w:rPr>
          <w:rFonts w:asciiTheme="minorHAnsi" w:hAnsiTheme="minorHAnsi" w:cs="MyriadPro-Regular"/>
          <w:sz w:val="22"/>
          <w:szCs w:val="22"/>
          <w:lang w:eastAsia="en-US"/>
        </w:rPr>
        <w:t xml:space="preserve"> </w:t>
      </w:r>
      <w:r w:rsidRPr="00D64006">
        <w:rPr>
          <w:rFonts w:asciiTheme="minorHAnsi" w:hAnsiTheme="minorHAnsi" w:cs="MyriadPro-Regular"/>
          <w:sz w:val="22"/>
          <w:szCs w:val="22"/>
          <w:lang w:eastAsia="en-US"/>
        </w:rPr>
        <w:t xml:space="preserve">(norm)indicatoren van </w:t>
      </w:r>
      <w:r w:rsidR="0042705C">
        <w:rPr>
          <w:rFonts w:asciiTheme="minorHAnsi" w:hAnsiTheme="minorHAnsi" w:cs="MyriadPro-Regular"/>
          <w:sz w:val="22"/>
          <w:szCs w:val="22"/>
          <w:lang w:eastAsia="en-US"/>
        </w:rPr>
        <w:t>de betreffende</w:t>
      </w:r>
      <w:r w:rsidRPr="00D64006">
        <w:rPr>
          <w:rFonts w:asciiTheme="minorHAnsi" w:hAnsiTheme="minorHAnsi" w:cs="MyriadPro-Regular"/>
          <w:sz w:val="22"/>
          <w:szCs w:val="22"/>
          <w:lang w:eastAsia="en-US"/>
        </w:rPr>
        <w:t xml:space="preserve"> kwaliteits</w:t>
      </w:r>
      <w:r w:rsidR="0042705C">
        <w:rPr>
          <w:rFonts w:asciiTheme="minorHAnsi" w:hAnsiTheme="minorHAnsi" w:cs="MyriadPro-Regular"/>
          <w:sz w:val="22"/>
          <w:szCs w:val="22"/>
          <w:lang w:eastAsia="en-US"/>
        </w:rPr>
        <w:t xml:space="preserve">gebieden </w:t>
      </w:r>
      <w:r w:rsidRPr="00D64006">
        <w:rPr>
          <w:rFonts w:asciiTheme="minorHAnsi" w:hAnsiTheme="minorHAnsi" w:cs="MyriadPro-Regular"/>
          <w:sz w:val="22"/>
          <w:szCs w:val="22"/>
          <w:lang w:eastAsia="en-US"/>
        </w:rPr>
        <w:t>handen en voeten</w:t>
      </w:r>
      <w:r>
        <w:rPr>
          <w:rFonts w:asciiTheme="minorHAnsi" w:hAnsiTheme="minorHAnsi" w:cs="MyriadPro-Regular"/>
          <w:sz w:val="22"/>
          <w:szCs w:val="22"/>
          <w:lang w:eastAsia="en-US"/>
        </w:rPr>
        <w:t xml:space="preserve"> </w:t>
      </w:r>
      <w:r w:rsidR="00D844D5">
        <w:rPr>
          <w:rFonts w:asciiTheme="minorHAnsi" w:hAnsiTheme="minorHAnsi" w:cs="MyriadPro-Regular"/>
          <w:sz w:val="22"/>
          <w:szCs w:val="22"/>
          <w:lang w:eastAsia="en-US"/>
        </w:rPr>
        <w:t xml:space="preserve">krijgen. </w:t>
      </w:r>
      <w:r w:rsidRPr="00D64006">
        <w:rPr>
          <w:rFonts w:asciiTheme="minorHAnsi" w:hAnsiTheme="minorHAnsi" w:cs="MyriadPro-Regular"/>
          <w:sz w:val="22"/>
          <w:szCs w:val="22"/>
          <w:lang w:eastAsia="en-US"/>
        </w:rPr>
        <w:t xml:space="preserve">Het </w:t>
      </w:r>
      <w:r>
        <w:rPr>
          <w:rFonts w:asciiTheme="minorHAnsi" w:hAnsiTheme="minorHAnsi" w:cs="MyriadPro-Regular"/>
          <w:sz w:val="22"/>
          <w:szCs w:val="22"/>
          <w:lang w:eastAsia="en-US"/>
        </w:rPr>
        <w:t>model</w:t>
      </w:r>
      <w:r w:rsidRPr="00D64006">
        <w:rPr>
          <w:rFonts w:asciiTheme="minorHAnsi" w:hAnsiTheme="minorHAnsi" w:cs="MyriadPro-Regular"/>
          <w:sz w:val="22"/>
          <w:szCs w:val="22"/>
          <w:lang w:eastAsia="en-US"/>
        </w:rPr>
        <w:t xml:space="preserve"> biedt de bouwstenen waarmee scholen, uitgaande van hoge</w:t>
      </w:r>
      <w:r w:rsidR="00A61FAC">
        <w:rPr>
          <w:rFonts w:asciiTheme="minorHAnsi" w:hAnsiTheme="minorHAnsi" w:cs="MyriadPro-Regular"/>
          <w:sz w:val="22"/>
          <w:szCs w:val="22"/>
          <w:lang w:eastAsia="en-US"/>
        </w:rPr>
        <w:t>,</w:t>
      </w:r>
      <w:r w:rsidRPr="00D64006">
        <w:rPr>
          <w:rFonts w:asciiTheme="minorHAnsi" w:hAnsiTheme="minorHAnsi" w:cs="MyriadPro-Regular"/>
          <w:sz w:val="22"/>
          <w:szCs w:val="22"/>
          <w:lang w:eastAsia="en-US"/>
        </w:rPr>
        <w:t xml:space="preserve"> maar</w:t>
      </w:r>
      <w:r>
        <w:rPr>
          <w:rFonts w:asciiTheme="minorHAnsi" w:hAnsiTheme="minorHAnsi" w:cs="MyriadPro-Regular"/>
          <w:sz w:val="22"/>
          <w:szCs w:val="22"/>
          <w:lang w:eastAsia="en-US"/>
        </w:rPr>
        <w:t xml:space="preserve"> </w:t>
      </w:r>
      <w:r w:rsidRPr="00D64006">
        <w:rPr>
          <w:rFonts w:asciiTheme="minorHAnsi" w:hAnsiTheme="minorHAnsi" w:cs="MyriadPro-Regular"/>
          <w:sz w:val="22"/>
          <w:szCs w:val="22"/>
          <w:lang w:eastAsia="en-US"/>
        </w:rPr>
        <w:t>wel realistische ambities, kunnen onderbouwen op grond waarvan zij tot een bepaald</w:t>
      </w:r>
      <w:r w:rsidR="00A61FAC">
        <w:rPr>
          <w:rFonts w:asciiTheme="minorHAnsi" w:hAnsiTheme="minorHAnsi" w:cs="MyriadPro-Regular"/>
          <w:sz w:val="22"/>
          <w:szCs w:val="22"/>
          <w:lang w:eastAsia="en-US"/>
        </w:rPr>
        <w:t>e</w:t>
      </w:r>
      <w:r>
        <w:rPr>
          <w:rFonts w:asciiTheme="minorHAnsi" w:hAnsiTheme="minorHAnsi" w:cs="MyriadPro-Regular"/>
          <w:sz w:val="22"/>
          <w:szCs w:val="22"/>
          <w:lang w:eastAsia="en-US"/>
        </w:rPr>
        <w:t xml:space="preserve"> </w:t>
      </w:r>
      <w:r w:rsidR="00A61FAC">
        <w:rPr>
          <w:rFonts w:asciiTheme="minorHAnsi" w:hAnsiTheme="minorHAnsi" w:cs="MyriadPro-Regular"/>
          <w:sz w:val="22"/>
          <w:szCs w:val="22"/>
          <w:lang w:eastAsia="en-US"/>
        </w:rPr>
        <w:t>uitstroombestemming</w:t>
      </w:r>
      <w:r w:rsidRPr="00D64006">
        <w:rPr>
          <w:rFonts w:asciiTheme="minorHAnsi" w:hAnsiTheme="minorHAnsi" w:cs="MyriadPro-Regular"/>
          <w:sz w:val="22"/>
          <w:szCs w:val="22"/>
          <w:lang w:eastAsia="en-US"/>
        </w:rPr>
        <w:t xml:space="preserve"> zijn gekomen. </w:t>
      </w:r>
    </w:p>
    <w:p w14:paraId="1F209D6E" w14:textId="6C771585" w:rsidR="00C256D0" w:rsidRDefault="00C256D0" w:rsidP="00FB7929">
      <w:pPr>
        <w:widowControl w:val="0"/>
        <w:autoSpaceDE w:val="0"/>
        <w:autoSpaceDN w:val="0"/>
        <w:adjustRightInd w:val="0"/>
        <w:jc w:val="both"/>
        <w:rPr>
          <w:rFonts w:asciiTheme="minorHAnsi" w:hAnsiTheme="minorHAnsi" w:cs="MyriadPro-Regular"/>
          <w:sz w:val="22"/>
          <w:szCs w:val="22"/>
          <w:lang w:eastAsia="en-US"/>
        </w:rPr>
      </w:pPr>
    </w:p>
    <w:p w14:paraId="0551BAFF" w14:textId="77777777" w:rsidR="00C7580A" w:rsidRDefault="00C7580A">
      <w:pPr>
        <w:rPr>
          <w:rFonts w:asciiTheme="majorHAnsi" w:eastAsiaTheme="majorEastAsia" w:hAnsiTheme="majorHAnsi" w:cstheme="majorBidi"/>
          <w:color w:val="000000" w:themeColor="text1"/>
          <w:sz w:val="26"/>
          <w:szCs w:val="26"/>
          <w:lang w:eastAsia="en-US"/>
        </w:rPr>
      </w:pPr>
      <w:bookmarkStart w:id="24" w:name="_Toc488235727"/>
      <w:r>
        <w:rPr>
          <w:color w:val="000000" w:themeColor="text1"/>
          <w:lang w:eastAsia="en-US"/>
        </w:rPr>
        <w:br w:type="page"/>
      </w:r>
    </w:p>
    <w:p w14:paraId="011C064A" w14:textId="55A67441" w:rsidR="00D64006" w:rsidRPr="000969ED" w:rsidRDefault="006A63AB" w:rsidP="00D64006">
      <w:pPr>
        <w:pStyle w:val="Kop2"/>
        <w:rPr>
          <w:rFonts w:ascii="Calibri" w:hAnsi="Calibri"/>
          <w:b/>
          <w:color w:val="2B5266"/>
          <w:lang w:eastAsia="en-US"/>
        </w:rPr>
      </w:pPr>
      <w:bookmarkStart w:id="25" w:name="_1.2_Het_AAIDD-model"/>
      <w:bookmarkEnd w:id="25"/>
      <w:r w:rsidRPr="000969ED">
        <w:rPr>
          <w:rFonts w:ascii="Calibri" w:hAnsi="Calibri"/>
          <w:b/>
          <w:color w:val="2B5266"/>
          <w:lang w:eastAsia="en-US"/>
        </w:rPr>
        <w:lastRenderedPageBreak/>
        <w:t>1.2</w:t>
      </w:r>
      <w:r w:rsidR="00D64006" w:rsidRPr="000969ED">
        <w:rPr>
          <w:rFonts w:ascii="Calibri" w:hAnsi="Calibri"/>
          <w:b/>
          <w:color w:val="2B5266"/>
          <w:lang w:eastAsia="en-US"/>
        </w:rPr>
        <w:t xml:space="preserve"> Het AAIDD-model</w:t>
      </w:r>
      <w:bookmarkEnd w:id="24"/>
    </w:p>
    <w:p w14:paraId="2B2A00D4" w14:textId="1D8F3036" w:rsidR="00D64006" w:rsidRPr="007F5A54" w:rsidRDefault="00D64006" w:rsidP="00FB7929">
      <w:pPr>
        <w:widowControl w:val="0"/>
        <w:autoSpaceDE w:val="0"/>
        <w:autoSpaceDN w:val="0"/>
        <w:adjustRightInd w:val="0"/>
        <w:jc w:val="both"/>
        <w:rPr>
          <w:rFonts w:asciiTheme="minorHAnsi" w:hAnsiTheme="minorHAnsi" w:cs="MyriadPro-Regular"/>
          <w:sz w:val="22"/>
          <w:szCs w:val="22"/>
          <w:lang w:eastAsia="en-US"/>
        </w:rPr>
      </w:pPr>
      <w:r w:rsidRPr="00D64006">
        <w:rPr>
          <w:rFonts w:asciiTheme="minorHAnsi" w:hAnsiTheme="minorHAnsi" w:cs="MyriadPro-Regular"/>
          <w:sz w:val="22"/>
          <w:szCs w:val="22"/>
          <w:lang w:eastAsia="en-US"/>
        </w:rPr>
        <w:t xml:space="preserve">Het </w:t>
      </w:r>
      <w:r w:rsidR="00A61FAC">
        <w:rPr>
          <w:rFonts w:asciiTheme="minorHAnsi" w:hAnsiTheme="minorHAnsi" w:cs="MyriadPro-Regular"/>
          <w:sz w:val="22"/>
          <w:szCs w:val="22"/>
          <w:lang w:eastAsia="en-US"/>
        </w:rPr>
        <w:t xml:space="preserve">landelijk doelgroepenmodel </w:t>
      </w:r>
      <w:r w:rsidRPr="00D64006">
        <w:rPr>
          <w:rFonts w:asciiTheme="minorHAnsi" w:hAnsiTheme="minorHAnsi" w:cs="MyriadPro-Regular"/>
          <w:sz w:val="22"/>
          <w:szCs w:val="22"/>
          <w:lang w:eastAsia="en-US"/>
        </w:rPr>
        <w:t>is gebaseerd op het algemeen model van menselijk functioneren, het</w:t>
      </w:r>
      <w:r>
        <w:rPr>
          <w:rFonts w:asciiTheme="minorHAnsi" w:hAnsiTheme="minorHAnsi" w:cs="MyriadPro-Regular"/>
          <w:sz w:val="22"/>
          <w:szCs w:val="22"/>
          <w:lang w:eastAsia="en-US"/>
        </w:rPr>
        <w:t xml:space="preserve"> AAIDD</w:t>
      </w:r>
      <w:r w:rsidRPr="00D64006">
        <w:rPr>
          <w:rFonts w:asciiTheme="minorHAnsi" w:hAnsiTheme="minorHAnsi" w:cs="MyriadPro-Regular"/>
          <w:sz w:val="22"/>
          <w:szCs w:val="22"/>
          <w:lang w:eastAsia="en-US"/>
        </w:rPr>
        <w:t>-model</w:t>
      </w:r>
      <w:r>
        <w:rPr>
          <w:rStyle w:val="Voetnootmarkering"/>
          <w:rFonts w:asciiTheme="minorHAnsi" w:hAnsiTheme="minorHAnsi" w:cs="MyriadPro-Regular"/>
          <w:sz w:val="22"/>
          <w:szCs w:val="22"/>
          <w:lang w:eastAsia="en-US"/>
        </w:rPr>
        <w:footnoteReference w:id="3"/>
      </w:r>
      <w:r w:rsidRPr="00D64006">
        <w:rPr>
          <w:rFonts w:asciiTheme="minorHAnsi" w:hAnsiTheme="minorHAnsi" w:cs="MyriadPro-Regular"/>
          <w:sz w:val="22"/>
          <w:szCs w:val="22"/>
          <w:lang w:eastAsia="en-US"/>
        </w:rPr>
        <w:t xml:space="preserve">. Dit model is uitgewerkt voor mensen </w:t>
      </w:r>
      <w:r>
        <w:rPr>
          <w:rFonts w:asciiTheme="minorHAnsi" w:hAnsiTheme="minorHAnsi" w:cs="MyriadPro-Regular"/>
          <w:sz w:val="22"/>
          <w:szCs w:val="22"/>
          <w:lang w:eastAsia="en-US"/>
        </w:rPr>
        <w:t xml:space="preserve">met een verstandelijke beperking </w:t>
      </w:r>
      <w:r w:rsidRPr="00D64006">
        <w:rPr>
          <w:rFonts w:asciiTheme="minorHAnsi" w:hAnsiTheme="minorHAnsi" w:cs="MyriadPro-Regular"/>
          <w:sz w:val="22"/>
          <w:szCs w:val="22"/>
          <w:lang w:eastAsia="en-US"/>
        </w:rPr>
        <w:t xml:space="preserve">en/of ontwikkelingsstoornis, maar is ook goed bruikbaar bij andere </w:t>
      </w:r>
      <w:r w:rsidR="00F65411">
        <w:rPr>
          <w:rFonts w:asciiTheme="minorHAnsi" w:hAnsiTheme="minorHAnsi" w:cs="MyriadPro-Regular"/>
          <w:sz w:val="22"/>
          <w:szCs w:val="22"/>
          <w:lang w:eastAsia="en-US"/>
        </w:rPr>
        <w:t xml:space="preserve">(bijvoorbeeld fysieke) </w:t>
      </w:r>
      <w:r w:rsidRPr="00D64006">
        <w:rPr>
          <w:rFonts w:asciiTheme="minorHAnsi" w:hAnsiTheme="minorHAnsi" w:cs="MyriadPro-Regular"/>
          <w:sz w:val="22"/>
          <w:szCs w:val="22"/>
          <w:lang w:eastAsia="en-US"/>
        </w:rPr>
        <w:t>beperkingen. Het is</w:t>
      </w:r>
      <w:r>
        <w:rPr>
          <w:rFonts w:asciiTheme="minorHAnsi" w:hAnsiTheme="minorHAnsi" w:cs="MyriadPro-Regular"/>
          <w:sz w:val="22"/>
          <w:szCs w:val="22"/>
          <w:lang w:eastAsia="en-US"/>
        </w:rPr>
        <w:t xml:space="preserve"> </w:t>
      </w:r>
      <w:r w:rsidRPr="00D64006">
        <w:rPr>
          <w:rFonts w:asciiTheme="minorHAnsi" w:hAnsiTheme="minorHAnsi" w:cs="MyriadPro-Regular"/>
          <w:sz w:val="22"/>
          <w:szCs w:val="22"/>
          <w:lang w:eastAsia="en-US"/>
        </w:rPr>
        <w:t>namelijk geen “dichtgetimmerd” sjabloon. De gebruiker kan het model aanvullen, maar</w:t>
      </w:r>
      <w:r>
        <w:rPr>
          <w:rFonts w:asciiTheme="minorHAnsi" w:hAnsiTheme="minorHAnsi" w:cs="MyriadPro-Regular"/>
          <w:sz w:val="22"/>
          <w:szCs w:val="22"/>
          <w:lang w:eastAsia="en-US"/>
        </w:rPr>
        <w:t xml:space="preserve"> </w:t>
      </w:r>
      <w:r w:rsidRPr="00D64006">
        <w:rPr>
          <w:rFonts w:asciiTheme="minorHAnsi" w:hAnsiTheme="minorHAnsi" w:cs="MyriadPro-Regular"/>
          <w:sz w:val="22"/>
          <w:szCs w:val="22"/>
          <w:lang w:eastAsia="en-US"/>
        </w:rPr>
        <w:t>ook dimensies weglaten.</w:t>
      </w:r>
      <w:r w:rsidR="00F65411">
        <w:rPr>
          <w:rFonts w:asciiTheme="minorHAnsi" w:hAnsiTheme="minorHAnsi" w:cs="MyriadPro-Regular"/>
          <w:sz w:val="22"/>
          <w:szCs w:val="22"/>
          <w:lang w:eastAsia="en-US"/>
        </w:rPr>
        <w:t xml:space="preserve"> </w:t>
      </w:r>
      <w:r w:rsidRPr="00D64006">
        <w:rPr>
          <w:rFonts w:asciiTheme="minorHAnsi" w:hAnsiTheme="minorHAnsi" w:cs="MyriadPro-Regular"/>
          <w:sz w:val="22"/>
          <w:szCs w:val="22"/>
          <w:lang w:eastAsia="en-US"/>
        </w:rPr>
        <w:t>Bovendien is het model niet alleen analytisch, maar streeft</w:t>
      </w:r>
      <w:r>
        <w:rPr>
          <w:rFonts w:asciiTheme="minorHAnsi" w:hAnsiTheme="minorHAnsi" w:cs="MyriadPro-Regular"/>
          <w:sz w:val="22"/>
          <w:szCs w:val="22"/>
          <w:lang w:eastAsia="en-US"/>
        </w:rPr>
        <w:t xml:space="preserve"> </w:t>
      </w:r>
      <w:r w:rsidRPr="00D64006">
        <w:rPr>
          <w:rFonts w:asciiTheme="minorHAnsi" w:hAnsiTheme="minorHAnsi" w:cs="MyriadPro-Regular"/>
          <w:sz w:val="22"/>
          <w:szCs w:val="22"/>
          <w:lang w:eastAsia="en-US"/>
        </w:rPr>
        <w:t>het ook naar een compleet (mens)beeld met ruimte voor subjectieve waarderingen. Dit</w:t>
      </w:r>
      <w:r>
        <w:rPr>
          <w:rFonts w:asciiTheme="minorHAnsi" w:hAnsiTheme="minorHAnsi" w:cs="MyriadPro-Regular"/>
          <w:sz w:val="22"/>
          <w:szCs w:val="22"/>
          <w:lang w:eastAsia="en-US"/>
        </w:rPr>
        <w:t xml:space="preserve"> </w:t>
      </w:r>
      <w:r w:rsidRPr="00D64006">
        <w:rPr>
          <w:rFonts w:asciiTheme="minorHAnsi" w:hAnsiTheme="minorHAnsi" w:cs="MyriadPro-Regular"/>
          <w:sz w:val="22"/>
          <w:szCs w:val="22"/>
          <w:lang w:eastAsia="en-US"/>
        </w:rPr>
        <w:t xml:space="preserve">uitgangspunt vinden we ook terug bij de uitwerking van </w:t>
      </w:r>
      <w:proofErr w:type="spellStart"/>
      <w:r w:rsidRPr="00D64006">
        <w:rPr>
          <w:rFonts w:asciiTheme="minorHAnsi" w:hAnsiTheme="minorHAnsi" w:cs="MyriadPro-Regular"/>
          <w:sz w:val="22"/>
          <w:szCs w:val="22"/>
          <w:lang w:eastAsia="en-US"/>
        </w:rPr>
        <w:t>Pameijers</w:t>
      </w:r>
      <w:proofErr w:type="spellEnd"/>
      <w:r w:rsidRPr="00D64006">
        <w:rPr>
          <w:rFonts w:asciiTheme="minorHAnsi" w:hAnsiTheme="minorHAnsi" w:cs="MyriadPro-Regular"/>
          <w:sz w:val="22"/>
          <w:szCs w:val="22"/>
          <w:lang w:eastAsia="en-US"/>
        </w:rPr>
        <w:t xml:space="preserve"> Handelingsgerichte</w:t>
      </w:r>
      <w:r>
        <w:rPr>
          <w:rFonts w:asciiTheme="minorHAnsi" w:hAnsiTheme="minorHAnsi" w:cs="MyriadPro-Regular"/>
          <w:sz w:val="22"/>
          <w:szCs w:val="22"/>
          <w:lang w:eastAsia="en-US"/>
        </w:rPr>
        <w:t xml:space="preserve"> diagnostiek</w:t>
      </w:r>
      <w:r>
        <w:rPr>
          <w:rStyle w:val="Voetnootmarkering"/>
          <w:rFonts w:asciiTheme="minorHAnsi" w:hAnsiTheme="minorHAnsi" w:cs="MyriadPro-Regular"/>
          <w:sz w:val="22"/>
          <w:szCs w:val="22"/>
          <w:lang w:eastAsia="en-US"/>
        </w:rPr>
        <w:footnoteReference w:id="4"/>
      </w:r>
      <w:r w:rsidRPr="00D64006">
        <w:rPr>
          <w:rFonts w:asciiTheme="minorHAnsi" w:hAnsiTheme="minorHAnsi" w:cs="MyriadPro-Regular"/>
          <w:sz w:val="22"/>
          <w:szCs w:val="22"/>
          <w:lang w:eastAsia="en-US"/>
        </w:rPr>
        <w:t xml:space="preserve">. Evenals </w:t>
      </w:r>
      <w:proofErr w:type="spellStart"/>
      <w:r w:rsidRPr="00D64006">
        <w:rPr>
          <w:rFonts w:asciiTheme="minorHAnsi" w:hAnsiTheme="minorHAnsi" w:cs="MyriadPro-Regular"/>
          <w:sz w:val="22"/>
          <w:szCs w:val="22"/>
          <w:lang w:eastAsia="en-US"/>
        </w:rPr>
        <w:t>Pameijer</w:t>
      </w:r>
      <w:proofErr w:type="spellEnd"/>
      <w:r w:rsidRPr="00D64006">
        <w:rPr>
          <w:rFonts w:asciiTheme="minorHAnsi" w:hAnsiTheme="minorHAnsi" w:cs="MyriadPro-Regular"/>
          <w:sz w:val="22"/>
          <w:szCs w:val="22"/>
          <w:lang w:eastAsia="en-US"/>
        </w:rPr>
        <w:t xml:space="preserve"> baseren wij </w:t>
      </w:r>
      <w:r w:rsidRPr="007F5A54">
        <w:rPr>
          <w:rFonts w:asciiTheme="minorHAnsi" w:hAnsiTheme="minorHAnsi" w:cs="MyriadPro-Regular"/>
          <w:sz w:val="22"/>
          <w:szCs w:val="22"/>
          <w:lang w:eastAsia="en-US"/>
        </w:rPr>
        <w:t>ons op wetenschappelijk onderzoek,</w:t>
      </w:r>
      <w:r w:rsidR="007F5A54" w:rsidRPr="007F5A54">
        <w:rPr>
          <w:rFonts w:asciiTheme="minorHAnsi" w:hAnsiTheme="minorHAnsi" w:cs="MyriadPro-Regular"/>
          <w:sz w:val="22"/>
          <w:szCs w:val="22"/>
          <w:lang w:eastAsia="en-US"/>
        </w:rPr>
        <w:t xml:space="preserve"> </w:t>
      </w:r>
      <w:r w:rsidRPr="007F5A54">
        <w:rPr>
          <w:rFonts w:asciiTheme="minorHAnsi" w:hAnsiTheme="minorHAnsi" w:cs="MyriadPro-Regular"/>
          <w:sz w:val="22"/>
          <w:szCs w:val="22"/>
          <w:lang w:eastAsia="en-US"/>
        </w:rPr>
        <w:t>theoretische inzichten en praktijkervaringen. Via een cyclische werkwijze ontdekt de</w:t>
      </w:r>
      <w:r w:rsidR="007F5A54" w:rsidRPr="007F5A54">
        <w:rPr>
          <w:rFonts w:asciiTheme="minorHAnsi" w:hAnsiTheme="minorHAnsi" w:cs="MyriadPro-Regular"/>
          <w:sz w:val="22"/>
          <w:szCs w:val="22"/>
          <w:lang w:eastAsia="en-US"/>
        </w:rPr>
        <w:t xml:space="preserve"> </w:t>
      </w:r>
      <w:r w:rsidRPr="007F5A54">
        <w:rPr>
          <w:rFonts w:asciiTheme="minorHAnsi" w:hAnsiTheme="minorHAnsi" w:cs="MyriadPro-Regular"/>
          <w:sz w:val="22"/>
          <w:szCs w:val="22"/>
          <w:lang w:eastAsia="en-US"/>
        </w:rPr>
        <w:t>professional individuele onderwijsbehoeften van leerlingen om hier vervolgens naar te</w:t>
      </w:r>
      <w:r w:rsidR="007F5A54" w:rsidRPr="007F5A54">
        <w:rPr>
          <w:rFonts w:asciiTheme="minorHAnsi" w:hAnsiTheme="minorHAnsi" w:cs="MyriadPro-Regular"/>
          <w:sz w:val="22"/>
          <w:szCs w:val="22"/>
          <w:lang w:eastAsia="en-US"/>
        </w:rPr>
        <w:t xml:space="preserve"> </w:t>
      </w:r>
      <w:r w:rsidRPr="007F5A54">
        <w:rPr>
          <w:rFonts w:asciiTheme="minorHAnsi" w:hAnsiTheme="minorHAnsi" w:cs="MyriadPro-Regular"/>
          <w:sz w:val="22"/>
          <w:szCs w:val="22"/>
          <w:lang w:eastAsia="en-US"/>
        </w:rPr>
        <w:t>handelen.</w:t>
      </w:r>
    </w:p>
    <w:p w14:paraId="056E847C" w14:textId="77777777" w:rsidR="007F5A54" w:rsidRPr="007F5A54" w:rsidRDefault="007F5A54" w:rsidP="007F5A54">
      <w:pPr>
        <w:widowControl w:val="0"/>
        <w:autoSpaceDE w:val="0"/>
        <w:autoSpaceDN w:val="0"/>
        <w:adjustRightInd w:val="0"/>
        <w:rPr>
          <w:rFonts w:asciiTheme="minorHAnsi" w:hAnsiTheme="minorHAnsi" w:cs="MyriadPro-Regular"/>
          <w:sz w:val="22"/>
          <w:szCs w:val="22"/>
          <w:lang w:eastAsia="en-US"/>
        </w:rPr>
      </w:pPr>
    </w:p>
    <w:p w14:paraId="7BDD4240" w14:textId="2D2F6581" w:rsidR="007F5A54" w:rsidRPr="000969ED" w:rsidRDefault="007F5A54" w:rsidP="007F5A54">
      <w:pPr>
        <w:pStyle w:val="Kop3"/>
        <w:rPr>
          <w:rFonts w:ascii="Calibri" w:hAnsi="Calibri"/>
          <w:b/>
          <w:color w:val="2B5266"/>
          <w:sz w:val="26"/>
          <w:szCs w:val="26"/>
          <w:lang w:eastAsia="en-US"/>
        </w:rPr>
      </w:pPr>
      <w:bookmarkStart w:id="26" w:name="_Ondersteuning"/>
      <w:bookmarkStart w:id="27" w:name="_Toc488235728"/>
      <w:bookmarkEnd w:id="26"/>
      <w:r w:rsidRPr="000969ED">
        <w:rPr>
          <w:rFonts w:ascii="Calibri" w:hAnsi="Calibri"/>
          <w:b/>
          <w:color w:val="2B5266"/>
          <w:sz w:val="26"/>
          <w:szCs w:val="26"/>
          <w:lang w:eastAsia="en-US"/>
        </w:rPr>
        <w:t>Ondersteuning</w:t>
      </w:r>
      <w:bookmarkEnd w:id="27"/>
    </w:p>
    <w:p w14:paraId="72439875" w14:textId="15484FA4" w:rsidR="007F5A54" w:rsidRPr="007F5A54" w:rsidRDefault="007F5A54" w:rsidP="00FB7929">
      <w:pPr>
        <w:widowControl w:val="0"/>
        <w:autoSpaceDE w:val="0"/>
        <w:autoSpaceDN w:val="0"/>
        <w:adjustRightInd w:val="0"/>
        <w:jc w:val="both"/>
        <w:rPr>
          <w:rFonts w:asciiTheme="minorHAnsi" w:hAnsiTheme="minorHAnsi" w:cs="MyriadPro-Semibold"/>
          <w:sz w:val="22"/>
          <w:szCs w:val="22"/>
          <w:lang w:eastAsia="en-US"/>
        </w:rPr>
      </w:pPr>
      <w:r w:rsidRPr="007F5A54">
        <w:rPr>
          <w:rFonts w:asciiTheme="minorHAnsi" w:hAnsiTheme="minorHAnsi" w:cs="MyriadPro-Semibold"/>
          <w:sz w:val="22"/>
          <w:szCs w:val="22"/>
          <w:lang w:eastAsia="en-US"/>
        </w:rPr>
        <w:t xml:space="preserve">Het AAIDD-model, en daarmee ook het </w:t>
      </w:r>
      <w:r>
        <w:rPr>
          <w:rFonts w:asciiTheme="minorHAnsi" w:hAnsiTheme="minorHAnsi" w:cs="MyriadPro-Semibold"/>
          <w:sz w:val="22"/>
          <w:szCs w:val="22"/>
          <w:lang w:eastAsia="en-US"/>
        </w:rPr>
        <w:t xml:space="preserve">landelijk </w:t>
      </w:r>
      <w:r w:rsidR="00BB5B9D">
        <w:rPr>
          <w:rFonts w:asciiTheme="minorHAnsi" w:hAnsiTheme="minorHAnsi" w:cs="MyriadPro-Semibold"/>
          <w:sz w:val="22"/>
          <w:szCs w:val="22"/>
          <w:lang w:eastAsia="en-US"/>
        </w:rPr>
        <w:t>doelgroepen</w:t>
      </w:r>
      <w:r w:rsidR="00F65411">
        <w:rPr>
          <w:rFonts w:asciiTheme="minorHAnsi" w:hAnsiTheme="minorHAnsi" w:cs="MyriadPro-Semibold"/>
          <w:sz w:val="22"/>
          <w:szCs w:val="22"/>
          <w:lang w:eastAsia="en-US"/>
        </w:rPr>
        <w:t>model</w:t>
      </w:r>
      <w:r w:rsidRPr="007F5A54">
        <w:rPr>
          <w:rFonts w:asciiTheme="minorHAnsi" w:hAnsiTheme="minorHAnsi" w:cs="MyriadPro-Semibold"/>
          <w:sz w:val="22"/>
          <w:szCs w:val="22"/>
          <w:lang w:eastAsia="en-US"/>
        </w:rPr>
        <w:t>, gaat ervan uit dat het functioneren</w:t>
      </w:r>
      <w:r>
        <w:rPr>
          <w:rFonts w:asciiTheme="minorHAnsi" w:hAnsiTheme="minorHAnsi" w:cs="MyriadPro-Semibold"/>
          <w:sz w:val="22"/>
          <w:szCs w:val="22"/>
          <w:lang w:eastAsia="en-US"/>
        </w:rPr>
        <w:t xml:space="preserve"> </w:t>
      </w:r>
      <w:r w:rsidR="00F33D00">
        <w:rPr>
          <w:rFonts w:asciiTheme="minorHAnsi" w:hAnsiTheme="minorHAnsi" w:cs="MyriadPro-Semibold"/>
          <w:sz w:val="22"/>
          <w:szCs w:val="22"/>
          <w:lang w:eastAsia="en-US"/>
        </w:rPr>
        <w:t xml:space="preserve">van mensen </w:t>
      </w:r>
      <w:r w:rsidR="0073511C">
        <w:rPr>
          <w:rFonts w:asciiTheme="minorHAnsi" w:hAnsiTheme="minorHAnsi" w:cs="MyriadPro-Semibold"/>
          <w:sz w:val="22"/>
          <w:szCs w:val="22"/>
          <w:lang w:eastAsia="en-US"/>
        </w:rPr>
        <w:t>(</w:t>
      </w:r>
      <w:r w:rsidR="00F33D00">
        <w:rPr>
          <w:rFonts w:asciiTheme="minorHAnsi" w:hAnsiTheme="minorHAnsi" w:cs="MyriadPro-Semibold"/>
          <w:sz w:val="22"/>
          <w:szCs w:val="22"/>
          <w:lang w:eastAsia="en-US"/>
        </w:rPr>
        <w:t>met een</w:t>
      </w:r>
      <w:r w:rsidRPr="007F5A54">
        <w:rPr>
          <w:rFonts w:asciiTheme="minorHAnsi" w:hAnsiTheme="minorHAnsi" w:cs="MyriadPro-Semibold"/>
          <w:sz w:val="22"/>
          <w:szCs w:val="22"/>
          <w:lang w:eastAsia="en-US"/>
        </w:rPr>
        <w:t xml:space="preserve"> beperking</w:t>
      </w:r>
      <w:r w:rsidR="0073511C">
        <w:rPr>
          <w:rFonts w:asciiTheme="minorHAnsi" w:hAnsiTheme="minorHAnsi" w:cs="MyriadPro-Semibold"/>
          <w:sz w:val="22"/>
          <w:szCs w:val="22"/>
          <w:lang w:eastAsia="en-US"/>
        </w:rPr>
        <w:t>)</w:t>
      </w:r>
      <w:r w:rsidRPr="007F5A54">
        <w:rPr>
          <w:rFonts w:asciiTheme="minorHAnsi" w:hAnsiTheme="minorHAnsi" w:cs="MyriadPro-Semibold"/>
          <w:sz w:val="22"/>
          <w:szCs w:val="22"/>
          <w:lang w:eastAsia="en-US"/>
        </w:rPr>
        <w:t xml:space="preserve"> te begrijpen is vanuit een combinatie van</w:t>
      </w:r>
      <w:r>
        <w:rPr>
          <w:rFonts w:asciiTheme="minorHAnsi" w:hAnsiTheme="minorHAnsi" w:cs="MyriadPro-Semibold"/>
          <w:sz w:val="22"/>
          <w:szCs w:val="22"/>
          <w:lang w:eastAsia="en-US"/>
        </w:rPr>
        <w:t xml:space="preserve"> </w:t>
      </w:r>
      <w:r w:rsidRPr="007F5A54">
        <w:rPr>
          <w:rFonts w:asciiTheme="minorHAnsi" w:hAnsiTheme="minorHAnsi" w:cs="MyriadPro-Semibold"/>
          <w:sz w:val="22"/>
          <w:szCs w:val="22"/>
          <w:lang w:eastAsia="en-US"/>
        </w:rPr>
        <w:t>vijf dimensies. De dimensies omvatten de interacties tussen:</w:t>
      </w:r>
    </w:p>
    <w:p w14:paraId="263CA4D6" w14:textId="77777777" w:rsidR="007F5A54" w:rsidRPr="007F5A54" w:rsidRDefault="007F5A54" w:rsidP="00FB7929">
      <w:pPr>
        <w:widowControl w:val="0"/>
        <w:autoSpaceDE w:val="0"/>
        <w:autoSpaceDN w:val="0"/>
        <w:adjustRightInd w:val="0"/>
        <w:jc w:val="both"/>
        <w:rPr>
          <w:rFonts w:asciiTheme="minorHAnsi" w:hAnsiTheme="minorHAnsi" w:cs="MyriadPro-Semibold"/>
          <w:sz w:val="22"/>
          <w:szCs w:val="22"/>
          <w:lang w:eastAsia="en-US"/>
        </w:rPr>
      </w:pPr>
      <w:r w:rsidRPr="007F5A54">
        <w:rPr>
          <w:rFonts w:asciiTheme="minorHAnsi" w:hAnsiTheme="minorHAnsi" w:cs="MyriadPro-Semibold"/>
          <w:sz w:val="22"/>
          <w:szCs w:val="22"/>
          <w:lang w:eastAsia="en-US"/>
        </w:rPr>
        <w:t>• De aanwezige persoonlijke competenties;</w:t>
      </w:r>
    </w:p>
    <w:p w14:paraId="7F8C619B" w14:textId="77777777" w:rsidR="007F5A54" w:rsidRPr="007F5A54" w:rsidRDefault="007F5A54" w:rsidP="00FB7929">
      <w:pPr>
        <w:widowControl w:val="0"/>
        <w:autoSpaceDE w:val="0"/>
        <w:autoSpaceDN w:val="0"/>
        <w:adjustRightInd w:val="0"/>
        <w:jc w:val="both"/>
        <w:rPr>
          <w:rFonts w:asciiTheme="minorHAnsi" w:hAnsiTheme="minorHAnsi" w:cs="MyriadPro-Semibold"/>
          <w:sz w:val="22"/>
          <w:szCs w:val="22"/>
          <w:lang w:eastAsia="en-US"/>
        </w:rPr>
      </w:pPr>
      <w:r w:rsidRPr="007F5A54">
        <w:rPr>
          <w:rFonts w:asciiTheme="minorHAnsi" w:hAnsiTheme="minorHAnsi" w:cs="MyriadPro-Semibold"/>
          <w:sz w:val="22"/>
          <w:szCs w:val="22"/>
          <w:lang w:eastAsia="en-US"/>
        </w:rPr>
        <w:t>• De omgevingseisen;</w:t>
      </w:r>
    </w:p>
    <w:p w14:paraId="47897C88" w14:textId="02669DF6" w:rsidR="007F5A54" w:rsidRPr="007F5A54" w:rsidRDefault="007F5A54" w:rsidP="00FB7929">
      <w:pPr>
        <w:widowControl w:val="0"/>
        <w:autoSpaceDE w:val="0"/>
        <w:autoSpaceDN w:val="0"/>
        <w:adjustRightInd w:val="0"/>
        <w:jc w:val="both"/>
        <w:rPr>
          <w:rFonts w:asciiTheme="minorHAnsi" w:hAnsiTheme="minorHAnsi" w:cs="MyriadPro-Semibold"/>
          <w:sz w:val="22"/>
          <w:szCs w:val="22"/>
          <w:lang w:eastAsia="en-US"/>
        </w:rPr>
      </w:pPr>
      <w:r w:rsidRPr="007F5A54">
        <w:rPr>
          <w:rFonts w:asciiTheme="minorHAnsi" w:hAnsiTheme="minorHAnsi" w:cs="MyriadPro-Semibold"/>
          <w:sz w:val="22"/>
          <w:szCs w:val="22"/>
          <w:lang w:eastAsia="en-US"/>
        </w:rPr>
        <w:t>• De ontvangen ondersteuning.</w:t>
      </w:r>
    </w:p>
    <w:p w14:paraId="553E1E27" w14:textId="77777777" w:rsidR="00C256D0" w:rsidRDefault="00C256D0" w:rsidP="00FB7929">
      <w:pPr>
        <w:widowControl w:val="0"/>
        <w:autoSpaceDE w:val="0"/>
        <w:autoSpaceDN w:val="0"/>
        <w:adjustRightInd w:val="0"/>
        <w:jc w:val="both"/>
        <w:rPr>
          <w:rFonts w:asciiTheme="minorHAnsi" w:hAnsiTheme="minorHAnsi" w:cs="MyriadPro-Semibold"/>
          <w:sz w:val="22"/>
          <w:szCs w:val="22"/>
          <w:lang w:eastAsia="en-US"/>
        </w:rPr>
      </w:pPr>
    </w:p>
    <w:p w14:paraId="007B45C0" w14:textId="1C7C6E72" w:rsidR="007F5A54" w:rsidRDefault="007F5A54" w:rsidP="00FB7929">
      <w:pPr>
        <w:widowControl w:val="0"/>
        <w:autoSpaceDE w:val="0"/>
        <w:autoSpaceDN w:val="0"/>
        <w:adjustRightInd w:val="0"/>
        <w:jc w:val="both"/>
        <w:rPr>
          <w:rFonts w:asciiTheme="minorHAnsi" w:hAnsiTheme="minorHAnsi" w:cs="MyriadPro-Semibold"/>
          <w:sz w:val="22"/>
          <w:szCs w:val="22"/>
          <w:lang w:eastAsia="en-US"/>
        </w:rPr>
      </w:pPr>
      <w:r w:rsidRPr="007F5A54">
        <w:rPr>
          <w:rFonts w:asciiTheme="minorHAnsi" w:hAnsiTheme="minorHAnsi" w:cs="MyriadPro-Semibold"/>
          <w:sz w:val="22"/>
          <w:szCs w:val="22"/>
          <w:lang w:eastAsia="en-US"/>
        </w:rPr>
        <w:t>Het begrip ondersteuning heeft een centrale pl</w:t>
      </w:r>
      <w:r>
        <w:rPr>
          <w:rFonts w:asciiTheme="minorHAnsi" w:hAnsiTheme="minorHAnsi" w:cs="MyriadPro-Semibold"/>
          <w:sz w:val="22"/>
          <w:szCs w:val="22"/>
          <w:lang w:eastAsia="en-US"/>
        </w:rPr>
        <w:t xml:space="preserve">aats in het model. De benodigde </w:t>
      </w:r>
      <w:r w:rsidRPr="007F5A54">
        <w:rPr>
          <w:rFonts w:asciiTheme="minorHAnsi" w:hAnsiTheme="minorHAnsi" w:cs="MyriadPro-Semibold"/>
          <w:sz w:val="22"/>
          <w:szCs w:val="22"/>
          <w:lang w:eastAsia="en-US"/>
        </w:rPr>
        <w:t>ondersteuning kan afgeleid worden uit een sterkte-zwakte analyse op de vijf dimensies:</w:t>
      </w:r>
      <w:r>
        <w:rPr>
          <w:rFonts w:asciiTheme="minorHAnsi" w:hAnsiTheme="minorHAnsi" w:cs="MyriadPro-Semibold"/>
          <w:sz w:val="22"/>
          <w:szCs w:val="22"/>
          <w:lang w:eastAsia="en-US"/>
        </w:rPr>
        <w:t xml:space="preserve"> </w:t>
      </w:r>
      <w:r w:rsidRPr="007F5A54">
        <w:rPr>
          <w:rFonts w:asciiTheme="minorHAnsi" w:hAnsiTheme="minorHAnsi" w:cs="MyriadPro-Semibold"/>
          <w:sz w:val="22"/>
          <w:szCs w:val="22"/>
          <w:lang w:eastAsia="en-US"/>
        </w:rPr>
        <w:t xml:space="preserve">dit wordt zichtbaar in </w:t>
      </w:r>
      <w:r w:rsidR="00F65411">
        <w:rPr>
          <w:rFonts w:asciiTheme="minorHAnsi" w:hAnsiTheme="minorHAnsi" w:cs="MyriadPro-Semibold"/>
          <w:sz w:val="22"/>
          <w:szCs w:val="22"/>
          <w:lang w:eastAsia="en-US"/>
        </w:rPr>
        <w:t xml:space="preserve">de </w:t>
      </w:r>
      <w:r w:rsidRPr="007F5A54">
        <w:rPr>
          <w:rFonts w:asciiTheme="minorHAnsi" w:hAnsiTheme="minorHAnsi" w:cs="MyriadPro-Semibold"/>
          <w:sz w:val="22"/>
          <w:szCs w:val="22"/>
          <w:lang w:eastAsia="en-US"/>
        </w:rPr>
        <w:t>beschrijving van de bevord</w:t>
      </w:r>
      <w:r w:rsidR="00792928">
        <w:rPr>
          <w:rFonts w:asciiTheme="minorHAnsi" w:hAnsiTheme="minorHAnsi" w:cs="MyriadPro-Semibold"/>
          <w:sz w:val="22"/>
          <w:szCs w:val="22"/>
          <w:lang w:eastAsia="en-US"/>
        </w:rPr>
        <w:t>erende</w:t>
      </w:r>
      <w:r w:rsidRPr="007F5A54">
        <w:rPr>
          <w:rFonts w:asciiTheme="minorHAnsi" w:hAnsiTheme="minorHAnsi" w:cs="MyriadPro-Semibold"/>
          <w:sz w:val="22"/>
          <w:szCs w:val="22"/>
          <w:lang w:eastAsia="en-US"/>
        </w:rPr>
        <w:t xml:space="preserve"> en belemmerende</w:t>
      </w:r>
      <w:r>
        <w:rPr>
          <w:rFonts w:asciiTheme="minorHAnsi" w:hAnsiTheme="minorHAnsi" w:cs="MyriadPro-Semibold"/>
          <w:sz w:val="22"/>
          <w:szCs w:val="22"/>
          <w:lang w:eastAsia="en-US"/>
        </w:rPr>
        <w:t xml:space="preserve"> </w:t>
      </w:r>
      <w:r w:rsidRPr="007F5A54">
        <w:rPr>
          <w:rFonts w:asciiTheme="minorHAnsi" w:hAnsiTheme="minorHAnsi" w:cs="MyriadPro-Semibold"/>
          <w:sz w:val="22"/>
          <w:szCs w:val="22"/>
          <w:lang w:eastAsia="en-US"/>
        </w:rPr>
        <w:t>factoren. Het functioneren van de persoon is dus mede afhankelijk van een adequate</w:t>
      </w:r>
      <w:r>
        <w:rPr>
          <w:rFonts w:asciiTheme="minorHAnsi" w:hAnsiTheme="minorHAnsi" w:cs="MyriadPro-Semibold"/>
          <w:sz w:val="22"/>
          <w:szCs w:val="22"/>
          <w:lang w:eastAsia="en-US"/>
        </w:rPr>
        <w:t xml:space="preserve"> </w:t>
      </w:r>
      <w:r w:rsidRPr="007F5A54">
        <w:rPr>
          <w:rFonts w:asciiTheme="minorHAnsi" w:hAnsiTheme="minorHAnsi" w:cs="MyriadPro-Semibold"/>
          <w:sz w:val="22"/>
          <w:szCs w:val="22"/>
          <w:lang w:eastAsia="en-US"/>
        </w:rPr>
        <w:t>ondersteuning op deze vijf dimensies.</w:t>
      </w:r>
    </w:p>
    <w:p w14:paraId="142F9026" w14:textId="77777777" w:rsidR="007F5A54" w:rsidRDefault="007F5A54" w:rsidP="007F5A54">
      <w:pPr>
        <w:widowControl w:val="0"/>
        <w:autoSpaceDE w:val="0"/>
        <w:autoSpaceDN w:val="0"/>
        <w:adjustRightInd w:val="0"/>
        <w:rPr>
          <w:rFonts w:asciiTheme="minorHAnsi" w:hAnsiTheme="minorHAnsi" w:cs="MyriadPro-Semibold"/>
          <w:sz w:val="22"/>
          <w:szCs w:val="22"/>
          <w:lang w:eastAsia="en-US"/>
        </w:rPr>
      </w:pPr>
    </w:p>
    <w:p w14:paraId="38E48127" w14:textId="5245532D" w:rsidR="00BB5B9D" w:rsidRPr="000969ED" w:rsidRDefault="007F5A54" w:rsidP="00C7580A">
      <w:pPr>
        <w:rPr>
          <w:rFonts w:ascii="Calibri" w:hAnsi="Calibri" w:cs="MyriadPro-Semibold"/>
          <w:b/>
          <w:color w:val="2B5266"/>
          <w:sz w:val="26"/>
          <w:szCs w:val="26"/>
          <w:lang w:eastAsia="en-US"/>
        </w:rPr>
      </w:pPr>
      <w:r w:rsidRPr="000969ED">
        <w:rPr>
          <w:rFonts w:ascii="Calibri" w:hAnsi="Calibri" w:cs="MyriadPro-Semibold"/>
          <w:b/>
          <w:color w:val="2B5266"/>
          <w:sz w:val="26"/>
          <w:szCs w:val="26"/>
          <w:lang w:eastAsia="en-US"/>
        </w:rPr>
        <w:t>Figuur 1: Het AAIDD-model ziet er als volgt uit:</w:t>
      </w:r>
    </w:p>
    <w:p w14:paraId="661EEE8F" w14:textId="324FF0D9" w:rsidR="00C256D0" w:rsidRDefault="001C0E89" w:rsidP="00F65411">
      <w:pPr>
        <w:widowControl w:val="0"/>
        <w:autoSpaceDE w:val="0"/>
        <w:autoSpaceDN w:val="0"/>
        <w:adjustRightInd w:val="0"/>
        <w:jc w:val="center"/>
        <w:rPr>
          <w:rFonts w:asciiTheme="minorHAnsi" w:hAnsiTheme="minorHAnsi" w:cs="MyriadPro-Semibold"/>
          <w:sz w:val="22"/>
          <w:szCs w:val="22"/>
          <w:lang w:eastAsia="en-US"/>
        </w:rPr>
      </w:pPr>
      <w:r>
        <w:rPr>
          <w:rFonts w:asciiTheme="minorHAnsi" w:hAnsiTheme="minorHAnsi" w:cs="MyriadPro-Semibold"/>
          <w:noProof/>
          <w:sz w:val="22"/>
          <w:szCs w:val="22"/>
        </w:rPr>
        <w:drawing>
          <wp:inline distT="0" distB="0" distL="0" distR="0" wp14:anchorId="56C03486" wp14:editId="4277E4C8">
            <wp:extent cx="6422564" cy="3613666"/>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_Lecso_Model_1_large.png"/>
                    <pic:cNvPicPr/>
                  </pic:nvPicPr>
                  <pic:blipFill>
                    <a:blip r:embed="rId11">
                      <a:extLst>
                        <a:ext uri="{28A0092B-C50C-407E-A947-70E740481C1C}">
                          <a14:useLocalDpi xmlns:a14="http://schemas.microsoft.com/office/drawing/2010/main" val="0"/>
                        </a:ext>
                      </a:extLst>
                    </a:blip>
                    <a:stretch>
                      <a:fillRect/>
                    </a:stretch>
                  </pic:blipFill>
                  <pic:spPr>
                    <a:xfrm>
                      <a:off x="0" y="0"/>
                      <a:ext cx="6475194" cy="3643278"/>
                    </a:xfrm>
                    <a:prstGeom prst="rect">
                      <a:avLst/>
                    </a:prstGeom>
                  </pic:spPr>
                </pic:pic>
              </a:graphicData>
            </a:graphic>
          </wp:inline>
        </w:drawing>
      </w:r>
    </w:p>
    <w:p w14:paraId="13359F48" w14:textId="503729F5" w:rsidR="007F5A54" w:rsidRDefault="007F5A54" w:rsidP="00C256D0">
      <w:pPr>
        <w:widowControl w:val="0"/>
        <w:autoSpaceDE w:val="0"/>
        <w:autoSpaceDN w:val="0"/>
        <w:adjustRightInd w:val="0"/>
        <w:ind w:left="708" w:firstLine="708"/>
        <w:rPr>
          <w:rFonts w:asciiTheme="minorHAnsi" w:hAnsiTheme="minorHAnsi" w:cs="MyriadPro-Semibold"/>
          <w:noProof/>
          <w:sz w:val="22"/>
          <w:szCs w:val="22"/>
        </w:rPr>
      </w:pPr>
      <w:r w:rsidRPr="007F5A54">
        <w:rPr>
          <w:rFonts w:asciiTheme="minorHAnsi" w:hAnsiTheme="minorHAnsi" w:cs="MyriadPro-Semibold"/>
          <w:noProof/>
          <w:sz w:val="22"/>
          <w:szCs w:val="22"/>
        </w:rPr>
        <w:t xml:space="preserve"> </w:t>
      </w:r>
    </w:p>
    <w:p w14:paraId="327DE407" w14:textId="77777777" w:rsidR="00893CF5" w:rsidRPr="00893CF5" w:rsidRDefault="00893CF5" w:rsidP="00893CF5">
      <w:pPr>
        <w:widowControl w:val="0"/>
        <w:autoSpaceDE w:val="0"/>
        <w:autoSpaceDN w:val="0"/>
        <w:adjustRightInd w:val="0"/>
        <w:rPr>
          <w:rFonts w:ascii="Calibri" w:hAnsi="Calibri" w:cs="MyriadPro-Regular"/>
          <w:b/>
          <w:color w:val="2B5266"/>
          <w:sz w:val="40"/>
          <w:szCs w:val="40"/>
          <w:lang w:eastAsia="en-US"/>
        </w:rPr>
      </w:pPr>
      <w:r w:rsidRPr="00893CF5">
        <w:rPr>
          <w:rFonts w:ascii="Calibri" w:hAnsi="Calibri" w:cs="MyriadPro-Regular"/>
          <w:b/>
          <w:color w:val="2B5266"/>
          <w:sz w:val="40"/>
          <w:szCs w:val="40"/>
          <w:lang w:eastAsia="en-US"/>
        </w:rPr>
        <w:lastRenderedPageBreak/>
        <w:t>Schema 1: Toelichting op de vijf dimensies van het AAIDD-model (</w:t>
      </w:r>
      <w:proofErr w:type="spellStart"/>
      <w:r w:rsidRPr="00893CF5">
        <w:rPr>
          <w:rFonts w:ascii="Calibri" w:hAnsi="Calibri" w:cs="MyriadPro-Regular"/>
          <w:b/>
          <w:color w:val="2B5266"/>
          <w:sz w:val="40"/>
          <w:szCs w:val="40"/>
          <w:lang w:eastAsia="en-US"/>
        </w:rPr>
        <w:t>Buntinx</w:t>
      </w:r>
      <w:proofErr w:type="spellEnd"/>
      <w:r w:rsidRPr="00893CF5">
        <w:rPr>
          <w:rFonts w:ascii="Calibri" w:hAnsi="Calibri" w:cs="MyriadPro-Regular"/>
          <w:b/>
          <w:color w:val="2B5266"/>
          <w:sz w:val="40"/>
          <w:szCs w:val="40"/>
          <w:lang w:eastAsia="en-US"/>
        </w:rPr>
        <w:t>, 2003)</w:t>
      </w:r>
    </w:p>
    <w:p w14:paraId="22A1A3D5" w14:textId="77777777" w:rsidR="00893CF5" w:rsidRPr="00893CF5" w:rsidRDefault="00893CF5" w:rsidP="00893CF5">
      <w:pPr>
        <w:widowControl w:val="0"/>
        <w:autoSpaceDE w:val="0"/>
        <w:autoSpaceDN w:val="0"/>
        <w:adjustRightInd w:val="0"/>
        <w:rPr>
          <w:rFonts w:asciiTheme="minorHAnsi" w:hAnsiTheme="minorHAnsi" w:cs="MyriadPro-Regular"/>
          <w:i/>
          <w:iCs/>
          <w:color w:val="000000" w:themeColor="text1"/>
          <w:sz w:val="22"/>
          <w:szCs w:val="22"/>
          <w:lang w:eastAsia="en-US"/>
        </w:rPr>
      </w:pPr>
    </w:p>
    <w:p w14:paraId="2E16DA34" w14:textId="77777777" w:rsidR="00893CF5" w:rsidRPr="00601273" w:rsidRDefault="00893CF5" w:rsidP="00893CF5">
      <w:pPr>
        <w:widowControl w:val="0"/>
        <w:autoSpaceDE w:val="0"/>
        <w:autoSpaceDN w:val="0"/>
        <w:adjustRightInd w:val="0"/>
        <w:rPr>
          <w:rFonts w:asciiTheme="minorHAnsi" w:hAnsiTheme="minorHAnsi" w:cs="MyriadPro-Regular"/>
          <w:b/>
          <w:iCs/>
          <w:color w:val="2B5266"/>
          <w:sz w:val="26"/>
          <w:szCs w:val="26"/>
          <w:lang w:eastAsia="en-US"/>
        </w:rPr>
      </w:pPr>
      <w:r w:rsidRPr="00601273">
        <w:rPr>
          <w:rFonts w:asciiTheme="minorHAnsi" w:hAnsiTheme="minorHAnsi" w:cs="MyriadPro-Regular"/>
          <w:b/>
          <w:iCs/>
          <w:color w:val="2B5266"/>
          <w:sz w:val="26"/>
          <w:szCs w:val="26"/>
          <w:lang w:eastAsia="en-US"/>
        </w:rPr>
        <w:t>1. Verstandelijke mogelijkheden</w:t>
      </w:r>
    </w:p>
    <w:p w14:paraId="3DBDBCBB" w14:textId="77777777" w:rsidR="00893CF5" w:rsidRPr="00601273" w:rsidRDefault="00893CF5" w:rsidP="00893CF5">
      <w:pPr>
        <w:widowControl w:val="0"/>
        <w:autoSpaceDE w:val="0"/>
        <w:autoSpaceDN w:val="0"/>
        <w:adjustRightInd w:val="0"/>
        <w:jc w:val="both"/>
        <w:rPr>
          <w:rFonts w:asciiTheme="minorHAnsi" w:hAnsiTheme="minorHAnsi" w:cs="MyriadPro-Regular"/>
          <w:color w:val="A6A6A6" w:themeColor="background1" w:themeShade="A6"/>
          <w:sz w:val="22"/>
          <w:szCs w:val="22"/>
          <w:lang w:eastAsia="en-US"/>
        </w:rPr>
      </w:pPr>
      <w:r w:rsidRPr="00601273">
        <w:rPr>
          <w:rFonts w:asciiTheme="minorHAnsi" w:hAnsiTheme="minorHAnsi" w:cs="MyriadPro-Regular"/>
          <w:color w:val="A6A6A6" w:themeColor="background1" w:themeShade="A6"/>
          <w:sz w:val="22"/>
          <w:szCs w:val="22"/>
          <w:lang w:eastAsia="en-US"/>
        </w:rPr>
        <w:t>Deze dimensie verwijst naar de verstandelijke vermogens van de persoon. Het gaat om ‘intelligentie’, zoals die wordt gemeten met intelligentietests. Intelligentie wordt omschreven als een algemene mentale functie die betrekking heeft op redeneren, plannen, problemen oplossen, abstract denken, begrijpen van complexe ideeën, snelheid van lezen, en leren van ervaringen.</w:t>
      </w:r>
    </w:p>
    <w:p w14:paraId="32FE227C" w14:textId="77777777" w:rsidR="00893CF5" w:rsidRPr="00601273" w:rsidRDefault="00893CF5" w:rsidP="00893CF5">
      <w:pPr>
        <w:widowControl w:val="0"/>
        <w:autoSpaceDE w:val="0"/>
        <w:autoSpaceDN w:val="0"/>
        <w:adjustRightInd w:val="0"/>
        <w:jc w:val="both"/>
        <w:rPr>
          <w:rFonts w:asciiTheme="minorHAnsi" w:hAnsiTheme="minorHAnsi" w:cs="MyriadPro-Regular"/>
          <w:i/>
          <w:iCs/>
          <w:color w:val="A6A6A6" w:themeColor="background1" w:themeShade="A6"/>
          <w:sz w:val="22"/>
          <w:szCs w:val="22"/>
          <w:lang w:eastAsia="en-US"/>
        </w:rPr>
      </w:pPr>
    </w:p>
    <w:p w14:paraId="5A7DACA3" w14:textId="77777777" w:rsidR="00893CF5" w:rsidRPr="00601273" w:rsidRDefault="00893CF5" w:rsidP="00893CF5">
      <w:pPr>
        <w:widowControl w:val="0"/>
        <w:autoSpaceDE w:val="0"/>
        <w:autoSpaceDN w:val="0"/>
        <w:adjustRightInd w:val="0"/>
        <w:jc w:val="both"/>
        <w:rPr>
          <w:rFonts w:asciiTheme="minorHAnsi" w:hAnsiTheme="minorHAnsi" w:cs="MyriadPro-Regular"/>
          <w:b/>
          <w:iCs/>
          <w:color w:val="2B5266"/>
          <w:sz w:val="26"/>
          <w:szCs w:val="26"/>
          <w:lang w:eastAsia="en-US"/>
        </w:rPr>
      </w:pPr>
      <w:r w:rsidRPr="00601273">
        <w:rPr>
          <w:rFonts w:asciiTheme="minorHAnsi" w:hAnsiTheme="minorHAnsi" w:cs="MyriadPro-Regular"/>
          <w:b/>
          <w:iCs/>
          <w:color w:val="2B5266"/>
          <w:sz w:val="26"/>
          <w:szCs w:val="26"/>
          <w:lang w:eastAsia="en-US"/>
        </w:rPr>
        <w:t>2. Adaptief gedrag</w:t>
      </w:r>
    </w:p>
    <w:p w14:paraId="2254CEE5" w14:textId="77777777" w:rsidR="00893CF5" w:rsidRPr="00601273" w:rsidRDefault="00893CF5" w:rsidP="00893CF5">
      <w:pPr>
        <w:widowControl w:val="0"/>
        <w:autoSpaceDE w:val="0"/>
        <w:autoSpaceDN w:val="0"/>
        <w:adjustRightInd w:val="0"/>
        <w:jc w:val="both"/>
        <w:rPr>
          <w:rFonts w:asciiTheme="minorHAnsi" w:hAnsiTheme="minorHAnsi" w:cs="MyriadPro-Regular"/>
          <w:color w:val="A6A6A6" w:themeColor="background1" w:themeShade="A6"/>
          <w:sz w:val="22"/>
          <w:szCs w:val="22"/>
          <w:lang w:eastAsia="en-US"/>
        </w:rPr>
      </w:pPr>
      <w:r w:rsidRPr="00601273">
        <w:rPr>
          <w:rFonts w:asciiTheme="minorHAnsi" w:hAnsiTheme="minorHAnsi" w:cs="MyriadPro-Regular"/>
          <w:color w:val="A6A6A6" w:themeColor="background1" w:themeShade="A6"/>
          <w:sz w:val="22"/>
          <w:szCs w:val="22"/>
          <w:lang w:eastAsia="en-US"/>
        </w:rPr>
        <w:t>• Adaptief gedrag betreft conceptuele, sociale en praktische vaardigheden die een persoon nodig heeft om in het dagelijks leven te kunnen functioneren.</w:t>
      </w:r>
    </w:p>
    <w:p w14:paraId="2A91ED53" w14:textId="77777777" w:rsidR="00893CF5" w:rsidRPr="00601273" w:rsidRDefault="00893CF5" w:rsidP="00893CF5">
      <w:pPr>
        <w:widowControl w:val="0"/>
        <w:autoSpaceDE w:val="0"/>
        <w:autoSpaceDN w:val="0"/>
        <w:adjustRightInd w:val="0"/>
        <w:jc w:val="both"/>
        <w:rPr>
          <w:rFonts w:asciiTheme="minorHAnsi" w:hAnsiTheme="minorHAnsi" w:cs="MyriadPro-Regular"/>
          <w:color w:val="A6A6A6" w:themeColor="background1" w:themeShade="A6"/>
          <w:sz w:val="22"/>
          <w:szCs w:val="22"/>
          <w:lang w:eastAsia="en-US"/>
        </w:rPr>
      </w:pPr>
      <w:r w:rsidRPr="00601273">
        <w:rPr>
          <w:rFonts w:asciiTheme="minorHAnsi" w:hAnsiTheme="minorHAnsi" w:cs="MyriadPro-Regular"/>
          <w:color w:val="A6A6A6" w:themeColor="background1" w:themeShade="A6"/>
          <w:sz w:val="22"/>
          <w:szCs w:val="22"/>
          <w:lang w:eastAsia="en-US"/>
        </w:rPr>
        <w:t>• Conceptuele vaardigheden: begrijpen en hanteren van taal, lezen en schrijven, begrip van geld en het kunnen overzien en plannen van dagelijkse activiteiten.</w:t>
      </w:r>
    </w:p>
    <w:p w14:paraId="3B4A6397" w14:textId="77777777" w:rsidR="00893CF5" w:rsidRPr="00601273" w:rsidRDefault="00893CF5" w:rsidP="00893CF5">
      <w:pPr>
        <w:widowControl w:val="0"/>
        <w:autoSpaceDE w:val="0"/>
        <w:autoSpaceDN w:val="0"/>
        <w:adjustRightInd w:val="0"/>
        <w:jc w:val="both"/>
        <w:rPr>
          <w:rFonts w:asciiTheme="minorHAnsi" w:hAnsiTheme="minorHAnsi" w:cs="MyriadPro-Regular"/>
          <w:color w:val="A6A6A6" w:themeColor="background1" w:themeShade="A6"/>
          <w:sz w:val="22"/>
          <w:szCs w:val="22"/>
          <w:lang w:eastAsia="en-US"/>
        </w:rPr>
      </w:pPr>
      <w:r w:rsidRPr="00601273">
        <w:rPr>
          <w:rFonts w:asciiTheme="minorHAnsi" w:hAnsiTheme="minorHAnsi" w:cs="MyriadPro-Regular"/>
          <w:color w:val="A6A6A6" w:themeColor="background1" w:themeShade="A6"/>
          <w:sz w:val="22"/>
          <w:szCs w:val="22"/>
          <w:lang w:eastAsia="en-US"/>
        </w:rPr>
        <w:t xml:space="preserve">• Sociale vaardigheden: hanteren van interpersoonlijk contact, handelen vanuit </w:t>
      </w:r>
      <w:proofErr w:type="spellStart"/>
      <w:proofErr w:type="gramStart"/>
      <w:r w:rsidRPr="00601273">
        <w:rPr>
          <w:rFonts w:asciiTheme="minorHAnsi" w:hAnsiTheme="minorHAnsi" w:cs="MyriadPro-Regular"/>
          <w:color w:val="A6A6A6" w:themeColor="background1" w:themeShade="A6"/>
          <w:sz w:val="22"/>
          <w:szCs w:val="22"/>
          <w:lang w:eastAsia="en-US"/>
        </w:rPr>
        <w:t>verantwoordelijk-heidsbesef</w:t>
      </w:r>
      <w:proofErr w:type="spellEnd"/>
      <w:proofErr w:type="gramEnd"/>
      <w:r w:rsidRPr="00601273">
        <w:rPr>
          <w:rFonts w:asciiTheme="minorHAnsi" w:hAnsiTheme="minorHAnsi" w:cs="MyriadPro-Regular"/>
          <w:color w:val="A6A6A6" w:themeColor="background1" w:themeShade="A6"/>
          <w:sz w:val="22"/>
          <w:szCs w:val="22"/>
          <w:lang w:eastAsia="en-US"/>
        </w:rPr>
        <w:t>, kunnen inschatten van en weerstand bieden aan negatieve beïnvloeding, zich houden aan geldende regels en wetten, en vermijden van een slachtofferrol.</w:t>
      </w:r>
    </w:p>
    <w:p w14:paraId="2FDB7AE9" w14:textId="77777777" w:rsidR="00893CF5" w:rsidRPr="00601273" w:rsidRDefault="00893CF5" w:rsidP="00893CF5">
      <w:pPr>
        <w:widowControl w:val="0"/>
        <w:autoSpaceDE w:val="0"/>
        <w:autoSpaceDN w:val="0"/>
        <w:adjustRightInd w:val="0"/>
        <w:jc w:val="both"/>
        <w:rPr>
          <w:rFonts w:asciiTheme="minorHAnsi" w:hAnsiTheme="minorHAnsi" w:cs="MyriadPro-Regular"/>
          <w:color w:val="A6A6A6" w:themeColor="background1" w:themeShade="A6"/>
          <w:sz w:val="22"/>
          <w:szCs w:val="22"/>
          <w:lang w:eastAsia="en-US"/>
        </w:rPr>
      </w:pPr>
      <w:r w:rsidRPr="00601273">
        <w:rPr>
          <w:rFonts w:asciiTheme="minorHAnsi" w:hAnsiTheme="minorHAnsi" w:cs="MyriadPro-Regular"/>
          <w:color w:val="A6A6A6" w:themeColor="background1" w:themeShade="A6"/>
          <w:sz w:val="22"/>
          <w:szCs w:val="22"/>
          <w:lang w:eastAsia="en-US"/>
        </w:rPr>
        <w:t>• Praktische vaardigheden: activiteiten in het dagelijks leven (ADL) zoals eten, aankleden, hygiëne, zich verplaatsen; instrumentele activiteiten zoals maaltijdbereiding, huishoudelijke activiteiten, gebruik van telefoon, omgaan met geld, gebruikmaken van vervoer; vaardigheden met betrekking tot werk; vermijden of voorkomen van gevaarlijke situaties.</w:t>
      </w:r>
    </w:p>
    <w:p w14:paraId="12071B6F" w14:textId="77777777" w:rsidR="00893CF5" w:rsidRPr="00601273" w:rsidRDefault="00893CF5" w:rsidP="00893CF5">
      <w:pPr>
        <w:widowControl w:val="0"/>
        <w:autoSpaceDE w:val="0"/>
        <w:autoSpaceDN w:val="0"/>
        <w:adjustRightInd w:val="0"/>
        <w:jc w:val="both"/>
        <w:rPr>
          <w:rFonts w:asciiTheme="minorHAnsi" w:hAnsiTheme="minorHAnsi" w:cs="MyriadPro-Regular"/>
          <w:i/>
          <w:iCs/>
          <w:color w:val="A6A6A6" w:themeColor="background1" w:themeShade="A6"/>
          <w:sz w:val="22"/>
          <w:szCs w:val="22"/>
          <w:lang w:eastAsia="en-US"/>
        </w:rPr>
      </w:pPr>
    </w:p>
    <w:p w14:paraId="35B41C2F" w14:textId="77777777" w:rsidR="00893CF5" w:rsidRPr="00601273" w:rsidRDefault="00893CF5" w:rsidP="00893CF5">
      <w:pPr>
        <w:widowControl w:val="0"/>
        <w:autoSpaceDE w:val="0"/>
        <w:autoSpaceDN w:val="0"/>
        <w:adjustRightInd w:val="0"/>
        <w:jc w:val="both"/>
        <w:rPr>
          <w:rFonts w:asciiTheme="minorHAnsi" w:hAnsiTheme="minorHAnsi" w:cs="MyriadPro-Regular"/>
          <w:b/>
          <w:iCs/>
          <w:color w:val="2B5266"/>
          <w:sz w:val="26"/>
          <w:szCs w:val="26"/>
          <w:lang w:eastAsia="en-US"/>
        </w:rPr>
      </w:pPr>
      <w:r w:rsidRPr="00601273">
        <w:rPr>
          <w:rFonts w:asciiTheme="minorHAnsi" w:hAnsiTheme="minorHAnsi" w:cs="MyriadPro-Regular"/>
          <w:b/>
          <w:iCs/>
          <w:color w:val="2B5266"/>
          <w:sz w:val="26"/>
          <w:szCs w:val="26"/>
          <w:lang w:eastAsia="en-US"/>
        </w:rPr>
        <w:t>3. Participatie, interactie en sociale rollen</w:t>
      </w:r>
    </w:p>
    <w:p w14:paraId="59AA0D04" w14:textId="77777777" w:rsidR="00893CF5" w:rsidRPr="00601273" w:rsidRDefault="00893CF5" w:rsidP="00893CF5">
      <w:pPr>
        <w:widowControl w:val="0"/>
        <w:autoSpaceDE w:val="0"/>
        <w:autoSpaceDN w:val="0"/>
        <w:adjustRightInd w:val="0"/>
        <w:jc w:val="both"/>
        <w:rPr>
          <w:rFonts w:asciiTheme="minorHAnsi" w:hAnsiTheme="minorHAnsi" w:cs="MyriadPro-Regular"/>
          <w:color w:val="A6A6A6" w:themeColor="background1" w:themeShade="A6"/>
          <w:sz w:val="22"/>
          <w:szCs w:val="22"/>
          <w:lang w:eastAsia="en-US"/>
        </w:rPr>
      </w:pPr>
      <w:r w:rsidRPr="00601273">
        <w:rPr>
          <w:rFonts w:asciiTheme="minorHAnsi" w:hAnsiTheme="minorHAnsi" w:cs="MyriadPro-Regular"/>
          <w:color w:val="A6A6A6" w:themeColor="background1" w:themeShade="A6"/>
          <w:sz w:val="22"/>
          <w:szCs w:val="22"/>
          <w:lang w:eastAsia="en-US"/>
        </w:rPr>
        <w:t>Mensen functioneren binnen settingen zoals: thuis, gezin, schoolklas, werk, vriendenkring, clubs. Settingen horen bij de leeftijd en de cultuur van de betrokkene. Mensen ontlenen aan het functioneren binnen zo’n setting niet alleen een sociale positie maar ook mogelijkheden tot ontwikkeling en tot het krijgen van waardering.</w:t>
      </w:r>
    </w:p>
    <w:p w14:paraId="6BC23967" w14:textId="77777777" w:rsidR="00893CF5" w:rsidRPr="00601273" w:rsidRDefault="00893CF5" w:rsidP="00893CF5">
      <w:pPr>
        <w:widowControl w:val="0"/>
        <w:autoSpaceDE w:val="0"/>
        <w:autoSpaceDN w:val="0"/>
        <w:adjustRightInd w:val="0"/>
        <w:jc w:val="both"/>
        <w:rPr>
          <w:rFonts w:asciiTheme="minorHAnsi" w:hAnsiTheme="minorHAnsi" w:cs="MyriadPro-Regular"/>
          <w:i/>
          <w:iCs/>
          <w:color w:val="A6A6A6" w:themeColor="background1" w:themeShade="A6"/>
          <w:sz w:val="22"/>
          <w:szCs w:val="22"/>
          <w:lang w:eastAsia="en-US"/>
        </w:rPr>
      </w:pPr>
    </w:p>
    <w:p w14:paraId="1521144A" w14:textId="77777777" w:rsidR="00893CF5" w:rsidRPr="00601273" w:rsidRDefault="00893CF5" w:rsidP="00893CF5">
      <w:pPr>
        <w:widowControl w:val="0"/>
        <w:autoSpaceDE w:val="0"/>
        <w:autoSpaceDN w:val="0"/>
        <w:adjustRightInd w:val="0"/>
        <w:jc w:val="both"/>
        <w:rPr>
          <w:rFonts w:asciiTheme="minorHAnsi" w:hAnsiTheme="minorHAnsi" w:cs="MyriadPro-Regular"/>
          <w:b/>
          <w:iCs/>
          <w:color w:val="2B5266"/>
          <w:sz w:val="26"/>
          <w:szCs w:val="26"/>
          <w:lang w:eastAsia="en-US"/>
        </w:rPr>
      </w:pPr>
      <w:r w:rsidRPr="00601273">
        <w:rPr>
          <w:rFonts w:asciiTheme="minorHAnsi" w:hAnsiTheme="minorHAnsi" w:cs="MyriadPro-Regular"/>
          <w:b/>
          <w:iCs/>
          <w:color w:val="2B5266"/>
          <w:sz w:val="26"/>
          <w:szCs w:val="26"/>
          <w:lang w:eastAsia="en-US"/>
        </w:rPr>
        <w:t>4. Gezondheid en etiologie</w:t>
      </w:r>
    </w:p>
    <w:p w14:paraId="311415B4" w14:textId="77777777" w:rsidR="00893CF5" w:rsidRPr="00601273" w:rsidRDefault="00893CF5" w:rsidP="00893CF5">
      <w:pPr>
        <w:widowControl w:val="0"/>
        <w:autoSpaceDE w:val="0"/>
        <w:autoSpaceDN w:val="0"/>
        <w:adjustRightInd w:val="0"/>
        <w:jc w:val="both"/>
        <w:rPr>
          <w:rFonts w:asciiTheme="minorHAnsi" w:hAnsiTheme="minorHAnsi" w:cs="MyriadPro-Regular"/>
          <w:color w:val="A6A6A6" w:themeColor="background1" w:themeShade="A6"/>
          <w:sz w:val="22"/>
          <w:szCs w:val="22"/>
          <w:lang w:eastAsia="en-US"/>
        </w:rPr>
      </w:pPr>
      <w:r w:rsidRPr="00601273">
        <w:rPr>
          <w:rFonts w:asciiTheme="minorHAnsi" w:hAnsiTheme="minorHAnsi" w:cs="MyriadPro-Regular"/>
          <w:color w:val="A6A6A6" w:themeColor="background1" w:themeShade="A6"/>
          <w:sz w:val="22"/>
          <w:szCs w:val="22"/>
          <w:lang w:eastAsia="en-US"/>
        </w:rPr>
        <w:t>De lichamelijke en geestelijke gezondheid van een persoon met een beperking beïnvloeden in hoge mate zijn functioneren. Een goed gezond persoon kan beter leren, kan meer en gemakkelijker dagelijkse activiteiten aan en kan beter participeren in de samenleving dan iemand met gezondheidsproblemen. Onderkenning van de oorzaken van de beperking is van groot belang voor het inzicht in het functioneren van de persoon en het onderkennen van eventuele co-morbiditeit.</w:t>
      </w:r>
    </w:p>
    <w:p w14:paraId="6A91646B" w14:textId="77777777" w:rsidR="00893CF5" w:rsidRPr="00601273" w:rsidRDefault="00893CF5" w:rsidP="00893CF5">
      <w:pPr>
        <w:widowControl w:val="0"/>
        <w:autoSpaceDE w:val="0"/>
        <w:autoSpaceDN w:val="0"/>
        <w:adjustRightInd w:val="0"/>
        <w:jc w:val="both"/>
        <w:rPr>
          <w:rFonts w:asciiTheme="minorHAnsi" w:hAnsiTheme="minorHAnsi" w:cs="MyriadPro-It"/>
          <w:i/>
          <w:iCs/>
          <w:color w:val="A6A6A6" w:themeColor="background1" w:themeShade="A6"/>
          <w:sz w:val="22"/>
          <w:szCs w:val="22"/>
          <w:lang w:eastAsia="en-US"/>
        </w:rPr>
      </w:pPr>
    </w:p>
    <w:p w14:paraId="66C64864" w14:textId="77777777" w:rsidR="00893CF5" w:rsidRPr="00601273" w:rsidRDefault="00893CF5" w:rsidP="00893CF5">
      <w:pPr>
        <w:widowControl w:val="0"/>
        <w:autoSpaceDE w:val="0"/>
        <w:autoSpaceDN w:val="0"/>
        <w:adjustRightInd w:val="0"/>
        <w:jc w:val="both"/>
        <w:rPr>
          <w:rFonts w:asciiTheme="minorHAnsi" w:hAnsiTheme="minorHAnsi" w:cs="MyriadPro-It"/>
          <w:b/>
          <w:iCs/>
          <w:color w:val="2B5266"/>
          <w:sz w:val="26"/>
          <w:szCs w:val="26"/>
          <w:lang w:eastAsia="en-US"/>
        </w:rPr>
      </w:pPr>
      <w:r w:rsidRPr="00601273">
        <w:rPr>
          <w:rFonts w:asciiTheme="minorHAnsi" w:hAnsiTheme="minorHAnsi" w:cs="MyriadPro-It"/>
          <w:b/>
          <w:iCs/>
          <w:color w:val="2B5266"/>
          <w:sz w:val="26"/>
          <w:szCs w:val="26"/>
          <w:lang w:eastAsia="en-US"/>
        </w:rPr>
        <w:t>5. Context</w:t>
      </w:r>
    </w:p>
    <w:p w14:paraId="5FD41744" w14:textId="77777777" w:rsidR="00893CF5" w:rsidRPr="00601273" w:rsidRDefault="00893CF5" w:rsidP="00893CF5">
      <w:pPr>
        <w:widowControl w:val="0"/>
        <w:autoSpaceDE w:val="0"/>
        <w:autoSpaceDN w:val="0"/>
        <w:adjustRightInd w:val="0"/>
        <w:jc w:val="both"/>
        <w:rPr>
          <w:rFonts w:asciiTheme="minorHAnsi" w:hAnsiTheme="minorHAnsi" w:cs="MyriadPro-It"/>
          <w:color w:val="A6A6A6" w:themeColor="background1" w:themeShade="A6"/>
          <w:sz w:val="22"/>
          <w:szCs w:val="22"/>
          <w:lang w:eastAsia="en-US"/>
        </w:rPr>
      </w:pPr>
      <w:r w:rsidRPr="00601273">
        <w:rPr>
          <w:rFonts w:asciiTheme="minorHAnsi" w:hAnsiTheme="minorHAnsi" w:cs="MyriadPro-It"/>
          <w:color w:val="A6A6A6" w:themeColor="background1" w:themeShade="A6"/>
          <w:sz w:val="22"/>
          <w:szCs w:val="22"/>
          <w:lang w:eastAsia="en-US"/>
        </w:rPr>
        <w:t>Context verwijst naar de totale (fysieke en sociale) omgeving waarin de persoon functioneert en omvat drie ecologische niveaus:</w:t>
      </w:r>
    </w:p>
    <w:p w14:paraId="668D7DF7" w14:textId="77777777" w:rsidR="00893CF5" w:rsidRPr="00601273" w:rsidRDefault="00893CF5" w:rsidP="00893CF5">
      <w:pPr>
        <w:widowControl w:val="0"/>
        <w:autoSpaceDE w:val="0"/>
        <w:autoSpaceDN w:val="0"/>
        <w:adjustRightInd w:val="0"/>
        <w:jc w:val="both"/>
        <w:rPr>
          <w:rFonts w:asciiTheme="minorHAnsi" w:hAnsiTheme="minorHAnsi" w:cs="MyriadPro-It"/>
          <w:color w:val="A6A6A6" w:themeColor="background1" w:themeShade="A6"/>
          <w:sz w:val="22"/>
          <w:szCs w:val="22"/>
          <w:lang w:eastAsia="en-US"/>
        </w:rPr>
      </w:pPr>
      <w:r w:rsidRPr="00601273">
        <w:rPr>
          <w:rFonts w:asciiTheme="minorHAnsi" w:hAnsiTheme="minorHAnsi" w:cs="MyriadPro-It"/>
          <w:color w:val="A6A6A6" w:themeColor="background1" w:themeShade="A6"/>
          <w:sz w:val="22"/>
          <w:szCs w:val="22"/>
          <w:lang w:eastAsia="en-US"/>
        </w:rPr>
        <w:t>• De directe omgeving waarin het individu zich bevindt en face-</w:t>
      </w:r>
      <w:proofErr w:type="spellStart"/>
      <w:r w:rsidRPr="00601273">
        <w:rPr>
          <w:rFonts w:asciiTheme="minorHAnsi" w:hAnsiTheme="minorHAnsi" w:cs="MyriadPro-It"/>
          <w:color w:val="A6A6A6" w:themeColor="background1" w:themeShade="A6"/>
          <w:sz w:val="22"/>
          <w:szCs w:val="22"/>
          <w:lang w:eastAsia="en-US"/>
        </w:rPr>
        <w:t>to</w:t>
      </w:r>
      <w:proofErr w:type="spellEnd"/>
      <w:r w:rsidRPr="00601273">
        <w:rPr>
          <w:rFonts w:asciiTheme="minorHAnsi" w:hAnsiTheme="minorHAnsi" w:cs="MyriadPro-It"/>
          <w:color w:val="A6A6A6" w:themeColor="background1" w:themeShade="A6"/>
          <w:sz w:val="22"/>
          <w:szCs w:val="22"/>
          <w:lang w:eastAsia="en-US"/>
        </w:rPr>
        <w:t>-face relaties heeft met anderen. Het gaat om settingen als: gezin, woonsituatie, klas, werk en vrije tijd situatie.</w:t>
      </w:r>
    </w:p>
    <w:p w14:paraId="5D266D02" w14:textId="77777777" w:rsidR="00893CF5" w:rsidRPr="00601273" w:rsidRDefault="00893CF5" w:rsidP="00893CF5">
      <w:pPr>
        <w:widowControl w:val="0"/>
        <w:autoSpaceDE w:val="0"/>
        <w:autoSpaceDN w:val="0"/>
        <w:adjustRightInd w:val="0"/>
        <w:jc w:val="both"/>
        <w:rPr>
          <w:rFonts w:asciiTheme="minorHAnsi" w:hAnsiTheme="minorHAnsi" w:cs="MyriadPro-It"/>
          <w:color w:val="A6A6A6" w:themeColor="background1" w:themeShade="A6"/>
          <w:sz w:val="22"/>
          <w:szCs w:val="22"/>
          <w:lang w:eastAsia="en-US"/>
        </w:rPr>
      </w:pPr>
      <w:r w:rsidRPr="00601273">
        <w:rPr>
          <w:rFonts w:asciiTheme="minorHAnsi" w:hAnsiTheme="minorHAnsi" w:cs="MyriadPro-It"/>
          <w:color w:val="A6A6A6" w:themeColor="background1" w:themeShade="A6"/>
          <w:sz w:val="22"/>
          <w:szCs w:val="22"/>
          <w:lang w:eastAsia="en-US"/>
        </w:rPr>
        <w:t>• De bredere omgeving, zoals: familie, buurt, school, organisaties die ondersteuning bieden en de lokale samenleving.</w:t>
      </w:r>
    </w:p>
    <w:p w14:paraId="2630BE5E" w14:textId="77777777" w:rsidR="00893CF5" w:rsidRPr="00601273" w:rsidRDefault="00893CF5" w:rsidP="00893CF5">
      <w:pPr>
        <w:widowControl w:val="0"/>
        <w:autoSpaceDE w:val="0"/>
        <w:autoSpaceDN w:val="0"/>
        <w:adjustRightInd w:val="0"/>
        <w:jc w:val="both"/>
        <w:rPr>
          <w:rFonts w:asciiTheme="minorHAnsi" w:hAnsiTheme="minorHAnsi" w:cs="MyriadPro-It"/>
          <w:color w:val="A6A6A6" w:themeColor="background1" w:themeShade="A6"/>
          <w:sz w:val="22"/>
          <w:szCs w:val="22"/>
          <w:lang w:eastAsia="en-US"/>
        </w:rPr>
      </w:pPr>
      <w:r w:rsidRPr="00601273">
        <w:rPr>
          <w:rFonts w:asciiTheme="minorHAnsi" w:hAnsiTheme="minorHAnsi" w:cs="MyriadPro-It"/>
          <w:color w:val="A6A6A6" w:themeColor="background1" w:themeShade="A6"/>
          <w:sz w:val="22"/>
          <w:szCs w:val="22"/>
          <w:lang w:eastAsia="en-US"/>
        </w:rPr>
        <w:t>• Overkoepelende patronen van: de cultuur, de brede samenleving, de sociaal-politieke situatie, de inrichting, wetten en regels die de zorg en ondersteuning reguleren.</w:t>
      </w:r>
    </w:p>
    <w:p w14:paraId="0B2C3AF1" w14:textId="29B57CB5" w:rsidR="007F5A54" w:rsidRPr="007F5A54" w:rsidRDefault="007F5A54" w:rsidP="007F5A54">
      <w:pPr>
        <w:widowControl w:val="0"/>
        <w:autoSpaceDE w:val="0"/>
        <w:autoSpaceDN w:val="0"/>
        <w:adjustRightInd w:val="0"/>
        <w:rPr>
          <w:rFonts w:asciiTheme="minorHAnsi" w:hAnsiTheme="minorHAnsi" w:cs="MyriadPro-Semibold"/>
          <w:sz w:val="22"/>
          <w:szCs w:val="22"/>
          <w:lang w:eastAsia="en-US"/>
        </w:rPr>
      </w:pPr>
    </w:p>
    <w:p w14:paraId="15DF8300" w14:textId="77777777" w:rsidR="00696EA5" w:rsidRDefault="00696EA5" w:rsidP="006C591B">
      <w:pPr>
        <w:pStyle w:val="Kop3"/>
        <w:rPr>
          <w:color w:val="000000" w:themeColor="text1"/>
          <w:lang w:eastAsia="en-US"/>
        </w:rPr>
      </w:pPr>
    </w:p>
    <w:p w14:paraId="0DC222C0" w14:textId="77777777" w:rsidR="00C7580A" w:rsidRDefault="00C7580A">
      <w:pPr>
        <w:rPr>
          <w:rFonts w:asciiTheme="majorHAnsi" w:eastAsiaTheme="majorEastAsia" w:hAnsiTheme="majorHAnsi" w:cstheme="majorBidi"/>
          <w:color w:val="000000" w:themeColor="text1"/>
          <w:lang w:eastAsia="en-US"/>
        </w:rPr>
      </w:pPr>
      <w:bookmarkStart w:id="28" w:name="_Toc488235729"/>
      <w:r>
        <w:rPr>
          <w:color w:val="000000" w:themeColor="text1"/>
          <w:lang w:eastAsia="en-US"/>
        </w:rPr>
        <w:br w:type="page"/>
      </w:r>
    </w:p>
    <w:p w14:paraId="4610FBA3" w14:textId="6DC6BEE6" w:rsidR="00C85750" w:rsidRPr="00893CF5" w:rsidRDefault="00C85750" w:rsidP="006C591B">
      <w:pPr>
        <w:pStyle w:val="Kop3"/>
        <w:rPr>
          <w:rFonts w:ascii="Calibri" w:hAnsi="Calibri"/>
          <w:b/>
          <w:color w:val="2B5266"/>
          <w:sz w:val="26"/>
          <w:szCs w:val="26"/>
          <w:lang w:eastAsia="en-US"/>
        </w:rPr>
      </w:pPr>
      <w:bookmarkStart w:id="29" w:name="_1.3_Het_AAIDD-model"/>
      <w:bookmarkEnd w:id="29"/>
      <w:r w:rsidRPr="00893CF5">
        <w:rPr>
          <w:rFonts w:ascii="Calibri" w:hAnsi="Calibri"/>
          <w:b/>
          <w:color w:val="2B5266"/>
          <w:sz w:val="26"/>
          <w:szCs w:val="26"/>
          <w:lang w:eastAsia="en-US"/>
        </w:rPr>
        <w:lastRenderedPageBreak/>
        <w:t>1.</w:t>
      </w:r>
      <w:r w:rsidR="00696EA5" w:rsidRPr="00893CF5">
        <w:rPr>
          <w:rFonts w:ascii="Calibri" w:hAnsi="Calibri"/>
          <w:b/>
          <w:color w:val="2B5266"/>
          <w:sz w:val="26"/>
          <w:szCs w:val="26"/>
          <w:lang w:eastAsia="en-US"/>
        </w:rPr>
        <w:t>3</w:t>
      </w:r>
      <w:r w:rsidRPr="00893CF5">
        <w:rPr>
          <w:rFonts w:ascii="Calibri" w:hAnsi="Calibri"/>
          <w:b/>
          <w:color w:val="2B5266"/>
          <w:sz w:val="26"/>
          <w:szCs w:val="26"/>
          <w:lang w:eastAsia="en-US"/>
        </w:rPr>
        <w:t xml:space="preserve"> </w:t>
      </w:r>
      <w:r w:rsidR="00F33D00" w:rsidRPr="00893CF5">
        <w:rPr>
          <w:rFonts w:ascii="Calibri" w:hAnsi="Calibri"/>
          <w:b/>
          <w:color w:val="2B5266"/>
          <w:sz w:val="26"/>
          <w:szCs w:val="26"/>
          <w:lang w:eastAsia="en-US"/>
        </w:rPr>
        <w:t>Het AAIDD-model vertaald naar het landelijk doelgroepen</w:t>
      </w:r>
      <w:r w:rsidR="00F65411" w:rsidRPr="00893CF5">
        <w:rPr>
          <w:rFonts w:ascii="Calibri" w:hAnsi="Calibri"/>
          <w:b/>
          <w:color w:val="2B5266"/>
          <w:sz w:val="26"/>
          <w:szCs w:val="26"/>
          <w:lang w:eastAsia="en-US"/>
        </w:rPr>
        <w:t>model</w:t>
      </w:r>
      <w:bookmarkEnd w:id="28"/>
    </w:p>
    <w:p w14:paraId="6FA24275" w14:textId="77777777" w:rsidR="006C591B" w:rsidRPr="006C591B" w:rsidRDefault="006C591B" w:rsidP="00A95D41">
      <w:pPr>
        <w:widowControl w:val="0"/>
        <w:autoSpaceDE w:val="0"/>
        <w:autoSpaceDN w:val="0"/>
        <w:adjustRightInd w:val="0"/>
        <w:jc w:val="both"/>
        <w:rPr>
          <w:rFonts w:asciiTheme="minorHAnsi" w:hAnsiTheme="minorHAnsi" w:cs="MyriadPro-It"/>
          <w:sz w:val="22"/>
          <w:szCs w:val="22"/>
          <w:lang w:eastAsia="en-US"/>
        </w:rPr>
      </w:pPr>
      <w:r w:rsidRPr="006C591B">
        <w:rPr>
          <w:rFonts w:asciiTheme="minorHAnsi" w:hAnsiTheme="minorHAnsi" w:cs="MyriadPro-It"/>
          <w:sz w:val="22"/>
          <w:szCs w:val="22"/>
          <w:lang w:eastAsia="en-US"/>
        </w:rPr>
        <w:t xml:space="preserve">Om van instroomprofiel naar uitstroombestemming te komen, volgt het </w:t>
      </w:r>
      <w:r>
        <w:rPr>
          <w:rFonts w:asciiTheme="minorHAnsi" w:hAnsiTheme="minorHAnsi" w:cs="MyriadPro-It"/>
          <w:sz w:val="22"/>
          <w:szCs w:val="22"/>
          <w:lang w:eastAsia="en-US"/>
        </w:rPr>
        <w:t xml:space="preserve">doelgroepenmodel </w:t>
      </w:r>
      <w:r w:rsidRPr="006C591B">
        <w:rPr>
          <w:rFonts w:asciiTheme="minorHAnsi" w:hAnsiTheme="minorHAnsi" w:cs="MyriadPro-It"/>
          <w:sz w:val="22"/>
          <w:szCs w:val="22"/>
          <w:lang w:eastAsia="en-US"/>
        </w:rPr>
        <w:t>de drieslag van het AAIDD-model. Zo ontstaat een verantwoorde match tussen</w:t>
      </w:r>
      <w:r>
        <w:rPr>
          <w:rFonts w:asciiTheme="minorHAnsi" w:hAnsiTheme="minorHAnsi" w:cs="MyriadPro-It"/>
          <w:sz w:val="22"/>
          <w:szCs w:val="22"/>
          <w:lang w:eastAsia="en-US"/>
        </w:rPr>
        <w:t xml:space="preserve"> </w:t>
      </w:r>
      <w:r w:rsidRPr="006C591B">
        <w:rPr>
          <w:rFonts w:asciiTheme="minorHAnsi" w:hAnsiTheme="minorHAnsi" w:cs="MyriadPro-It"/>
          <w:sz w:val="22"/>
          <w:szCs w:val="22"/>
          <w:lang w:eastAsia="en-US"/>
        </w:rPr>
        <w:t>mogelijkheden en beoogd resultaat.</w:t>
      </w:r>
    </w:p>
    <w:p w14:paraId="3EDC6B1B" w14:textId="7496D506" w:rsidR="006C591B" w:rsidRDefault="00CE4F1B" w:rsidP="006C591B">
      <w:pPr>
        <w:widowControl w:val="0"/>
        <w:autoSpaceDE w:val="0"/>
        <w:autoSpaceDN w:val="0"/>
        <w:adjustRightInd w:val="0"/>
        <w:rPr>
          <w:rFonts w:asciiTheme="minorHAnsi" w:hAnsiTheme="minorHAnsi" w:cs="MyriadPro-It"/>
          <w:sz w:val="22"/>
          <w:szCs w:val="22"/>
          <w:lang w:eastAsia="en-US"/>
        </w:rPr>
      </w:pPr>
      <w:r>
        <w:rPr>
          <w:rFonts w:asciiTheme="minorHAnsi" w:hAnsiTheme="minorHAnsi" w:cs="MyriadPro-It"/>
          <w:noProof/>
          <w:sz w:val="22"/>
          <w:szCs w:val="22"/>
        </w:rPr>
        <mc:AlternateContent>
          <mc:Choice Requires="wps">
            <w:drawing>
              <wp:anchor distT="0" distB="0" distL="114300" distR="114300" simplePos="0" relativeHeight="251680768" behindDoc="0" locked="0" layoutInCell="1" allowOverlap="1" wp14:anchorId="49427575" wp14:editId="4F73325A">
                <wp:simplePos x="0" y="0"/>
                <wp:positionH relativeFrom="column">
                  <wp:posOffset>4638040</wp:posOffset>
                </wp:positionH>
                <wp:positionV relativeFrom="paragraph">
                  <wp:posOffset>34925</wp:posOffset>
                </wp:positionV>
                <wp:extent cx="571500" cy="342900"/>
                <wp:effectExtent l="0" t="0" r="0" b="12700"/>
                <wp:wrapSquare wrapText="bothSides"/>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FDD568" w14:textId="77777777" w:rsidR="00476C7C" w:rsidRDefault="00476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427575" id="_x0000_t202" coordsize="21600,21600" o:spt="202" path="m0,0l0,21600,21600,21600,21600,0xe">
                <v:stroke joinstyle="miter"/>
                <v:path gradientshapeok="t" o:connecttype="rect"/>
              </v:shapetype>
              <v:shape id="Tekstvak 26" o:spid="_x0000_s1026" type="#_x0000_t202" style="position:absolute;margin-left:365.2pt;margin-top:2.75pt;width:4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" filled="f" stroked="f">
                <v:path arrowok="t"/>
                <v:textbox>
                  <w:txbxContent>
                    <w:p w14:paraId="46FDD568" w14:textId="77777777" w:rsidR="00476C7C" w:rsidRDefault="00476C7C"/>
                  </w:txbxContent>
                </v:textbox>
                <w10:wrap type="square"/>
              </v:shape>
            </w:pict>
          </mc:Fallback>
        </mc:AlternateContent>
      </w:r>
      <w:r>
        <w:rPr>
          <w:rFonts w:asciiTheme="minorHAnsi" w:hAnsiTheme="minorHAnsi" w:cs="MyriadPro-It"/>
          <w:noProof/>
          <w:sz w:val="22"/>
          <w:szCs w:val="22"/>
        </w:rPr>
        <mc:AlternateContent>
          <mc:Choice Requires="wps">
            <w:drawing>
              <wp:anchor distT="0" distB="0" distL="114300" distR="114300" simplePos="0" relativeHeight="251679744" behindDoc="0" locked="0" layoutInCell="1" allowOverlap="1" wp14:anchorId="15A0EB4A" wp14:editId="024D41B8">
                <wp:simplePos x="0" y="0"/>
                <wp:positionH relativeFrom="column">
                  <wp:posOffset>4866640</wp:posOffset>
                </wp:positionH>
                <wp:positionV relativeFrom="paragraph">
                  <wp:posOffset>149225</wp:posOffset>
                </wp:positionV>
                <wp:extent cx="297815" cy="914400"/>
                <wp:effectExtent l="0" t="0" r="0" b="0"/>
                <wp:wrapSquare wrapText="bothSides"/>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D108D5" w14:textId="77777777" w:rsidR="00476C7C" w:rsidRDefault="00476C7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A0EB4A" id="Tekstvak 25" o:spid="_x0000_s1027" type="#_x0000_t202" style="position:absolute;margin-left:383.2pt;margin-top:11.75pt;width:23.45pt;height:1in;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" filled="f" stroked="f">
                <v:path arrowok="t"/>
                <v:textbox>
                  <w:txbxContent>
                    <w:p w14:paraId="39D108D5" w14:textId="77777777" w:rsidR="00476C7C" w:rsidRDefault="00476C7C"/>
                  </w:txbxContent>
                </v:textbox>
                <w10:wrap type="square"/>
              </v:shape>
            </w:pict>
          </mc:Fallback>
        </mc:AlternateContent>
      </w:r>
      <w:r>
        <w:rPr>
          <w:rFonts w:asciiTheme="minorHAnsi" w:hAnsiTheme="minorHAnsi" w:cs="MyriadPro-It"/>
          <w:noProof/>
          <w:sz w:val="22"/>
          <w:szCs w:val="22"/>
        </w:rPr>
        <mc:AlternateContent>
          <mc:Choice Requires="wps">
            <w:drawing>
              <wp:anchor distT="0" distB="0" distL="114300" distR="114300" simplePos="0" relativeHeight="251675648" behindDoc="0" locked="0" layoutInCell="1" allowOverlap="1" wp14:anchorId="596F2AEE" wp14:editId="4B412A3B">
                <wp:simplePos x="0" y="0"/>
                <wp:positionH relativeFrom="column">
                  <wp:posOffset>4409440</wp:posOffset>
                </wp:positionH>
                <wp:positionV relativeFrom="paragraph">
                  <wp:posOffset>149225</wp:posOffset>
                </wp:positionV>
                <wp:extent cx="571500" cy="457200"/>
                <wp:effectExtent l="0" t="0" r="0" b="0"/>
                <wp:wrapSquare wrapText="bothSides"/>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33884A" w14:textId="77777777" w:rsidR="00476C7C" w:rsidRDefault="00476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6F2AEE" id="Tekstvak 18" o:spid="_x0000_s1028" type="#_x0000_t202" style="position:absolute;margin-left:347.2pt;margin-top:11.75pt;width: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" filled="f" stroked="f">
                <v:path arrowok="t"/>
                <v:textbox>
                  <w:txbxContent>
                    <w:p w14:paraId="5033884A" w14:textId="77777777" w:rsidR="00476C7C" w:rsidRDefault="00476C7C"/>
                  </w:txbxContent>
                </v:textbox>
                <w10:wrap type="square"/>
              </v:shape>
            </w:pict>
          </mc:Fallback>
        </mc:AlternateContent>
      </w:r>
    </w:p>
    <w:p w14:paraId="5A6810A9" w14:textId="1BD09796" w:rsidR="000D0871" w:rsidRPr="00893CF5" w:rsidRDefault="0050733F" w:rsidP="001C0E89">
      <w:pPr>
        <w:widowControl w:val="0"/>
        <w:autoSpaceDE w:val="0"/>
        <w:autoSpaceDN w:val="0"/>
        <w:adjustRightInd w:val="0"/>
        <w:rPr>
          <w:rFonts w:ascii="Calibri" w:hAnsi="Calibri" w:cs="MyriadPro-It"/>
          <w:b/>
          <w:noProof/>
          <w:color w:val="2B5266"/>
          <w:sz w:val="26"/>
          <w:szCs w:val="26"/>
        </w:rPr>
      </w:pPr>
      <w:r w:rsidRPr="00893CF5">
        <w:rPr>
          <w:rFonts w:ascii="Calibri" w:hAnsi="Calibri" w:cs="MyriadPro-It"/>
          <w:b/>
          <w:color w:val="2B5266"/>
          <w:sz w:val="26"/>
          <w:szCs w:val="26"/>
          <w:lang w:eastAsia="en-US"/>
        </w:rPr>
        <w:t>Figuur 2</w:t>
      </w:r>
      <w:r w:rsidR="006C591B" w:rsidRPr="00893CF5">
        <w:rPr>
          <w:rFonts w:ascii="Calibri" w:hAnsi="Calibri" w:cs="MyriadPro-It"/>
          <w:b/>
          <w:color w:val="2B5266"/>
          <w:sz w:val="26"/>
          <w:szCs w:val="26"/>
          <w:lang w:eastAsia="en-US"/>
        </w:rPr>
        <w:t>:</w:t>
      </w:r>
    </w:p>
    <w:p w14:paraId="498CC27E" w14:textId="05B08B6C" w:rsidR="001C0E89" w:rsidRDefault="000D0871" w:rsidP="001C0E89">
      <w:pPr>
        <w:widowControl w:val="0"/>
        <w:autoSpaceDE w:val="0"/>
        <w:autoSpaceDN w:val="0"/>
        <w:adjustRightInd w:val="0"/>
        <w:rPr>
          <w:rFonts w:asciiTheme="minorHAnsi" w:hAnsiTheme="minorHAnsi" w:cs="MyriadPro-It"/>
          <w:sz w:val="22"/>
          <w:szCs w:val="22"/>
          <w:lang w:eastAsia="en-US"/>
        </w:rPr>
      </w:pPr>
      <w:r>
        <w:rPr>
          <w:rFonts w:asciiTheme="minorHAnsi" w:hAnsiTheme="minorHAnsi" w:cs="MyriadPro-It"/>
          <w:noProof/>
          <w:sz w:val="22"/>
          <w:szCs w:val="22"/>
        </w:rPr>
        <w:drawing>
          <wp:anchor distT="0" distB="0" distL="114300" distR="114300" simplePos="0" relativeHeight="251681792" behindDoc="0" locked="0" layoutInCell="1" allowOverlap="1" wp14:anchorId="43A56460" wp14:editId="43683E07">
            <wp:simplePos x="0" y="0"/>
            <wp:positionH relativeFrom="column">
              <wp:posOffset>4445</wp:posOffset>
            </wp:positionH>
            <wp:positionV relativeFrom="paragraph">
              <wp:posOffset>116205</wp:posOffset>
            </wp:positionV>
            <wp:extent cx="5756910" cy="1439545"/>
            <wp:effectExtent l="0" t="0" r="8890" b="825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b_Lecso_Model_3_small-nieuw.png"/>
                    <pic:cNvPicPr/>
                  </pic:nvPicPr>
                  <pic:blipFill>
                    <a:blip r:embed="rId12">
                      <a:extLst>
                        <a:ext uri="{28A0092B-C50C-407E-A947-70E740481C1C}">
                          <a14:useLocalDpi xmlns:a14="http://schemas.microsoft.com/office/drawing/2010/main" val="0"/>
                        </a:ext>
                      </a:extLst>
                    </a:blip>
                    <a:stretch>
                      <a:fillRect/>
                    </a:stretch>
                  </pic:blipFill>
                  <pic:spPr>
                    <a:xfrm>
                      <a:off x="0" y="0"/>
                      <a:ext cx="5756910" cy="1439545"/>
                    </a:xfrm>
                    <a:prstGeom prst="rect">
                      <a:avLst/>
                    </a:prstGeom>
                  </pic:spPr>
                </pic:pic>
              </a:graphicData>
            </a:graphic>
            <wp14:sizeRelH relativeFrom="page">
              <wp14:pctWidth>0</wp14:pctWidth>
            </wp14:sizeRelH>
            <wp14:sizeRelV relativeFrom="page">
              <wp14:pctHeight>0</wp14:pctHeight>
            </wp14:sizeRelV>
          </wp:anchor>
        </w:drawing>
      </w:r>
    </w:p>
    <w:p w14:paraId="669FEDF0" w14:textId="7090FFC1" w:rsidR="006C591B" w:rsidRPr="00893CF5" w:rsidRDefault="006C591B" w:rsidP="006C591B">
      <w:pPr>
        <w:widowControl w:val="0"/>
        <w:autoSpaceDE w:val="0"/>
        <w:autoSpaceDN w:val="0"/>
        <w:adjustRightInd w:val="0"/>
        <w:rPr>
          <w:rFonts w:ascii="Calibri" w:hAnsi="Calibri" w:cs="MyriadPro-It"/>
          <w:b/>
          <w:color w:val="2B5266"/>
          <w:sz w:val="26"/>
          <w:szCs w:val="26"/>
          <w:lang w:eastAsia="en-US"/>
        </w:rPr>
      </w:pPr>
      <w:r w:rsidRPr="00893CF5">
        <w:rPr>
          <w:rFonts w:ascii="Calibri" w:hAnsi="Calibri" w:cs="MyriadPro-It"/>
          <w:b/>
          <w:color w:val="2B5266"/>
          <w:sz w:val="26"/>
          <w:szCs w:val="26"/>
          <w:lang w:eastAsia="en-US"/>
        </w:rPr>
        <w:t>Stap 1 Invullen instroomprofiel</w:t>
      </w:r>
    </w:p>
    <w:p w14:paraId="2078054D" w14:textId="67101EDE" w:rsidR="006C591B" w:rsidRPr="006C591B" w:rsidRDefault="006C591B" w:rsidP="00A95D41">
      <w:pPr>
        <w:pStyle w:val="Lijstalinea"/>
        <w:widowControl w:val="0"/>
        <w:numPr>
          <w:ilvl w:val="0"/>
          <w:numId w:val="1"/>
        </w:numPr>
        <w:autoSpaceDE w:val="0"/>
        <w:autoSpaceDN w:val="0"/>
        <w:adjustRightInd w:val="0"/>
        <w:jc w:val="both"/>
        <w:rPr>
          <w:rFonts w:asciiTheme="minorHAnsi" w:hAnsiTheme="minorHAnsi" w:cs="MyriadPro-It"/>
          <w:sz w:val="22"/>
          <w:szCs w:val="22"/>
          <w:lang w:eastAsia="en-US"/>
        </w:rPr>
      </w:pPr>
      <w:r w:rsidRPr="006C591B">
        <w:rPr>
          <w:rFonts w:asciiTheme="minorHAnsi" w:hAnsiTheme="minorHAnsi" w:cs="MyriadPro-It"/>
          <w:sz w:val="22"/>
          <w:szCs w:val="22"/>
          <w:lang w:eastAsia="en-US"/>
        </w:rPr>
        <w:t>In kaart brengen van de dimensies van het functioneren met de bevorderende en belemmerende factoren.</w:t>
      </w:r>
      <w:r w:rsidR="00476C7C">
        <w:rPr>
          <w:rFonts w:asciiTheme="minorHAnsi" w:hAnsiTheme="minorHAnsi" w:cs="MyriadPro-It"/>
          <w:sz w:val="22"/>
          <w:szCs w:val="22"/>
          <w:lang w:eastAsia="en-US"/>
        </w:rPr>
        <w:t xml:space="preserve"> Integratief beeld geven. Dit geeft een huidige situatie van een leerling weer.</w:t>
      </w:r>
    </w:p>
    <w:p w14:paraId="661A0792" w14:textId="77777777" w:rsidR="006C591B" w:rsidRDefault="006C591B" w:rsidP="00A95D41">
      <w:pPr>
        <w:widowControl w:val="0"/>
        <w:autoSpaceDE w:val="0"/>
        <w:autoSpaceDN w:val="0"/>
        <w:adjustRightInd w:val="0"/>
        <w:jc w:val="both"/>
        <w:rPr>
          <w:rFonts w:asciiTheme="minorHAnsi" w:hAnsiTheme="minorHAnsi" w:cs="MyriadPro-It"/>
          <w:sz w:val="22"/>
          <w:szCs w:val="22"/>
          <w:lang w:eastAsia="en-US"/>
        </w:rPr>
      </w:pPr>
    </w:p>
    <w:p w14:paraId="0FA14F8C" w14:textId="77777777" w:rsidR="006C591B" w:rsidRPr="00893CF5" w:rsidRDefault="006C591B" w:rsidP="00893CF5">
      <w:pPr>
        <w:rPr>
          <w:rFonts w:ascii="Calibri" w:hAnsi="Calibri"/>
          <w:b/>
          <w:color w:val="2B5266"/>
          <w:sz w:val="26"/>
          <w:szCs w:val="26"/>
          <w:lang w:eastAsia="en-US"/>
        </w:rPr>
      </w:pPr>
      <w:r w:rsidRPr="00893CF5">
        <w:rPr>
          <w:rFonts w:ascii="Calibri" w:hAnsi="Calibri"/>
          <w:b/>
          <w:color w:val="2B5266"/>
          <w:sz w:val="26"/>
          <w:szCs w:val="26"/>
          <w:lang w:eastAsia="en-US"/>
        </w:rPr>
        <w:t>Stap 2 Vaststellen uitstroombestemming</w:t>
      </w:r>
    </w:p>
    <w:p w14:paraId="3A7569BA" w14:textId="1F971F8E" w:rsidR="006C591B" w:rsidRPr="006C591B" w:rsidRDefault="006C591B" w:rsidP="000F021C">
      <w:pPr>
        <w:pStyle w:val="Lijstalinea"/>
        <w:widowControl w:val="0"/>
        <w:numPr>
          <w:ilvl w:val="0"/>
          <w:numId w:val="2"/>
        </w:numPr>
        <w:autoSpaceDE w:val="0"/>
        <w:autoSpaceDN w:val="0"/>
        <w:adjustRightInd w:val="0"/>
        <w:jc w:val="both"/>
        <w:rPr>
          <w:rFonts w:asciiTheme="minorHAnsi" w:hAnsiTheme="minorHAnsi" w:cs="MyriadPro-It"/>
          <w:sz w:val="22"/>
          <w:szCs w:val="22"/>
          <w:lang w:eastAsia="en-US"/>
        </w:rPr>
      </w:pPr>
      <w:r w:rsidRPr="006C591B">
        <w:rPr>
          <w:rFonts w:asciiTheme="minorHAnsi" w:hAnsiTheme="minorHAnsi" w:cs="MyriadPro-It"/>
          <w:sz w:val="22"/>
          <w:szCs w:val="22"/>
          <w:lang w:eastAsia="en-US"/>
        </w:rPr>
        <w:t>Aangeven van de maximaal haalbare, realistische uitstroombestemming</w:t>
      </w:r>
      <w:r w:rsidR="00476C7C">
        <w:rPr>
          <w:rFonts w:asciiTheme="minorHAnsi" w:hAnsiTheme="minorHAnsi" w:cs="MyriadPro-It"/>
          <w:sz w:val="22"/>
          <w:szCs w:val="22"/>
          <w:lang w:eastAsia="en-US"/>
        </w:rPr>
        <w:t xml:space="preserve">, gezien het instroomprofiel en/of </w:t>
      </w:r>
      <w:proofErr w:type="gramStart"/>
      <w:r w:rsidR="00476C7C">
        <w:rPr>
          <w:rFonts w:asciiTheme="minorHAnsi" w:hAnsiTheme="minorHAnsi" w:cs="MyriadPro-It"/>
          <w:sz w:val="22"/>
          <w:szCs w:val="22"/>
          <w:lang w:eastAsia="en-US"/>
        </w:rPr>
        <w:t>één</w:t>
      </w:r>
      <w:proofErr w:type="gramEnd"/>
      <w:r w:rsidR="00476C7C">
        <w:rPr>
          <w:rFonts w:asciiTheme="minorHAnsi" w:hAnsiTheme="minorHAnsi" w:cs="MyriadPro-It"/>
          <w:sz w:val="22"/>
          <w:szCs w:val="22"/>
          <w:lang w:eastAsia="en-US"/>
        </w:rPr>
        <w:t xml:space="preserve"> of meer actuele beelden</w:t>
      </w:r>
      <w:r w:rsidRPr="006C591B">
        <w:rPr>
          <w:rFonts w:asciiTheme="minorHAnsi" w:hAnsiTheme="minorHAnsi" w:cs="MyriadPro-It"/>
          <w:sz w:val="22"/>
          <w:szCs w:val="22"/>
          <w:lang w:eastAsia="en-US"/>
        </w:rPr>
        <w:t>.</w:t>
      </w:r>
    </w:p>
    <w:p w14:paraId="4565E36E" w14:textId="77777777" w:rsidR="006C591B" w:rsidRPr="006C591B" w:rsidRDefault="006C591B" w:rsidP="000F021C">
      <w:pPr>
        <w:pStyle w:val="Lijstalinea"/>
        <w:widowControl w:val="0"/>
        <w:numPr>
          <w:ilvl w:val="0"/>
          <w:numId w:val="2"/>
        </w:numPr>
        <w:autoSpaceDE w:val="0"/>
        <w:autoSpaceDN w:val="0"/>
        <w:adjustRightInd w:val="0"/>
        <w:jc w:val="both"/>
        <w:rPr>
          <w:rFonts w:asciiTheme="minorHAnsi" w:hAnsiTheme="minorHAnsi" w:cs="MyriadPro-It"/>
          <w:sz w:val="22"/>
          <w:szCs w:val="22"/>
          <w:lang w:eastAsia="en-US"/>
        </w:rPr>
      </w:pPr>
      <w:r w:rsidRPr="006C591B">
        <w:rPr>
          <w:rFonts w:asciiTheme="minorHAnsi" w:hAnsiTheme="minorHAnsi" w:cs="MyriadPro-It"/>
          <w:sz w:val="22"/>
          <w:szCs w:val="22"/>
          <w:lang w:eastAsia="en-US"/>
        </w:rPr>
        <w:t>Onderbouwen van de gekozen uitstroombestemming.</w:t>
      </w:r>
    </w:p>
    <w:p w14:paraId="70D2CB26" w14:textId="77777777" w:rsidR="006C591B" w:rsidRDefault="006C591B" w:rsidP="000F021C">
      <w:pPr>
        <w:widowControl w:val="0"/>
        <w:autoSpaceDE w:val="0"/>
        <w:autoSpaceDN w:val="0"/>
        <w:adjustRightInd w:val="0"/>
        <w:jc w:val="both"/>
        <w:rPr>
          <w:rFonts w:asciiTheme="minorHAnsi" w:hAnsiTheme="minorHAnsi" w:cs="MyriadPro-It"/>
          <w:sz w:val="22"/>
          <w:szCs w:val="22"/>
          <w:lang w:eastAsia="en-US"/>
        </w:rPr>
      </w:pPr>
    </w:p>
    <w:p w14:paraId="61C868FD" w14:textId="06001E32" w:rsidR="006C591B" w:rsidRPr="00893CF5" w:rsidRDefault="006C591B" w:rsidP="00476C7C">
      <w:pPr>
        <w:widowControl w:val="0"/>
        <w:autoSpaceDE w:val="0"/>
        <w:autoSpaceDN w:val="0"/>
        <w:adjustRightInd w:val="0"/>
        <w:rPr>
          <w:rFonts w:ascii="Calibri" w:hAnsi="Calibri" w:cs="MyriadPro-It"/>
          <w:b/>
          <w:color w:val="2B5266"/>
          <w:sz w:val="26"/>
          <w:szCs w:val="26"/>
          <w:lang w:eastAsia="en-US"/>
        </w:rPr>
      </w:pPr>
      <w:r w:rsidRPr="00893CF5">
        <w:rPr>
          <w:rFonts w:ascii="Calibri" w:hAnsi="Calibri" w:cs="MyriadPro-It"/>
          <w:b/>
          <w:color w:val="2B5266"/>
          <w:sz w:val="26"/>
          <w:szCs w:val="26"/>
          <w:lang w:eastAsia="en-US"/>
        </w:rPr>
        <w:t xml:space="preserve">Stap 3 Vaststellen </w:t>
      </w:r>
      <w:r w:rsidR="00476C7C">
        <w:rPr>
          <w:rFonts w:ascii="Calibri" w:hAnsi="Calibri" w:cs="MyriadPro-It"/>
          <w:b/>
          <w:color w:val="2B5266"/>
          <w:sz w:val="26"/>
          <w:szCs w:val="26"/>
          <w:lang w:eastAsia="en-US"/>
        </w:rPr>
        <w:t>van het aanbod in de directe toekomst op leergebieden</w:t>
      </w:r>
      <w:r w:rsidR="000D0871" w:rsidRPr="00893CF5">
        <w:rPr>
          <w:rFonts w:ascii="Calibri" w:hAnsi="Calibri" w:cs="MyriadPro-It"/>
          <w:b/>
          <w:color w:val="2B5266"/>
          <w:sz w:val="26"/>
          <w:szCs w:val="26"/>
          <w:lang w:eastAsia="en-US"/>
        </w:rPr>
        <w:t xml:space="preserve"> en </w:t>
      </w:r>
      <w:r w:rsidR="00476C7C">
        <w:rPr>
          <w:rFonts w:ascii="Calibri" w:hAnsi="Calibri" w:cs="MyriadPro-It"/>
          <w:b/>
          <w:color w:val="2B5266"/>
          <w:sz w:val="26"/>
          <w:szCs w:val="26"/>
          <w:lang w:eastAsia="en-US"/>
        </w:rPr>
        <w:t>op ondersteuning</w:t>
      </w:r>
    </w:p>
    <w:p w14:paraId="6070993C" w14:textId="399F37A5" w:rsidR="006C591B" w:rsidRPr="00476C7C" w:rsidRDefault="006C591B" w:rsidP="00AB1285">
      <w:pPr>
        <w:pStyle w:val="Lijstalinea"/>
        <w:widowControl w:val="0"/>
        <w:numPr>
          <w:ilvl w:val="0"/>
          <w:numId w:val="5"/>
        </w:numPr>
        <w:autoSpaceDE w:val="0"/>
        <w:autoSpaceDN w:val="0"/>
        <w:adjustRightInd w:val="0"/>
        <w:rPr>
          <w:rFonts w:asciiTheme="minorHAnsi" w:hAnsiTheme="minorHAnsi" w:cs="Calibri"/>
          <w:color w:val="000000" w:themeColor="text1"/>
          <w:sz w:val="22"/>
          <w:szCs w:val="22"/>
        </w:rPr>
      </w:pPr>
      <w:r w:rsidRPr="00AB1285">
        <w:rPr>
          <w:rFonts w:asciiTheme="minorHAnsi" w:hAnsiTheme="minorHAnsi" w:cs="MyriadPro-It"/>
          <w:sz w:val="22"/>
          <w:szCs w:val="22"/>
          <w:lang w:eastAsia="en-US"/>
        </w:rPr>
        <w:t>Vaststellen van de</w:t>
      </w:r>
      <w:r w:rsidR="00476C7C">
        <w:rPr>
          <w:rFonts w:asciiTheme="minorHAnsi" w:hAnsiTheme="minorHAnsi" w:cs="MyriadPro-It"/>
          <w:sz w:val="22"/>
          <w:szCs w:val="22"/>
          <w:lang w:eastAsia="en-US"/>
        </w:rPr>
        <w:t xml:space="preserve"> in de directe toekomst</w:t>
      </w:r>
      <w:r w:rsidRPr="00AB1285">
        <w:rPr>
          <w:rFonts w:asciiTheme="minorHAnsi" w:hAnsiTheme="minorHAnsi" w:cs="MyriadPro-It"/>
          <w:sz w:val="22"/>
          <w:szCs w:val="22"/>
          <w:lang w:eastAsia="en-US"/>
        </w:rPr>
        <w:t xml:space="preserve"> te volgen leerlijnen voor de diverse ontwikkelingsdomeinen: sociaal-emotionele ontwikkeling, praktische redzaamheid, leren </w:t>
      </w:r>
      <w:proofErr w:type="spellStart"/>
      <w:r w:rsidRPr="00AB1285">
        <w:rPr>
          <w:rFonts w:asciiTheme="minorHAnsi" w:hAnsiTheme="minorHAnsi" w:cs="MyriadPro-It"/>
          <w:sz w:val="22"/>
          <w:szCs w:val="22"/>
          <w:lang w:eastAsia="en-US"/>
        </w:rPr>
        <w:t>leren</w:t>
      </w:r>
      <w:proofErr w:type="spellEnd"/>
      <w:r w:rsidRPr="00AB1285">
        <w:rPr>
          <w:rFonts w:asciiTheme="minorHAnsi" w:hAnsiTheme="minorHAnsi" w:cs="MyriadPro-It"/>
          <w:sz w:val="22"/>
          <w:szCs w:val="22"/>
          <w:lang w:eastAsia="en-US"/>
        </w:rPr>
        <w:t xml:space="preserve">, zintuiglijke en motorische ontwikkeling, mondelinge </w:t>
      </w:r>
      <w:r w:rsidR="00164BDA" w:rsidRPr="00AB1285">
        <w:rPr>
          <w:rFonts w:asciiTheme="minorHAnsi" w:hAnsiTheme="minorHAnsi" w:cs="MyriadPro-It"/>
          <w:sz w:val="22"/>
          <w:szCs w:val="22"/>
          <w:lang w:eastAsia="en-US"/>
        </w:rPr>
        <w:t xml:space="preserve">en schriftelijke </w:t>
      </w:r>
      <w:r w:rsidR="00C7580A" w:rsidRPr="00AB1285">
        <w:rPr>
          <w:rFonts w:asciiTheme="minorHAnsi" w:hAnsiTheme="minorHAnsi" w:cs="MyriadPro-It"/>
          <w:sz w:val="22"/>
          <w:szCs w:val="22"/>
          <w:lang w:eastAsia="en-US"/>
        </w:rPr>
        <w:t>taal, rekenen en wiskunde. E</w:t>
      </w:r>
      <w:r w:rsidRPr="00AB1285">
        <w:rPr>
          <w:rFonts w:asciiTheme="minorHAnsi" w:hAnsiTheme="minorHAnsi" w:cs="MyriadPro-It"/>
          <w:sz w:val="22"/>
          <w:szCs w:val="22"/>
          <w:lang w:eastAsia="en-US"/>
        </w:rPr>
        <w:t xml:space="preserve">n in het VSO: </w:t>
      </w:r>
      <w:r w:rsidR="00164BDA" w:rsidRPr="00AB1285">
        <w:rPr>
          <w:rFonts w:asciiTheme="minorHAnsi" w:hAnsiTheme="minorHAnsi" w:cs="MyriadPro-It"/>
          <w:sz w:val="22"/>
          <w:szCs w:val="22"/>
          <w:lang w:eastAsia="en-US"/>
        </w:rPr>
        <w:t xml:space="preserve">Engels, </w:t>
      </w:r>
      <w:proofErr w:type="spellStart"/>
      <w:r w:rsidR="00164BDA" w:rsidRPr="00AB1285">
        <w:rPr>
          <w:rFonts w:asciiTheme="minorHAnsi" w:hAnsiTheme="minorHAnsi" w:cs="MyriadPro-It"/>
          <w:sz w:val="22"/>
          <w:szCs w:val="22"/>
          <w:lang w:eastAsia="en-US"/>
        </w:rPr>
        <w:t>leergebiedoverstijgend</w:t>
      </w:r>
      <w:r w:rsidR="00C7580A" w:rsidRPr="00AB1285">
        <w:rPr>
          <w:rFonts w:asciiTheme="minorHAnsi" w:hAnsiTheme="minorHAnsi" w:cs="MyriadPro-It"/>
          <w:sz w:val="22"/>
          <w:szCs w:val="22"/>
          <w:lang w:eastAsia="en-US"/>
        </w:rPr>
        <w:t>e</w:t>
      </w:r>
      <w:proofErr w:type="spellEnd"/>
      <w:r w:rsidR="00C7580A" w:rsidRPr="00AB1285">
        <w:rPr>
          <w:rFonts w:asciiTheme="minorHAnsi" w:hAnsiTheme="minorHAnsi" w:cs="MyriadPro-It"/>
          <w:sz w:val="22"/>
          <w:szCs w:val="22"/>
          <w:lang w:eastAsia="en-US"/>
        </w:rPr>
        <w:t xml:space="preserve"> ontwikkelingsdomeinen</w:t>
      </w:r>
      <w:r w:rsidR="00AB1285" w:rsidRPr="00AB1285">
        <w:rPr>
          <w:rFonts w:asciiTheme="minorHAnsi" w:hAnsiTheme="minorHAnsi" w:cs="MyriadPro-It"/>
          <w:sz w:val="22"/>
          <w:szCs w:val="22"/>
          <w:lang w:eastAsia="en-US"/>
        </w:rPr>
        <w:t xml:space="preserve"> (</w:t>
      </w:r>
      <w:r w:rsidR="00AB1285">
        <w:rPr>
          <w:rFonts w:asciiTheme="minorHAnsi" w:hAnsiTheme="minorHAnsi" w:cs="MyriadPro-It"/>
          <w:sz w:val="22"/>
          <w:szCs w:val="22"/>
          <w:lang w:eastAsia="en-US"/>
        </w:rPr>
        <w:t xml:space="preserve">leren </w:t>
      </w:r>
      <w:proofErr w:type="spellStart"/>
      <w:r w:rsidR="00AB1285">
        <w:rPr>
          <w:rFonts w:asciiTheme="minorHAnsi" w:hAnsiTheme="minorHAnsi" w:cs="MyriadPro-It"/>
          <w:sz w:val="22"/>
          <w:szCs w:val="22"/>
          <w:lang w:eastAsia="en-US"/>
        </w:rPr>
        <w:t>leren</w:t>
      </w:r>
      <w:proofErr w:type="spellEnd"/>
      <w:r w:rsidR="00AB1285">
        <w:rPr>
          <w:rFonts w:asciiTheme="minorHAnsi" w:hAnsiTheme="minorHAnsi" w:cs="MyriadPro-It"/>
          <w:sz w:val="22"/>
          <w:szCs w:val="22"/>
          <w:lang w:eastAsia="en-US"/>
        </w:rPr>
        <w:t xml:space="preserve">, </w:t>
      </w:r>
      <w:r w:rsidR="00AB1285" w:rsidRPr="00AB1285">
        <w:rPr>
          <w:rFonts w:asciiTheme="minorHAnsi" w:hAnsiTheme="minorHAnsi" w:cs="MyriadPro-It"/>
          <w:sz w:val="22"/>
          <w:szCs w:val="22"/>
          <w:lang w:eastAsia="en-US"/>
        </w:rPr>
        <w:t xml:space="preserve">leren functioneren in sociale situaties, leren taken uitvoeren en </w:t>
      </w:r>
      <w:r w:rsidR="00AB1285">
        <w:rPr>
          <w:rFonts w:asciiTheme="minorHAnsi" w:hAnsiTheme="minorHAnsi" w:cs="Calibri"/>
          <w:color w:val="000000" w:themeColor="text1"/>
          <w:sz w:val="22"/>
          <w:szCs w:val="22"/>
        </w:rPr>
        <w:t>o</w:t>
      </w:r>
      <w:r w:rsidR="00AB1285" w:rsidRPr="00AB1285">
        <w:rPr>
          <w:rFonts w:asciiTheme="minorHAnsi" w:hAnsiTheme="minorHAnsi" w:cs="Calibri"/>
          <w:color w:val="000000" w:themeColor="text1"/>
          <w:sz w:val="22"/>
          <w:szCs w:val="22"/>
        </w:rPr>
        <w:t>ntwikkelen van een persoonlijk</w:t>
      </w:r>
      <w:r w:rsidR="00AB1285">
        <w:rPr>
          <w:rFonts w:asciiTheme="minorHAnsi" w:hAnsiTheme="minorHAnsi" w:cs="Calibri"/>
          <w:color w:val="000000" w:themeColor="text1"/>
          <w:sz w:val="22"/>
          <w:szCs w:val="22"/>
        </w:rPr>
        <w:t xml:space="preserve"> </w:t>
      </w:r>
      <w:r w:rsidR="00AB1285" w:rsidRPr="00AB1285">
        <w:rPr>
          <w:rFonts w:asciiTheme="minorHAnsi" w:hAnsiTheme="minorHAnsi" w:cs="Calibri"/>
          <w:color w:val="000000" w:themeColor="text1"/>
          <w:sz w:val="22"/>
          <w:szCs w:val="22"/>
        </w:rPr>
        <w:t>toekomstperspectief</w:t>
      </w:r>
      <w:r w:rsidR="00AB1285" w:rsidRPr="00AB1285">
        <w:rPr>
          <w:rFonts w:asciiTheme="minorHAnsi" w:hAnsiTheme="minorHAnsi" w:cs="MyriadPro-It"/>
          <w:sz w:val="22"/>
          <w:szCs w:val="22"/>
          <w:lang w:eastAsia="en-US"/>
        </w:rPr>
        <w:t>)</w:t>
      </w:r>
      <w:r w:rsidR="00164BDA" w:rsidRPr="00AB1285">
        <w:rPr>
          <w:rFonts w:asciiTheme="minorHAnsi" w:hAnsiTheme="minorHAnsi" w:cs="MyriadPro-It"/>
          <w:sz w:val="22"/>
          <w:szCs w:val="22"/>
          <w:lang w:eastAsia="en-US"/>
        </w:rPr>
        <w:t xml:space="preserve"> en</w:t>
      </w:r>
      <w:r w:rsidRPr="00AB1285">
        <w:rPr>
          <w:rFonts w:asciiTheme="minorHAnsi" w:hAnsiTheme="minorHAnsi" w:cs="MyriadPro-It"/>
          <w:sz w:val="22"/>
          <w:szCs w:val="22"/>
          <w:lang w:eastAsia="en-US"/>
        </w:rPr>
        <w:t xml:space="preserve"> voorbereiding op dagbesteding en arbeid.</w:t>
      </w:r>
      <w:r w:rsidR="00164BDA" w:rsidRPr="00AB1285">
        <w:rPr>
          <w:rFonts w:asciiTheme="minorHAnsi" w:hAnsiTheme="minorHAnsi" w:cs="MyriadPro-It"/>
          <w:sz w:val="22"/>
          <w:szCs w:val="22"/>
          <w:lang w:eastAsia="en-US"/>
        </w:rPr>
        <w:t xml:space="preserve"> Zie hiervoor de kijkwijzer</w:t>
      </w:r>
      <w:r w:rsidR="00F65411" w:rsidRPr="00AB1285">
        <w:rPr>
          <w:rFonts w:asciiTheme="minorHAnsi" w:hAnsiTheme="minorHAnsi" w:cs="MyriadPro-It"/>
          <w:sz w:val="22"/>
          <w:szCs w:val="22"/>
          <w:lang w:eastAsia="en-US"/>
        </w:rPr>
        <w:t>s beheersingsdoelen</w:t>
      </w:r>
      <w:r w:rsidR="00164BDA" w:rsidRPr="00AB1285">
        <w:rPr>
          <w:rFonts w:asciiTheme="minorHAnsi" w:hAnsiTheme="minorHAnsi" w:cs="MyriadPro-It"/>
          <w:sz w:val="22"/>
          <w:szCs w:val="22"/>
          <w:lang w:eastAsia="en-US"/>
        </w:rPr>
        <w:t xml:space="preserve"> leerstandaard SO en VSO.</w:t>
      </w:r>
      <w:r w:rsidR="00F65411" w:rsidRPr="00AB1285">
        <w:rPr>
          <w:rFonts w:asciiTheme="minorHAnsi" w:hAnsiTheme="minorHAnsi" w:cs="MyriadPro-It"/>
          <w:sz w:val="22"/>
          <w:szCs w:val="22"/>
          <w:lang w:eastAsia="en-US"/>
        </w:rPr>
        <w:t xml:space="preserve"> Deze zijn</w:t>
      </w:r>
      <w:r w:rsidR="00F8295C" w:rsidRPr="00AB1285">
        <w:rPr>
          <w:rFonts w:asciiTheme="minorHAnsi" w:hAnsiTheme="minorHAnsi" w:cs="MyriadPro-It"/>
          <w:sz w:val="22"/>
          <w:szCs w:val="22"/>
          <w:lang w:eastAsia="en-US"/>
        </w:rPr>
        <w:t xml:space="preserve"> te downloaden op doelgroepenmodel.lecso.nl</w:t>
      </w:r>
      <w:r w:rsidR="00F65411" w:rsidRPr="00AB1285">
        <w:rPr>
          <w:rFonts w:asciiTheme="minorHAnsi" w:hAnsiTheme="minorHAnsi" w:cs="MyriadPro-It"/>
          <w:sz w:val="22"/>
          <w:szCs w:val="22"/>
          <w:lang w:eastAsia="en-US"/>
        </w:rPr>
        <w:t xml:space="preserve"> bij ‘downloads’</w:t>
      </w:r>
      <w:r w:rsidR="00AB1285">
        <w:rPr>
          <w:rFonts w:asciiTheme="minorHAnsi" w:hAnsiTheme="minorHAnsi" w:cs="MyriadPro-It"/>
          <w:sz w:val="22"/>
          <w:szCs w:val="22"/>
          <w:lang w:eastAsia="en-US"/>
        </w:rPr>
        <w:t xml:space="preserve"> en onderaan op de homepage</w:t>
      </w:r>
      <w:r w:rsidR="00F8295C" w:rsidRPr="00AB1285">
        <w:rPr>
          <w:rFonts w:asciiTheme="minorHAnsi" w:hAnsiTheme="minorHAnsi" w:cs="MyriadPro-It"/>
          <w:sz w:val="22"/>
          <w:szCs w:val="22"/>
          <w:lang w:eastAsia="en-US"/>
        </w:rPr>
        <w:t>.</w:t>
      </w:r>
    </w:p>
    <w:p w14:paraId="2C2685B7" w14:textId="492E9BF6" w:rsidR="00476C7C" w:rsidRPr="00476C7C" w:rsidRDefault="00476C7C" w:rsidP="00476C7C">
      <w:pPr>
        <w:pStyle w:val="Lijstalinea"/>
        <w:widowControl w:val="0"/>
        <w:numPr>
          <w:ilvl w:val="1"/>
          <w:numId w:val="5"/>
        </w:numPr>
        <w:autoSpaceDE w:val="0"/>
        <w:autoSpaceDN w:val="0"/>
        <w:adjustRightInd w:val="0"/>
        <w:rPr>
          <w:rFonts w:asciiTheme="minorHAnsi" w:hAnsiTheme="minorHAnsi" w:cs="Calibri"/>
          <w:color w:val="000000" w:themeColor="text1"/>
          <w:sz w:val="20"/>
          <w:szCs w:val="20"/>
        </w:rPr>
      </w:pPr>
      <w:r w:rsidRPr="00476C7C">
        <w:rPr>
          <w:rFonts w:ascii="Calibri" w:hAnsi="Calibri" w:cstheme="minorHAnsi"/>
          <w:sz w:val="20"/>
          <w:szCs w:val="20"/>
        </w:rPr>
        <w:t xml:space="preserve">In het model OPP bij het doelgroepenmodel wordt eerst het instroomprofiel of het actuele beeld ingevuld. U vult hier overal de </w:t>
      </w:r>
      <w:r w:rsidRPr="00476C7C">
        <w:rPr>
          <w:rFonts w:ascii="Calibri" w:hAnsi="Calibri" w:cstheme="minorHAnsi"/>
          <w:b/>
          <w:sz w:val="20"/>
          <w:szCs w:val="20"/>
        </w:rPr>
        <w:t>huidige situatie</w:t>
      </w:r>
      <w:r w:rsidRPr="00476C7C">
        <w:rPr>
          <w:rFonts w:ascii="Calibri" w:hAnsi="Calibri" w:cstheme="minorHAnsi"/>
          <w:sz w:val="20"/>
          <w:szCs w:val="20"/>
        </w:rPr>
        <w:t xml:space="preserve"> in. Vervolgens bekijkt u hoe de huidige stand van zaken zich -gezien de huidige leeftijd/het aantal resterende leerjaren- verhoudt tot de sociaal-emotionele ontwikkelingsleeftijd/de eindniveaus die staan omschreven in het doelgroepenmodel. Is de ontwikkelingsleeftijd conform kalenderleeftijd? Ligt de leerling op koers naar uitstroombestemming? Dan vult u de passende doelgroep in, richting die uitstroombestemming. Is er sprake van een afwijkende sociaal-emotionele ontwikkelingsleeftijd, of een leerniveau dat niet past bij dat leerjaar (terug geredeneerd vanaf het eindniveau), dan vult u de bijbehorende cel in (hoger of lager). Het landelijk doelgroepenmodel doet geen uitspraak over de passende </w:t>
      </w:r>
      <w:r w:rsidRPr="00476C7C">
        <w:rPr>
          <w:rFonts w:ascii="Calibri" w:hAnsi="Calibri" w:cstheme="minorHAnsi"/>
          <w:b/>
          <w:sz w:val="20"/>
          <w:szCs w:val="20"/>
        </w:rPr>
        <w:t>tussenniveaus</w:t>
      </w:r>
      <w:r w:rsidRPr="00476C7C">
        <w:rPr>
          <w:rFonts w:ascii="Calibri" w:hAnsi="Calibri" w:cstheme="minorHAnsi"/>
          <w:sz w:val="20"/>
          <w:szCs w:val="20"/>
        </w:rPr>
        <w:t>. Dit dient de school zelf te bepalen. Deze tussenniveaus zijn wel nodig om te kunnen beoordelen of een leerling ‘op koers ligt’. U kunt dit op schoolniveau bepalen, of met de stichting/het bestuur.</w:t>
      </w:r>
    </w:p>
    <w:p w14:paraId="5AB37F24" w14:textId="15AA1F36" w:rsidR="006C591B" w:rsidRPr="00476C7C" w:rsidRDefault="006C591B" w:rsidP="000F021C">
      <w:pPr>
        <w:pStyle w:val="Lijstalinea"/>
        <w:widowControl w:val="0"/>
        <w:numPr>
          <w:ilvl w:val="0"/>
          <w:numId w:val="3"/>
        </w:numPr>
        <w:autoSpaceDE w:val="0"/>
        <w:autoSpaceDN w:val="0"/>
        <w:adjustRightInd w:val="0"/>
        <w:jc w:val="both"/>
        <w:rPr>
          <w:rFonts w:ascii="Calibri" w:hAnsi="Calibri" w:cs="MyriadPro-It"/>
          <w:sz w:val="22"/>
          <w:szCs w:val="22"/>
          <w:lang w:eastAsia="en-US"/>
        </w:rPr>
      </w:pPr>
      <w:r w:rsidRPr="006C591B">
        <w:rPr>
          <w:rFonts w:asciiTheme="minorHAnsi" w:hAnsiTheme="minorHAnsi" w:cs="MyriadPro-It"/>
          <w:sz w:val="22"/>
          <w:szCs w:val="22"/>
          <w:lang w:eastAsia="en-US"/>
        </w:rPr>
        <w:t>Beschrijven van de benodigde ondersteuning voor de leerling</w:t>
      </w:r>
      <w:r>
        <w:rPr>
          <w:rFonts w:asciiTheme="minorHAnsi" w:hAnsiTheme="minorHAnsi" w:cs="MyriadPro-It"/>
          <w:sz w:val="22"/>
          <w:szCs w:val="22"/>
          <w:lang w:eastAsia="en-US"/>
        </w:rPr>
        <w:t xml:space="preserve"> </w:t>
      </w:r>
      <w:r w:rsidRPr="006C591B">
        <w:rPr>
          <w:rFonts w:asciiTheme="minorHAnsi" w:hAnsiTheme="minorHAnsi" w:cs="MyriadPro-It"/>
          <w:sz w:val="22"/>
          <w:szCs w:val="22"/>
          <w:lang w:eastAsia="en-US"/>
        </w:rPr>
        <w:t>met betrekking tot leren en ontwikkeling, sociaal-emotioneel en</w:t>
      </w:r>
      <w:r>
        <w:rPr>
          <w:rFonts w:asciiTheme="minorHAnsi" w:hAnsiTheme="minorHAnsi" w:cs="MyriadPro-It"/>
          <w:sz w:val="22"/>
          <w:szCs w:val="22"/>
          <w:lang w:eastAsia="en-US"/>
        </w:rPr>
        <w:t xml:space="preserve"> </w:t>
      </w:r>
      <w:r w:rsidR="00F65411">
        <w:rPr>
          <w:rFonts w:asciiTheme="minorHAnsi" w:hAnsiTheme="minorHAnsi" w:cs="MyriadPro-It"/>
          <w:sz w:val="22"/>
          <w:szCs w:val="22"/>
          <w:lang w:eastAsia="en-US"/>
        </w:rPr>
        <w:t xml:space="preserve">gedrag, communicatie, fysieke en/of </w:t>
      </w:r>
      <w:r w:rsidRPr="006C591B">
        <w:rPr>
          <w:rFonts w:asciiTheme="minorHAnsi" w:hAnsiTheme="minorHAnsi" w:cs="MyriadPro-It"/>
          <w:sz w:val="22"/>
          <w:szCs w:val="22"/>
          <w:lang w:eastAsia="en-US"/>
        </w:rPr>
        <w:t>medisch</w:t>
      </w:r>
      <w:r w:rsidR="00F65411">
        <w:rPr>
          <w:rFonts w:asciiTheme="minorHAnsi" w:hAnsiTheme="minorHAnsi" w:cs="MyriadPro-It"/>
          <w:sz w:val="22"/>
          <w:szCs w:val="22"/>
          <w:lang w:eastAsia="en-US"/>
        </w:rPr>
        <w:t>e onder</w:t>
      </w:r>
      <w:r w:rsidR="00AB1285">
        <w:rPr>
          <w:rFonts w:asciiTheme="minorHAnsi" w:hAnsiTheme="minorHAnsi" w:cs="MyriadPro-It"/>
          <w:sz w:val="22"/>
          <w:szCs w:val="22"/>
          <w:lang w:eastAsia="en-US"/>
        </w:rPr>
        <w:t>s</w:t>
      </w:r>
      <w:r w:rsidR="00F65411">
        <w:rPr>
          <w:rFonts w:asciiTheme="minorHAnsi" w:hAnsiTheme="minorHAnsi" w:cs="MyriadPro-It"/>
          <w:sz w:val="22"/>
          <w:szCs w:val="22"/>
          <w:lang w:eastAsia="en-US"/>
        </w:rPr>
        <w:t>teuning</w:t>
      </w:r>
      <w:r w:rsidRPr="006C591B">
        <w:rPr>
          <w:rFonts w:asciiTheme="minorHAnsi" w:hAnsiTheme="minorHAnsi" w:cs="MyriadPro-It"/>
          <w:sz w:val="22"/>
          <w:szCs w:val="22"/>
          <w:lang w:eastAsia="en-US"/>
        </w:rPr>
        <w:t xml:space="preserve">, </w:t>
      </w:r>
      <w:r w:rsidR="00476C7C">
        <w:rPr>
          <w:rFonts w:asciiTheme="minorHAnsi" w:hAnsiTheme="minorHAnsi" w:cs="MyriadPro-It"/>
          <w:sz w:val="22"/>
          <w:szCs w:val="22"/>
          <w:lang w:eastAsia="en-US"/>
        </w:rPr>
        <w:t xml:space="preserve">executieve functies, </w:t>
      </w:r>
      <w:r w:rsidRPr="006C591B">
        <w:rPr>
          <w:rFonts w:asciiTheme="minorHAnsi" w:hAnsiTheme="minorHAnsi" w:cs="MyriadPro-It"/>
          <w:sz w:val="22"/>
          <w:szCs w:val="22"/>
          <w:lang w:eastAsia="en-US"/>
        </w:rPr>
        <w:t>benodigde ondersteuning</w:t>
      </w:r>
      <w:r>
        <w:rPr>
          <w:rFonts w:asciiTheme="minorHAnsi" w:hAnsiTheme="minorHAnsi" w:cs="MyriadPro-It"/>
          <w:sz w:val="22"/>
          <w:szCs w:val="22"/>
          <w:lang w:eastAsia="en-US"/>
        </w:rPr>
        <w:t xml:space="preserve"> </w:t>
      </w:r>
      <w:r w:rsidRPr="006C591B">
        <w:rPr>
          <w:rFonts w:asciiTheme="minorHAnsi" w:hAnsiTheme="minorHAnsi" w:cs="MyriadPro-It"/>
          <w:sz w:val="22"/>
          <w:szCs w:val="22"/>
          <w:lang w:eastAsia="en-US"/>
        </w:rPr>
        <w:t xml:space="preserve">voor de leraar/school en in de </w:t>
      </w:r>
      <w:r w:rsidRPr="006C591B">
        <w:rPr>
          <w:rFonts w:asciiTheme="minorHAnsi" w:hAnsiTheme="minorHAnsi" w:cs="MyriadPro-It"/>
          <w:sz w:val="22"/>
          <w:szCs w:val="22"/>
          <w:lang w:eastAsia="en-US"/>
        </w:rPr>
        <w:lastRenderedPageBreak/>
        <w:t>thuissituatie.</w:t>
      </w:r>
      <w:r w:rsidR="005F2829">
        <w:rPr>
          <w:rFonts w:asciiTheme="minorHAnsi" w:hAnsiTheme="minorHAnsi" w:cs="MyriadPro-It"/>
          <w:sz w:val="22"/>
          <w:szCs w:val="22"/>
          <w:lang w:eastAsia="en-US"/>
        </w:rPr>
        <w:t xml:space="preserve"> Zie hiervoor de invulwijzer ondersteuningsbehoefte.</w:t>
      </w:r>
      <w:r w:rsidR="00F8295C">
        <w:rPr>
          <w:rFonts w:asciiTheme="minorHAnsi" w:hAnsiTheme="minorHAnsi" w:cs="MyriadPro-It"/>
          <w:sz w:val="22"/>
          <w:szCs w:val="22"/>
          <w:lang w:eastAsia="en-US"/>
        </w:rPr>
        <w:t xml:space="preserve"> Deze is te downloaden op </w:t>
      </w:r>
      <w:r w:rsidR="00F8295C" w:rsidRPr="00476C7C">
        <w:rPr>
          <w:rFonts w:ascii="Calibri" w:hAnsi="Calibri" w:cs="MyriadPro-It"/>
          <w:sz w:val="22"/>
          <w:szCs w:val="22"/>
          <w:lang w:eastAsia="en-US"/>
        </w:rPr>
        <w:t>doelgroepenmodel.lecso.nl</w:t>
      </w:r>
      <w:r w:rsidR="00F65411" w:rsidRPr="00476C7C">
        <w:rPr>
          <w:rFonts w:ascii="Calibri" w:hAnsi="Calibri" w:cs="MyriadPro-It"/>
          <w:sz w:val="22"/>
          <w:szCs w:val="22"/>
          <w:lang w:eastAsia="en-US"/>
        </w:rPr>
        <w:t xml:space="preserve"> bij ‘downloads’</w:t>
      </w:r>
      <w:r w:rsidR="00AB1285" w:rsidRPr="00476C7C">
        <w:rPr>
          <w:rFonts w:ascii="Calibri" w:hAnsi="Calibri" w:cs="MyriadPro-It"/>
          <w:sz w:val="22"/>
          <w:szCs w:val="22"/>
          <w:lang w:eastAsia="en-US"/>
        </w:rPr>
        <w:t xml:space="preserve"> en onderaan op de homepage</w:t>
      </w:r>
      <w:r w:rsidR="00F8295C" w:rsidRPr="00476C7C">
        <w:rPr>
          <w:rFonts w:ascii="Calibri" w:hAnsi="Calibri" w:cs="MyriadPro-It"/>
          <w:sz w:val="22"/>
          <w:szCs w:val="22"/>
          <w:lang w:eastAsia="en-US"/>
        </w:rPr>
        <w:t>.</w:t>
      </w:r>
    </w:p>
    <w:p w14:paraId="4E1EC0E4" w14:textId="77777777" w:rsidR="005F05E0" w:rsidRPr="005547BF" w:rsidRDefault="005F05E0" w:rsidP="006C591B">
      <w:pPr>
        <w:widowControl w:val="0"/>
        <w:autoSpaceDE w:val="0"/>
        <w:autoSpaceDN w:val="0"/>
        <w:adjustRightInd w:val="0"/>
        <w:rPr>
          <w:rFonts w:asciiTheme="minorHAnsi" w:hAnsiTheme="minorHAnsi" w:cs="MyriadPro-Regular"/>
          <w:sz w:val="22"/>
          <w:szCs w:val="22"/>
          <w:lang w:eastAsia="en-US"/>
        </w:rPr>
      </w:pPr>
    </w:p>
    <w:p w14:paraId="0CDAC1E7" w14:textId="77777777" w:rsidR="005547BF" w:rsidRPr="00893CF5" w:rsidRDefault="0071713D" w:rsidP="005547BF">
      <w:pPr>
        <w:pStyle w:val="Kop3"/>
        <w:rPr>
          <w:rFonts w:ascii="Calibri" w:hAnsi="Calibri"/>
          <w:b/>
          <w:color w:val="2B5266"/>
          <w:sz w:val="26"/>
          <w:szCs w:val="26"/>
          <w:lang w:eastAsia="en-US"/>
        </w:rPr>
      </w:pPr>
      <w:bookmarkStart w:id="30" w:name="_Doelgroepen_en_uitstroomniveaus"/>
      <w:bookmarkStart w:id="31" w:name="_Toc488235730"/>
      <w:bookmarkEnd w:id="30"/>
      <w:r w:rsidRPr="00893CF5">
        <w:rPr>
          <w:rFonts w:ascii="Calibri" w:hAnsi="Calibri"/>
          <w:b/>
          <w:color w:val="2B5266"/>
          <w:sz w:val="26"/>
          <w:szCs w:val="26"/>
          <w:lang w:eastAsia="en-US"/>
        </w:rPr>
        <w:t>Doelgroepen</w:t>
      </w:r>
      <w:r w:rsidR="005547BF" w:rsidRPr="00893CF5">
        <w:rPr>
          <w:rFonts w:ascii="Calibri" w:hAnsi="Calibri"/>
          <w:b/>
          <w:color w:val="2B5266"/>
          <w:sz w:val="26"/>
          <w:szCs w:val="26"/>
          <w:lang w:eastAsia="en-US"/>
        </w:rPr>
        <w:t xml:space="preserve"> en uitstroomniveaus</w:t>
      </w:r>
      <w:bookmarkEnd w:id="31"/>
    </w:p>
    <w:p w14:paraId="3F4D6195" w14:textId="492D2210" w:rsidR="005547BF" w:rsidRDefault="005547BF" w:rsidP="005F2829">
      <w:pPr>
        <w:widowControl w:val="0"/>
        <w:autoSpaceDE w:val="0"/>
        <w:autoSpaceDN w:val="0"/>
        <w:adjustRightInd w:val="0"/>
        <w:jc w:val="both"/>
        <w:rPr>
          <w:rFonts w:asciiTheme="minorHAnsi" w:hAnsiTheme="minorHAnsi" w:cs="MyriadPro-Regular"/>
          <w:sz w:val="22"/>
          <w:szCs w:val="22"/>
          <w:lang w:eastAsia="en-US"/>
        </w:rPr>
      </w:pPr>
      <w:r w:rsidRPr="005547BF">
        <w:rPr>
          <w:rFonts w:asciiTheme="minorHAnsi" w:hAnsiTheme="minorHAnsi" w:cs="MyriadPro-Regular"/>
          <w:sz w:val="22"/>
          <w:szCs w:val="22"/>
          <w:lang w:eastAsia="en-US"/>
        </w:rPr>
        <w:t xml:space="preserve">Het </w:t>
      </w:r>
      <w:r w:rsidRPr="0091275F">
        <w:rPr>
          <w:rFonts w:asciiTheme="minorHAnsi" w:hAnsiTheme="minorHAnsi" w:cs="MyriadPro-Regular"/>
          <w:color w:val="000000" w:themeColor="text1"/>
          <w:sz w:val="22"/>
          <w:szCs w:val="22"/>
          <w:lang w:eastAsia="en-US"/>
        </w:rPr>
        <w:t xml:space="preserve">instroomprofiel en de uitstroombestemming vormen </w:t>
      </w:r>
      <w:r w:rsidR="0091275F" w:rsidRPr="0091275F">
        <w:rPr>
          <w:rFonts w:asciiTheme="minorHAnsi" w:hAnsiTheme="minorHAnsi" w:cs="MyriadPro-Regular"/>
          <w:color w:val="000000" w:themeColor="text1"/>
          <w:sz w:val="22"/>
          <w:szCs w:val="22"/>
          <w:lang w:eastAsia="en-US"/>
        </w:rPr>
        <w:t xml:space="preserve">het begin- en eindpunt bij de vaststelling van de doelgroep van </w:t>
      </w:r>
      <w:r w:rsidR="0091275F">
        <w:rPr>
          <w:rFonts w:asciiTheme="minorHAnsi" w:hAnsiTheme="minorHAnsi" w:cs="MyriadPro-Regular"/>
          <w:sz w:val="22"/>
          <w:szCs w:val="22"/>
          <w:lang w:eastAsia="en-US"/>
        </w:rPr>
        <w:t>een leerling</w:t>
      </w:r>
      <w:r w:rsidRPr="005547BF">
        <w:rPr>
          <w:rFonts w:asciiTheme="minorHAnsi" w:hAnsiTheme="minorHAnsi" w:cs="MyriadPro-Regular"/>
          <w:sz w:val="22"/>
          <w:szCs w:val="22"/>
          <w:lang w:eastAsia="en-US"/>
        </w:rPr>
        <w:t xml:space="preserve">. Om </w:t>
      </w:r>
      <w:r w:rsidR="0071713D">
        <w:rPr>
          <w:rFonts w:asciiTheme="minorHAnsi" w:hAnsiTheme="minorHAnsi" w:cs="MyriadPro-Regular"/>
          <w:sz w:val="22"/>
          <w:szCs w:val="22"/>
          <w:lang w:eastAsia="en-US"/>
        </w:rPr>
        <w:t>dit vervolgens</w:t>
      </w:r>
      <w:r w:rsidRPr="005547BF">
        <w:rPr>
          <w:rFonts w:asciiTheme="minorHAnsi" w:hAnsiTheme="minorHAnsi" w:cs="MyriadPro-Regular"/>
          <w:sz w:val="22"/>
          <w:szCs w:val="22"/>
          <w:lang w:eastAsia="en-US"/>
        </w:rPr>
        <w:t xml:space="preserve"> te realiseren heeft de leerling specifieke</w:t>
      </w:r>
      <w:r>
        <w:rPr>
          <w:rFonts w:asciiTheme="minorHAnsi" w:hAnsiTheme="minorHAnsi" w:cs="MyriadPro-Regular"/>
          <w:sz w:val="22"/>
          <w:szCs w:val="22"/>
          <w:lang w:eastAsia="en-US"/>
        </w:rPr>
        <w:t xml:space="preserve"> </w:t>
      </w:r>
      <w:r w:rsidRPr="005547BF">
        <w:rPr>
          <w:rFonts w:asciiTheme="minorHAnsi" w:hAnsiTheme="minorHAnsi" w:cs="MyriadPro-Regular"/>
          <w:sz w:val="22"/>
          <w:szCs w:val="22"/>
          <w:lang w:eastAsia="en-US"/>
        </w:rPr>
        <w:t>ondersteuning nodig; deze wordt vormgegeven in een groepsplan en waar nodig</w:t>
      </w:r>
      <w:r w:rsidR="00F8295C">
        <w:rPr>
          <w:rFonts w:asciiTheme="minorHAnsi" w:hAnsiTheme="minorHAnsi" w:cs="MyriadPro-Regular"/>
          <w:sz w:val="22"/>
          <w:szCs w:val="22"/>
          <w:lang w:eastAsia="en-US"/>
        </w:rPr>
        <w:t xml:space="preserve"> (of als dit de keuze is van de school voor elke leerling)</w:t>
      </w:r>
      <w:r w:rsidRPr="005547BF">
        <w:rPr>
          <w:rFonts w:asciiTheme="minorHAnsi" w:hAnsiTheme="minorHAnsi" w:cs="MyriadPro-Regular"/>
          <w:sz w:val="22"/>
          <w:szCs w:val="22"/>
          <w:lang w:eastAsia="en-US"/>
        </w:rPr>
        <w:t xml:space="preserve"> in een</w:t>
      </w:r>
      <w:r>
        <w:rPr>
          <w:rFonts w:asciiTheme="minorHAnsi" w:hAnsiTheme="minorHAnsi" w:cs="MyriadPro-Regular"/>
          <w:sz w:val="22"/>
          <w:szCs w:val="22"/>
          <w:lang w:eastAsia="en-US"/>
        </w:rPr>
        <w:t xml:space="preserve"> </w:t>
      </w:r>
      <w:r w:rsidRPr="005547BF">
        <w:rPr>
          <w:rFonts w:asciiTheme="minorHAnsi" w:hAnsiTheme="minorHAnsi" w:cs="MyriadPro-Regular"/>
          <w:sz w:val="22"/>
          <w:szCs w:val="22"/>
          <w:lang w:eastAsia="en-US"/>
        </w:rPr>
        <w:t>individueel handelingsplan</w:t>
      </w:r>
      <w:r w:rsidR="00F65411">
        <w:rPr>
          <w:rFonts w:asciiTheme="minorHAnsi" w:hAnsiTheme="minorHAnsi" w:cs="MyriadPro-Regular"/>
          <w:sz w:val="22"/>
          <w:szCs w:val="22"/>
          <w:lang w:eastAsia="en-US"/>
        </w:rPr>
        <w:t xml:space="preserve"> of gepersonaliseerd plan</w:t>
      </w:r>
      <w:r w:rsidRPr="005547BF">
        <w:rPr>
          <w:rFonts w:asciiTheme="minorHAnsi" w:hAnsiTheme="minorHAnsi" w:cs="MyriadPro-Regular"/>
          <w:sz w:val="22"/>
          <w:szCs w:val="22"/>
          <w:lang w:eastAsia="en-US"/>
        </w:rPr>
        <w:t>.</w:t>
      </w:r>
    </w:p>
    <w:p w14:paraId="16A5607B" w14:textId="77777777" w:rsidR="005547BF" w:rsidRDefault="005547BF" w:rsidP="005F2829">
      <w:pPr>
        <w:widowControl w:val="0"/>
        <w:autoSpaceDE w:val="0"/>
        <w:autoSpaceDN w:val="0"/>
        <w:adjustRightInd w:val="0"/>
        <w:jc w:val="both"/>
        <w:rPr>
          <w:rFonts w:asciiTheme="minorHAnsi" w:hAnsiTheme="minorHAnsi" w:cs="MyriadPro-Regular"/>
          <w:sz w:val="22"/>
          <w:szCs w:val="22"/>
          <w:lang w:eastAsia="en-US"/>
        </w:rPr>
      </w:pPr>
    </w:p>
    <w:p w14:paraId="61730FDF" w14:textId="21D82298" w:rsidR="005547BF" w:rsidRDefault="005547BF" w:rsidP="005F2829">
      <w:pPr>
        <w:widowControl w:val="0"/>
        <w:autoSpaceDE w:val="0"/>
        <w:autoSpaceDN w:val="0"/>
        <w:adjustRightInd w:val="0"/>
        <w:jc w:val="both"/>
        <w:rPr>
          <w:rFonts w:asciiTheme="minorHAnsi" w:hAnsiTheme="minorHAnsi" w:cs="MyriadPro-Regular"/>
          <w:sz w:val="22"/>
          <w:szCs w:val="22"/>
          <w:lang w:eastAsia="en-US"/>
        </w:rPr>
      </w:pPr>
      <w:r w:rsidRPr="005547BF">
        <w:rPr>
          <w:rFonts w:asciiTheme="minorHAnsi" w:hAnsiTheme="minorHAnsi" w:cs="MyriadPro-Regular"/>
          <w:sz w:val="22"/>
          <w:szCs w:val="22"/>
          <w:lang w:eastAsia="en-US"/>
        </w:rPr>
        <w:t xml:space="preserve">Het bepalen van de uitstroombestemming is </w:t>
      </w:r>
      <w:r w:rsidR="00553E0E">
        <w:rPr>
          <w:rFonts w:asciiTheme="minorHAnsi" w:hAnsiTheme="minorHAnsi" w:cs="MyriadPro-Regular"/>
          <w:sz w:val="22"/>
          <w:szCs w:val="22"/>
          <w:lang w:eastAsia="en-US"/>
        </w:rPr>
        <w:t xml:space="preserve">een gewogen besluit. Daarbij spelen het </w:t>
      </w:r>
      <w:r w:rsidRPr="005547BF">
        <w:rPr>
          <w:rFonts w:asciiTheme="minorHAnsi" w:hAnsiTheme="minorHAnsi" w:cs="MyriadPro-Regular"/>
          <w:sz w:val="22"/>
          <w:szCs w:val="22"/>
          <w:lang w:eastAsia="en-US"/>
        </w:rPr>
        <w:t>intelligentieniveau, maar ook andere kenmerken van de leerling, zoals</w:t>
      </w:r>
      <w:r>
        <w:rPr>
          <w:rFonts w:asciiTheme="minorHAnsi" w:hAnsiTheme="minorHAnsi" w:cs="MyriadPro-Regular"/>
          <w:sz w:val="22"/>
          <w:szCs w:val="22"/>
          <w:lang w:eastAsia="en-US"/>
        </w:rPr>
        <w:t xml:space="preserve"> </w:t>
      </w:r>
      <w:r w:rsidR="00553E0E">
        <w:rPr>
          <w:rFonts w:asciiTheme="minorHAnsi" w:hAnsiTheme="minorHAnsi" w:cs="MyriadPro-Regular"/>
          <w:sz w:val="22"/>
          <w:szCs w:val="22"/>
          <w:lang w:eastAsia="en-US"/>
        </w:rPr>
        <w:t>ondersteuningsbehoeften</w:t>
      </w:r>
      <w:r w:rsidRPr="005547BF">
        <w:rPr>
          <w:rFonts w:asciiTheme="minorHAnsi" w:hAnsiTheme="minorHAnsi" w:cs="MyriadPro-Regular"/>
          <w:sz w:val="22"/>
          <w:szCs w:val="22"/>
          <w:lang w:eastAsia="en-US"/>
        </w:rPr>
        <w:t>, een rol, net als de kwaliteit van het onderwijs, het ondersteunend</w:t>
      </w:r>
      <w:r>
        <w:rPr>
          <w:rFonts w:asciiTheme="minorHAnsi" w:hAnsiTheme="minorHAnsi" w:cs="MyriadPro-Regular"/>
          <w:sz w:val="22"/>
          <w:szCs w:val="22"/>
          <w:lang w:eastAsia="en-US"/>
        </w:rPr>
        <w:t xml:space="preserve"> </w:t>
      </w:r>
      <w:r w:rsidRPr="005547BF">
        <w:rPr>
          <w:rFonts w:asciiTheme="minorHAnsi" w:hAnsiTheme="minorHAnsi" w:cs="MyriadPro-Regular"/>
          <w:sz w:val="22"/>
          <w:szCs w:val="22"/>
          <w:lang w:eastAsia="en-US"/>
        </w:rPr>
        <w:t>gedrag van ouders én een inschatting van de veranderbaarheid van die factoren. Bovendien zijn de uitstroomniveaus gekoppeld aan de instroomeisen die</w:t>
      </w:r>
      <w:r>
        <w:rPr>
          <w:rFonts w:asciiTheme="minorHAnsi" w:hAnsiTheme="minorHAnsi" w:cs="MyriadPro-Regular"/>
          <w:sz w:val="22"/>
          <w:szCs w:val="22"/>
          <w:lang w:eastAsia="en-US"/>
        </w:rPr>
        <w:t xml:space="preserve"> </w:t>
      </w:r>
      <w:r w:rsidRPr="005547BF">
        <w:rPr>
          <w:rFonts w:asciiTheme="minorHAnsi" w:hAnsiTheme="minorHAnsi" w:cs="MyriadPro-Regular"/>
          <w:sz w:val="22"/>
          <w:szCs w:val="22"/>
          <w:lang w:eastAsia="en-US"/>
        </w:rPr>
        <w:t>gelden voor de plek waar de leerling</w:t>
      </w:r>
      <w:r w:rsidR="0071713D">
        <w:rPr>
          <w:rFonts w:asciiTheme="minorHAnsi" w:hAnsiTheme="minorHAnsi" w:cs="MyriadPro-Regular"/>
          <w:sz w:val="22"/>
          <w:szCs w:val="22"/>
          <w:lang w:eastAsia="en-US"/>
        </w:rPr>
        <w:t xml:space="preserve"> naartoe gaat ná de school. De </w:t>
      </w:r>
      <w:r w:rsidRPr="005547BF">
        <w:rPr>
          <w:rFonts w:asciiTheme="minorHAnsi" w:hAnsiTheme="minorHAnsi" w:cs="MyriadPro-Regular"/>
          <w:sz w:val="22"/>
          <w:szCs w:val="22"/>
          <w:lang w:eastAsia="en-US"/>
        </w:rPr>
        <w:t xml:space="preserve">route </w:t>
      </w:r>
      <w:r w:rsidR="0071713D">
        <w:rPr>
          <w:rFonts w:asciiTheme="minorHAnsi" w:hAnsiTheme="minorHAnsi" w:cs="MyriadPro-Regular"/>
          <w:sz w:val="22"/>
          <w:szCs w:val="22"/>
          <w:lang w:eastAsia="en-US"/>
        </w:rPr>
        <w:t xml:space="preserve">van de leerling </w:t>
      </w:r>
      <w:r w:rsidRPr="005547BF">
        <w:rPr>
          <w:rFonts w:asciiTheme="minorHAnsi" w:hAnsiTheme="minorHAnsi" w:cs="MyriadPro-Regular"/>
          <w:sz w:val="22"/>
          <w:szCs w:val="22"/>
          <w:lang w:eastAsia="en-US"/>
        </w:rPr>
        <w:t>wordt hierop</w:t>
      </w:r>
      <w:r>
        <w:rPr>
          <w:rFonts w:asciiTheme="minorHAnsi" w:hAnsiTheme="minorHAnsi" w:cs="MyriadPro-Regular"/>
          <w:sz w:val="22"/>
          <w:szCs w:val="22"/>
          <w:lang w:eastAsia="en-US"/>
        </w:rPr>
        <w:t xml:space="preserve"> </w:t>
      </w:r>
      <w:r w:rsidRPr="005547BF">
        <w:rPr>
          <w:rFonts w:asciiTheme="minorHAnsi" w:hAnsiTheme="minorHAnsi" w:cs="MyriadPro-Regular"/>
          <w:sz w:val="22"/>
          <w:szCs w:val="22"/>
          <w:lang w:eastAsia="en-US"/>
        </w:rPr>
        <w:t>afgestemd.</w:t>
      </w:r>
    </w:p>
    <w:p w14:paraId="1634B8E7" w14:textId="77777777" w:rsidR="005547BF" w:rsidRPr="005547BF" w:rsidRDefault="005547BF" w:rsidP="005F2829">
      <w:pPr>
        <w:widowControl w:val="0"/>
        <w:autoSpaceDE w:val="0"/>
        <w:autoSpaceDN w:val="0"/>
        <w:adjustRightInd w:val="0"/>
        <w:jc w:val="both"/>
        <w:rPr>
          <w:rFonts w:asciiTheme="minorHAnsi" w:hAnsiTheme="minorHAnsi" w:cs="MyriadPro-Regular"/>
          <w:sz w:val="22"/>
          <w:szCs w:val="22"/>
          <w:lang w:eastAsia="en-US"/>
        </w:rPr>
      </w:pPr>
    </w:p>
    <w:p w14:paraId="4D1ACCFF" w14:textId="7BB3DD28" w:rsidR="00F8295C" w:rsidRDefault="005547BF" w:rsidP="005F2829">
      <w:pPr>
        <w:widowControl w:val="0"/>
        <w:autoSpaceDE w:val="0"/>
        <w:autoSpaceDN w:val="0"/>
        <w:adjustRightInd w:val="0"/>
        <w:jc w:val="both"/>
        <w:rPr>
          <w:rFonts w:asciiTheme="minorHAnsi" w:hAnsiTheme="minorHAnsi" w:cs="MyriadPro-Regular"/>
          <w:sz w:val="22"/>
          <w:szCs w:val="22"/>
          <w:lang w:eastAsia="en-US"/>
        </w:rPr>
      </w:pPr>
      <w:r w:rsidRPr="005547BF">
        <w:rPr>
          <w:rFonts w:asciiTheme="minorHAnsi" w:hAnsiTheme="minorHAnsi" w:cs="MyriadPro-Regular"/>
          <w:sz w:val="22"/>
          <w:szCs w:val="22"/>
          <w:lang w:eastAsia="en-US"/>
        </w:rPr>
        <w:t>De uitstroombestemming met daarbij bijpassende eindn</w:t>
      </w:r>
      <w:r w:rsidR="00AB1285">
        <w:rPr>
          <w:rFonts w:asciiTheme="minorHAnsi" w:hAnsiTheme="minorHAnsi" w:cs="MyriadPro-Regular"/>
          <w:sz w:val="22"/>
          <w:szCs w:val="22"/>
          <w:lang w:eastAsia="en-US"/>
        </w:rPr>
        <w:t xml:space="preserve">iveaus is het ‘voorlopige </w:t>
      </w:r>
      <w:proofErr w:type="spellStart"/>
      <w:r w:rsidR="00AB1285">
        <w:rPr>
          <w:rFonts w:asciiTheme="minorHAnsi" w:hAnsiTheme="minorHAnsi" w:cs="MyriadPro-Regular"/>
          <w:sz w:val="22"/>
          <w:szCs w:val="22"/>
          <w:lang w:eastAsia="en-US"/>
        </w:rPr>
        <w:t>lange</w:t>
      </w:r>
      <w:r w:rsidRPr="005547BF">
        <w:rPr>
          <w:rFonts w:asciiTheme="minorHAnsi" w:hAnsiTheme="minorHAnsi" w:cs="MyriadPro-Regular"/>
          <w:sz w:val="22"/>
          <w:szCs w:val="22"/>
          <w:lang w:eastAsia="en-US"/>
        </w:rPr>
        <w:t>termijn</w:t>
      </w:r>
      <w:proofErr w:type="spellEnd"/>
      <w:r w:rsidRPr="005547BF">
        <w:rPr>
          <w:rFonts w:asciiTheme="minorHAnsi" w:hAnsiTheme="minorHAnsi" w:cs="MyriadPro-Regular"/>
          <w:sz w:val="22"/>
          <w:szCs w:val="22"/>
          <w:lang w:eastAsia="en-US"/>
        </w:rPr>
        <w:t xml:space="preserve"> perspectief’. Denk hierbij aan het positieve effect van ambitieuze verwachtingen,</w:t>
      </w:r>
      <w:r>
        <w:rPr>
          <w:rFonts w:asciiTheme="minorHAnsi" w:hAnsiTheme="minorHAnsi" w:cs="MyriadPro-Regular"/>
          <w:sz w:val="22"/>
          <w:szCs w:val="22"/>
          <w:lang w:eastAsia="en-US"/>
        </w:rPr>
        <w:t xml:space="preserve"> </w:t>
      </w:r>
      <w:r w:rsidRPr="005547BF">
        <w:rPr>
          <w:rFonts w:asciiTheme="minorHAnsi" w:hAnsiTheme="minorHAnsi" w:cs="MyriadPro-Regular"/>
          <w:sz w:val="22"/>
          <w:szCs w:val="22"/>
          <w:lang w:eastAsia="en-US"/>
        </w:rPr>
        <w:t>zet niet te laag in. Leerlingen die zich dishar</w:t>
      </w:r>
      <w:r w:rsidR="00DC0A7A">
        <w:rPr>
          <w:rFonts w:asciiTheme="minorHAnsi" w:hAnsiTheme="minorHAnsi" w:cs="MyriadPro-Regular"/>
          <w:sz w:val="22"/>
          <w:szCs w:val="22"/>
          <w:lang w:eastAsia="en-US"/>
        </w:rPr>
        <w:t xml:space="preserve">monisch ontwikkelen kunnen op </w:t>
      </w:r>
      <w:proofErr w:type="gramStart"/>
      <w:r w:rsidR="00DC0A7A">
        <w:rPr>
          <w:rFonts w:ascii="Calibri" w:hAnsi="Calibri" w:cs="MyriadPro-Regular"/>
          <w:sz w:val="22"/>
          <w:szCs w:val="22"/>
          <w:lang w:eastAsia="en-US"/>
        </w:rPr>
        <w:t>éé</w:t>
      </w:r>
      <w:r w:rsidR="002A3117">
        <w:rPr>
          <w:rFonts w:asciiTheme="minorHAnsi" w:hAnsiTheme="minorHAnsi" w:cs="MyriadPro-Regular"/>
          <w:sz w:val="22"/>
          <w:szCs w:val="22"/>
          <w:lang w:eastAsia="en-US"/>
        </w:rPr>
        <w:t>n</w:t>
      </w:r>
      <w:proofErr w:type="gramEnd"/>
      <w:r w:rsidR="002A3117">
        <w:rPr>
          <w:rFonts w:asciiTheme="minorHAnsi" w:hAnsiTheme="minorHAnsi" w:cs="MyriadPro-Regular"/>
          <w:sz w:val="22"/>
          <w:szCs w:val="22"/>
          <w:lang w:eastAsia="en-US"/>
        </w:rPr>
        <w:t xml:space="preserve"> </w:t>
      </w:r>
      <w:r w:rsidRPr="005547BF">
        <w:rPr>
          <w:rFonts w:asciiTheme="minorHAnsi" w:hAnsiTheme="minorHAnsi" w:cs="MyriadPro-Regular"/>
          <w:sz w:val="22"/>
          <w:szCs w:val="22"/>
          <w:lang w:eastAsia="en-US"/>
        </w:rPr>
        <w:t>of meer</w:t>
      </w:r>
      <w:r>
        <w:rPr>
          <w:rFonts w:asciiTheme="minorHAnsi" w:hAnsiTheme="minorHAnsi" w:cs="MyriadPro-Regular"/>
          <w:sz w:val="22"/>
          <w:szCs w:val="22"/>
          <w:lang w:eastAsia="en-US"/>
        </w:rPr>
        <w:t xml:space="preserve"> </w:t>
      </w:r>
      <w:r w:rsidR="00AB1285" w:rsidRPr="00AB1285">
        <w:rPr>
          <w:rFonts w:asciiTheme="minorHAnsi" w:hAnsiTheme="minorHAnsi" w:cs="MyriadPro-It"/>
          <w:sz w:val="22"/>
          <w:szCs w:val="22"/>
          <w:lang w:eastAsia="en-US"/>
        </w:rPr>
        <w:t>ontwikkelingsdomeinen</w:t>
      </w:r>
      <w:r w:rsidRPr="005547BF">
        <w:rPr>
          <w:rFonts w:asciiTheme="minorHAnsi" w:hAnsiTheme="minorHAnsi" w:cs="MyriadPro-Regular"/>
          <w:sz w:val="22"/>
          <w:szCs w:val="22"/>
          <w:lang w:eastAsia="en-US"/>
        </w:rPr>
        <w:t xml:space="preserve"> passend bij een hogere of lagere </w:t>
      </w:r>
      <w:r w:rsidR="0071713D">
        <w:rPr>
          <w:rFonts w:asciiTheme="minorHAnsi" w:hAnsiTheme="minorHAnsi" w:cs="MyriadPro-Regular"/>
          <w:sz w:val="22"/>
          <w:szCs w:val="22"/>
          <w:lang w:eastAsia="en-US"/>
        </w:rPr>
        <w:t>doelgroep</w:t>
      </w:r>
      <w:r w:rsidRPr="005547BF">
        <w:rPr>
          <w:rFonts w:asciiTheme="minorHAnsi" w:hAnsiTheme="minorHAnsi" w:cs="MyriadPro-Regular"/>
          <w:sz w:val="22"/>
          <w:szCs w:val="22"/>
          <w:lang w:eastAsia="en-US"/>
        </w:rPr>
        <w:t xml:space="preserve"> ingeschaald worden.</w:t>
      </w:r>
    </w:p>
    <w:p w14:paraId="6084E51E" w14:textId="54FEC22E" w:rsidR="000C0485" w:rsidRDefault="002A3117" w:rsidP="005F2829">
      <w:pPr>
        <w:widowControl w:val="0"/>
        <w:autoSpaceDE w:val="0"/>
        <w:autoSpaceDN w:val="0"/>
        <w:adjustRightInd w:val="0"/>
        <w:jc w:val="both"/>
        <w:rPr>
          <w:rFonts w:asciiTheme="minorHAnsi" w:hAnsiTheme="minorHAnsi" w:cs="MyriadPro-Regular"/>
          <w:sz w:val="22"/>
          <w:szCs w:val="22"/>
          <w:lang w:eastAsia="en-US"/>
        </w:rPr>
      </w:pPr>
      <w:r>
        <w:rPr>
          <w:rFonts w:asciiTheme="minorHAnsi" w:hAnsiTheme="minorHAnsi" w:cs="MyriadPro-Regular"/>
          <w:noProof/>
          <w:sz w:val="22"/>
          <w:szCs w:val="22"/>
        </w:rPr>
        <w:drawing>
          <wp:anchor distT="0" distB="0" distL="114300" distR="114300" simplePos="0" relativeHeight="251682816" behindDoc="0" locked="0" layoutInCell="1" allowOverlap="1" wp14:anchorId="09918A77" wp14:editId="07B56560">
            <wp:simplePos x="0" y="0"/>
            <wp:positionH relativeFrom="column">
              <wp:posOffset>-391795</wp:posOffset>
            </wp:positionH>
            <wp:positionV relativeFrom="paragraph">
              <wp:posOffset>16510</wp:posOffset>
            </wp:positionV>
            <wp:extent cx="6303010" cy="4012565"/>
            <wp:effectExtent l="0" t="0" r="0" b="63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rmafbeelding 2017-07-19 om 11.39.32.png"/>
                    <pic:cNvPicPr/>
                  </pic:nvPicPr>
                  <pic:blipFill>
                    <a:blip r:embed="rId13">
                      <a:extLst>
                        <a:ext uri="{28A0092B-C50C-407E-A947-70E740481C1C}">
                          <a14:useLocalDpi xmlns:a14="http://schemas.microsoft.com/office/drawing/2010/main" val="0"/>
                        </a:ext>
                      </a:extLst>
                    </a:blip>
                    <a:stretch>
                      <a:fillRect/>
                    </a:stretch>
                  </pic:blipFill>
                  <pic:spPr>
                    <a:xfrm>
                      <a:off x="0" y="0"/>
                      <a:ext cx="6303010" cy="4012565"/>
                    </a:xfrm>
                    <a:prstGeom prst="rect">
                      <a:avLst/>
                    </a:prstGeom>
                  </pic:spPr>
                </pic:pic>
              </a:graphicData>
            </a:graphic>
            <wp14:sizeRelH relativeFrom="page">
              <wp14:pctWidth>0</wp14:pctWidth>
            </wp14:sizeRelH>
            <wp14:sizeRelV relativeFrom="page">
              <wp14:pctHeight>0</wp14:pctHeight>
            </wp14:sizeRelV>
          </wp:anchor>
        </w:drawing>
      </w:r>
    </w:p>
    <w:p w14:paraId="5BEF282A" w14:textId="0805D739" w:rsidR="00553E0E" w:rsidRPr="00553E0E" w:rsidRDefault="005547BF" w:rsidP="00553E0E">
      <w:pPr>
        <w:widowControl w:val="0"/>
        <w:autoSpaceDE w:val="0"/>
        <w:autoSpaceDN w:val="0"/>
        <w:adjustRightInd w:val="0"/>
        <w:jc w:val="both"/>
        <w:rPr>
          <w:rFonts w:asciiTheme="minorHAnsi" w:hAnsiTheme="minorHAnsi" w:cs="MyriadPro-It"/>
          <w:sz w:val="22"/>
          <w:szCs w:val="22"/>
          <w:lang w:eastAsia="en-US"/>
        </w:rPr>
      </w:pPr>
      <w:r w:rsidRPr="005547BF">
        <w:rPr>
          <w:rFonts w:asciiTheme="minorHAnsi" w:hAnsiTheme="minorHAnsi" w:cs="MyriadPro-Regular"/>
          <w:sz w:val="22"/>
          <w:szCs w:val="22"/>
          <w:lang w:eastAsia="en-US"/>
        </w:rPr>
        <w:t xml:space="preserve">De </w:t>
      </w:r>
      <w:r w:rsidR="0071713D">
        <w:rPr>
          <w:rFonts w:asciiTheme="minorHAnsi" w:hAnsiTheme="minorHAnsi" w:cs="MyriadPro-Regular"/>
          <w:sz w:val="22"/>
          <w:szCs w:val="22"/>
          <w:lang w:eastAsia="en-US"/>
        </w:rPr>
        <w:t>doelgroepen</w:t>
      </w:r>
      <w:r w:rsidRPr="005547BF">
        <w:rPr>
          <w:rFonts w:asciiTheme="minorHAnsi" w:hAnsiTheme="minorHAnsi" w:cs="MyriadPro-Regular"/>
          <w:sz w:val="22"/>
          <w:szCs w:val="22"/>
          <w:lang w:eastAsia="en-US"/>
        </w:rPr>
        <w:t xml:space="preserve"> zijn gebaseerd op de </w:t>
      </w:r>
      <w:r w:rsidR="002A3117">
        <w:rPr>
          <w:rFonts w:asciiTheme="minorHAnsi" w:hAnsiTheme="minorHAnsi" w:cs="MyriadPro-Regular"/>
          <w:sz w:val="22"/>
          <w:szCs w:val="22"/>
          <w:lang w:eastAsia="en-US"/>
        </w:rPr>
        <w:t>beheersingsdoelen</w:t>
      </w:r>
      <w:r w:rsidRPr="005547BF">
        <w:rPr>
          <w:rFonts w:asciiTheme="minorHAnsi" w:hAnsiTheme="minorHAnsi" w:cs="MyriadPro-Regular"/>
          <w:sz w:val="22"/>
          <w:szCs w:val="22"/>
          <w:lang w:eastAsia="en-US"/>
        </w:rPr>
        <w:t xml:space="preserve"> speciaal en</w:t>
      </w:r>
      <w:r>
        <w:rPr>
          <w:rFonts w:asciiTheme="minorHAnsi" w:hAnsiTheme="minorHAnsi" w:cs="MyriadPro-Regular"/>
          <w:sz w:val="22"/>
          <w:szCs w:val="22"/>
          <w:lang w:eastAsia="en-US"/>
        </w:rPr>
        <w:t xml:space="preserve"> </w:t>
      </w:r>
      <w:r w:rsidRPr="005547BF">
        <w:rPr>
          <w:rFonts w:asciiTheme="minorHAnsi" w:hAnsiTheme="minorHAnsi" w:cs="MyriadPro-Regular"/>
          <w:sz w:val="22"/>
          <w:szCs w:val="22"/>
          <w:lang w:eastAsia="en-US"/>
        </w:rPr>
        <w:t>voortgezet speciaal onderwijs, waarin per ontwikkelingsdomein is aangegeven waar</w:t>
      </w:r>
      <w:r>
        <w:rPr>
          <w:rFonts w:asciiTheme="minorHAnsi" w:hAnsiTheme="minorHAnsi" w:cs="MyriadPro-Regular"/>
          <w:sz w:val="22"/>
          <w:szCs w:val="22"/>
          <w:lang w:eastAsia="en-US"/>
        </w:rPr>
        <w:t xml:space="preserve"> </w:t>
      </w:r>
      <w:r w:rsidRPr="005547BF">
        <w:rPr>
          <w:rFonts w:asciiTheme="minorHAnsi" w:hAnsiTheme="minorHAnsi" w:cs="MyriadPro-Regular"/>
          <w:sz w:val="22"/>
          <w:szCs w:val="22"/>
          <w:lang w:eastAsia="en-US"/>
        </w:rPr>
        <w:t xml:space="preserve">het onderwijs zich op moet richten. </w:t>
      </w:r>
      <w:r w:rsidR="009F6996">
        <w:rPr>
          <w:rFonts w:asciiTheme="minorHAnsi" w:hAnsiTheme="minorHAnsi" w:cs="MyriadPro-It"/>
          <w:sz w:val="22"/>
          <w:szCs w:val="22"/>
          <w:lang w:eastAsia="en-US"/>
        </w:rPr>
        <w:t xml:space="preserve">De beheersingsdoelen geven de </w:t>
      </w:r>
      <w:r w:rsidR="009F6996" w:rsidRPr="00553E0E">
        <w:rPr>
          <w:rFonts w:asciiTheme="minorHAnsi" w:hAnsiTheme="minorHAnsi" w:cs="MyriadPro-It"/>
          <w:b/>
          <w:sz w:val="22"/>
          <w:szCs w:val="22"/>
          <w:lang w:eastAsia="en-US"/>
        </w:rPr>
        <w:t>eindniveaus</w:t>
      </w:r>
      <w:r w:rsidR="009F6996" w:rsidRPr="00553E0E">
        <w:rPr>
          <w:rFonts w:asciiTheme="minorHAnsi" w:hAnsiTheme="minorHAnsi" w:cs="MyriadPro-It"/>
          <w:sz w:val="22"/>
          <w:szCs w:val="22"/>
          <w:lang w:eastAsia="en-US"/>
        </w:rPr>
        <w:t xml:space="preserve"> van elk ontwikkelingsdomein weer. Ze</w:t>
      </w:r>
      <w:r w:rsidR="00AB1285" w:rsidRPr="00553E0E">
        <w:rPr>
          <w:rFonts w:asciiTheme="minorHAnsi" w:hAnsiTheme="minorHAnsi" w:cs="MyriadPro-It"/>
          <w:sz w:val="22"/>
          <w:szCs w:val="22"/>
          <w:lang w:eastAsia="en-US"/>
        </w:rPr>
        <w:t xml:space="preserve"> zijn te downloaden op doelgroepenmodel.lecso.nl bij ‘downloads’ en onderaan op de homepage.</w:t>
      </w:r>
      <w:r w:rsidR="00553E0E" w:rsidRPr="00553E0E">
        <w:rPr>
          <w:rFonts w:asciiTheme="minorHAnsi" w:hAnsiTheme="minorHAnsi" w:cs="MyriadPro-It"/>
          <w:sz w:val="22"/>
          <w:szCs w:val="22"/>
          <w:lang w:eastAsia="en-US"/>
        </w:rPr>
        <w:t xml:space="preserve"> </w:t>
      </w:r>
      <w:r w:rsidR="00553E0E" w:rsidRPr="00553E0E">
        <w:rPr>
          <w:rFonts w:ascii="Calibri" w:hAnsi="Calibri" w:cstheme="minorHAnsi"/>
          <w:sz w:val="22"/>
          <w:szCs w:val="22"/>
        </w:rPr>
        <w:t xml:space="preserve">Het landelijk doelgroepenmodel doet geen uitspraak over de passende </w:t>
      </w:r>
      <w:r w:rsidR="00553E0E" w:rsidRPr="00553E0E">
        <w:rPr>
          <w:rFonts w:ascii="Calibri" w:hAnsi="Calibri" w:cstheme="minorHAnsi"/>
          <w:b/>
          <w:sz w:val="22"/>
          <w:szCs w:val="22"/>
        </w:rPr>
        <w:t>tussenniveaus</w:t>
      </w:r>
      <w:r w:rsidR="00553E0E" w:rsidRPr="00553E0E">
        <w:rPr>
          <w:rFonts w:ascii="Calibri" w:hAnsi="Calibri" w:cstheme="minorHAnsi"/>
          <w:sz w:val="22"/>
          <w:szCs w:val="22"/>
        </w:rPr>
        <w:t>. Dit dient de school zelf te bepalen. Deze tussenniveaus zijn wel nodig om te kunnen beoordelen of een leerling ‘op koers ligt’. U kunt dit op schoolniveau bepalen, of met de stichting/het bestuur.</w:t>
      </w:r>
    </w:p>
    <w:p w14:paraId="20DA914B" w14:textId="77777777" w:rsidR="00553E0E" w:rsidRDefault="00553E0E" w:rsidP="005F2829">
      <w:pPr>
        <w:widowControl w:val="0"/>
        <w:autoSpaceDE w:val="0"/>
        <w:autoSpaceDN w:val="0"/>
        <w:adjustRightInd w:val="0"/>
        <w:jc w:val="both"/>
        <w:rPr>
          <w:rFonts w:asciiTheme="minorHAnsi" w:hAnsiTheme="minorHAnsi" w:cs="MyriadPro-Regular"/>
          <w:sz w:val="22"/>
          <w:szCs w:val="22"/>
          <w:lang w:eastAsia="en-US"/>
        </w:rPr>
      </w:pPr>
    </w:p>
    <w:p w14:paraId="7C04B70B" w14:textId="77777777" w:rsidR="00553E0E" w:rsidRDefault="00553E0E" w:rsidP="005F2829">
      <w:pPr>
        <w:widowControl w:val="0"/>
        <w:autoSpaceDE w:val="0"/>
        <w:autoSpaceDN w:val="0"/>
        <w:adjustRightInd w:val="0"/>
        <w:jc w:val="both"/>
        <w:rPr>
          <w:rFonts w:asciiTheme="minorHAnsi" w:hAnsiTheme="minorHAnsi" w:cs="MyriadPro-Regular"/>
          <w:sz w:val="22"/>
          <w:szCs w:val="22"/>
          <w:lang w:eastAsia="en-US"/>
        </w:rPr>
      </w:pPr>
    </w:p>
    <w:p w14:paraId="1E660DA5" w14:textId="77777777" w:rsidR="00AB1285" w:rsidRDefault="00AB1285" w:rsidP="005F2829">
      <w:pPr>
        <w:widowControl w:val="0"/>
        <w:autoSpaceDE w:val="0"/>
        <w:autoSpaceDN w:val="0"/>
        <w:adjustRightInd w:val="0"/>
        <w:jc w:val="both"/>
        <w:rPr>
          <w:rFonts w:asciiTheme="minorHAnsi" w:hAnsiTheme="minorHAnsi" w:cs="MyriadPro-Regular"/>
          <w:sz w:val="22"/>
          <w:szCs w:val="22"/>
          <w:lang w:eastAsia="en-US"/>
        </w:rPr>
      </w:pPr>
    </w:p>
    <w:p w14:paraId="63B185C5" w14:textId="2D54AD7D" w:rsidR="005547BF" w:rsidRDefault="005547BF" w:rsidP="005F2829">
      <w:pPr>
        <w:widowControl w:val="0"/>
        <w:autoSpaceDE w:val="0"/>
        <w:autoSpaceDN w:val="0"/>
        <w:adjustRightInd w:val="0"/>
        <w:jc w:val="both"/>
        <w:rPr>
          <w:rFonts w:asciiTheme="minorHAnsi" w:hAnsiTheme="minorHAnsi" w:cs="MyriadPro-Regular"/>
          <w:sz w:val="22"/>
          <w:szCs w:val="22"/>
          <w:lang w:eastAsia="en-US"/>
        </w:rPr>
      </w:pPr>
      <w:r w:rsidRPr="005547BF">
        <w:rPr>
          <w:rFonts w:asciiTheme="minorHAnsi" w:hAnsiTheme="minorHAnsi" w:cs="MyriadPro-Regular"/>
          <w:sz w:val="22"/>
          <w:szCs w:val="22"/>
          <w:lang w:eastAsia="en-US"/>
        </w:rPr>
        <w:t xml:space="preserve">De </w:t>
      </w:r>
      <w:r w:rsidR="002A3117">
        <w:rPr>
          <w:rFonts w:asciiTheme="minorHAnsi" w:hAnsiTheme="minorHAnsi" w:cs="MyriadPro-Regular"/>
          <w:sz w:val="22"/>
          <w:szCs w:val="22"/>
          <w:lang w:eastAsia="en-US"/>
        </w:rPr>
        <w:t>beheersingsdoelen</w:t>
      </w:r>
      <w:r>
        <w:rPr>
          <w:rFonts w:asciiTheme="minorHAnsi" w:hAnsiTheme="minorHAnsi" w:cs="MyriadPro-Regular"/>
          <w:sz w:val="22"/>
          <w:szCs w:val="22"/>
          <w:lang w:eastAsia="en-US"/>
        </w:rPr>
        <w:t xml:space="preserve"> </w:t>
      </w:r>
      <w:r w:rsidRPr="005547BF">
        <w:rPr>
          <w:rFonts w:asciiTheme="minorHAnsi" w:hAnsiTheme="minorHAnsi" w:cs="MyriadPro-Regular"/>
          <w:sz w:val="22"/>
          <w:szCs w:val="22"/>
          <w:lang w:eastAsia="en-US"/>
        </w:rPr>
        <w:t xml:space="preserve">zijn </w:t>
      </w:r>
      <w:r w:rsidR="002A3117">
        <w:rPr>
          <w:rFonts w:asciiTheme="minorHAnsi" w:hAnsiTheme="minorHAnsi" w:cs="MyriadPro-Regular"/>
          <w:sz w:val="22"/>
          <w:szCs w:val="22"/>
          <w:lang w:eastAsia="en-US"/>
        </w:rPr>
        <w:t xml:space="preserve">afgestemd op de </w:t>
      </w:r>
      <w:r w:rsidR="00402B10">
        <w:rPr>
          <w:rFonts w:asciiTheme="minorHAnsi" w:hAnsiTheme="minorHAnsi" w:cs="MyriadPro-Regular"/>
          <w:sz w:val="22"/>
          <w:szCs w:val="22"/>
          <w:lang w:eastAsia="en-US"/>
        </w:rPr>
        <w:t>leerlijnen</w:t>
      </w:r>
      <w:r w:rsidRPr="005547BF">
        <w:rPr>
          <w:rFonts w:asciiTheme="minorHAnsi" w:hAnsiTheme="minorHAnsi" w:cs="MyriadPro-Regular"/>
          <w:sz w:val="22"/>
          <w:szCs w:val="22"/>
          <w:lang w:eastAsia="en-US"/>
        </w:rPr>
        <w:t xml:space="preserve"> voor</w:t>
      </w:r>
      <w:r w:rsidR="00F8295C">
        <w:rPr>
          <w:rFonts w:asciiTheme="minorHAnsi" w:hAnsiTheme="minorHAnsi" w:cs="MyriadPro-Regular"/>
          <w:sz w:val="22"/>
          <w:szCs w:val="22"/>
          <w:lang w:eastAsia="en-US"/>
        </w:rPr>
        <w:t xml:space="preserve"> </w:t>
      </w:r>
      <w:proofErr w:type="spellStart"/>
      <w:r w:rsidR="00F8295C">
        <w:rPr>
          <w:rFonts w:asciiTheme="minorHAnsi" w:hAnsiTheme="minorHAnsi" w:cs="MyriadPro-Regular"/>
          <w:sz w:val="22"/>
          <w:szCs w:val="22"/>
          <w:lang w:eastAsia="en-US"/>
        </w:rPr>
        <w:t>leergebiedoverstijgende</w:t>
      </w:r>
      <w:proofErr w:type="spellEnd"/>
      <w:r w:rsidR="00F8295C">
        <w:rPr>
          <w:rFonts w:asciiTheme="minorHAnsi" w:hAnsiTheme="minorHAnsi" w:cs="MyriadPro-Regular"/>
          <w:sz w:val="22"/>
          <w:szCs w:val="22"/>
          <w:lang w:eastAsia="en-US"/>
        </w:rPr>
        <w:t xml:space="preserve"> en leergebied-</w:t>
      </w:r>
      <w:r w:rsidRPr="005547BF">
        <w:rPr>
          <w:rFonts w:asciiTheme="minorHAnsi" w:hAnsiTheme="minorHAnsi" w:cs="MyriadPro-Regular"/>
          <w:sz w:val="22"/>
          <w:szCs w:val="22"/>
          <w:lang w:eastAsia="en-US"/>
        </w:rPr>
        <w:t>specifieke gebieden. We maken gebruik van de</w:t>
      </w:r>
      <w:r>
        <w:rPr>
          <w:rFonts w:asciiTheme="minorHAnsi" w:hAnsiTheme="minorHAnsi" w:cs="MyriadPro-Regular"/>
          <w:sz w:val="22"/>
          <w:szCs w:val="22"/>
          <w:lang w:eastAsia="en-US"/>
        </w:rPr>
        <w:t xml:space="preserve"> </w:t>
      </w:r>
      <w:r w:rsidRPr="005547BF">
        <w:rPr>
          <w:rFonts w:asciiTheme="minorHAnsi" w:hAnsiTheme="minorHAnsi" w:cs="MyriadPro-Regular"/>
          <w:sz w:val="22"/>
          <w:szCs w:val="22"/>
          <w:lang w:eastAsia="en-US"/>
        </w:rPr>
        <w:t>leerlijnen van Plancius, CED-ZML SO en VSO, CED PO/SBO</w:t>
      </w:r>
      <w:r w:rsidR="002A3117">
        <w:rPr>
          <w:rFonts w:asciiTheme="minorHAnsi" w:hAnsiTheme="minorHAnsi" w:cs="MyriadPro-Regular"/>
          <w:sz w:val="22"/>
          <w:szCs w:val="22"/>
          <w:lang w:eastAsia="en-US"/>
        </w:rPr>
        <w:t>, Passende Perspectieven</w:t>
      </w:r>
      <w:r w:rsidRPr="005547BF">
        <w:rPr>
          <w:rFonts w:asciiTheme="minorHAnsi" w:hAnsiTheme="minorHAnsi" w:cs="MyriadPro-Regular"/>
          <w:sz w:val="22"/>
          <w:szCs w:val="22"/>
          <w:lang w:eastAsia="en-US"/>
        </w:rPr>
        <w:t xml:space="preserve"> en waar van toepassing de</w:t>
      </w:r>
      <w:r>
        <w:rPr>
          <w:rFonts w:asciiTheme="minorHAnsi" w:hAnsiTheme="minorHAnsi" w:cs="MyriadPro-Regular"/>
          <w:sz w:val="22"/>
          <w:szCs w:val="22"/>
          <w:lang w:eastAsia="en-US"/>
        </w:rPr>
        <w:t xml:space="preserve"> </w:t>
      </w:r>
      <w:r w:rsidRPr="005547BF">
        <w:rPr>
          <w:rFonts w:asciiTheme="minorHAnsi" w:hAnsiTheme="minorHAnsi" w:cs="MyriadPro-Regular"/>
          <w:sz w:val="22"/>
          <w:szCs w:val="22"/>
          <w:lang w:eastAsia="en-US"/>
        </w:rPr>
        <w:t>reguliere kerndoelen</w:t>
      </w:r>
      <w:r>
        <w:rPr>
          <w:rFonts w:asciiTheme="minorHAnsi" w:hAnsiTheme="minorHAnsi" w:cs="MyriadPro-Regular"/>
          <w:sz w:val="22"/>
          <w:szCs w:val="22"/>
          <w:lang w:eastAsia="en-US"/>
        </w:rPr>
        <w:t xml:space="preserve"> en eindtermen</w:t>
      </w:r>
      <w:r w:rsidR="00553E0E">
        <w:rPr>
          <w:rFonts w:asciiTheme="minorHAnsi" w:hAnsiTheme="minorHAnsi" w:cs="MyriadPro-Regular"/>
          <w:sz w:val="22"/>
          <w:szCs w:val="22"/>
          <w:lang w:eastAsia="en-US"/>
        </w:rPr>
        <w:t xml:space="preserve">. </w:t>
      </w:r>
      <w:r w:rsidRPr="005547BF">
        <w:rPr>
          <w:rFonts w:asciiTheme="minorHAnsi" w:hAnsiTheme="minorHAnsi" w:cs="MyriadPro-Regular"/>
          <w:sz w:val="22"/>
          <w:szCs w:val="22"/>
          <w:lang w:eastAsia="en-US"/>
        </w:rPr>
        <w:t>Daarnaast gelden voor alle scholen voor speciaal onderwijs (met</w:t>
      </w:r>
      <w:r>
        <w:rPr>
          <w:rFonts w:asciiTheme="minorHAnsi" w:hAnsiTheme="minorHAnsi" w:cs="MyriadPro-Regular"/>
          <w:sz w:val="22"/>
          <w:szCs w:val="22"/>
          <w:lang w:eastAsia="en-US"/>
        </w:rPr>
        <w:t xml:space="preserve"> </w:t>
      </w:r>
      <w:r w:rsidRPr="005547BF">
        <w:rPr>
          <w:rFonts w:asciiTheme="minorHAnsi" w:hAnsiTheme="minorHAnsi" w:cs="MyriadPro-Regular"/>
          <w:sz w:val="22"/>
          <w:szCs w:val="22"/>
          <w:lang w:eastAsia="en-US"/>
        </w:rPr>
        <w:t xml:space="preserve">uitzondering van het </w:t>
      </w:r>
      <w:r>
        <w:rPr>
          <w:rFonts w:asciiTheme="minorHAnsi" w:hAnsiTheme="minorHAnsi" w:cs="MyriadPro-Regular"/>
          <w:sz w:val="22"/>
          <w:szCs w:val="22"/>
          <w:lang w:eastAsia="en-US"/>
        </w:rPr>
        <w:t>ZML en MG) de referentieniveaus</w:t>
      </w:r>
      <w:r>
        <w:rPr>
          <w:rStyle w:val="Voetnootmarkering"/>
          <w:rFonts w:asciiTheme="minorHAnsi" w:hAnsiTheme="minorHAnsi" w:cs="MyriadPro-Regular"/>
          <w:sz w:val="22"/>
          <w:szCs w:val="22"/>
          <w:lang w:eastAsia="en-US"/>
        </w:rPr>
        <w:footnoteReference w:id="5"/>
      </w:r>
      <w:r w:rsidRPr="005547BF">
        <w:rPr>
          <w:rFonts w:asciiTheme="minorHAnsi" w:hAnsiTheme="minorHAnsi" w:cs="MyriadPro-Regular"/>
          <w:sz w:val="22"/>
          <w:szCs w:val="22"/>
          <w:lang w:eastAsia="en-US"/>
        </w:rPr>
        <w:t xml:space="preserve">. </w:t>
      </w:r>
    </w:p>
    <w:p w14:paraId="04E30C00" w14:textId="77777777" w:rsidR="009F6996" w:rsidRDefault="009F6996" w:rsidP="005F2829">
      <w:pPr>
        <w:widowControl w:val="0"/>
        <w:autoSpaceDE w:val="0"/>
        <w:autoSpaceDN w:val="0"/>
        <w:adjustRightInd w:val="0"/>
        <w:jc w:val="both"/>
        <w:rPr>
          <w:rFonts w:asciiTheme="minorHAnsi" w:hAnsiTheme="minorHAnsi" w:cs="MyriadPro-Regular"/>
          <w:sz w:val="22"/>
          <w:szCs w:val="22"/>
          <w:lang w:eastAsia="en-US"/>
        </w:rPr>
      </w:pPr>
    </w:p>
    <w:p w14:paraId="3C12659F" w14:textId="46C78848" w:rsidR="009F6996" w:rsidRDefault="009F6996" w:rsidP="009F6996">
      <w:pPr>
        <w:widowControl w:val="0"/>
        <w:autoSpaceDE w:val="0"/>
        <w:autoSpaceDN w:val="0"/>
        <w:adjustRightInd w:val="0"/>
        <w:jc w:val="both"/>
        <w:rPr>
          <w:rFonts w:asciiTheme="minorHAnsi" w:hAnsiTheme="minorHAnsi" w:cs="MyriadPro-Regular"/>
          <w:sz w:val="22"/>
          <w:szCs w:val="22"/>
          <w:lang w:eastAsia="en-US"/>
        </w:rPr>
      </w:pPr>
      <w:r>
        <w:rPr>
          <w:rFonts w:asciiTheme="minorHAnsi" w:hAnsiTheme="minorHAnsi" w:cs="MyriadPro-Regular"/>
          <w:sz w:val="22"/>
          <w:szCs w:val="22"/>
          <w:lang w:eastAsia="en-US"/>
        </w:rPr>
        <w:t xml:space="preserve">Voor Passende Perspectieven is een onderlegger beschikbaar, waarin de leerroutes Passende Perspectieven taal </w:t>
      </w:r>
      <w:r w:rsidR="00553E0E">
        <w:rPr>
          <w:rFonts w:asciiTheme="minorHAnsi" w:hAnsiTheme="minorHAnsi" w:cs="MyriadPro-Regular"/>
          <w:sz w:val="22"/>
          <w:szCs w:val="22"/>
          <w:lang w:eastAsia="en-US"/>
        </w:rPr>
        <w:t xml:space="preserve">en rekenen </w:t>
      </w:r>
      <w:r>
        <w:rPr>
          <w:rFonts w:asciiTheme="minorHAnsi" w:hAnsiTheme="minorHAnsi" w:cs="MyriadPro-Regular"/>
          <w:sz w:val="22"/>
          <w:szCs w:val="22"/>
          <w:lang w:eastAsia="en-US"/>
        </w:rPr>
        <w:t xml:space="preserve">SO gekoppeld zijn aan het doelgroepenmodel. </w:t>
      </w:r>
      <w:r>
        <w:rPr>
          <w:rFonts w:asciiTheme="minorHAnsi" w:hAnsiTheme="minorHAnsi" w:cs="MyriadPro-It"/>
          <w:sz w:val="22"/>
          <w:szCs w:val="22"/>
          <w:lang w:eastAsia="en-US"/>
        </w:rPr>
        <w:t xml:space="preserve">De onderlegger is </w:t>
      </w:r>
      <w:r w:rsidRPr="00AB1285">
        <w:rPr>
          <w:rFonts w:asciiTheme="minorHAnsi" w:hAnsiTheme="minorHAnsi" w:cs="MyriadPro-It"/>
          <w:sz w:val="22"/>
          <w:szCs w:val="22"/>
          <w:lang w:eastAsia="en-US"/>
        </w:rPr>
        <w:t>te downloaden op doelgroepenmodel.lecso.nl bij ‘downloads’</w:t>
      </w:r>
      <w:r>
        <w:rPr>
          <w:rFonts w:asciiTheme="minorHAnsi" w:hAnsiTheme="minorHAnsi" w:cs="MyriadPro-It"/>
          <w:sz w:val="22"/>
          <w:szCs w:val="22"/>
          <w:lang w:eastAsia="en-US"/>
        </w:rPr>
        <w:t xml:space="preserve"> en onderaan op de homepage</w:t>
      </w:r>
      <w:r w:rsidRPr="00AB1285">
        <w:rPr>
          <w:rFonts w:asciiTheme="minorHAnsi" w:hAnsiTheme="minorHAnsi" w:cs="MyriadPro-It"/>
          <w:sz w:val="22"/>
          <w:szCs w:val="22"/>
          <w:lang w:eastAsia="en-US"/>
        </w:rPr>
        <w:t>.</w:t>
      </w:r>
    </w:p>
    <w:p w14:paraId="314FCC19" w14:textId="6FC3FF1B" w:rsidR="002E2129" w:rsidRPr="008213A4" w:rsidRDefault="002E2129">
      <w:pPr>
        <w:rPr>
          <w:rFonts w:asciiTheme="majorHAnsi" w:eastAsiaTheme="majorEastAsia" w:hAnsiTheme="majorHAnsi" w:cstheme="majorBidi"/>
          <w:color w:val="538135" w:themeColor="accent6" w:themeShade="BF"/>
          <w:sz w:val="32"/>
          <w:szCs w:val="32"/>
          <w:lang w:eastAsia="en-US"/>
        </w:rPr>
      </w:pPr>
    </w:p>
    <w:p w14:paraId="2A8F160C" w14:textId="77777777" w:rsidR="00553E0E" w:rsidRDefault="00553E0E">
      <w:pPr>
        <w:rPr>
          <w:rFonts w:ascii="Calibri" w:eastAsiaTheme="majorEastAsia" w:hAnsi="Calibri" w:cstheme="majorBidi"/>
          <w:b/>
          <w:color w:val="FFC000"/>
          <w:sz w:val="40"/>
          <w:szCs w:val="40"/>
          <w:lang w:eastAsia="en-US"/>
        </w:rPr>
      </w:pPr>
      <w:bookmarkStart w:id="32" w:name="_2._Werken_met"/>
      <w:bookmarkStart w:id="33" w:name="_Toc488235731"/>
      <w:bookmarkEnd w:id="32"/>
      <w:r>
        <w:rPr>
          <w:rFonts w:ascii="Calibri" w:hAnsi="Calibri"/>
          <w:b/>
          <w:color w:val="FFC000"/>
          <w:sz w:val="40"/>
          <w:szCs w:val="40"/>
          <w:lang w:eastAsia="en-US"/>
        </w:rPr>
        <w:br w:type="page"/>
      </w:r>
    </w:p>
    <w:p w14:paraId="5D55B91E" w14:textId="4D1E9D8D" w:rsidR="00FF5B45" w:rsidRPr="00971E21" w:rsidRDefault="00D53597" w:rsidP="0084546C">
      <w:pPr>
        <w:pStyle w:val="Kop1"/>
        <w:rPr>
          <w:rFonts w:ascii="Calibri" w:hAnsi="Calibri"/>
          <w:b/>
          <w:color w:val="FFC000"/>
          <w:sz w:val="40"/>
          <w:szCs w:val="40"/>
          <w:lang w:eastAsia="en-US"/>
        </w:rPr>
      </w:pPr>
      <w:r w:rsidRPr="00971E21">
        <w:rPr>
          <w:rFonts w:ascii="Calibri" w:hAnsi="Calibri"/>
          <w:b/>
          <w:color w:val="FFC000"/>
          <w:sz w:val="40"/>
          <w:szCs w:val="40"/>
          <w:lang w:eastAsia="en-US"/>
        </w:rPr>
        <w:lastRenderedPageBreak/>
        <w:t>2. W</w:t>
      </w:r>
      <w:r w:rsidR="00FF5B45" w:rsidRPr="00971E21">
        <w:rPr>
          <w:rFonts w:ascii="Calibri" w:hAnsi="Calibri"/>
          <w:b/>
          <w:color w:val="FFC000"/>
          <w:sz w:val="40"/>
          <w:szCs w:val="40"/>
          <w:lang w:eastAsia="en-US"/>
        </w:rPr>
        <w:t xml:space="preserve">erken met het </w:t>
      </w:r>
      <w:r w:rsidR="00A61FAC" w:rsidRPr="00971E21">
        <w:rPr>
          <w:rFonts w:ascii="Calibri" w:hAnsi="Calibri"/>
          <w:b/>
          <w:color w:val="FFC000"/>
          <w:sz w:val="40"/>
          <w:szCs w:val="40"/>
          <w:lang w:eastAsia="en-US"/>
        </w:rPr>
        <w:t xml:space="preserve">landelijk doelgroepenmodel </w:t>
      </w:r>
      <w:r w:rsidR="00D032F0" w:rsidRPr="00971E21">
        <w:rPr>
          <w:rFonts w:ascii="Calibri" w:hAnsi="Calibri"/>
          <w:b/>
          <w:color w:val="FFC000"/>
          <w:sz w:val="40"/>
          <w:szCs w:val="40"/>
          <w:lang w:eastAsia="en-US"/>
        </w:rPr>
        <w:t>(V)SO</w:t>
      </w:r>
      <w:bookmarkEnd w:id="33"/>
    </w:p>
    <w:p w14:paraId="3CAB8C2A" w14:textId="77777777" w:rsidR="00D032F0" w:rsidRPr="00D032F0" w:rsidRDefault="00D032F0" w:rsidP="00FF5B45">
      <w:pPr>
        <w:widowControl w:val="0"/>
        <w:autoSpaceDE w:val="0"/>
        <w:autoSpaceDN w:val="0"/>
        <w:adjustRightInd w:val="0"/>
        <w:rPr>
          <w:rFonts w:asciiTheme="minorHAnsi" w:hAnsiTheme="minorHAnsi" w:cs="MyriadPro-Bold"/>
          <w:sz w:val="22"/>
          <w:szCs w:val="22"/>
          <w:lang w:eastAsia="en-US"/>
        </w:rPr>
      </w:pPr>
    </w:p>
    <w:p w14:paraId="1C2D000D" w14:textId="60575506" w:rsidR="00D032F0" w:rsidRDefault="00FF5B45" w:rsidP="00C53C20">
      <w:pPr>
        <w:widowControl w:val="0"/>
        <w:autoSpaceDE w:val="0"/>
        <w:autoSpaceDN w:val="0"/>
        <w:adjustRightInd w:val="0"/>
        <w:jc w:val="both"/>
        <w:rPr>
          <w:rFonts w:asciiTheme="minorHAnsi" w:hAnsiTheme="minorHAnsi" w:cs="MyriadPro-Bold"/>
          <w:sz w:val="22"/>
          <w:szCs w:val="22"/>
          <w:lang w:eastAsia="en-US"/>
        </w:rPr>
      </w:pPr>
      <w:r w:rsidRPr="00D032F0">
        <w:rPr>
          <w:rFonts w:asciiTheme="minorHAnsi" w:hAnsiTheme="minorHAnsi" w:cs="MyriadPro-Bold"/>
          <w:sz w:val="22"/>
          <w:szCs w:val="22"/>
          <w:lang w:eastAsia="en-US"/>
        </w:rPr>
        <w:t xml:space="preserve">In dit hoofdstuk beschrijven we concreet </w:t>
      </w:r>
      <w:r w:rsidR="00C53C20">
        <w:rPr>
          <w:rFonts w:asciiTheme="minorHAnsi" w:hAnsiTheme="minorHAnsi" w:cs="MyriadPro-Bold"/>
          <w:sz w:val="22"/>
          <w:szCs w:val="22"/>
          <w:lang w:eastAsia="en-US"/>
        </w:rPr>
        <w:t xml:space="preserve">in acht stappen </w:t>
      </w:r>
      <w:r w:rsidRPr="00D032F0">
        <w:rPr>
          <w:rFonts w:asciiTheme="minorHAnsi" w:hAnsiTheme="minorHAnsi" w:cs="MyriadPro-Bold"/>
          <w:sz w:val="22"/>
          <w:szCs w:val="22"/>
          <w:lang w:eastAsia="en-US"/>
        </w:rPr>
        <w:t xml:space="preserve">hoe u met het </w:t>
      </w:r>
      <w:r w:rsidR="00A61FAC">
        <w:rPr>
          <w:rFonts w:asciiTheme="minorHAnsi" w:hAnsiTheme="minorHAnsi" w:cs="MyriadPro-Bold"/>
          <w:sz w:val="22"/>
          <w:szCs w:val="22"/>
          <w:lang w:eastAsia="en-US"/>
        </w:rPr>
        <w:t xml:space="preserve">landelijk doelgroepenmodel </w:t>
      </w:r>
      <w:r w:rsidRPr="00D032F0">
        <w:rPr>
          <w:rFonts w:asciiTheme="minorHAnsi" w:hAnsiTheme="minorHAnsi" w:cs="MyriadPro-Bold"/>
          <w:sz w:val="22"/>
          <w:szCs w:val="22"/>
          <w:lang w:eastAsia="en-US"/>
        </w:rPr>
        <w:t xml:space="preserve">werkt. </w:t>
      </w:r>
      <w:r w:rsidRPr="00CA3CAC">
        <w:rPr>
          <w:rFonts w:asciiTheme="minorHAnsi" w:hAnsiTheme="minorHAnsi" w:cs="MyriadPro-Bold"/>
          <w:sz w:val="22"/>
          <w:szCs w:val="22"/>
          <w:lang w:eastAsia="en-US"/>
        </w:rPr>
        <w:t xml:space="preserve">In </w:t>
      </w:r>
      <w:r w:rsidR="009D4B57" w:rsidRPr="00CA3CAC">
        <w:rPr>
          <w:rFonts w:asciiTheme="minorHAnsi" w:hAnsiTheme="minorHAnsi" w:cs="MyriadPro-Bold"/>
          <w:sz w:val="22"/>
          <w:szCs w:val="22"/>
          <w:lang w:eastAsia="en-US"/>
        </w:rPr>
        <w:t xml:space="preserve">paragraaf </w:t>
      </w:r>
      <w:r w:rsidRPr="00CA3CAC">
        <w:rPr>
          <w:rFonts w:asciiTheme="minorHAnsi" w:hAnsiTheme="minorHAnsi" w:cs="MyriadPro-Bold"/>
          <w:sz w:val="22"/>
          <w:szCs w:val="22"/>
          <w:lang w:eastAsia="en-US"/>
        </w:rPr>
        <w:t>2.1 gaan we</w:t>
      </w:r>
      <w:r w:rsidR="00D032F0" w:rsidRPr="00CA3CAC">
        <w:rPr>
          <w:rFonts w:asciiTheme="minorHAnsi" w:hAnsiTheme="minorHAnsi" w:cs="MyriadPro-Bold"/>
          <w:sz w:val="22"/>
          <w:szCs w:val="22"/>
          <w:lang w:eastAsia="en-US"/>
        </w:rPr>
        <w:t xml:space="preserve"> </w:t>
      </w:r>
      <w:r w:rsidRPr="00CA3CAC">
        <w:rPr>
          <w:rFonts w:asciiTheme="minorHAnsi" w:hAnsiTheme="minorHAnsi" w:cs="MyriadPro-Bold"/>
          <w:sz w:val="22"/>
          <w:szCs w:val="22"/>
          <w:lang w:eastAsia="en-US"/>
        </w:rPr>
        <w:t xml:space="preserve">in op de </w:t>
      </w:r>
      <w:r w:rsidR="009D4B57" w:rsidRPr="00CA3CAC">
        <w:rPr>
          <w:rFonts w:asciiTheme="minorHAnsi" w:hAnsiTheme="minorHAnsi" w:cs="MyriadPro-Bold"/>
          <w:sz w:val="22"/>
          <w:szCs w:val="22"/>
          <w:lang w:eastAsia="en-US"/>
        </w:rPr>
        <w:t>cyclische werking en onder 2.2 lopen we de acht</w:t>
      </w:r>
      <w:r w:rsidR="00C53C20" w:rsidRPr="00CA3CAC">
        <w:rPr>
          <w:rFonts w:asciiTheme="minorHAnsi" w:hAnsiTheme="minorHAnsi" w:cs="MyriadPro-Bold"/>
          <w:sz w:val="22"/>
          <w:szCs w:val="22"/>
          <w:lang w:eastAsia="en-US"/>
        </w:rPr>
        <w:t xml:space="preserve"> stappen </w:t>
      </w:r>
      <w:r w:rsidRPr="00CA3CAC">
        <w:rPr>
          <w:rFonts w:asciiTheme="minorHAnsi" w:hAnsiTheme="minorHAnsi" w:cs="MyriadPro-Bold"/>
          <w:sz w:val="22"/>
          <w:szCs w:val="22"/>
          <w:lang w:eastAsia="en-US"/>
        </w:rPr>
        <w:t>systematisch langs</w:t>
      </w:r>
      <w:r w:rsidR="005547BF" w:rsidRPr="00CA3CAC">
        <w:rPr>
          <w:rFonts w:asciiTheme="minorHAnsi" w:hAnsiTheme="minorHAnsi" w:cs="MyriadPro-Bold"/>
          <w:sz w:val="22"/>
          <w:szCs w:val="22"/>
          <w:lang w:eastAsia="en-US"/>
        </w:rPr>
        <w:t>.</w:t>
      </w:r>
      <w:r w:rsidR="00D032F0">
        <w:rPr>
          <w:rFonts w:asciiTheme="minorHAnsi" w:hAnsiTheme="minorHAnsi" w:cs="MyriadPro-Bold"/>
          <w:sz w:val="22"/>
          <w:szCs w:val="22"/>
          <w:lang w:eastAsia="en-US"/>
        </w:rPr>
        <w:t xml:space="preserve"> </w:t>
      </w:r>
      <w:r w:rsidR="006A63AB">
        <w:rPr>
          <w:rFonts w:asciiTheme="minorHAnsi" w:hAnsiTheme="minorHAnsi" w:cs="MyriadPro-Bold"/>
          <w:sz w:val="22"/>
          <w:szCs w:val="22"/>
          <w:lang w:eastAsia="en-US"/>
        </w:rPr>
        <w:t>In paragraaf 2.3 geven we aan de hand van casuïstiek aan hoe het doelgroepenmodel werkt.</w:t>
      </w:r>
    </w:p>
    <w:p w14:paraId="0567AF91" w14:textId="77777777" w:rsidR="00D032F0" w:rsidRDefault="00D032F0" w:rsidP="00C53C20">
      <w:pPr>
        <w:widowControl w:val="0"/>
        <w:autoSpaceDE w:val="0"/>
        <w:autoSpaceDN w:val="0"/>
        <w:adjustRightInd w:val="0"/>
        <w:jc w:val="both"/>
        <w:rPr>
          <w:rFonts w:asciiTheme="minorHAnsi" w:hAnsiTheme="minorHAnsi" w:cs="MyriadPro-Bold"/>
          <w:sz w:val="22"/>
          <w:szCs w:val="22"/>
          <w:lang w:eastAsia="en-US"/>
        </w:rPr>
      </w:pPr>
    </w:p>
    <w:p w14:paraId="75C71408" w14:textId="178F8D58" w:rsidR="00FF5B45" w:rsidRPr="00D032F0" w:rsidRDefault="00FF5B45" w:rsidP="00C53C20">
      <w:pPr>
        <w:widowControl w:val="0"/>
        <w:autoSpaceDE w:val="0"/>
        <w:autoSpaceDN w:val="0"/>
        <w:adjustRightInd w:val="0"/>
        <w:jc w:val="both"/>
        <w:rPr>
          <w:rFonts w:asciiTheme="minorHAnsi" w:hAnsiTheme="minorHAnsi" w:cs="MyriadPro-Bold"/>
          <w:sz w:val="22"/>
          <w:szCs w:val="22"/>
          <w:lang w:eastAsia="en-US"/>
        </w:rPr>
      </w:pPr>
      <w:r w:rsidRPr="00D032F0">
        <w:rPr>
          <w:rFonts w:asciiTheme="minorHAnsi" w:hAnsiTheme="minorHAnsi" w:cs="MyriadPro-Bold"/>
          <w:sz w:val="22"/>
          <w:szCs w:val="22"/>
          <w:lang w:eastAsia="en-US"/>
        </w:rPr>
        <w:t xml:space="preserve">Bij het </w:t>
      </w:r>
      <w:r w:rsidRPr="00CA3CAC">
        <w:rPr>
          <w:rFonts w:asciiTheme="minorHAnsi" w:hAnsiTheme="minorHAnsi" w:cs="MyriadPro-Bold"/>
          <w:sz w:val="22"/>
          <w:szCs w:val="22"/>
          <w:lang w:eastAsia="en-US"/>
        </w:rPr>
        <w:t xml:space="preserve">invullen van het </w:t>
      </w:r>
      <w:r w:rsidR="009D4B57" w:rsidRPr="00CA3CAC">
        <w:rPr>
          <w:rFonts w:asciiTheme="minorHAnsi" w:hAnsiTheme="minorHAnsi" w:cs="MyriadPro-Bold"/>
          <w:sz w:val="22"/>
          <w:szCs w:val="22"/>
          <w:lang w:eastAsia="en-US"/>
        </w:rPr>
        <w:t>model en de onderleggers</w:t>
      </w:r>
      <w:r w:rsidR="002A3117">
        <w:rPr>
          <w:rFonts w:asciiTheme="minorHAnsi" w:hAnsiTheme="minorHAnsi" w:cs="MyriadPro-Bold"/>
          <w:sz w:val="22"/>
          <w:szCs w:val="22"/>
          <w:lang w:eastAsia="en-US"/>
        </w:rPr>
        <w:t xml:space="preserve"> hebben </w:t>
      </w:r>
      <w:r w:rsidRPr="00CA3CAC">
        <w:rPr>
          <w:rFonts w:asciiTheme="minorHAnsi" w:hAnsiTheme="minorHAnsi" w:cs="MyriadPro-Bold"/>
          <w:sz w:val="22"/>
          <w:szCs w:val="22"/>
          <w:lang w:eastAsia="en-US"/>
        </w:rPr>
        <w:t>orthopedagogen, psychologen en intern</w:t>
      </w:r>
      <w:r w:rsidR="009D4B57" w:rsidRPr="00CA3CAC">
        <w:rPr>
          <w:rFonts w:asciiTheme="minorHAnsi" w:hAnsiTheme="minorHAnsi" w:cs="MyriadPro-Bold"/>
          <w:sz w:val="22"/>
          <w:szCs w:val="22"/>
          <w:lang w:eastAsia="en-US"/>
        </w:rPr>
        <w:t xml:space="preserve"> </w:t>
      </w:r>
      <w:r w:rsidRPr="00CA3CAC">
        <w:rPr>
          <w:rFonts w:asciiTheme="minorHAnsi" w:hAnsiTheme="minorHAnsi" w:cs="MyriadPro-Bold"/>
          <w:sz w:val="22"/>
          <w:szCs w:val="22"/>
          <w:lang w:eastAsia="en-US"/>
        </w:rPr>
        <w:t xml:space="preserve">begeleiders een spilfunctie. Juist omdat het </w:t>
      </w:r>
      <w:r w:rsidR="009D4B57" w:rsidRPr="00CA3CAC">
        <w:rPr>
          <w:rFonts w:asciiTheme="minorHAnsi" w:hAnsiTheme="minorHAnsi" w:cs="MyriadPro-Bold"/>
          <w:sz w:val="22"/>
          <w:szCs w:val="22"/>
          <w:lang w:eastAsia="en-US"/>
        </w:rPr>
        <w:t>model</w:t>
      </w:r>
      <w:r w:rsidRPr="00CA3CAC">
        <w:rPr>
          <w:rFonts w:asciiTheme="minorHAnsi" w:hAnsiTheme="minorHAnsi" w:cs="MyriadPro-Bold"/>
          <w:sz w:val="22"/>
          <w:szCs w:val="22"/>
          <w:lang w:eastAsia="en-US"/>
        </w:rPr>
        <w:t xml:space="preserve"> geënt is op wetenschappelijke</w:t>
      </w:r>
      <w:r w:rsidR="009D4B57" w:rsidRPr="00CA3CAC">
        <w:rPr>
          <w:rFonts w:asciiTheme="minorHAnsi" w:hAnsiTheme="minorHAnsi" w:cs="MyriadPro-Bold"/>
          <w:sz w:val="22"/>
          <w:szCs w:val="22"/>
          <w:lang w:eastAsia="en-US"/>
        </w:rPr>
        <w:t xml:space="preserve"> </w:t>
      </w:r>
      <w:r w:rsidRPr="00CA3CAC">
        <w:rPr>
          <w:rFonts w:asciiTheme="minorHAnsi" w:hAnsiTheme="minorHAnsi" w:cs="MyriadPro-Bold"/>
          <w:sz w:val="22"/>
          <w:szCs w:val="22"/>
          <w:lang w:eastAsia="en-US"/>
        </w:rPr>
        <w:t xml:space="preserve">bronnen, is het invullen ervan geen vanzelfsprekendheid. </w:t>
      </w:r>
    </w:p>
    <w:p w14:paraId="7158663F" w14:textId="77777777" w:rsidR="009D4B57" w:rsidRPr="007B3C77" w:rsidRDefault="009D4B57" w:rsidP="00C53C20">
      <w:pPr>
        <w:widowControl w:val="0"/>
        <w:autoSpaceDE w:val="0"/>
        <w:autoSpaceDN w:val="0"/>
        <w:adjustRightInd w:val="0"/>
        <w:jc w:val="both"/>
        <w:rPr>
          <w:rFonts w:asciiTheme="minorHAnsi" w:hAnsiTheme="minorHAnsi" w:cs="MyriadPro-Bold"/>
          <w:iCs/>
          <w:sz w:val="22"/>
          <w:szCs w:val="22"/>
          <w:lang w:eastAsia="en-US"/>
        </w:rPr>
      </w:pPr>
    </w:p>
    <w:p w14:paraId="67577C17" w14:textId="2CB99BA7" w:rsidR="00FF5B45" w:rsidRPr="00893CF5" w:rsidRDefault="00C53C20" w:rsidP="00C53C20">
      <w:pPr>
        <w:pStyle w:val="Kop2"/>
        <w:jc w:val="both"/>
        <w:rPr>
          <w:rFonts w:ascii="Calibri" w:hAnsi="Calibri"/>
          <w:b/>
          <w:color w:val="2B5266"/>
          <w:lang w:eastAsia="en-US"/>
        </w:rPr>
      </w:pPr>
      <w:bookmarkStart w:id="34" w:name="_2.1_Cyclisch_werken"/>
      <w:bookmarkStart w:id="35" w:name="_Toc488235732"/>
      <w:bookmarkEnd w:id="34"/>
      <w:r w:rsidRPr="00893CF5">
        <w:rPr>
          <w:rFonts w:ascii="Calibri" w:hAnsi="Calibri"/>
          <w:b/>
          <w:color w:val="2B5266"/>
          <w:lang w:eastAsia="en-US"/>
        </w:rPr>
        <w:t>2</w:t>
      </w:r>
      <w:r w:rsidR="006A63AB" w:rsidRPr="00893CF5">
        <w:rPr>
          <w:rFonts w:ascii="Calibri" w:hAnsi="Calibri"/>
          <w:b/>
          <w:color w:val="2B5266"/>
          <w:lang w:eastAsia="en-US"/>
        </w:rPr>
        <w:t>.1</w:t>
      </w:r>
      <w:r w:rsidR="00FF5B45" w:rsidRPr="00893CF5">
        <w:rPr>
          <w:rFonts w:ascii="Calibri" w:hAnsi="Calibri"/>
          <w:b/>
          <w:color w:val="2B5266"/>
          <w:lang w:eastAsia="en-US"/>
        </w:rPr>
        <w:t xml:space="preserve"> Cyclisch werken</w:t>
      </w:r>
      <w:bookmarkEnd w:id="35"/>
    </w:p>
    <w:p w14:paraId="134502A7" w14:textId="32F44E83" w:rsidR="00A64383" w:rsidRDefault="00FF5B45" w:rsidP="00C53C20">
      <w:pPr>
        <w:widowControl w:val="0"/>
        <w:autoSpaceDE w:val="0"/>
        <w:autoSpaceDN w:val="0"/>
        <w:adjustRightInd w:val="0"/>
        <w:jc w:val="both"/>
        <w:rPr>
          <w:rFonts w:asciiTheme="minorHAnsi" w:hAnsiTheme="minorHAnsi" w:cs="MyriadPro-Bold"/>
          <w:sz w:val="22"/>
          <w:szCs w:val="22"/>
          <w:lang w:eastAsia="en-US"/>
        </w:rPr>
      </w:pPr>
      <w:r w:rsidRPr="00D032F0">
        <w:rPr>
          <w:rFonts w:asciiTheme="minorHAnsi" w:hAnsiTheme="minorHAnsi" w:cs="MyriadPro-Bold"/>
          <w:sz w:val="22"/>
          <w:szCs w:val="22"/>
          <w:lang w:eastAsia="en-US"/>
        </w:rPr>
        <w:t xml:space="preserve">Het </w:t>
      </w:r>
      <w:r w:rsidR="00A61FAC">
        <w:rPr>
          <w:rFonts w:asciiTheme="minorHAnsi" w:hAnsiTheme="minorHAnsi" w:cs="MyriadPro-Bold"/>
          <w:sz w:val="22"/>
          <w:szCs w:val="22"/>
          <w:lang w:eastAsia="en-US"/>
        </w:rPr>
        <w:t xml:space="preserve">landelijk doelgroepenmodel </w:t>
      </w:r>
      <w:r w:rsidRPr="00D032F0">
        <w:rPr>
          <w:rFonts w:asciiTheme="minorHAnsi" w:hAnsiTheme="minorHAnsi" w:cs="MyriadPro-Bold"/>
          <w:sz w:val="22"/>
          <w:szCs w:val="22"/>
          <w:lang w:eastAsia="en-US"/>
        </w:rPr>
        <w:t>is gebaseerd op de cyclus va</w:t>
      </w:r>
      <w:r w:rsidR="005547BF">
        <w:rPr>
          <w:rFonts w:asciiTheme="minorHAnsi" w:hAnsiTheme="minorHAnsi" w:cs="MyriadPro-Bold"/>
          <w:sz w:val="22"/>
          <w:szCs w:val="22"/>
          <w:lang w:eastAsia="en-US"/>
        </w:rPr>
        <w:t xml:space="preserve">n het handelingsgericht werken. </w:t>
      </w:r>
      <w:r w:rsidRPr="00D032F0">
        <w:rPr>
          <w:rFonts w:asciiTheme="minorHAnsi" w:hAnsiTheme="minorHAnsi" w:cs="MyriadPro-Bold"/>
          <w:sz w:val="22"/>
          <w:szCs w:val="22"/>
          <w:lang w:eastAsia="en-US"/>
        </w:rPr>
        <w:t xml:space="preserve">Het </w:t>
      </w:r>
      <w:r w:rsidR="002D40D4">
        <w:rPr>
          <w:rFonts w:asciiTheme="minorHAnsi" w:hAnsiTheme="minorHAnsi" w:cs="MyriadPro-Bold"/>
          <w:sz w:val="22"/>
          <w:szCs w:val="22"/>
          <w:lang w:eastAsia="en-US"/>
        </w:rPr>
        <w:t xml:space="preserve">OPP </w:t>
      </w:r>
      <w:r w:rsidRPr="00D032F0">
        <w:rPr>
          <w:rFonts w:asciiTheme="minorHAnsi" w:hAnsiTheme="minorHAnsi" w:cs="MyriadPro-Bold"/>
          <w:sz w:val="22"/>
          <w:szCs w:val="22"/>
          <w:lang w:eastAsia="en-US"/>
        </w:rPr>
        <w:t xml:space="preserve">bevat </w:t>
      </w:r>
      <w:r w:rsidR="003B6E60">
        <w:rPr>
          <w:rFonts w:asciiTheme="minorHAnsi" w:hAnsiTheme="minorHAnsi" w:cs="MyriadPro-Bold"/>
          <w:sz w:val="22"/>
          <w:szCs w:val="22"/>
          <w:lang w:eastAsia="en-US"/>
        </w:rPr>
        <w:t xml:space="preserve">het instroomprofiel/actuele beeld, </w:t>
      </w:r>
      <w:r w:rsidRPr="00D032F0">
        <w:rPr>
          <w:rFonts w:asciiTheme="minorHAnsi" w:hAnsiTheme="minorHAnsi" w:cs="MyriadPro-Bold"/>
          <w:sz w:val="22"/>
          <w:szCs w:val="22"/>
          <w:lang w:eastAsia="en-US"/>
        </w:rPr>
        <w:t xml:space="preserve">de </w:t>
      </w:r>
      <w:r w:rsidR="0069446D">
        <w:rPr>
          <w:rFonts w:asciiTheme="minorHAnsi" w:hAnsiTheme="minorHAnsi" w:cs="MyriadPro-Bold"/>
          <w:sz w:val="22"/>
          <w:szCs w:val="22"/>
          <w:lang w:eastAsia="en-US"/>
        </w:rPr>
        <w:t xml:space="preserve">leerroute, </w:t>
      </w:r>
      <w:r w:rsidR="003B6E60">
        <w:rPr>
          <w:rFonts w:asciiTheme="minorHAnsi" w:hAnsiTheme="minorHAnsi" w:cs="MyriadPro-Bold"/>
          <w:sz w:val="22"/>
          <w:szCs w:val="22"/>
          <w:lang w:eastAsia="en-US"/>
        </w:rPr>
        <w:t xml:space="preserve">de benodigde ondersteuning en </w:t>
      </w:r>
      <w:r w:rsidR="0069446D">
        <w:rPr>
          <w:rFonts w:asciiTheme="minorHAnsi" w:hAnsiTheme="minorHAnsi" w:cs="MyriadPro-Bold"/>
          <w:sz w:val="22"/>
          <w:szCs w:val="22"/>
          <w:lang w:eastAsia="en-US"/>
        </w:rPr>
        <w:t>de</w:t>
      </w:r>
      <w:r w:rsidRPr="00D032F0">
        <w:rPr>
          <w:rFonts w:asciiTheme="minorHAnsi" w:hAnsiTheme="minorHAnsi" w:cs="MyriadPro-Bold"/>
          <w:sz w:val="22"/>
          <w:szCs w:val="22"/>
          <w:lang w:eastAsia="en-US"/>
        </w:rPr>
        <w:t xml:space="preserve"> te bereiken uitstroombestemming</w:t>
      </w:r>
      <w:r w:rsidR="00A64383">
        <w:rPr>
          <w:rFonts w:asciiTheme="minorHAnsi" w:hAnsiTheme="minorHAnsi" w:cs="MyriadPro-Bold"/>
          <w:sz w:val="22"/>
          <w:szCs w:val="22"/>
          <w:lang w:eastAsia="en-US"/>
        </w:rPr>
        <w:t>. Zie hiervoor ook het model ontwikkelingsperspectief</w:t>
      </w:r>
      <w:r w:rsidR="003B6E60">
        <w:rPr>
          <w:rFonts w:asciiTheme="minorHAnsi" w:hAnsiTheme="minorHAnsi" w:cs="MyriadPro-Bold"/>
          <w:sz w:val="22"/>
          <w:szCs w:val="22"/>
          <w:lang w:eastAsia="en-US"/>
        </w:rPr>
        <w:t>(</w:t>
      </w:r>
      <w:r w:rsidR="00A64383">
        <w:rPr>
          <w:rFonts w:asciiTheme="minorHAnsi" w:hAnsiTheme="minorHAnsi" w:cs="MyriadPro-Bold"/>
          <w:sz w:val="22"/>
          <w:szCs w:val="22"/>
          <w:lang w:eastAsia="en-US"/>
        </w:rPr>
        <w:t>plan</w:t>
      </w:r>
      <w:r w:rsidR="003B6E60">
        <w:rPr>
          <w:rFonts w:asciiTheme="minorHAnsi" w:hAnsiTheme="minorHAnsi" w:cs="MyriadPro-Bold"/>
          <w:sz w:val="22"/>
          <w:szCs w:val="22"/>
          <w:lang w:eastAsia="en-US"/>
        </w:rPr>
        <w:t>)</w:t>
      </w:r>
      <w:r w:rsidR="00A64383">
        <w:rPr>
          <w:rFonts w:asciiTheme="minorHAnsi" w:hAnsiTheme="minorHAnsi" w:cs="MyriadPro-Bold"/>
          <w:sz w:val="22"/>
          <w:szCs w:val="22"/>
          <w:lang w:eastAsia="en-US"/>
        </w:rPr>
        <w:t xml:space="preserve"> dat beschikbaar is als onderlegger bij het landelijk model doelgroepen. </w:t>
      </w:r>
      <w:r w:rsidR="00D80B7A">
        <w:rPr>
          <w:rFonts w:asciiTheme="minorHAnsi" w:hAnsiTheme="minorHAnsi" w:cs="MyriadPro-Bold"/>
          <w:sz w:val="22"/>
          <w:szCs w:val="22"/>
          <w:lang w:eastAsia="en-US"/>
        </w:rPr>
        <w:t xml:space="preserve">Het gaat hier om een voorbeeld. </w:t>
      </w:r>
      <w:r w:rsidR="00A64383">
        <w:rPr>
          <w:rFonts w:asciiTheme="minorHAnsi" w:hAnsiTheme="minorHAnsi" w:cs="MyriadPro-Bold"/>
          <w:sz w:val="22"/>
          <w:szCs w:val="22"/>
          <w:lang w:eastAsia="en-US"/>
        </w:rPr>
        <w:t>Deze is de vinden op de website: doelgroepenmodel.lecso.nl</w:t>
      </w:r>
      <w:r w:rsidR="0069446D">
        <w:rPr>
          <w:rFonts w:asciiTheme="minorHAnsi" w:hAnsiTheme="minorHAnsi" w:cs="MyriadPro-Bold"/>
          <w:sz w:val="22"/>
          <w:szCs w:val="22"/>
          <w:lang w:eastAsia="en-US"/>
        </w:rPr>
        <w:t xml:space="preserve"> op de homepage en bij ‘Downloads’.</w:t>
      </w:r>
    </w:p>
    <w:p w14:paraId="6035AFE0" w14:textId="77777777" w:rsidR="00A64383" w:rsidRDefault="00A64383" w:rsidP="00C53C20">
      <w:pPr>
        <w:widowControl w:val="0"/>
        <w:autoSpaceDE w:val="0"/>
        <w:autoSpaceDN w:val="0"/>
        <w:adjustRightInd w:val="0"/>
        <w:jc w:val="both"/>
        <w:rPr>
          <w:rFonts w:asciiTheme="minorHAnsi" w:hAnsiTheme="minorHAnsi" w:cs="MyriadPro-Bold"/>
          <w:sz w:val="22"/>
          <w:szCs w:val="22"/>
          <w:lang w:eastAsia="en-US"/>
        </w:rPr>
      </w:pPr>
    </w:p>
    <w:p w14:paraId="1CAA489C" w14:textId="7285AA4B" w:rsidR="003B6E60" w:rsidRPr="003B6E60" w:rsidRDefault="00FF5B45" w:rsidP="003B6E60">
      <w:pPr>
        <w:widowControl w:val="0"/>
        <w:autoSpaceDE w:val="0"/>
        <w:autoSpaceDN w:val="0"/>
        <w:adjustRightInd w:val="0"/>
        <w:jc w:val="both"/>
        <w:rPr>
          <w:rFonts w:asciiTheme="minorHAnsi" w:hAnsiTheme="minorHAnsi" w:cs="MyriadPro-Bold"/>
          <w:sz w:val="22"/>
          <w:szCs w:val="22"/>
          <w:lang w:eastAsia="en-US"/>
        </w:rPr>
      </w:pPr>
      <w:r w:rsidRPr="00D032F0">
        <w:rPr>
          <w:rFonts w:asciiTheme="minorHAnsi" w:hAnsiTheme="minorHAnsi" w:cs="MyriadPro-Bold"/>
          <w:sz w:val="22"/>
          <w:szCs w:val="22"/>
          <w:lang w:eastAsia="en-US"/>
        </w:rPr>
        <w:t xml:space="preserve">Nadat een leerling in een </w:t>
      </w:r>
      <w:r w:rsidR="00440510">
        <w:rPr>
          <w:rFonts w:asciiTheme="minorHAnsi" w:hAnsiTheme="minorHAnsi" w:cs="MyriadPro-Bold"/>
          <w:sz w:val="22"/>
          <w:szCs w:val="22"/>
          <w:lang w:eastAsia="en-US"/>
        </w:rPr>
        <w:t>doelgroep</w:t>
      </w:r>
      <w:r w:rsidRPr="00D032F0">
        <w:rPr>
          <w:rFonts w:asciiTheme="minorHAnsi" w:hAnsiTheme="minorHAnsi" w:cs="MyriadPro-Bold"/>
          <w:sz w:val="22"/>
          <w:szCs w:val="22"/>
          <w:lang w:eastAsia="en-US"/>
        </w:rPr>
        <w:t xml:space="preserve"> is geplaatst, is het zaak de ontwikkeling van de</w:t>
      </w:r>
      <w:r w:rsidR="002D40D4">
        <w:rPr>
          <w:rFonts w:asciiTheme="minorHAnsi" w:hAnsiTheme="minorHAnsi" w:cs="MyriadPro-Bold"/>
          <w:sz w:val="22"/>
          <w:szCs w:val="22"/>
          <w:lang w:eastAsia="en-US"/>
        </w:rPr>
        <w:t xml:space="preserve"> </w:t>
      </w:r>
      <w:r w:rsidRPr="00D032F0">
        <w:rPr>
          <w:rFonts w:asciiTheme="minorHAnsi" w:hAnsiTheme="minorHAnsi" w:cs="MyriadPro-Bold"/>
          <w:sz w:val="22"/>
          <w:szCs w:val="22"/>
          <w:lang w:eastAsia="en-US"/>
        </w:rPr>
        <w:t>leerling systematisch te evalueren en monitoren.</w:t>
      </w:r>
      <w:r w:rsidR="002D40D4">
        <w:rPr>
          <w:rFonts w:asciiTheme="minorHAnsi" w:hAnsiTheme="minorHAnsi" w:cs="MyriadPro-Bold"/>
          <w:sz w:val="22"/>
          <w:szCs w:val="22"/>
          <w:lang w:eastAsia="en-US"/>
        </w:rPr>
        <w:t xml:space="preserve"> </w:t>
      </w:r>
      <w:r w:rsidRPr="00D032F0">
        <w:rPr>
          <w:rFonts w:asciiTheme="minorHAnsi" w:hAnsiTheme="minorHAnsi" w:cs="MyriadPro-Bold"/>
          <w:sz w:val="22"/>
          <w:szCs w:val="22"/>
          <w:lang w:eastAsia="en-US"/>
        </w:rPr>
        <w:t>De onderwijsinspectie vraag</w:t>
      </w:r>
      <w:r w:rsidR="005547BF">
        <w:rPr>
          <w:rFonts w:asciiTheme="minorHAnsi" w:hAnsiTheme="minorHAnsi" w:cs="MyriadPro-Bold"/>
          <w:sz w:val="22"/>
          <w:szCs w:val="22"/>
          <w:lang w:eastAsia="en-US"/>
        </w:rPr>
        <w:t>t van de scholen ten minste een</w:t>
      </w:r>
      <w:r w:rsidRPr="00D032F0">
        <w:rPr>
          <w:rFonts w:asciiTheme="minorHAnsi" w:hAnsiTheme="minorHAnsi" w:cs="MyriadPro-Bold"/>
          <w:sz w:val="22"/>
          <w:szCs w:val="22"/>
          <w:lang w:eastAsia="en-US"/>
        </w:rPr>
        <w:t>maal per jaar te bepalen of</w:t>
      </w:r>
      <w:r w:rsidR="002D40D4">
        <w:rPr>
          <w:rFonts w:asciiTheme="minorHAnsi" w:hAnsiTheme="minorHAnsi" w:cs="MyriadPro-Bold"/>
          <w:sz w:val="22"/>
          <w:szCs w:val="22"/>
          <w:lang w:eastAsia="en-US"/>
        </w:rPr>
        <w:t xml:space="preserve"> </w:t>
      </w:r>
      <w:r w:rsidRPr="00D032F0">
        <w:rPr>
          <w:rFonts w:asciiTheme="minorHAnsi" w:hAnsiTheme="minorHAnsi" w:cs="MyriadPro-Bold"/>
          <w:sz w:val="22"/>
          <w:szCs w:val="22"/>
          <w:lang w:eastAsia="en-US"/>
        </w:rPr>
        <w:t>de leerling zich volgens de verwachting ontwikkelt.</w:t>
      </w:r>
      <w:r w:rsidR="002D40D4">
        <w:rPr>
          <w:rFonts w:asciiTheme="minorHAnsi" w:hAnsiTheme="minorHAnsi" w:cs="MyriadPro-Bold"/>
          <w:sz w:val="22"/>
          <w:szCs w:val="22"/>
          <w:lang w:eastAsia="en-US"/>
        </w:rPr>
        <w:t xml:space="preserve"> </w:t>
      </w:r>
      <w:r w:rsidRPr="00D032F0">
        <w:rPr>
          <w:rFonts w:asciiTheme="minorHAnsi" w:hAnsiTheme="minorHAnsi" w:cs="MyriadPro-Bold"/>
          <w:sz w:val="22"/>
          <w:szCs w:val="22"/>
          <w:lang w:eastAsia="en-US"/>
        </w:rPr>
        <w:t>De school moet dus vaststellen of de leerling zich conform, gunstiger of ongunstiger dan</w:t>
      </w:r>
      <w:r w:rsidR="002D40D4">
        <w:rPr>
          <w:rFonts w:asciiTheme="minorHAnsi" w:hAnsiTheme="minorHAnsi" w:cs="MyriadPro-Bold"/>
          <w:sz w:val="22"/>
          <w:szCs w:val="22"/>
          <w:lang w:eastAsia="en-US"/>
        </w:rPr>
        <w:t xml:space="preserve"> </w:t>
      </w:r>
      <w:r w:rsidR="005547BF">
        <w:rPr>
          <w:rFonts w:asciiTheme="minorHAnsi" w:hAnsiTheme="minorHAnsi" w:cs="MyriadPro-Bold"/>
          <w:sz w:val="22"/>
          <w:szCs w:val="22"/>
          <w:lang w:eastAsia="en-US"/>
        </w:rPr>
        <w:t xml:space="preserve">het </w:t>
      </w:r>
      <w:r w:rsidRPr="00D032F0">
        <w:rPr>
          <w:rFonts w:asciiTheme="minorHAnsi" w:hAnsiTheme="minorHAnsi" w:cs="MyriadPro-Bold"/>
          <w:sz w:val="22"/>
          <w:szCs w:val="22"/>
          <w:lang w:eastAsia="en-US"/>
        </w:rPr>
        <w:t xml:space="preserve">vastgestelde </w:t>
      </w:r>
      <w:r w:rsidR="002D40D4">
        <w:rPr>
          <w:rFonts w:asciiTheme="minorHAnsi" w:hAnsiTheme="minorHAnsi" w:cs="MyriadPro-Bold"/>
          <w:sz w:val="22"/>
          <w:szCs w:val="22"/>
          <w:lang w:eastAsia="en-US"/>
        </w:rPr>
        <w:t xml:space="preserve">OPP ontwikkelt. </w:t>
      </w:r>
      <w:r w:rsidRPr="00D032F0">
        <w:rPr>
          <w:rFonts w:asciiTheme="minorHAnsi" w:hAnsiTheme="minorHAnsi" w:cs="MyriadPro-Bold"/>
          <w:sz w:val="22"/>
          <w:szCs w:val="22"/>
          <w:lang w:eastAsia="en-US"/>
        </w:rPr>
        <w:t>Zoals ook de onderwijsinspectie aangeeft, kan de school</w:t>
      </w:r>
      <w:r w:rsidR="002D40D4">
        <w:rPr>
          <w:rFonts w:asciiTheme="minorHAnsi" w:hAnsiTheme="minorHAnsi" w:cs="MyriadPro-Bold"/>
          <w:sz w:val="22"/>
          <w:szCs w:val="22"/>
          <w:lang w:eastAsia="en-US"/>
        </w:rPr>
        <w:t xml:space="preserve"> </w:t>
      </w:r>
      <w:r w:rsidRPr="00D032F0">
        <w:rPr>
          <w:rFonts w:asciiTheme="minorHAnsi" w:hAnsiTheme="minorHAnsi" w:cs="MyriadPro-Bold"/>
          <w:sz w:val="22"/>
          <w:szCs w:val="22"/>
          <w:lang w:eastAsia="en-US"/>
        </w:rPr>
        <w:t>eerder ingrijpen als vaker wordt getoetst of de leerling ‘</w:t>
      </w:r>
      <w:r w:rsidRPr="003B6E60">
        <w:rPr>
          <w:rFonts w:asciiTheme="minorHAnsi" w:hAnsiTheme="minorHAnsi" w:cs="MyriadPro-Bold"/>
          <w:sz w:val="22"/>
          <w:szCs w:val="22"/>
          <w:lang w:eastAsia="en-US"/>
        </w:rPr>
        <w:t>op koers’ ligt. Voor het goed</w:t>
      </w:r>
      <w:r w:rsidR="002D40D4" w:rsidRPr="003B6E60">
        <w:rPr>
          <w:rFonts w:asciiTheme="minorHAnsi" w:hAnsiTheme="minorHAnsi" w:cs="MyriadPro-Bold"/>
          <w:sz w:val="22"/>
          <w:szCs w:val="22"/>
          <w:lang w:eastAsia="en-US"/>
        </w:rPr>
        <w:t xml:space="preserve"> monitoren zijn (half)</w:t>
      </w:r>
      <w:r w:rsidRPr="003B6E60">
        <w:rPr>
          <w:rFonts w:asciiTheme="minorHAnsi" w:hAnsiTheme="minorHAnsi" w:cs="MyriadPro-Bold"/>
          <w:sz w:val="22"/>
          <w:szCs w:val="22"/>
          <w:lang w:eastAsia="en-US"/>
        </w:rPr>
        <w:t>jaarl</w:t>
      </w:r>
      <w:r w:rsidR="002D40D4" w:rsidRPr="003B6E60">
        <w:rPr>
          <w:rFonts w:asciiTheme="minorHAnsi" w:hAnsiTheme="minorHAnsi" w:cs="MyriadPro-Bold"/>
          <w:sz w:val="22"/>
          <w:szCs w:val="22"/>
          <w:lang w:eastAsia="en-US"/>
        </w:rPr>
        <w:t xml:space="preserve">ijkse </w:t>
      </w:r>
      <w:r w:rsidR="0069446D" w:rsidRPr="003B6E60">
        <w:rPr>
          <w:rFonts w:asciiTheme="minorHAnsi" w:hAnsiTheme="minorHAnsi" w:cs="MyriadPro-Bold"/>
          <w:sz w:val="22"/>
          <w:szCs w:val="22"/>
          <w:lang w:eastAsia="en-US"/>
        </w:rPr>
        <w:t>cruciale</w:t>
      </w:r>
      <w:r w:rsidR="002D40D4" w:rsidRPr="003B6E60">
        <w:rPr>
          <w:rFonts w:asciiTheme="minorHAnsi" w:hAnsiTheme="minorHAnsi" w:cs="MyriadPro-Bold"/>
          <w:sz w:val="22"/>
          <w:szCs w:val="22"/>
          <w:lang w:eastAsia="en-US"/>
        </w:rPr>
        <w:t xml:space="preserve"> tussendoelen een </w:t>
      </w:r>
      <w:r w:rsidRPr="003B6E60">
        <w:rPr>
          <w:rFonts w:asciiTheme="minorHAnsi" w:hAnsiTheme="minorHAnsi" w:cs="MyriadPro-Bold"/>
          <w:sz w:val="22"/>
          <w:szCs w:val="22"/>
          <w:lang w:eastAsia="en-US"/>
        </w:rPr>
        <w:t>voorwaarde.</w:t>
      </w:r>
      <w:r w:rsidR="003B6E60" w:rsidRPr="003B6E60">
        <w:rPr>
          <w:rFonts w:asciiTheme="minorHAnsi" w:hAnsiTheme="minorHAnsi" w:cs="MyriadPro-Bold"/>
          <w:sz w:val="22"/>
          <w:szCs w:val="22"/>
          <w:lang w:eastAsia="en-US"/>
        </w:rPr>
        <w:t xml:space="preserve"> Hier doet het landelijk doelgroepenmodel geen uitspraken over. Deze richt zich alleen op de eindniveaus. De tussenniveaus </w:t>
      </w:r>
      <w:r w:rsidR="003B6E60" w:rsidRPr="003B6E60">
        <w:rPr>
          <w:rFonts w:ascii="Calibri" w:hAnsi="Calibri" w:cstheme="minorHAnsi"/>
          <w:sz w:val="22"/>
          <w:szCs w:val="22"/>
        </w:rPr>
        <w:t>dient de school zelf te bepalen. Deze tussenniveaus zijn wel nodig om te kunnen beoordelen of een leerling ‘op koers ligt’. U kunt dit op schoolniveau bepalen, of met de stichting/het bestuur.</w:t>
      </w:r>
    </w:p>
    <w:p w14:paraId="436FFAEB" w14:textId="77777777" w:rsidR="002D40D4" w:rsidRPr="003B6E60" w:rsidRDefault="002D40D4" w:rsidP="00FF5B45">
      <w:pPr>
        <w:widowControl w:val="0"/>
        <w:autoSpaceDE w:val="0"/>
        <w:autoSpaceDN w:val="0"/>
        <w:adjustRightInd w:val="0"/>
        <w:rPr>
          <w:rFonts w:asciiTheme="minorHAnsi" w:hAnsiTheme="minorHAnsi" w:cs="MyriadPro-Bold"/>
          <w:i/>
          <w:iCs/>
          <w:sz w:val="22"/>
          <w:szCs w:val="22"/>
          <w:lang w:eastAsia="en-US"/>
        </w:rPr>
      </w:pPr>
    </w:p>
    <w:p w14:paraId="39F9E469" w14:textId="61522C13" w:rsidR="00FF5B45" w:rsidRPr="00893CF5" w:rsidRDefault="0093513B" w:rsidP="002D40D4">
      <w:pPr>
        <w:pStyle w:val="Kop2"/>
        <w:rPr>
          <w:rFonts w:ascii="Calibri" w:hAnsi="Calibri"/>
          <w:b/>
          <w:color w:val="2B5266"/>
          <w:lang w:eastAsia="en-US"/>
        </w:rPr>
      </w:pPr>
      <w:bookmarkStart w:id="36" w:name="_2.2_Stapsgewijs_invullen"/>
      <w:bookmarkStart w:id="37" w:name="_Toc488235733"/>
      <w:bookmarkEnd w:id="36"/>
      <w:r w:rsidRPr="00893CF5">
        <w:rPr>
          <w:rFonts w:ascii="Calibri" w:hAnsi="Calibri"/>
          <w:b/>
          <w:color w:val="2B5266"/>
          <w:lang w:eastAsia="en-US"/>
        </w:rPr>
        <w:t>2</w:t>
      </w:r>
      <w:r w:rsidR="006A63AB" w:rsidRPr="00893CF5">
        <w:rPr>
          <w:rFonts w:ascii="Calibri" w:hAnsi="Calibri"/>
          <w:b/>
          <w:color w:val="2B5266"/>
          <w:lang w:eastAsia="en-US"/>
        </w:rPr>
        <w:t>.2</w:t>
      </w:r>
      <w:r w:rsidR="00FF5B45" w:rsidRPr="00893CF5">
        <w:rPr>
          <w:rFonts w:ascii="Calibri" w:hAnsi="Calibri"/>
          <w:b/>
          <w:color w:val="2B5266"/>
          <w:lang w:eastAsia="en-US"/>
        </w:rPr>
        <w:t xml:space="preserve"> Stapsgewijs invullen</w:t>
      </w:r>
      <w:bookmarkEnd w:id="37"/>
    </w:p>
    <w:p w14:paraId="42BC5E38" w14:textId="77777777" w:rsidR="005547BF" w:rsidRDefault="005547BF" w:rsidP="00FF5B45">
      <w:pPr>
        <w:widowControl w:val="0"/>
        <w:autoSpaceDE w:val="0"/>
        <w:autoSpaceDN w:val="0"/>
        <w:adjustRightInd w:val="0"/>
        <w:rPr>
          <w:rFonts w:asciiTheme="minorHAnsi" w:hAnsiTheme="minorHAnsi" w:cs="MyriadPro-Bold"/>
          <w:sz w:val="22"/>
          <w:szCs w:val="22"/>
          <w:lang w:eastAsia="en-US"/>
        </w:rPr>
      </w:pPr>
    </w:p>
    <w:p w14:paraId="4F776E86" w14:textId="77777777" w:rsidR="00FF5B45" w:rsidRPr="00893CF5" w:rsidRDefault="00FF5B45" w:rsidP="00FF5B45">
      <w:pPr>
        <w:widowControl w:val="0"/>
        <w:autoSpaceDE w:val="0"/>
        <w:autoSpaceDN w:val="0"/>
        <w:adjustRightInd w:val="0"/>
        <w:rPr>
          <w:rFonts w:ascii="Calibri" w:hAnsi="Calibri" w:cs="MyriadPro-Bold"/>
          <w:b/>
          <w:color w:val="2B5266"/>
          <w:sz w:val="26"/>
          <w:szCs w:val="26"/>
          <w:lang w:eastAsia="en-US"/>
        </w:rPr>
      </w:pPr>
      <w:r w:rsidRPr="00893CF5">
        <w:rPr>
          <w:rFonts w:ascii="Calibri" w:hAnsi="Calibri" w:cs="MyriadPro-Bold"/>
          <w:b/>
          <w:color w:val="2B5266"/>
          <w:sz w:val="26"/>
          <w:szCs w:val="26"/>
          <w:lang w:eastAsia="en-US"/>
        </w:rPr>
        <w:t>Stap 1</w:t>
      </w:r>
    </w:p>
    <w:p w14:paraId="33D7DEE6" w14:textId="1F354650" w:rsidR="00FF5B45" w:rsidRPr="00D032F0" w:rsidRDefault="00FF5B45" w:rsidP="00FF5B45">
      <w:pPr>
        <w:widowControl w:val="0"/>
        <w:autoSpaceDE w:val="0"/>
        <w:autoSpaceDN w:val="0"/>
        <w:adjustRightInd w:val="0"/>
        <w:rPr>
          <w:rFonts w:asciiTheme="minorHAnsi" w:hAnsiTheme="minorHAnsi" w:cs="MyriadPro-Bold"/>
          <w:sz w:val="22"/>
          <w:szCs w:val="22"/>
          <w:lang w:eastAsia="en-US"/>
        </w:rPr>
      </w:pPr>
      <w:r w:rsidRPr="00D032F0">
        <w:rPr>
          <w:rFonts w:asciiTheme="minorHAnsi" w:hAnsiTheme="minorHAnsi" w:cs="MyriadPro-Bold"/>
          <w:sz w:val="22"/>
          <w:szCs w:val="22"/>
          <w:lang w:eastAsia="en-US"/>
        </w:rPr>
        <w:t>Het vaststellen van het instroomprofiel</w:t>
      </w:r>
      <w:r w:rsidR="00D23407">
        <w:rPr>
          <w:rFonts w:asciiTheme="minorHAnsi" w:hAnsiTheme="minorHAnsi" w:cs="MyriadPro-Bold"/>
          <w:sz w:val="22"/>
          <w:szCs w:val="22"/>
          <w:lang w:eastAsia="en-US"/>
        </w:rPr>
        <w:t xml:space="preserve"> of het actuele beeld</w:t>
      </w:r>
    </w:p>
    <w:p w14:paraId="7B8EFDAF" w14:textId="77777777" w:rsidR="005547BF" w:rsidRDefault="005547BF" w:rsidP="0093513B">
      <w:pPr>
        <w:widowControl w:val="0"/>
        <w:autoSpaceDE w:val="0"/>
        <w:autoSpaceDN w:val="0"/>
        <w:adjustRightInd w:val="0"/>
        <w:jc w:val="both"/>
        <w:rPr>
          <w:rFonts w:asciiTheme="minorHAnsi" w:hAnsiTheme="minorHAnsi" w:cs="MyriadPro-Bold"/>
          <w:sz w:val="22"/>
          <w:szCs w:val="22"/>
          <w:lang w:eastAsia="en-US"/>
        </w:rPr>
      </w:pPr>
    </w:p>
    <w:p w14:paraId="048FFE0C" w14:textId="15C188CA" w:rsidR="00D80B7A" w:rsidRDefault="00FF5B45" w:rsidP="0093513B">
      <w:pPr>
        <w:widowControl w:val="0"/>
        <w:autoSpaceDE w:val="0"/>
        <w:autoSpaceDN w:val="0"/>
        <w:adjustRightInd w:val="0"/>
        <w:jc w:val="both"/>
        <w:rPr>
          <w:rFonts w:asciiTheme="minorHAnsi" w:hAnsiTheme="minorHAnsi" w:cs="MyriadPro-Bold"/>
          <w:sz w:val="22"/>
          <w:szCs w:val="22"/>
          <w:lang w:eastAsia="en-US"/>
        </w:rPr>
      </w:pPr>
      <w:r w:rsidRPr="005547BF">
        <w:rPr>
          <w:rFonts w:asciiTheme="minorHAnsi" w:hAnsiTheme="minorHAnsi" w:cs="MyriadPro-Bold"/>
          <w:sz w:val="22"/>
          <w:szCs w:val="22"/>
          <w:lang w:eastAsia="en-US"/>
        </w:rPr>
        <w:t xml:space="preserve">De school weet voor welke leerlingen binnen zes </w:t>
      </w:r>
      <w:r w:rsidRPr="005E311A">
        <w:rPr>
          <w:rFonts w:asciiTheme="minorHAnsi" w:hAnsiTheme="minorHAnsi" w:cs="MyriadPro-Bold"/>
          <w:sz w:val="22"/>
          <w:szCs w:val="22"/>
          <w:lang w:eastAsia="en-US"/>
        </w:rPr>
        <w:t xml:space="preserve">weken een </w:t>
      </w:r>
      <w:r w:rsidR="002D40D4" w:rsidRPr="005E311A">
        <w:rPr>
          <w:rFonts w:asciiTheme="minorHAnsi" w:hAnsiTheme="minorHAnsi" w:cs="MyriadPro-Bold"/>
          <w:sz w:val="22"/>
          <w:szCs w:val="22"/>
          <w:lang w:eastAsia="en-US"/>
        </w:rPr>
        <w:t>OPP</w:t>
      </w:r>
      <w:r w:rsidRPr="005E311A">
        <w:rPr>
          <w:rFonts w:asciiTheme="minorHAnsi" w:hAnsiTheme="minorHAnsi" w:cs="MyriadPro-Bold"/>
          <w:sz w:val="22"/>
          <w:szCs w:val="22"/>
          <w:lang w:eastAsia="en-US"/>
        </w:rPr>
        <w:t xml:space="preserve"> moet worden opgesteld.</w:t>
      </w:r>
      <w:r w:rsidR="002D40D4" w:rsidRPr="005E311A">
        <w:rPr>
          <w:rFonts w:asciiTheme="minorHAnsi" w:hAnsiTheme="minorHAnsi" w:cs="MyriadPro-Bold"/>
          <w:sz w:val="22"/>
          <w:szCs w:val="22"/>
          <w:lang w:eastAsia="en-US"/>
        </w:rPr>
        <w:t xml:space="preserve"> </w:t>
      </w:r>
      <w:r w:rsidRPr="005E311A">
        <w:rPr>
          <w:rFonts w:asciiTheme="minorHAnsi" w:hAnsiTheme="minorHAnsi" w:cs="MyriadPro-Bold"/>
          <w:sz w:val="22"/>
          <w:szCs w:val="22"/>
          <w:lang w:eastAsia="en-US"/>
        </w:rPr>
        <w:t>Het bestuur is daarvoor verantwoordelijk, maar feitelijk is de Commissie voor de</w:t>
      </w:r>
      <w:r w:rsidR="002D40D4" w:rsidRPr="005E311A">
        <w:rPr>
          <w:rFonts w:asciiTheme="minorHAnsi" w:hAnsiTheme="minorHAnsi" w:cs="MyriadPro-Bold"/>
          <w:sz w:val="22"/>
          <w:szCs w:val="22"/>
          <w:lang w:eastAsia="en-US"/>
        </w:rPr>
        <w:t xml:space="preserve"> </w:t>
      </w:r>
      <w:r w:rsidRPr="005E311A">
        <w:rPr>
          <w:rFonts w:asciiTheme="minorHAnsi" w:hAnsiTheme="minorHAnsi" w:cs="MyriadPro-Bold"/>
          <w:sz w:val="22"/>
          <w:szCs w:val="22"/>
          <w:lang w:eastAsia="en-US"/>
        </w:rPr>
        <w:t>Begeleiding (</w:t>
      </w:r>
      <w:proofErr w:type="spellStart"/>
      <w:r w:rsidRPr="005E311A">
        <w:rPr>
          <w:rFonts w:asciiTheme="minorHAnsi" w:hAnsiTheme="minorHAnsi" w:cs="MyriadPro-Bold"/>
          <w:sz w:val="22"/>
          <w:szCs w:val="22"/>
          <w:lang w:eastAsia="en-US"/>
        </w:rPr>
        <w:t>Cv</w:t>
      </w:r>
      <w:r w:rsidR="00C51714">
        <w:rPr>
          <w:rFonts w:asciiTheme="minorHAnsi" w:hAnsiTheme="minorHAnsi" w:cs="MyriadPro-Bold"/>
          <w:sz w:val="22"/>
          <w:szCs w:val="22"/>
          <w:lang w:eastAsia="en-US"/>
        </w:rPr>
        <w:t>d</w:t>
      </w:r>
      <w:r w:rsidRPr="005E311A">
        <w:rPr>
          <w:rFonts w:asciiTheme="minorHAnsi" w:hAnsiTheme="minorHAnsi" w:cs="MyriadPro-Bold"/>
          <w:sz w:val="22"/>
          <w:szCs w:val="22"/>
          <w:lang w:eastAsia="en-US"/>
        </w:rPr>
        <w:t>B</w:t>
      </w:r>
      <w:proofErr w:type="spellEnd"/>
      <w:r w:rsidRPr="005E311A">
        <w:rPr>
          <w:rFonts w:asciiTheme="minorHAnsi" w:hAnsiTheme="minorHAnsi" w:cs="MyriadPro-Bold"/>
          <w:sz w:val="22"/>
          <w:szCs w:val="22"/>
          <w:lang w:eastAsia="en-US"/>
        </w:rPr>
        <w:t xml:space="preserve">) aan zet. Allereerst wordt een </w:t>
      </w:r>
      <w:r w:rsidRPr="002E0C33">
        <w:rPr>
          <w:rFonts w:asciiTheme="minorHAnsi" w:hAnsiTheme="minorHAnsi" w:cs="MyriadPro-Bold"/>
          <w:b/>
          <w:sz w:val="22"/>
          <w:szCs w:val="22"/>
          <w:lang w:eastAsia="en-US"/>
        </w:rPr>
        <w:t>compleet beeld</w:t>
      </w:r>
      <w:r w:rsidRPr="005E311A">
        <w:rPr>
          <w:rFonts w:asciiTheme="minorHAnsi" w:hAnsiTheme="minorHAnsi" w:cs="MyriadPro-Bold"/>
          <w:sz w:val="22"/>
          <w:szCs w:val="22"/>
          <w:lang w:eastAsia="en-US"/>
        </w:rPr>
        <w:t xml:space="preserve"> van de leerling in het</w:t>
      </w:r>
      <w:r w:rsidR="002D40D4" w:rsidRPr="005E311A">
        <w:rPr>
          <w:rFonts w:asciiTheme="minorHAnsi" w:hAnsiTheme="minorHAnsi" w:cs="MyriadPro-Bold"/>
          <w:sz w:val="22"/>
          <w:szCs w:val="22"/>
          <w:lang w:eastAsia="en-US"/>
        </w:rPr>
        <w:t xml:space="preserve"> </w:t>
      </w:r>
      <w:r w:rsidRPr="005E311A">
        <w:rPr>
          <w:rFonts w:asciiTheme="minorHAnsi" w:hAnsiTheme="minorHAnsi" w:cs="MyriadPro-Bold"/>
          <w:sz w:val="22"/>
          <w:szCs w:val="22"/>
          <w:lang w:eastAsia="en-US"/>
        </w:rPr>
        <w:t xml:space="preserve">instroomprofiel geschetst. Bronnen hiervoor zijn onder meer het </w:t>
      </w:r>
      <w:proofErr w:type="spellStart"/>
      <w:r w:rsidRPr="005E311A">
        <w:rPr>
          <w:rFonts w:asciiTheme="minorHAnsi" w:hAnsiTheme="minorHAnsi" w:cs="MyriadPro-Bold"/>
          <w:sz w:val="22"/>
          <w:szCs w:val="22"/>
          <w:lang w:eastAsia="en-US"/>
        </w:rPr>
        <w:t>leerlingdossier</w:t>
      </w:r>
      <w:proofErr w:type="spellEnd"/>
      <w:r w:rsidRPr="005E311A">
        <w:rPr>
          <w:rFonts w:asciiTheme="minorHAnsi" w:hAnsiTheme="minorHAnsi" w:cs="MyriadPro-Bold"/>
          <w:sz w:val="22"/>
          <w:szCs w:val="22"/>
          <w:lang w:eastAsia="en-US"/>
        </w:rPr>
        <w:t>, (eigen)</w:t>
      </w:r>
      <w:r w:rsidR="002D40D4" w:rsidRPr="005E311A">
        <w:rPr>
          <w:rFonts w:asciiTheme="minorHAnsi" w:hAnsiTheme="minorHAnsi" w:cs="MyriadPro-Bold"/>
          <w:sz w:val="22"/>
          <w:szCs w:val="22"/>
          <w:lang w:eastAsia="en-US"/>
        </w:rPr>
        <w:t xml:space="preserve"> </w:t>
      </w:r>
      <w:r w:rsidRPr="005E311A">
        <w:rPr>
          <w:rFonts w:asciiTheme="minorHAnsi" w:hAnsiTheme="minorHAnsi" w:cs="MyriadPro-Bold"/>
          <w:sz w:val="22"/>
          <w:szCs w:val="22"/>
          <w:lang w:eastAsia="en-US"/>
        </w:rPr>
        <w:t>(psychologisch) onderzoek, leerresultaten, medische gegevens en informatie uit de</w:t>
      </w:r>
      <w:r w:rsidR="002D40D4" w:rsidRPr="005E311A">
        <w:rPr>
          <w:rFonts w:asciiTheme="minorHAnsi" w:hAnsiTheme="minorHAnsi" w:cs="MyriadPro-Bold"/>
          <w:sz w:val="22"/>
          <w:szCs w:val="22"/>
          <w:lang w:eastAsia="en-US"/>
        </w:rPr>
        <w:t xml:space="preserve"> </w:t>
      </w:r>
      <w:r w:rsidRPr="005E311A">
        <w:rPr>
          <w:rFonts w:asciiTheme="minorHAnsi" w:hAnsiTheme="minorHAnsi" w:cs="MyriadPro-Bold"/>
          <w:sz w:val="22"/>
          <w:szCs w:val="22"/>
          <w:lang w:eastAsia="en-US"/>
        </w:rPr>
        <w:t>thuissituatie. Vervolgens</w:t>
      </w:r>
      <w:r w:rsidRPr="005547BF">
        <w:rPr>
          <w:rFonts w:asciiTheme="minorHAnsi" w:hAnsiTheme="minorHAnsi" w:cs="MyriadPro-Bold"/>
          <w:sz w:val="22"/>
          <w:szCs w:val="22"/>
          <w:lang w:eastAsia="en-US"/>
        </w:rPr>
        <w:t xml:space="preserve"> wordt in het instroomprofiel de leerling ingeschaald op de</w:t>
      </w:r>
      <w:r w:rsidR="00C51714">
        <w:rPr>
          <w:rFonts w:asciiTheme="minorHAnsi" w:hAnsiTheme="minorHAnsi" w:cs="MyriadPro-Bold"/>
          <w:sz w:val="22"/>
          <w:szCs w:val="22"/>
          <w:lang w:eastAsia="en-US"/>
        </w:rPr>
        <w:t xml:space="preserve"> vijf</w:t>
      </w:r>
      <w:r w:rsidRPr="005547BF">
        <w:rPr>
          <w:rFonts w:asciiTheme="minorHAnsi" w:hAnsiTheme="minorHAnsi" w:cs="MyriadPro-Bold"/>
          <w:sz w:val="22"/>
          <w:szCs w:val="22"/>
          <w:lang w:eastAsia="en-US"/>
        </w:rPr>
        <w:t xml:space="preserve"> dimensies van menselijk functioneren.</w:t>
      </w:r>
    </w:p>
    <w:p w14:paraId="7A94E349" w14:textId="77777777" w:rsidR="00D80B7A" w:rsidRDefault="00D80B7A" w:rsidP="0093513B">
      <w:pPr>
        <w:widowControl w:val="0"/>
        <w:autoSpaceDE w:val="0"/>
        <w:autoSpaceDN w:val="0"/>
        <w:adjustRightInd w:val="0"/>
        <w:jc w:val="both"/>
        <w:rPr>
          <w:rFonts w:asciiTheme="minorHAnsi" w:hAnsiTheme="minorHAnsi" w:cs="MyriadPro-Bold"/>
          <w:sz w:val="22"/>
          <w:szCs w:val="22"/>
          <w:lang w:eastAsia="en-US"/>
        </w:rPr>
      </w:pPr>
    </w:p>
    <w:p w14:paraId="4B9C0B13" w14:textId="6328A191" w:rsidR="00D80B7A" w:rsidRPr="00A377EF" w:rsidRDefault="00C51714" w:rsidP="0093513B">
      <w:pPr>
        <w:widowControl w:val="0"/>
        <w:autoSpaceDE w:val="0"/>
        <w:autoSpaceDN w:val="0"/>
        <w:adjustRightInd w:val="0"/>
        <w:jc w:val="both"/>
        <w:rPr>
          <w:rFonts w:asciiTheme="minorHAnsi" w:hAnsiTheme="minorHAnsi" w:cs="MyriadPro-Bold"/>
          <w:sz w:val="22"/>
          <w:szCs w:val="22"/>
          <w:lang w:eastAsia="en-US"/>
        </w:rPr>
      </w:pPr>
      <w:r w:rsidRPr="00A377EF">
        <w:rPr>
          <w:rFonts w:asciiTheme="minorHAnsi" w:hAnsiTheme="minorHAnsi" w:cs="MyriadPro-Bold"/>
          <w:sz w:val="22"/>
          <w:szCs w:val="22"/>
          <w:lang w:eastAsia="en-US"/>
        </w:rPr>
        <w:t xml:space="preserve">In het </w:t>
      </w:r>
      <w:r w:rsidR="00A61FAC" w:rsidRPr="00A377EF">
        <w:rPr>
          <w:rFonts w:asciiTheme="minorHAnsi" w:hAnsiTheme="minorHAnsi" w:cs="MyriadPro-Bold"/>
          <w:sz w:val="22"/>
          <w:szCs w:val="22"/>
          <w:lang w:eastAsia="en-US"/>
        </w:rPr>
        <w:t xml:space="preserve">landelijk doelgroepenmodel </w:t>
      </w:r>
      <w:r w:rsidRPr="00A377EF">
        <w:rPr>
          <w:rFonts w:asciiTheme="minorHAnsi" w:hAnsiTheme="minorHAnsi" w:cs="MyriadPro-Bold"/>
          <w:sz w:val="22"/>
          <w:szCs w:val="22"/>
          <w:lang w:eastAsia="en-US"/>
        </w:rPr>
        <w:t xml:space="preserve">zijn deze </w:t>
      </w:r>
      <w:r w:rsidR="00D80B7A" w:rsidRPr="00A377EF">
        <w:rPr>
          <w:rFonts w:asciiTheme="minorHAnsi" w:hAnsiTheme="minorHAnsi" w:cs="MyriadPro-Bold"/>
          <w:sz w:val="22"/>
          <w:szCs w:val="22"/>
          <w:lang w:eastAsia="en-US"/>
        </w:rPr>
        <w:t xml:space="preserve">vijf dimensies </w:t>
      </w:r>
      <w:r w:rsidRPr="00A377EF">
        <w:rPr>
          <w:rFonts w:asciiTheme="minorHAnsi" w:hAnsiTheme="minorHAnsi" w:cs="MyriadPro-Bold"/>
          <w:sz w:val="22"/>
          <w:szCs w:val="22"/>
          <w:lang w:eastAsia="en-US"/>
        </w:rPr>
        <w:t>vertaald naar</w:t>
      </w:r>
      <w:r w:rsidR="00A138EC" w:rsidRPr="00A377EF">
        <w:rPr>
          <w:rFonts w:asciiTheme="minorHAnsi" w:hAnsiTheme="minorHAnsi" w:cs="MyriadPro-Bold"/>
          <w:sz w:val="22"/>
          <w:szCs w:val="22"/>
          <w:lang w:eastAsia="en-US"/>
        </w:rPr>
        <w:t>:</w:t>
      </w:r>
    </w:p>
    <w:p w14:paraId="5919DE98" w14:textId="2E8A30FC" w:rsidR="00D80B7A" w:rsidRPr="00A377EF" w:rsidRDefault="00D80B7A" w:rsidP="0093513B">
      <w:pPr>
        <w:widowControl w:val="0"/>
        <w:autoSpaceDE w:val="0"/>
        <w:autoSpaceDN w:val="0"/>
        <w:adjustRightInd w:val="0"/>
        <w:jc w:val="both"/>
        <w:rPr>
          <w:rFonts w:asciiTheme="minorHAnsi" w:hAnsiTheme="minorHAnsi" w:cs="MyriadPro-Bold"/>
          <w:sz w:val="22"/>
          <w:szCs w:val="22"/>
          <w:lang w:eastAsia="en-US"/>
        </w:rPr>
      </w:pPr>
      <w:r w:rsidRPr="00A377EF">
        <w:rPr>
          <w:rFonts w:asciiTheme="minorHAnsi" w:hAnsiTheme="minorHAnsi" w:cs="MyriadPro-Bold"/>
          <w:sz w:val="22"/>
          <w:szCs w:val="22"/>
          <w:lang w:eastAsia="en-US"/>
        </w:rPr>
        <w:t>1. verstandelijke mogelijkheden:</w:t>
      </w:r>
      <w:r w:rsidR="00C51714" w:rsidRPr="00A377EF">
        <w:rPr>
          <w:rFonts w:asciiTheme="minorHAnsi" w:hAnsiTheme="minorHAnsi" w:cs="MyriadPro-Bold"/>
          <w:sz w:val="22"/>
          <w:szCs w:val="22"/>
          <w:lang w:eastAsia="en-US"/>
        </w:rPr>
        <w:t xml:space="preserve"> </w:t>
      </w:r>
      <w:r w:rsidR="00D23407">
        <w:rPr>
          <w:rFonts w:asciiTheme="minorHAnsi" w:hAnsiTheme="minorHAnsi" w:cs="MyriadPro-Bold"/>
          <w:sz w:val="22"/>
          <w:szCs w:val="22"/>
          <w:lang w:eastAsia="en-US"/>
        </w:rPr>
        <w:t>totaal</w:t>
      </w:r>
      <w:r w:rsidRPr="00A377EF">
        <w:rPr>
          <w:rFonts w:asciiTheme="minorHAnsi" w:hAnsiTheme="minorHAnsi" w:cs="MyriadPro-Bold"/>
          <w:sz w:val="22"/>
          <w:szCs w:val="22"/>
          <w:lang w:eastAsia="en-US"/>
        </w:rPr>
        <w:t xml:space="preserve"> IQ</w:t>
      </w:r>
      <w:r w:rsidR="0069446D">
        <w:rPr>
          <w:rFonts w:asciiTheme="minorHAnsi" w:hAnsiTheme="minorHAnsi" w:cs="MyriadPro-Bold"/>
          <w:sz w:val="22"/>
          <w:szCs w:val="22"/>
          <w:lang w:eastAsia="en-US"/>
        </w:rPr>
        <w:t>;</w:t>
      </w:r>
    </w:p>
    <w:p w14:paraId="4B98C7EA" w14:textId="7863FC96" w:rsidR="00D80B7A" w:rsidRPr="00A377EF" w:rsidRDefault="00D80B7A" w:rsidP="0093513B">
      <w:pPr>
        <w:widowControl w:val="0"/>
        <w:autoSpaceDE w:val="0"/>
        <w:autoSpaceDN w:val="0"/>
        <w:adjustRightInd w:val="0"/>
        <w:jc w:val="both"/>
        <w:rPr>
          <w:rFonts w:asciiTheme="minorHAnsi" w:hAnsiTheme="minorHAnsi" w:cs="MyriadPro-Bold"/>
          <w:sz w:val="22"/>
          <w:szCs w:val="22"/>
          <w:lang w:eastAsia="en-US"/>
        </w:rPr>
      </w:pPr>
      <w:r w:rsidRPr="00A377EF">
        <w:rPr>
          <w:rFonts w:asciiTheme="minorHAnsi" w:hAnsiTheme="minorHAnsi" w:cs="MyriadPro-Bold"/>
          <w:sz w:val="22"/>
          <w:szCs w:val="22"/>
          <w:lang w:eastAsia="en-US"/>
        </w:rPr>
        <w:t xml:space="preserve">2. adaptief gedrag: </w:t>
      </w:r>
      <w:r w:rsidR="00C51714" w:rsidRPr="00A377EF">
        <w:rPr>
          <w:rFonts w:asciiTheme="minorHAnsi" w:hAnsiTheme="minorHAnsi" w:cs="MyriadPro-Bold"/>
          <w:sz w:val="22"/>
          <w:szCs w:val="22"/>
          <w:lang w:eastAsia="en-US"/>
        </w:rPr>
        <w:t xml:space="preserve">een inschatting van de </w:t>
      </w:r>
      <w:r w:rsidR="0069446D">
        <w:rPr>
          <w:rFonts w:asciiTheme="minorHAnsi" w:hAnsiTheme="minorHAnsi" w:cs="MyriadPro-Bold"/>
          <w:sz w:val="22"/>
          <w:szCs w:val="22"/>
          <w:lang w:eastAsia="en-US"/>
        </w:rPr>
        <w:t xml:space="preserve">sociaal-emotionele </w:t>
      </w:r>
      <w:r w:rsidR="00C51714" w:rsidRPr="00A377EF">
        <w:rPr>
          <w:rFonts w:asciiTheme="minorHAnsi" w:hAnsiTheme="minorHAnsi" w:cs="MyriadPro-Bold"/>
          <w:sz w:val="22"/>
          <w:szCs w:val="22"/>
          <w:lang w:eastAsia="en-US"/>
        </w:rPr>
        <w:t>ontwikkelingsleeftijd, het</w:t>
      </w:r>
      <w:r w:rsidRPr="00A377EF">
        <w:rPr>
          <w:rFonts w:asciiTheme="minorHAnsi" w:hAnsiTheme="minorHAnsi" w:cs="MyriadPro-Bold"/>
          <w:sz w:val="22"/>
          <w:szCs w:val="22"/>
          <w:lang w:eastAsia="en-US"/>
        </w:rPr>
        <w:t xml:space="preserve"> </w:t>
      </w:r>
      <w:r w:rsidR="00D23407">
        <w:rPr>
          <w:rFonts w:asciiTheme="minorHAnsi" w:hAnsiTheme="minorHAnsi" w:cs="MyriadPro-Bold"/>
          <w:sz w:val="22"/>
          <w:szCs w:val="22"/>
          <w:lang w:eastAsia="en-US"/>
        </w:rPr>
        <w:t xml:space="preserve">huidige </w:t>
      </w:r>
      <w:r w:rsidR="000E63C8" w:rsidRPr="00A377EF">
        <w:rPr>
          <w:rFonts w:asciiTheme="minorHAnsi" w:hAnsiTheme="minorHAnsi" w:cs="MyriadPro-Bold"/>
          <w:sz w:val="22"/>
          <w:szCs w:val="22"/>
          <w:lang w:eastAsia="en-US"/>
        </w:rPr>
        <w:t>didactisch</w:t>
      </w:r>
      <w:r w:rsidR="00D23407">
        <w:rPr>
          <w:rFonts w:asciiTheme="minorHAnsi" w:hAnsiTheme="minorHAnsi" w:cs="MyriadPro-Bold"/>
          <w:sz w:val="22"/>
          <w:szCs w:val="22"/>
          <w:lang w:eastAsia="en-US"/>
        </w:rPr>
        <w:t>e</w:t>
      </w:r>
      <w:r w:rsidRPr="00A377EF">
        <w:rPr>
          <w:rFonts w:asciiTheme="minorHAnsi" w:hAnsiTheme="minorHAnsi" w:cs="MyriadPro-Bold"/>
          <w:sz w:val="22"/>
          <w:szCs w:val="22"/>
          <w:lang w:eastAsia="en-US"/>
        </w:rPr>
        <w:t xml:space="preserve"> functioneringsniveau en </w:t>
      </w:r>
      <w:r w:rsidR="00D23407">
        <w:rPr>
          <w:rFonts w:asciiTheme="minorHAnsi" w:hAnsiTheme="minorHAnsi" w:cs="MyriadPro-Bold"/>
          <w:sz w:val="22"/>
          <w:szCs w:val="22"/>
          <w:lang w:eastAsia="en-US"/>
        </w:rPr>
        <w:t>het</w:t>
      </w:r>
      <w:r w:rsidRPr="00A377EF">
        <w:rPr>
          <w:rFonts w:asciiTheme="minorHAnsi" w:hAnsiTheme="minorHAnsi" w:cs="MyriadPro-Bold"/>
          <w:sz w:val="22"/>
          <w:szCs w:val="22"/>
          <w:lang w:eastAsia="en-US"/>
        </w:rPr>
        <w:t xml:space="preserve"> </w:t>
      </w:r>
      <w:r w:rsidR="00D23407">
        <w:rPr>
          <w:rFonts w:asciiTheme="minorHAnsi" w:hAnsiTheme="minorHAnsi" w:cs="MyriadPro-Bold"/>
          <w:sz w:val="22"/>
          <w:szCs w:val="22"/>
          <w:lang w:eastAsia="en-US"/>
        </w:rPr>
        <w:t xml:space="preserve">huidige niveau op de </w:t>
      </w:r>
      <w:r w:rsidRPr="00A377EF">
        <w:rPr>
          <w:rFonts w:asciiTheme="minorHAnsi" w:hAnsiTheme="minorHAnsi" w:cs="MyriadPro-Bold"/>
          <w:sz w:val="22"/>
          <w:szCs w:val="22"/>
          <w:lang w:eastAsia="en-US"/>
        </w:rPr>
        <w:t>leerstandaard</w:t>
      </w:r>
      <w:r w:rsidR="0069446D">
        <w:rPr>
          <w:rFonts w:asciiTheme="minorHAnsi" w:hAnsiTheme="minorHAnsi" w:cs="MyriadPro-Bold"/>
          <w:sz w:val="22"/>
          <w:szCs w:val="22"/>
          <w:lang w:eastAsia="en-US"/>
        </w:rPr>
        <w:t>;</w:t>
      </w:r>
    </w:p>
    <w:p w14:paraId="179B90B5" w14:textId="685F5901" w:rsidR="00A138EC" w:rsidRPr="00A377EF" w:rsidRDefault="00A138EC" w:rsidP="0093513B">
      <w:pPr>
        <w:widowControl w:val="0"/>
        <w:autoSpaceDE w:val="0"/>
        <w:autoSpaceDN w:val="0"/>
        <w:adjustRightInd w:val="0"/>
        <w:jc w:val="both"/>
        <w:rPr>
          <w:rFonts w:asciiTheme="minorHAnsi" w:hAnsiTheme="minorHAnsi" w:cs="MyriadPro-Bold"/>
          <w:sz w:val="22"/>
          <w:szCs w:val="22"/>
          <w:lang w:eastAsia="en-US"/>
        </w:rPr>
      </w:pPr>
      <w:r w:rsidRPr="00A377EF">
        <w:rPr>
          <w:rFonts w:asciiTheme="minorHAnsi" w:hAnsiTheme="minorHAnsi" w:cs="MyriadPro-Bold"/>
          <w:sz w:val="22"/>
          <w:szCs w:val="22"/>
          <w:lang w:eastAsia="en-US"/>
        </w:rPr>
        <w:t xml:space="preserve">3. participatie: omschrijving van functioneren in andere </w:t>
      </w:r>
      <w:proofErr w:type="spellStart"/>
      <w:r w:rsidRPr="00A377EF">
        <w:rPr>
          <w:rFonts w:asciiTheme="minorHAnsi" w:hAnsiTheme="minorHAnsi" w:cs="MyriadPro-Bold"/>
          <w:sz w:val="22"/>
          <w:szCs w:val="22"/>
          <w:lang w:eastAsia="en-US"/>
        </w:rPr>
        <w:t>settings</w:t>
      </w:r>
      <w:proofErr w:type="spellEnd"/>
      <w:r w:rsidRPr="00A377EF">
        <w:rPr>
          <w:rFonts w:asciiTheme="minorHAnsi" w:hAnsiTheme="minorHAnsi" w:cs="MyriadPro-Bold"/>
          <w:sz w:val="22"/>
          <w:szCs w:val="22"/>
          <w:lang w:eastAsia="en-US"/>
        </w:rPr>
        <w:t xml:space="preserve"> zoals ge</w:t>
      </w:r>
      <w:r w:rsidR="0069446D">
        <w:rPr>
          <w:rFonts w:asciiTheme="minorHAnsi" w:hAnsiTheme="minorHAnsi" w:cs="MyriadPro-Bold"/>
          <w:sz w:val="22"/>
          <w:szCs w:val="22"/>
          <w:lang w:eastAsia="en-US"/>
        </w:rPr>
        <w:t>zin, sportclub;</w:t>
      </w:r>
    </w:p>
    <w:p w14:paraId="109E8A71" w14:textId="2CE66DC8" w:rsidR="00C51714" w:rsidRPr="00A377EF" w:rsidRDefault="00D80B7A" w:rsidP="0093513B">
      <w:pPr>
        <w:widowControl w:val="0"/>
        <w:autoSpaceDE w:val="0"/>
        <w:autoSpaceDN w:val="0"/>
        <w:adjustRightInd w:val="0"/>
        <w:jc w:val="both"/>
        <w:rPr>
          <w:rFonts w:asciiTheme="minorHAnsi" w:hAnsiTheme="minorHAnsi" w:cs="MyriadPro-Bold"/>
          <w:sz w:val="22"/>
          <w:szCs w:val="22"/>
          <w:lang w:eastAsia="en-US"/>
        </w:rPr>
      </w:pPr>
      <w:r w:rsidRPr="00A377EF">
        <w:rPr>
          <w:rFonts w:asciiTheme="minorHAnsi" w:hAnsiTheme="minorHAnsi" w:cs="MyriadPro-Bold"/>
          <w:sz w:val="22"/>
          <w:szCs w:val="22"/>
          <w:lang w:eastAsia="en-US"/>
        </w:rPr>
        <w:t>4. gezondheid en etiologie</w:t>
      </w:r>
      <w:r w:rsidR="00A138EC" w:rsidRPr="00A377EF">
        <w:rPr>
          <w:rFonts w:asciiTheme="minorHAnsi" w:hAnsiTheme="minorHAnsi" w:cs="MyriadPro-Bold"/>
          <w:sz w:val="22"/>
          <w:szCs w:val="22"/>
          <w:lang w:eastAsia="en-US"/>
        </w:rPr>
        <w:t xml:space="preserve">: omschrijving van fysieke en medische situatie </w:t>
      </w:r>
      <w:r w:rsidR="0069446D">
        <w:rPr>
          <w:rFonts w:asciiTheme="minorHAnsi" w:hAnsiTheme="minorHAnsi" w:cs="MyriadPro-Bold"/>
          <w:sz w:val="22"/>
          <w:szCs w:val="22"/>
          <w:lang w:eastAsia="en-US"/>
        </w:rPr>
        <w:t>en ondersteuning in het verleden;</w:t>
      </w:r>
    </w:p>
    <w:p w14:paraId="7D51CC1B" w14:textId="1F0E5325" w:rsidR="00A138EC" w:rsidRPr="00A377EF" w:rsidRDefault="00A138EC" w:rsidP="0093513B">
      <w:pPr>
        <w:widowControl w:val="0"/>
        <w:autoSpaceDE w:val="0"/>
        <w:autoSpaceDN w:val="0"/>
        <w:adjustRightInd w:val="0"/>
        <w:jc w:val="both"/>
        <w:rPr>
          <w:rFonts w:asciiTheme="minorHAnsi" w:hAnsiTheme="minorHAnsi" w:cs="MyriadPro-Bold"/>
          <w:sz w:val="22"/>
          <w:szCs w:val="22"/>
          <w:lang w:eastAsia="en-US"/>
        </w:rPr>
      </w:pPr>
      <w:r w:rsidRPr="00A377EF">
        <w:rPr>
          <w:rFonts w:asciiTheme="minorHAnsi" w:hAnsiTheme="minorHAnsi" w:cs="MyriadPro-Bold"/>
          <w:sz w:val="22"/>
          <w:szCs w:val="22"/>
          <w:lang w:eastAsia="en-US"/>
        </w:rPr>
        <w:t xml:space="preserve">5. context: </w:t>
      </w:r>
      <w:r w:rsidR="00AD2DC3" w:rsidRPr="00A377EF">
        <w:rPr>
          <w:rFonts w:asciiTheme="minorHAnsi" w:hAnsiTheme="minorHAnsi" w:cs="MyriadPro-Bold"/>
          <w:sz w:val="22"/>
          <w:szCs w:val="22"/>
          <w:lang w:eastAsia="en-US"/>
        </w:rPr>
        <w:t>omschrijving van de sociale en fysieke omgeving</w:t>
      </w:r>
      <w:r w:rsidR="0069446D">
        <w:rPr>
          <w:rFonts w:asciiTheme="minorHAnsi" w:hAnsiTheme="minorHAnsi" w:cs="MyriadPro-Bold"/>
          <w:sz w:val="22"/>
          <w:szCs w:val="22"/>
          <w:lang w:eastAsia="en-US"/>
        </w:rPr>
        <w:t>.</w:t>
      </w:r>
    </w:p>
    <w:p w14:paraId="7F057C8E" w14:textId="77777777" w:rsidR="00C51714" w:rsidRPr="00A377EF" w:rsidRDefault="00C51714" w:rsidP="0093513B">
      <w:pPr>
        <w:widowControl w:val="0"/>
        <w:autoSpaceDE w:val="0"/>
        <w:autoSpaceDN w:val="0"/>
        <w:adjustRightInd w:val="0"/>
        <w:jc w:val="both"/>
        <w:rPr>
          <w:rFonts w:asciiTheme="minorHAnsi" w:hAnsiTheme="minorHAnsi" w:cs="MyriadPro-Bold"/>
          <w:sz w:val="22"/>
          <w:szCs w:val="22"/>
          <w:lang w:eastAsia="en-US"/>
        </w:rPr>
      </w:pPr>
    </w:p>
    <w:p w14:paraId="37A72480" w14:textId="167FEEBE" w:rsidR="00FF5B45" w:rsidRDefault="00FF5B45" w:rsidP="0093513B">
      <w:pPr>
        <w:widowControl w:val="0"/>
        <w:autoSpaceDE w:val="0"/>
        <w:autoSpaceDN w:val="0"/>
        <w:adjustRightInd w:val="0"/>
        <w:jc w:val="both"/>
        <w:rPr>
          <w:rFonts w:asciiTheme="minorHAnsi" w:hAnsiTheme="minorHAnsi" w:cs="MyriadPro-Regular"/>
          <w:sz w:val="22"/>
          <w:szCs w:val="22"/>
          <w:lang w:eastAsia="en-US"/>
        </w:rPr>
      </w:pPr>
      <w:r w:rsidRPr="00A377EF">
        <w:rPr>
          <w:rFonts w:asciiTheme="minorHAnsi" w:hAnsiTheme="minorHAnsi" w:cs="MyriadPro-Bold"/>
          <w:sz w:val="22"/>
          <w:szCs w:val="22"/>
          <w:lang w:eastAsia="en-US"/>
        </w:rPr>
        <w:lastRenderedPageBreak/>
        <w:t>Verder</w:t>
      </w:r>
      <w:r w:rsidR="002D40D4" w:rsidRPr="00A377EF">
        <w:rPr>
          <w:rFonts w:asciiTheme="minorHAnsi" w:hAnsiTheme="minorHAnsi" w:cs="MyriadPro-Bold"/>
          <w:sz w:val="22"/>
          <w:szCs w:val="22"/>
          <w:lang w:eastAsia="en-US"/>
        </w:rPr>
        <w:t xml:space="preserve"> </w:t>
      </w:r>
      <w:r w:rsidRPr="00A377EF">
        <w:rPr>
          <w:rFonts w:asciiTheme="minorHAnsi" w:hAnsiTheme="minorHAnsi" w:cs="MyriadPro-Bold"/>
          <w:sz w:val="22"/>
          <w:szCs w:val="22"/>
          <w:lang w:eastAsia="en-US"/>
        </w:rPr>
        <w:t xml:space="preserve">brengt de </w:t>
      </w:r>
      <w:proofErr w:type="spellStart"/>
      <w:r w:rsidRPr="00A377EF">
        <w:rPr>
          <w:rFonts w:asciiTheme="minorHAnsi" w:hAnsiTheme="minorHAnsi" w:cs="MyriadPro-Bold"/>
          <w:sz w:val="22"/>
          <w:szCs w:val="22"/>
          <w:lang w:eastAsia="en-US"/>
        </w:rPr>
        <w:t>Cv</w:t>
      </w:r>
      <w:r w:rsidR="00C51714" w:rsidRPr="00A377EF">
        <w:rPr>
          <w:rFonts w:asciiTheme="minorHAnsi" w:hAnsiTheme="minorHAnsi" w:cs="MyriadPro-Bold"/>
          <w:sz w:val="22"/>
          <w:szCs w:val="22"/>
          <w:lang w:eastAsia="en-US"/>
        </w:rPr>
        <w:t>d</w:t>
      </w:r>
      <w:r w:rsidRPr="00A377EF">
        <w:rPr>
          <w:rFonts w:asciiTheme="minorHAnsi" w:hAnsiTheme="minorHAnsi" w:cs="MyriadPro-Bold"/>
          <w:sz w:val="22"/>
          <w:szCs w:val="22"/>
          <w:lang w:eastAsia="en-US"/>
        </w:rPr>
        <w:t>B</w:t>
      </w:r>
      <w:proofErr w:type="spellEnd"/>
      <w:r w:rsidRPr="00A377EF">
        <w:rPr>
          <w:rFonts w:asciiTheme="minorHAnsi" w:hAnsiTheme="minorHAnsi" w:cs="MyriadPro-Bold"/>
          <w:sz w:val="22"/>
          <w:szCs w:val="22"/>
          <w:lang w:eastAsia="en-US"/>
        </w:rPr>
        <w:t xml:space="preserve"> in kaart welke</w:t>
      </w:r>
      <w:r w:rsidRPr="005547BF">
        <w:rPr>
          <w:rFonts w:asciiTheme="minorHAnsi" w:hAnsiTheme="minorHAnsi" w:cs="MyriadPro-Bold"/>
          <w:sz w:val="22"/>
          <w:szCs w:val="22"/>
          <w:lang w:eastAsia="en-US"/>
        </w:rPr>
        <w:t xml:space="preserve"> leerling- en contextfactoren het onderwijsproces kunnen</w:t>
      </w:r>
      <w:r w:rsidR="002D40D4" w:rsidRPr="005547BF">
        <w:rPr>
          <w:rFonts w:asciiTheme="minorHAnsi" w:hAnsiTheme="minorHAnsi" w:cs="MyriadPro-Regular"/>
          <w:sz w:val="22"/>
          <w:szCs w:val="22"/>
          <w:lang w:eastAsia="en-US"/>
        </w:rPr>
        <w:t xml:space="preserve"> bevorderen of juist belemmeren en (mede) bepalen of de leerling de uitstroombestemming kan bereiken. Het instroomprofiel</w:t>
      </w:r>
      <w:r w:rsidR="00D23407">
        <w:rPr>
          <w:rFonts w:asciiTheme="minorHAnsi" w:hAnsiTheme="minorHAnsi" w:cs="MyriadPro-Regular"/>
          <w:sz w:val="22"/>
          <w:szCs w:val="22"/>
          <w:lang w:eastAsia="en-US"/>
        </w:rPr>
        <w:t>/actuele beeld (of combinatie van meerdere actuele beelden: een film van ontwikkeling)</w:t>
      </w:r>
      <w:r w:rsidR="002D40D4" w:rsidRPr="005547BF">
        <w:rPr>
          <w:rFonts w:asciiTheme="minorHAnsi" w:hAnsiTheme="minorHAnsi" w:cs="MyriadPro-Regular"/>
          <w:sz w:val="22"/>
          <w:szCs w:val="22"/>
          <w:lang w:eastAsia="en-US"/>
        </w:rPr>
        <w:t xml:space="preserve"> biedt de aangrijpingspunten voor het handelen en is leidend voor </w:t>
      </w:r>
      <w:r w:rsidR="0084442D">
        <w:rPr>
          <w:rFonts w:asciiTheme="minorHAnsi" w:hAnsiTheme="minorHAnsi" w:cs="MyriadPro-Regular"/>
          <w:sz w:val="22"/>
          <w:szCs w:val="22"/>
          <w:lang w:eastAsia="en-US"/>
        </w:rPr>
        <w:t xml:space="preserve">het vaststellen van </w:t>
      </w:r>
      <w:r w:rsidR="002D40D4" w:rsidRPr="005547BF">
        <w:rPr>
          <w:rFonts w:asciiTheme="minorHAnsi" w:hAnsiTheme="minorHAnsi" w:cs="MyriadPro-Regular"/>
          <w:sz w:val="22"/>
          <w:szCs w:val="22"/>
          <w:lang w:eastAsia="en-US"/>
        </w:rPr>
        <w:t xml:space="preserve">de </w:t>
      </w:r>
      <w:r w:rsidR="0084442D">
        <w:rPr>
          <w:rFonts w:asciiTheme="minorHAnsi" w:hAnsiTheme="minorHAnsi" w:cs="MyriadPro-Regular"/>
          <w:sz w:val="22"/>
          <w:szCs w:val="22"/>
          <w:lang w:eastAsia="en-US"/>
        </w:rPr>
        <w:t xml:space="preserve">verwachte </w:t>
      </w:r>
      <w:r w:rsidR="002D40D4" w:rsidRPr="005547BF">
        <w:rPr>
          <w:rFonts w:asciiTheme="minorHAnsi" w:hAnsiTheme="minorHAnsi" w:cs="MyriadPro-Regular"/>
          <w:sz w:val="22"/>
          <w:szCs w:val="22"/>
          <w:lang w:eastAsia="en-US"/>
        </w:rPr>
        <w:t>uitstroombestemming.</w:t>
      </w:r>
    </w:p>
    <w:p w14:paraId="4C82259A" w14:textId="77777777" w:rsidR="0084442D" w:rsidRDefault="0084442D" w:rsidP="0093513B">
      <w:pPr>
        <w:widowControl w:val="0"/>
        <w:autoSpaceDE w:val="0"/>
        <w:autoSpaceDN w:val="0"/>
        <w:adjustRightInd w:val="0"/>
        <w:jc w:val="both"/>
        <w:rPr>
          <w:rFonts w:asciiTheme="minorHAnsi" w:hAnsiTheme="minorHAnsi" w:cs="MyriadPro-Regular"/>
          <w:sz w:val="22"/>
          <w:szCs w:val="22"/>
          <w:lang w:eastAsia="en-US"/>
        </w:rPr>
      </w:pPr>
    </w:p>
    <w:p w14:paraId="2A8E0959" w14:textId="77777777" w:rsidR="005547BF" w:rsidRPr="00893CF5" w:rsidRDefault="005547BF" w:rsidP="002D40D4">
      <w:pPr>
        <w:widowControl w:val="0"/>
        <w:autoSpaceDE w:val="0"/>
        <w:autoSpaceDN w:val="0"/>
        <w:adjustRightInd w:val="0"/>
        <w:rPr>
          <w:rFonts w:ascii="Calibri" w:hAnsi="Calibri" w:cs="MyriadPro-Regular"/>
          <w:b/>
          <w:color w:val="2B5266"/>
          <w:sz w:val="26"/>
          <w:szCs w:val="26"/>
          <w:lang w:eastAsia="en-US"/>
        </w:rPr>
      </w:pPr>
      <w:r w:rsidRPr="00893CF5">
        <w:rPr>
          <w:rFonts w:ascii="Calibri" w:hAnsi="Calibri" w:cs="MyriadPro-Regular"/>
          <w:b/>
          <w:color w:val="2B5266"/>
          <w:sz w:val="26"/>
          <w:szCs w:val="26"/>
          <w:lang w:eastAsia="en-US"/>
        </w:rPr>
        <w:t>Stap 2</w:t>
      </w:r>
    </w:p>
    <w:p w14:paraId="260969EF" w14:textId="77777777" w:rsidR="005547BF" w:rsidRPr="00CE65E0" w:rsidRDefault="005547BF" w:rsidP="002D40D4">
      <w:pPr>
        <w:widowControl w:val="0"/>
        <w:autoSpaceDE w:val="0"/>
        <w:autoSpaceDN w:val="0"/>
        <w:adjustRightInd w:val="0"/>
        <w:rPr>
          <w:rFonts w:asciiTheme="minorHAnsi" w:hAnsiTheme="minorHAnsi" w:cs="MyriadPro-Regular"/>
          <w:sz w:val="22"/>
          <w:szCs w:val="22"/>
          <w:lang w:eastAsia="en-US"/>
        </w:rPr>
      </w:pPr>
      <w:r w:rsidRPr="00CE65E0">
        <w:rPr>
          <w:rFonts w:asciiTheme="minorHAnsi" w:hAnsiTheme="minorHAnsi" w:cs="MyriadPro-Regular"/>
          <w:sz w:val="22"/>
          <w:szCs w:val="22"/>
          <w:lang w:eastAsia="en-US"/>
        </w:rPr>
        <w:t>Het vaststellen van de uitstroombestemming</w:t>
      </w:r>
    </w:p>
    <w:p w14:paraId="5231BE0E" w14:textId="77777777" w:rsidR="005547BF" w:rsidRPr="00CE65E0" w:rsidRDefault="005547BF" w:rsidP="002D40D4">
      <w:pPr>
        <w:widowControl w:val="0"/>
        <w:autoSpaceDE w:val="0"/>
        <w:autoSpaceDN w:val="0"/>
        <w:adjustRightInd w:val="0"/>
        <w:rPr>
          <w:rFonts w:asciiTheme="minorHAnsi" w:hAnsiTheme="minorHAnsi" w:cs="MyriadPro-Regular"/>
          <w:sz w:val="22"/>
          <w:szCs w:val="22"/>
          <w:lang w:eastAsia="en-US"/>
        </w:rPr>
      </w:pPr>
    </w:p>
    <w:p w14:paraId="5954FCD2" w14:textId="45323F8C" w:rsidR="005547BF" w:rsidRDefault="00656682" w:rsidP="0093513B">
      <w:pPr>
        <w:widowControl w:val="0"/>
        <w:autoSpaceDE w:val="0"/>
        <w:autoSpaceDN w:val="0"/>
        <w:adjustRightInd w:val="0"/>
        <w:jc w:val="both"/>
        <w:rPr>
          <w:rFonts w:asciiTheme="minorHAnsi" w:hAnsiTheme="minorHAnsi" w:cs="MyriadPro-Regular"/>
          <w:sz w:val="22"/>
          <w:szCs w:val="22"/>
          <w:lang w:eastAsia="en-US"/>
        </w:rPr>
      </w:pPr>
      <w:r w:rsidRPr="00CE65E0">
        <w:rPr>
          <w:rFonts w:asciiTheme="minorHAnsi" w:hAnsiTheme="minorHAnsi" w:cs="MyriadPro-Regular"/>
          <w:sz w:val="22"/>
          <w:szCs w:val="22"/>
          <w:lang w:eastAsia="en-US"/>
        </w:rPr>
        <w:t>Op basis van het instroomprofiel</w:t>
      </w:r>
      <w:r w:rsidR="00D23407">
        <w:rPr>
          <w:rFonts w:asciiTheme="minorHAnsi" w:hAnsiTheme="minorHAnsi" w:cs="MyriadPro-Regular"/>
          <w:sz w:val="22"/>
          <w:szCs w:val="22"/>
          <w:lang w:eastAsia="en-US"/>
        </w:rPr>
        <w:t xml:space="preserve"> of het actuele beeld (of meerdere beelden)</w:t>
      </w:r>
      <w:r w:rsidRPr="00CE65E0">
        <w:rPr>
          <w:rFonts w:asciiTheme="minorHAnsi" w:hAnsiTheme="minorHAnsi" w:cs="MyriadPro-Regular"/>
          <w:sz w:val="22"/>
          <w:szCs w:val="22"/>
          <w:lang w:eastAsia="en-US"/>
        </w:rPr>
        <w:t xml:space="preserve"> – de scores, </w:t>
      </w:r>
      <w:r w:rsidR="0084442D">
        <w:rPr>
          <w:rFonts w:asciiTheme="minorHAnsi" w:hAnsiTheme="minorHAnsi" w:cs="MyriadPro-Regular"/>
          <w:sz w:val="22"/>
          <w:szCs w:val="22"/>
          <w:lang w:eastAsia="en-US"/>
        </w:rPr>
        <w:t>de omschrijvingen en</w:t>
      </w:r>
      <w:r w:rsidR="00AD2DC3">
        <w:rPr>
          <w:rFonts w:asciiTheme="minorHAnsi" w:hAnsiTheme="minorHAnsi" w:cs="MyriadPro-Regular"/>
          <w:sz w:val="22"/>
          <w:szCs w:val="22"/>
          <w:lang w:eastAsia="en-US"/>
        </w:rPr>
        <w:t xml:space="preserve"> </w:t>
      </w:r>
      <w:r w:rsidR="00CE65E0">
        <w:rPr>
          <w:rFonts w:asciiTheme="minorHAnsi" w:hAnsiTheme="minorHAnsi" w:cs="MyriadPro-Regular"/>
          <w:sz w:val="22"/>
          <w:szCs w:val="22"/>
          <w:lang w:eastAsia="en-US"/>
        </w:rPr>
        <w:t xml:space="preserve">de bevorderende en belemmerende </w:t>
      </w:r>
      <w:r w:rsidRPr="00CE65E0">
        <w:rPr>
          <w:rFonts w:asciiTheme="minorHAnsi" w:hAnsiTheme="minorHAnsi" w:cs="MyriadPro-Regular"/>
          <w:sz w:val="22"/>
          <w:szCs w:val="22"/>
          <w:lang w:eastAsia="en-US"/>
        </w:rPr>
        <w:t>factoren</w:t>
      </w:r>
      <w:r w:rsidR="0084442D">
        <w:rPr>
          <w:rFonts w:asciiTheme="minorHAnsi" w:hAnsiTheme="minorHAnsi" w:cs="MyriadPro-Regular"/>
          <w:sz w:val="22"/>
          <w:szCs w:val="22"/>
          <w:lang w:eastAsia="en-US"/>
        </w:rPr>
        <w:t xml:space="preserve"> </w:t>
      </w:r>
      <w:r w:rsidRPr="00CE65E0">
        <w:rPr>
          <w:rFonts w:asciiTheme="minorHAnsi" w:hAnsiTheme="minorHAnsi" w:cs="MyriadPro-Regular"/>
          <w:sz w:val="22"/>
          <w:szCs w:val="22"/>
          <w:lang w:eastAsia="en-US"/>
        </w:rPr>
        <w:t xml:space="preserve">– stelt de </w:t>
      </w:r>
      <w:proofErr w:type="spellStart"/>
      <w:r w:rsidRPr="00CE65E0">
        <w:rPr>
          <w:rFonts w:asciiTheme="minorHAnsi" w:hAnsiTheme="minorHAnsi" w:cs="MyriadPro-Regular"/>
          <w:sz w:val="22"/>
          <w:szCs w:val="22"/>
          <w:lang w:eastAsia="en-US"/>
        </w:rPr>
        <w:t>Cv</w:t>
      </w:r>
      <w:r w:rsidR="00F577E2">
        <w:rPr>
          <w:rFonts w:asciiTheme="minorHAnsi" w:hAnsiTheme="minorHAnsi" w:cs="MyriadPro-Regular"/>
          <w:sz w:val="22"/>
          <w:szCs w:val="22"/>
          <w:lang w:eastAsia="en-US"/>
        </w:rPr>
        <w:t>d</w:t>
      </w:r>
      <w:r w:rsidRPr="00CE65E0">
        <w:rPr>
          <w:rFonts w:asciiTheme="minorHAnsi" w:hAnsiTheme="minorHAnsi" w:cs="MyriadPro-Regular"/>
          <w:sz w:val="22"/>
          <w:szCs w:val="22"/>
          <w:lang w:eastAsia="en-US"/>
        </w:rPr>
        <w:t>B</w:t>
      </w:r>
      <w:proofErr w:type="spellEnd"/>
      <w:r w:rsidRPr="00CE65E0">
        <w:rPr>
          <w:rFonts w:asciiTheme="minorHAnsi" w:hAnsiTheme="minorHAnsi" w:cs="MyriadPro-Regular"/>
          <w:sz w:val="22"/>
          <w:szCs w:val="22"/>
          <w:lang w:eastAsia="en-US"/>
        </w:rPr>
        <w:t xml:space="preserve"> de uitstroombestemming vast. Deze</w:t>
      </w:r>
      <w:r w:rsidR="00CE65E0">
        <w:rPr>
          <w:rFonts w:asciiTheme="minorHAnsi" w:hAnsiTheme="minorHAnsi" w:cs="MyriadPro-Regular"/>
          <w:sz w:val="22"/>
          <w:szCs w:val="22"/>
          <w:lang w:eastAsia="en-US"/>
        </w:rPr>
        <w:t xml:space="preserve"> </w:t>
      </w:r>
      <w:r w:rsidRPr="00CE65E0">
        <w:rPr>
          <w:rFonts w:asciiTheme="minorHAnsi" w:hAnsiTheme="minorHAnsi" w:cs="MyriadPro-Regular"/>
          <w:sz w:val="22"/>
          <w:szCs w:val="22"/>
          <w:lang w:eastAsia="en-US"/>
        </w:rPr>
        <w:t>is gebaseerd op een inschatting van de ontwikkelingsmogelijkheden van de leerling</w:t>
      </w:r>
      <w:r w:rsidR="00D23407">
        <w:rPr>
          <w:rFonts w:asciiTheme="minorHAnsi" w:hAnsiTheme="minorHAnsi" w:cs="MyriadPro-Regular"/>
          <w:sz w:val="22"/>
          <w:szCs w:val="22"/>
          <w:lang w:eastAsia="en-US"/>
        </w:rPr>
        <w:t xml:space="preserve"> op de langere termijn</w:t>
      </w:r>
      <w:r w:rsidRPr="00CE65E0">
        <w:rPr>
          <w:rFonts w:asciiTheme="minorHAnsi" w:hAnsiTheme="minorHAnsi" w:cs="MyriadPro-Regular"/>
          <w:sz w:val="22"/>
          <w:szCs w:val="22"/>
          <w:lang w:eastAsia="en-US"/>
        </w:rPr>
        <w:t>.</w:t>
      </w:r>
      <w:r w:rsidR="00CE65E0">
        <w:rPr>
          <w:rFonts w:asciiTheme="minorHAnsi" w:hAnsiTheme="minorHAnsi" w:cs="MyriadPro-Regular"/>
          <w:sz w:val="22"/>
          <w:szCs w:val="22"/>
          <w:lang w:eastAsia="en-US"/>
        </w:rPr>
        <w:t xml:space="preserve"> </w:t>
      </w:r>
      <w:r w:rsidRPr="00CE65E0">
        <w:rPr>
          <w:rFonts w:asciiTheme="minorHAnsi" w:hAnsiTheme="minorHAnsi" w:cs="MyriadPro-Regular"/>
          <w:sz w:val="22"/>
          <w:szCs w:val="22"/>
          <w:lang w:eastAsia="en-US"/>
        </w:rPr>
        <w:t>Daarbij spelen zowel de context</w:t>
      </w:r>
      <w:r w:rsidR="00D23407">
        <w:rPr>
          <w:rFonts w:asciiTheme="minorHAnsi" w:hAnsiTheme="minorHAnsi" w:cs="MyriadPro-Regular"/>
          <w:sz w:val="22"/>
          <w:szCs w:val="22"/>
          <w:lang w:eastAsia="en-US"/>
        </w:rPr>
        <w:t>, het aantal resterende leerjaren</w:t>
      </w:r>
      <w:r w:rsidRPr="00CE65E0">
        <w:rPr>
          <w:rFonts w:asciiTheme="minorHAnsi" w:hAnsiTheme="minorHAnsi" w:cs="MyriadPro-Regular"/>
          <w:sz w:val="22"/>
          <w:szCs w:val="22"/>
          <w:lang w:eastAsia="en-US"/>
        </w:rPr>
        <w:t xml:space="preserve"> als de concrete instroomeisen van de vervolgvoorziening</w:t>
      </w:r>
      <w:r w:rsidR="00CE65E0">
        <w:rPr>
          <w:rFonts w:asciiTheme="minorHAnsi" w:hAnsiTheme="minorHAnsi" w:cs="MyriadPro-Regular"/>
          <w:sz w:val="22"/>
          <w:szCs w:val="22"/>
          <w:lang w:eastAsia="en-US"/>
        </w:rPr>
        <w:t xml:space="preserve"> </w:t>
      </w:r>
      <w:r w:rsidRPr="00CE65E0">
        <w:rPr>
          <w:rFonts w:asciiTheme="minorHAnsi" w:hAnsiTheme="minorHAnsi" w:cs="MyriadPro-Regular"/>
          <w:sz w:val="22"/>
          <w:szCs w:val="22"/>
          <w:lang w:eastAsia="en-US"/>
        </w:rPr>
        <w:t xml:space="preserve">mee. De </w:t>
      </w:r>
      <w:proofErr w:type="spellStart"/>
      <w:r w:rsidRPr="00CE65E0">
        <w:rPr>
          <w:rFonts w:asciiTheme="minorHAnsi" w:hAnsiTheme="minorHAnsi" w:cs="MyriadPro-Regular"/>
          <w:sz w:val="22"/>
          <w:szCs w:val="22"/>
          <w:lang w:eastAsia="en-US"/>
        </w:rPr>
        <w:t>Cv</w:t>
      </w:r>
      <w:r w:rsidR="00F577E2">
        <w:rPr>
          <w:rFonts w:asciiTheme="minorHAnsi" w:hAnsiTheme="minorHAnsi" w:cs="MyriadPro-Regular"/>
          <w:sz w:val="22"/>
          <w:szCs w:val="22"/>
          <w:lang w:eastAsia="en-US"/>
        </w:rPr>
        <w:t>d</w:t>
      </w:r>
      <w:r w:rsidRPr="00CE65E0">
        <w:rPr>
          <w:rFonts w:asciiTheme="minorHAnsi" w:hAnsiTheme="minorHAnsi" w:cs="MyriadPro-Regular"/>
          <w:sz w:val="22"/>
          <w:szCs w:val="22"/>
          <w:lang w:eastAsia="en-US"/>
        </w:rPr>
        <w:t>B</w:t>
      </w:r>
      <w:proofErr w:type="spellEnd"/>
      <w:r w:rsidRPr="00CE65E0">
        <w:rPr>
          <w:rFonts w:asciiTheme="minorHAnsi" w:hAnsiTheme="minorHAnsi" w:cs="MyriadPro-Regular"/>
          <w:sz w:val="22"/>
          <w:szCs w:val="22"/>
          <w:lang w:eastAsia="en-US"/>
        </w:rPr>
        <w:t xml:space="preserve"> gaat uit van hoge maar ook realistische</w:t>
      </w:r>
      <w:r w:rsidR="00CE65E0">
        <w:rPr>
          <w:rFonts w:asciiTheme="minorHAnsi" w:hAnsiTheme="minorHAnsi" w:cs="MyriadPro-Regular"/>
          <w:sz w:val="22"/>
          <w:szCs w:val="22"/>
          <w:lang w:eastAsia="en-US"/>
        </w:rPr>
        <w:t xml:space="preserve"> </w:t>
      </w:r>
      <w:r w:rsidRPr="00CE65E0">
        <w:rPr>
          <w:rFonts w:asciiTheme="minorHAnsi" w:hAnsiTheme="minorHAnsi" w:cs="MyriadPro-Regular"/>
          <w:sz w:val="22"/>
          <w:szCs w:val="22"/>
          <w:lang w:eastAsia="en-US"/>
        </w:rPr>
        <w:t>verwachtingen en</w:t>
      </w:r>
      <w:r w:rsidR="00CE65E0">
        <w:rPr>
          <w:rFonts w:asciiTheme="minorHAnsi" w:hAnsiTheme="minorHAnsi" w:cs="MyriadPro-Regular"/>
          <w:sz w:val="22"/>
          <w:szCs w:val="22"/>
          <w:lang w:eastAsia="en-US"/>
        </w:rPr>
        <w:t xml:space="preserve"> </w:t>
      </w:r>
      <w:r w:rsidRPr="00CE65E0">
        <w:rPr>
          <w:rFonts w:asciiTheme="minorHAnsi" w:hAnsiTheme="minorHAnsi" w:cs="MyriadPro-Regular"/>
          <w:sz w:val="22"/>
          <w:szCs w:val="22"/>
          <w:lang w:eastAsia="en-US"/>
        </w:rPr>
        <w:t>schrijft een duidelijke onderbouwing voor de keuze van de uitstroombestemming.</w:t>
      </w:r>
    </w:p>
    <w:p w14:paraId="09D9E7A5" w14:textId="77777777" w:rsidR="00AD2DC3" w:rsidRDefault="00AD2DC3" w:rsidP="0093513B">
      <w:pPr>
        <w:widowControl w:val="0"/>
        <w:autoSpaceDE w:val="0"/>
        <w:autoSpaceDN w:val="0"/>
        <w:adjustRightInd w:val="0"/>
        <w:jc w:val="both"/>
        <w:rPr>
          <w:rFonts w:asciiTheme="minorHAnsi" w:hAnsiTheme="minorHAnsi" w:cs="MyriadPro-Regular"/>
          <w:sz w:val="22"/>
          <w:szCs w:val="22"/>
          <w:lang w:eastAsia="en-US"/>
        </w:rPr>
      </w:pPr>
    </w:p>
    <w:p w14:paraId="2C73E70C" w14:textId="2E184BDC" w:rsidR="00CE65E0" w:rsidRPr="00893CF5" w:rsidRDefault="00AD2DC3" w:rsidP="00CE65E0">
      <w:pPr>
        <w:widowControl w:val="0"/>
        <w:autoSpaceDE w:val="0"/>
        <w:autoSpaceDN w:val="0"/>
        <w:adjustRightInd w:val="0"/>
        <w:rPr>
          <w:rFonts w:ascii="Calibri" w:hAnsi="Calibri" w:cs="MyriadPro-Regular"/>
          <w:b/>
          <w:sz w:val="26"/>
          <w:szCs w:val="26"/>
          <w:lang w:eastAsia="en-US"/>
        </w:rPr>
      </w:pPr>
      <w:r w:rsidRPr="00893CF5">
        <w:rPr>
          <w:rFonts w:ascii="Calibri" w:hAnsi="Calibri" w:cs="MyriadPro-Regular"/>
          <w:b/>
          <w:color w:val="2B5266"/>
          <w:sz w:val="26"/>
          <w:szCs w:val="26"/>
          <w:lang w:eastAsia="en-US"/>
        </w:rPr>
        <w:t>Schema 3: uitstroombestemmingen</w:t>
      </w:r>
    </w:p>
    <w:p w14:paraId="5A8B53BC" w14:textId="77777777" w:rsidR="00AD2DC3" w:rsidRPr="008A5FA1" w:rsidRDefault="00AD2DC3" w:rsidP="00CE65E0">
      <w:pPr>
        <w:widowControl w:val="0"/>
        <w:autoSpaceDE w:val="0"/>
        <w:autoSpaceDN w:val="0"/>
        <w:adjustRightInd w:val="0"/>
        <w:rPr>
          <w:rFonts w:asciiTheme="minorHAnsi" w:hAnsiTheme="minorHAnsi" w:cs="MyriadPro-Semibold"/>
          <w:sz w:val="11"/>
          <w:szCs w:val="11"/>
          <w:lang w:eastAsia="en-US"/>
        </w:rPr>
      </w:pPr>
    </w:p>
    <w:tbl>
      <w:tblPr>
        <w:tblStyle w:val="Tabelraster"/>
        <w:tblW w:w="8902" w:type="dxa"/>
        <w:tblLook w:val="04A0" w:firstRow="1" w:lastRow="0" w:firstColumn="1" w:lastColumn="0" w:noHBand="0" w:noVBand="1"/>
      </w:tblPr>
      <w:tblGrid>
        <w:gridCol w:w="1021"/>
        <w:gridCol w:w="3936"/>
        <w:gridCol w:w="3945"/>
      </w:tblGrid>
      <w:tr w:rsidR="00CE65E0" w:rsidRPr="00CE65E0" w14:paraId="0AB00B8E" w14:textId="77777777" w:rsidTr="000C1E0F">
        <w:trPr>
          <w:trHeight w:val="334"/>
        </w:trPr>
        <w:tc>
          <w:tcPr>
            <w:tcW w:w="1021" w:type="dxa"/>
            <w:tcBorders>
              <w:bottom w:val="single" w:sz="4" w:space="0" w:color="auto"/>
            </w:tcBorders>
            <w:shd w:val="clear" w:color="auto" w:fill="64BEEB"/>
          </w:tcPr>
          <w:p w14:paraId="75737A44" w14:textId="77777777" w:rsidR="00CE65E0" w:rsidRPr="00CE65E0" w:rsidRDefault="00CE65E0" w:rsidP="00C81737">
            <w:pPr>
              <w:widowControl w:val="0"/>
              <w:autoSpaceDE w:val="0"/>
              <w:autoSpaceDN w:val="0"/>
              <w:adjustRightInd w:val="0"/>
              <w:rPr>
                <w:rFonts w:asciiTheme="minorHAnsi" w:hAnsiTheme="minorHAnsi" w:cs="MyriadPro-Semibold"/>
                <w:color w:val="FFFFFF" w:themeColor="background1"/>
                <w:sz w:val="18"/>
                <w:szCs w:val="18"/>
                <w:lang w:eastAsia="en-US"/>
              </w:rPr>
            </w:pPr>
            <w:r>
              <w:rPr>
                <w:rFonts w:asciiTheme="minorHAnsi" w:hAnsiTheme="minorHAnsi" w:cs="MyriadPro-Semibold"/>
                <w:color w:val="FFFFFF" w:themeColor="background1"/>
                <w:sz w:val="18"/>
                <w:szCs w:val="18"/>
                <w:lang w:eastAsia="en-US"/>
              </w:rPr>
              <w:t>Doelgroep</w:t>
            </w:r>
          </w:p>
        </w:tc>
        <w:tc>
          <w:tcPr>
            <w:tcW w:w="3936" w:type="dxa"/>
            <w:shd w:val="clear" w:color="auto" w:fill="64BEEB"/>
          </w:tcPr>
          <w:p w14:paraId="6A268AC5" w14:textId="77777777" w:rsidR="00CE65E0" w:rsidRPr="00CE65E0" w:rsidRDefault="00CE65E0" w:rsidP="00CE65E0">
            <w:pPr>
              <w:widowControl w:val="0"/>
              <w:autoSpaceDE w:val="0"/>
              <w:autoSpaceDN w:val="0"/>
              <w:adjustRightInd w:val="0"/>
              <w:rPr>
                <w:rFonts w:asciiTheme="minorHAnsi" w:hAnsiTheme="minorHAnsi" w:cs="MyriadPro-Regular"/>
                <w:color w:val="FFFFFF"/>
                <w:sz w:val="18"/>
                <w:szCs w:val="18"/>
                <w:lang w:eastAsia="en-US"/>
              </w:rPr>
            </w:pPr>
            <w:r w:rsidRPr="00CE65E0">
              <w:rPr>
                <w:rFonts w:asciiTheme="minorHAnsi" w:hAnsiTheme="minorHAnsi" w:cs="MyriadPro-Regular"/>
                <w:color w:val="FFFFFF"/>
                <w:sz w:val="18"/>
                <w:szCs w:val="18"/>
                <w:lang w:eastAsia="en-US"/>
              </w:rPr>
              <w:t>Leerlingen uit het (primair)</w:t>
            </w:r>
            <w:r>
              <w:rPr>
                <w:rFonts w:asciiTheme="minorHAnsi" w:hAnsiTheme="minorHAnsi" w:cs="MyriadPro-Regular"/>
                <w:color w:val="FFFFFF"/>
                <w:sz w:val="18"/>
                <w:szCs w:val="18"/>
                <w:lang w:eastAsia="en-US"/>
              </w:rPr>
              <w:t xml:space="preserve"> SO stromen uit </w:t>
            </w:r>
            <w:r w:rsidRPr="00CE65E0">
              <w:rPr>
                <w:rFonts w:asciiTheme="minorHAnsi" w:hAnsiTheme="minorHAnsi" w:cs="MyriadPro-Regular"/>
                <w:color w:val="FFFFFF"/>
                <w:sz w:val="18"/>
                <w:szCs w:val="18"/>
                <w:lang w:eastAsia="en-US"/>
              </w:rPr>
              <w:t>naar:</w:t>
            </w:r>
          </w:p>
        </w:tc>
        <w:tc>
          <w:tcPr>
            <w:tcW w:w="3945" w:type="dxa"/>
            <w:shd w:val="clear" w:color="auto" w:fill="64BEEB"/>
          </w:tcPr>
          <w:p w14:paraId="63A6A25F" w14:textId="77777777" w:rsidR="00CE65E0" w:rsidRPr="00CE65E0" w:rsidRDefault="00CE65E0" w:rsidP="00CE65E0">
            <w:pPr>
              <w:widowControl w:val="0"/>
              <w:autoSpaceDE w:val="0"/>
              <w:autoSpaceDN w:val="0"/>
              <w:adjustRightInd w:val="0"/>
              <w:rPr>
                <w:rFonts w:asciiTheme="minorHAnsi" w:hAnsiTheme="minorHAnsi" w:cs="MyriadPro-Regular"/>
                <w:color w:val="FFFFFF"/>
                <w:sz w:val="18"/>
                <w:szCs w:val="18"/>
                <w:lang w:eastAsia="en-US"/>
              </w:rPr>
            </w:pPr>
            <w:r w:rsidRPr="00CE65E0">
              <w:rPr>
                <w:rFonts w:asciiTheme="minorHAnsi" w:hAnsiTheme="minorHAnsi" w:cs="MyriadPro-Regular"/>
                <w:color w:val="FFFFFF"/>
                <w:sz w:val="18"/>
                <w:szCs w:val="18"/>
                <w:lang w:eastAsia="en-US"/>
              </w:rPr>
              <w:t>Leerlingen uit het VSO</w:t>
            </w:r>
            <w:r>
              <w:rPr>
                <w:rFonts w:asciiTheme="minorHAnsi" w:hAnsiTheme="minorHAnsi" w:cs="MyriadPro-Regular"/>
                <w:color w:val="FFFFFF"/>
                <w:sz w:val="18"/>
                <w:szCs w:val="18"/>
                <w:lang w:eastAsia="en-US"/>
              </w:rPr>
              <w:t xml:space="preserve"> </w:t>
            </w:r>
            <w:r w:rsidRPr="00CE65E0">
              <w:rPr>
                <w:rFonts w:asciiTheme="minorHAnsi" w:hAnsiTheme="minorHAnsi" w:cs="MyriadPro-Regular"/>
                <w:color w:val="FFFFFF"/>
                <w:sz w:val="18"/>
                <w:szCs w:val="18"/>
                <w:lang w:eastAsia="en-US"/>
              </w:rPr>
              <w:t>stromen uit naar:</w:t>
            </w:r>
          </w:p>
        </w:tc>
      </w:tr>
      <w:tr w:rsidR="00CE65E0" w:rsidRPr="00CE65E0" w14:paraId="31FD211F" w14:textId="77777777" w:rsidTr="005958DA">
        <w:trPr>
          <w:trHeight w:val="195"/>
        </w:trPr>
        <w:tc>
          <w:tcPr>
            <w:tcW w:w="1021" w:type="dxa"/>
            <w:shd w:val="clear" w:color="auto" w:fill="BFAB50"/>
          </w:tcPr>
          <w:p w14:paraId="1EB7EF6D" w14:textId="77777777"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Semibold"/>
                <w:color w:val="000000" w:themeColor="text1"/>
                <w:sz w:val="18"/>
                <w:szCs w:val="18"/>
                <w:lang w:eastAsia="en-US"/>
              </w:rPr>
              <w:t>1</w:t>
            </w:r>
          </w:p>
        </w:tc>
        <w:tc>
          <w:tcPr>
            <w:tcW w:w="3936" w:type="dxa"/>
          </w:tcPr>
          <w:p w14:paraId="1168DBDA" w14:textId="14BDEA12"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Regular"/>
                <w:color w:val="000000" w:themeColor="text1"/>
                <w:sz w:val="18"/>
                <w:szCs w:val="18"/>
                <w:lang w:eastAsia="en-US"/>
              </w:rPr>
              <w:t xml:space="preserve">VSO </w:t>
            </w:r>
          </w:p>
        </w:tc>
        <w:tc>
          <w:tcPr>
            <w:tcW w:w="3945" w:type="dxa"/>
          </w:tcPr>
          <w:p w14:paraId="7EC6F6F5" w14:textId="77777777"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Regular"/>
                <w:color w:val="000000" w:themeColor="text1"/>
                <w:sz w:val="18"/>
                <w:szCs w:val="18"/>
                <w:lang w:eastAsia="en-US"/>
              </w:rPr>
              <w:t>Belevingsgerichte dagbesteding</w:t>
            </w:r>
          </w:p>
        </w:tc>
      </w:tr>
      <w:tr w:rsidR="00CE65E0" w:rsidRPr="00CE65E0" w14:paraId="2119560C" w14:textId="77777777" w:rsidTr="005958DA">
        <w:trPr>
          <w:trHeight w:val="208"/>
        </w:trPr>
        <w:tc>
          <w:tcPr>
            <w:tcW w:w="1021" w:type="dxa"/>
            <w:shd w:val="clear" w:color="auto" w:fill="BFAB50"/>
          </w:tcPr>
          <w:p w14:paraId="56EC6F83" w14:textId="77777777"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Semibold"/>
                <w:color w:val="000000" w:themeColor="text1"/>
                <w:sz w:val="18"/>
                <w:szCs w:val="18"/>
                <w:lang w:eastAsia="en-US"/>
              </w:rPr>
              <w:t>2</w:t>
            </w:r>
          </w:p>
        </w:tc>
        <w:tc>
          <w:tcPr>
            <w:tcW w:w="3936" w:type="dxa"/>
          </w:tcPr>
          <w:p w14:paraId="477ED8D8" w14:textId="44D0E67B" w:rsidR="00CE65E0" w:rsidRPr="006E3645" w:rsidRDefault="008A5FA1" w:rsidP="00C81737">
            <w:pPr>
              <w:widowControl w:val="0"/>
              <w:autoSpaceDE w:val="0"/>
              <w:autoSpaceDN w:val="0"/>
              <w:adjustRightInd w:val="0"/>
              <w:rPr>
                <w:rFonts w:asciiTheme="minorHAnsi" w:hAnsiTheme="minorHAnsi" w:cs="MyriadPro-Semibold"/>
                <w:color w:val="000000" w:themeColor="text1"/>
                <w:sz w:val="18"/>
                <w:szCs w:val="18"/>
                <w:lang w:eastAsia="en-US"/>
              </w:rPr>
            </w:pPr>
            <w:r>
              <w:rPr>
                <w:rFonts w:asciiTheme="minorHAnsi" w:hAnsiTheme="minorHAnsi" w:cs="MyriadPro-Regular"/>
                <w:color w:val="000000" w:themeColor="text1"/>
                <w:sz w:val="18"/>
                <w:szCs w:val="18"/>
                <w:lang w:eastAsia="en-US"/>
              </w:rPr>
              <w:t>VSO</w:t>
            </w:r>
          </w:p>
        </w:tc>
        <w:tc>
          <w:tcPr>
            <w:tcW w:w="3945" w:type="dxa"/>
          </w:tcPr>
          <w:p w14:paraId="6851B1A8" w14:textId="77777777"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Semibold"/>
                <w:color w:val="000000" w:themeColor="text1"/>
                <w:sz w:val="18"/>
                <w:szCs w:val="18"/>
                <w:lang w:eastAsia="en-US"/>
              </w:rPr>
              <w:t>Taakgerichte en activerende dagbesteding</w:t>
            </w:r>
          </w:p>
        </w:tc>
      </w:tr>
      <w:tr w:rsidR="00CE65E0" w:rsidRPr="00CE65E0" w14:paraId="6A58E688" w14:textId="77777777" w:rsidTr="005958DA">
        <w:trPr>
          <w:trHeight w:val="195"/>
        </w:trPr>
        <w:tc>
          <w:tcPr>
            <w:tcW w:w="1021" w:type="dxa"/>
            <w:shd w:val="clear" w:color="auto" w:fill="BFAB50"/>
          </w:tcPr>
          <w:p w14:paraId="6406BFEE" w14:textId="77777777"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Semibold"/>
                <w:color w:val="000000" w:themeColor="text1"/>
                <w:sz w:val="18"/>
                <w:szCs w:val="18"/>
                <w:lang w:eastAsia="en-US"/>
              </w:rPr>
              <w:t>3</w:t>
            </w:r>
          </w:p>
        </w:tc>
        <w:tc>
          <w:tcPr>
            <w:tcW w:w="3936" w:type="dxa"/>
          </w:tcPr>
          <w:p w14:paraId="71FE08CA" w14:textId="77777777"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Regular"/>
                <w:color w:val="000000" w:themeColor="text1"/>
                <w:sz w:val="18"/>
                <w:szCs w:val="18"/>
                <w:lang w:eastAsia="en-US"/>
              </w:rPr>
              <w:t>VSO</w:t>
            </w:r>
          </w:p>
        </w:tc>
        <w:tc>
          <w:tcPr>
            <w:tcW w:w="3945" w:type="dxa"/>
          </w:tcPr>
          <w:p w14:paraId="39A42CD6" w14:textId="77777777"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Semibold"/>
                <w:color w:val="000000" w:themeColor="text1"/>
                <w:sz w:val="18"/>
                <w:szCs w:val="18"/>
                <w:lang w:eastAsia="en-US"/>
              </w:rPr>
              <w:t>(</w:t>
            </w:r>
            <w:proofErr w:type="gramStart"/>
            <w:r w:rsidRPr="006E3645">
              <w:rPr>
                <w:rFonts w:asciiTheme="minorHAnsi" w:hAnsiTheme="minorHAnsi" w:cs="MyriadPro-Semibold"/>
                <w:color w:val="000000" w:themeColor="text1"/>
                <w:sz w:val="18"/>
                <w:szCs w:val="18"/>
                <w:lang w:eastAsia="en-US"/>
              </w:rPr>
              <w:t>beschut</w:t>
            </w:r>
            <w:proofErr w:type="gramEnd"/>
            <w:r w:rsidRPr="006E3645">
              <w:rPr>
                <w:rFonts w:asciiTheme="minorHAnsi" w:hAnsiTheme="minorHAnsi" w:cs="MyriadPro-Semibold"/>
                <w:color w:val="000000" w:themeColor="text1"/>
                <w:sz w:val="18"/>
                <w:szCs w:val="18"/>
                <w:lang w:eastAsia="en-US"/>
              </w:rPr>
              <w:t>) werk</w:t>
            </w:r>
          </w:p>
        </w:tc>
      </w:tr>
      <w:tr w:rsidR="00CE65E0" w:rsidRPr="00CE65E0" w14:paraId="106D6B0D" w14:textId="77777777" w:rsidTr="005958DA">
        <w:trPr>
          <w:trHeight w:val="195"/>
        </w:trPr>
        <w:tc>
          <w:tcPr>
            <w:tcW w:w="1021" w:type="dxa"/>
            <w:shd w:val="clear" w:color="auto" w:fill="BFAB50"/>
          </w:tcPr>
          <w:p w14:paraId="6F90D29C" w14:textId="77777777"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Semibold"/>
                <w:color w:val="000000" w:themeColor="text1"/>
                <w:sz w:val="18"/>
                <w:szCs w:val="18"/>
                <w:lang w:eastAsia="en-US"/>
              </w:rPr>
              <w:t>4</w:t>
            </w:r>
          </w:p>
        </w:tc>
        <w:tc>
          <w:tcPr>
            <w:tcW w:w="3936" w:type="dxa"/>
          </w:tcPr>
          <w:p w14:paraId="21EC9765" w14:textId="77777777"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Regular"/>
                <w:color w:val="000000" w:themeColor="text1"/>
                <w:sz w:val="18"/>
                <w:szCs w:val="18"/>
                <w:lang w:eastAsia="en-US"/>
              </w:rPr>
              <w:t>V(S)</w:t>
            </w:r>
            <w:proofErr w:type="gramStart"/>
            <w:r w:rsidRPr="006E3645">
              <w:rPr>
                <w:rFonts w:asciiTheme="minorHAnsi" w:hAnsiTheme="minorHAnsi" w:cs="MyriadPro-Regular"/>
                <w:color w:val="000000" w:themeColor="text1"/>
                <w:sz w:val="18"/>
                <w:szCs w:val="18"/>
                <w:lang w:eastAsia="en-US"/>
              </w:rPr>
              <w:t>O /</w:t>
            </w:r>
            <w:proofErr w:type="gramEnd"/>
            <w:r w:rsidRPr="006E3645">
              <w:rPr>
                <w:rFonts w:asciiTheme="minorHAnsi" w:hAnsiTheme="minorHAnsi" w:cs="MyriadPro-Regular"/>
                <w:color w:val="000000" w:themeColor="text1"/>
                <w:sz w:val="18"/>
                <w:szCs w:val="18"/>
                <w:lang w:eastAsia="en-US"/>
              </w:rPr>
              <w:t xml:space="preserve"> </w:t>
            </w:r>
            <w:proofErr w:type="spellStart"/>
            <w:r w:rsidRPr="006E3645">
              <w:rPr>
                <w:rFonts w:asciiTheme="minorHAnsi" w:hAnsiTheme="minorHAnsi" w:cs="MyriadPro-Regular"/>
                <w:color w:val="000000" w:themeColor="text1"/>
                <w:sz w:val="18"/>
                <w:szCs w:val="18"/>
                <w:lang w:eastAsia="en-US"/>
              </w:rPr>
              <w:t>PrO</w:t>
            </w:r>
            <w:proofErr w:type="spellEnd"/>
            <w:r w:rsidRPr="006E3645">
              <w:rPr>
                <w:rFonts w:asciiTheme="minorHAnsi" w:hAnsiTheme="minorHAnsi" w:cs="MyriadPro-Regular"/>
                <w:color w:val="000000" w:themeColor="text1"/>
                <w:sz w:val="18"/>
                <w:szCs w:val="18"/>
                <w:lang w:eastAsia="en-US"/>
              </w:rPr>
              <w:t xml:space="preserve"> </w:t>
            </w:r>
          </w:p>
        </w:tc>
        <w:tc>
          <w:tcPr>
            <w:tcW w:w="3945" w:type="dxa"/>
          </w:tcPr>
          <w:p w14:paraId="0C78C6C0" w14:textId="77777777"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Semibold"/>
                <w:color w:val="000000" w:themeColor="text1"/>
                <w:sz w:val="18"/>
                <w:szCs w:val="18"/>
                <w:lang w:eastAsia="en-US"/>
              </w:rPr>
              <w:t xml:space="preserve">Arbeid  </w:t>
            </w:r>
          </w:p>
        </w:tc>
      </w:tr>
      <w:tr w:rsidR="00CE65E0" w:rsidRPr="00CE65E0" w14:paraId="5478D2DE" w14:textId="77777777" w:rsidTr="005958DA">
        <w:trPr>
          <w:trHeight w:val="195"/>
        </w:trPr>
        <w:tc>
          <w:tcPr>
            <w:tcW w:w="1021" w:type="dxa"/>
            <w:shd w:val="clear" w:color="auto" w:fill="BFAB50"/>
          </w:tcPr>
          <w:p w14:paraId="50B08725" w14:textId="77777777"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Semibold"/>
                <w:color w:val="000000" w:themeColor="text1"/>
                <w:sz w:val="18"/>
                <w:szCs w:val="18"/>
                <w:lang w:eastAsia="en-US"/>
              </w:rPr>
              <w:t>5</w:t>
            </w:r>
          </w:p>
        </w:tc>
        <w:tc>
          <w:tcPr>
            <w:tcW w:w="3936" w:type="dxa"/>
          </w:tcPr>
          <w:p w14:paraId="1F3D83D7" w14:textId="33BCAEEF" w:rsidR="00CE65E0" w:rsidRPr="00E93991" w:rsidRDefault="00CE65E0" w:rsidP="00C81737">
            <w:pPr>
              <w:widowControl w:val="0"/>
              <w:autoSpaceDE w:val="0"/>
              <w:autoSpaceDN w:val="0"/>
              <w:adjustRightInd w:val="0"/>
              <w:rPr>
                <w:rFonts w:asciiTheme="minorHAnsi" w:hAnsiTheme="minorHAnsi" w:cs="MyriadPro-Semibold"/>
                <w:color w:val="000000" w:themeColor="text1"/>
                <w:sz w:val="18"/>
                <w:szCs w:val="18"/>
                <w:lang w:val="en-US" w:eastAsia="en-US"/>
              </w:rPr>
            </w:pPr>
            <w:r w:rsidRPr="00E93991">
              <w:rPr>
                <w:rFonts w:asciiTheme="minorHAnsi" w:hAnsiTheme="minorHAnsi" w:cs="MyriadPro-Regular"/>
                <w:color w:val="000000" w:themeColor="text1"/>
                <w:sz w:val="18"/>
                <w:szCs w:val="18"/>
                <w:lang w:val="en-US" w:eastAsia="en-US"/>
              </w:rPr>
              <w:t xml:space="preserve">V(S)O / </w:t>
            </w:r>
            <w:proofErr w:type="spellStart"/>
            <w:r w:rsidRPr="00E93991">
              <w:rPr>
                <w:rFonts w:asciiTheme="minorHAnsi" w:hAnsiTheme="minorHAnsi" w:cs="MyriadPro-Regular"/>
                <w:color w:val="000000" w:themeColor="text1"/>
                <w:sz w:val="18"/>
                <w:szCs w:val="18"/>
                <w:lang w:val="en-US" w:eastAsia="en-US"/>
              </w:rPr>
              <w:t>PrO</w:t>
            </w:r>
            <w:proofErr w:type="spellEnd"/>
            <w:r w:rsidRPr="00E93991">
              <w:rPr>
                <w:rFonts w:asciiTheme="minorHAnsi" w:hAnsiTheme="minorHAnsi" w:cs="MyriadPro-Regular"/>
                <w:color w:val="000000" w:themeColor="text1"/>
                <w:sz w:val="18"/>
                <w:szCs w:val="18"/>
                <w:lang w:val="en-US" w:eastAsia="en-US"/>
              </w:rPr>
              <w:t>/ VMBO</w:t>
            </w:r>
            <w:r w:rsidR="006E3645" w:rsidRPr="00E93991">
              <w:rPr>
                <w:rFonts w:asciiTheme="minorHAnsi" w:hAnsiTheme="minorHAnsi" w:cs="MyriadPro-Regular"/>
                <w:color w:val="000000" w:themeColor="text1"/>
                <w:sz w:val="18"/>
                <w:szCs w:val="18"/>
                <w:lang w:val="en-US" w:eastAsia="en-US"/>
              </w:rPr>
              <w:t xml:space="preserve"> (BBL)</w:t>
            </w:r>
            <w:r w:rsidR="00D23407">
              <w:rPr>
                <w:rFonts w:asciiTheme="minorHAnsi" w:hAnsiTheme="minorHAnsi" w:cs="MyriadPro-Regular"/>
                <w:color w:val="000000" w:themeColor="text1"/>
                <w:sz w:val="18"/>
                <w:szCs w:val="18"/>
                <w:lang w:val="en-US" w:eastAsia="en-US"/>
              </w:rPr>
              <w:t>*</w:t>
            </w:r>
          </w:p>
        </w:tc>
        <w:tc>
          <w:tcPr>
            <w:tcW w:w="3945" w:type="dxa"/>
          </w:tcPr>
          <w:p w14:paraId="15F78A14" w14:textId="77777777"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proofErr w:type="gramStart"/>
            <w:r w:rsidRPr="006E3645">
              <w:rPr>
                <w:rFonts w:asciiTheme="minorHAnsi" w:hAnsiTheme="minorHAnsi" w:cs="MyriadPro-Semibold"/>
                <w:color w:val="000000" w:themeColor="text1"/>
                <w:sz w:val="18"/>
                <w:szCs w:val="18"/>
                <w:lang w:eastAsia="en-US"/>
              </w:rPr>
              <w:t>Arbeid /</w:t>
            </w:r>
            <w:proofErr w:type="gramEnd"/>
            <w:r w:rsidRPr="006E3645">
              <w:rPr>
                <w:rFonts w:asciiTheme="minorHAnsi" w:hAnsiTheme="minorHAnsi" w:cs="MyriadPro-Semibold"/>
                <w:color w:val="000000" w:themeColor="text1"/>
                <w:sz w:val="18"/>
                <w:szCs w:val="18"/>
                <w:lang w:eastAsia="en-US"/>
              </w:rPr>
              <w:t xml:space="preserve"> vervolgonderwijs</w:t>
            </w:r>
          </w:p>
        </w:tc>
      </w:tr>
      <w:tr w:rsidR="00CE65E0" w:rsidRPr="00CE65E0" w14:paraId="559D6797" w14:textId="77777777" w:rsidTr="005958DA">
        <w:trPr>
          <w:trHeight w:val="195"/>
        </w:trPr>
        <w:tc>
          <w:tcPr>
            <w:tcW w:w="1021" w:type="dxa"/>
            <w:shd w:val="clear" w:color="auto" w:fill="BFAB50"/>
          </w:tcPr>
          <w:p w14:paraId="3A3E71EE" w14:textId="77777777"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Semibold"/>
                <w:color w:val="000000" w:themeColor="text1"/>
                <w:sz w:val="18"/>
                <w:szCs w:val="18"/>
                <w:lang w:eastAsia="en-US"/>
              </w:rPr>
              <w:t>6</w:t>
            </w:r>
          </w:p>
        </w:tc>
        <w:tc>
          <w:tcPr>
            <w:tcW w:w="3936" w:type="dxa"/>
          </w:tcPr>
          <w:p w14:paraId="08A584CA" w14:textId="77777777" w:rsidR="00CE65E0" w:rsidRPr="006E3645" w:rsidRDefault="00CE65E0" w:rsidP="00CE65E0">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Regular"/>
                <w:color w:val="000000" w:themeColor="text1"/>
                <w:sz w:val="18"/>
                <w:szCs w:val="18"/>
                <w:lang w:eastAsia="en-US"/>
              </w:rPr>
              <w:t>V(S)O /VMBO</w:t>
            </w:r>
            <w:r w:rsidR="006E3645" w:rsidRPr="006E3645">
              <w:rPr>
                <w:rFonts w:asciiTheme="minorHAnsi" w:hAnsiTheme="minorHAnsi" w:cs="MyriadPro-Regular"/>
                <w:color w:val="000000" w:themeColor="text1"/>
                <w:sz w:val="18"/>
                <w:szCs w:val="18"/>
                <w:lang w:eastAsia="en-US"/>
              </w:rPr>
              <w:t xml:space="preserve"> (KBL, GTL)</w:t>
            </w:r>
          </w:p>
        </w:tc>
        <w:tc>
          <w:tcPr>
            <w:tcW w:w="3945" w:type="dxa"/>
          </w:tcPr>
          <w:p w14:paraId="50E3FE3E" w14:textId="77777777"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Semibold"/>
                <w:color w:val="000000" w:themeColor="text1"/>
                <w:sz w:val="18"/>
                <w:szCs w:val="18"/>
                <w:lang w:eastAsia="en-US"/>
              </w:rPr>
              <w:t>Vervolgonderwijs</w:t>
            </w:r>
          </w:p>
        </w:tc>
      </w:tr>
      <w:tr w:rsidR="00CE65E0" w:rsidRPr="00CE65E0" w14:paraId="18846EFA" w14:textId="77777777" w:rsidTr="005958DA">
        <w:trPr>
          <w:trHeight w:val="195"/>
        </w:trPr>
        <w:tc>
          <w:tcPr>
            <w:tcW w:w="1021" w:type="dxa"/>
            <w:shd w:val="clear" w:color="auto" w:fill="BFAB50"/>
          </w:tcPr>
          <w:p w14:paraId="129BE83F" w14:textId="77777777"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Semibold"/>
                <w:color w:val="000000" w:themeColor="text1"/>
                <w:sz w:val="18"/>
                <w:szCs w:val="18"/>
                <w:lang w:eastAsia="en-US"/>
              </w:rPr>
              <w:t>7</w:t>
            </w:r>
          </w:p>
        </w:tc>
        <w:tc>
          <w:tcPr>
            <w:tcW w:w="3936" w:type="dxa"/>
          </w:tcPr>
          <w:p w14:paraId="02296AF1" w14:textId="77777777" w:rsidR="00CE65E0" w:rsidRPr="00E93991" w:rsidRDefault="006E3645" w:rsidP="00C81737">
            <w:pPr>
              <w:widowControl w:val="0"/>
              <w:autoSpaceDE w:val="0"/>
              <w:autoSpaceDN w:val="0"/>
              <w:adjustRightInd w:val="0"/>
              <w:rPr>
                <w:rFonts w:asciiTheme="minorHAnsi" w:hAnsiTheme="minorHAnsi" w:cs="MyriadPro-Semibold"/>
                <w:color w:val="000000" w:themeColor="text1"/>
                <w:sz w:val="18"/>
                <w:szCs w:val="18"/>
                <w:lang w:val="en-US" w:eastAsia="en-US"/>
              </w:rPr>
            </w:pPr>
            <w:r w:rsidRPr="00E93991">
              <w:rPr>
                <w:rFonts w:asciiTheme="minorHAnsi" w:hAnsiTheme="minorHAnsi" w:cs="MyriadPro-Regular"/>
                <w:color w:val="000000" w:themeColor="text1"/>
                <w:sz w:val="18"/>
                <w:szCs w:val="18"/>
                <w:lang w:val="en-US" w:eastAsia="en-US"/>
              </w:rPr>
              <w:t xml:space="preserve">V(S)O </w:t>
            </w:r>
            <w:r w:rsidR="00CE65E0" w:rsidRPr="00E93991">
              <w:rPr>
                <w:rFonts w:asciiTheme="minorHAnsi" w:hAnsiTheme="minorHAnsi" w:cs="MyriadPro-Regular"/>
                <w:color w:val="000000" w:themeColor="text1"/>
                <w:sz w:val="18"/>
                <w:szCs w:val="18"/>
                <w:lang w:val="en-US" w:eastAsia="en-US"/>
              </w:rPr>
              <w:t>HAVO/ VWO</w:t>
            </w:r>
          </w:p>
        </w:tc>
        <w:tc>
          <w:tcPr>
            <w:tcW w:w="3945" w:type="dxa"/>
          </w:tcPr>
          <w:p w14:paraId="09F85FEB" w14:textId="77777777" w:rsidR="00CE65E0" w:rsidRPr="006E3645" w:rsidRDefault="00CE65E0" w:rsidP="00C81737">
            <w:pPr>
              <w:widowControl w:val="0"/>
              <w:autoSpaceDE w:val="0"/>
              <w:autoSpaceDN w:val="0"/>
              <w:adjustRightInd w:val="0"/>
              <w:rPr>
                <w:rFonts w:asciiTheme="minorHAnsi" w:hAnsiTheme="minorHAnsi" w:cs="MyriadPro-Semibold"/>
                <w:color w:val="000000" w:themeColor="text1"/>
                <w:sz w:val="18"/>
                <w:szCs w:val="18"/>
                <w:lang w:eastAsia="en-US"/>
              </w:rPr>
            </w:pPr>
            <w:r w:rsidRPr="006E3645">
              <w:rPr>
                <w:rFonts w:asciiTheme="minorHAnsi" w:hAnsiTheme="minorHAnsi" w:cs="MyriadPro-Semibold"/>
                <w:color w:val="000000" w:themeColor="text1"/>
                <w:sz w:val="18"/>
                <w:szCs w:val="18"/>
                <w:lang w:eastAsia="en-US"/>
              </w:rPr>
              <w:t>Vervolgonderwijs</w:t>
            </w:r>
          </w:p>
        </w:tc>
      </w:tr>
    </w:tbl>
    <w:p w14:paraId="2BA2248F" w14:textId="749C92FA" w:rsidR="00CE65E0" w:rsidRPr="004062C2" w:rsidRDefault="00D23407" w:rsidP="002D40D4">
      <w:pPr>
        <w:widowControl w:val="0"/>
        <w:autoSpaceDE w:val="0"/>
        <w:autoSpaceDN w:val="0"/>
        <w:adjustRightInd w:val="0"/>
        <w:rPr>
          <w:rFonts w:asciiTheme="minorHAnsi" w:hAnsiTheme="minorHAnsi" w:cs="MyriadPro-Regular"/>
          <w:sz w:val="18"/>
          <w:szCs w:val="18"/>
          <w:lang w:eastAsia="en-US"/>
        </w:rPr>
      </w:pPr>
      <w:r w:rsidRPr="004062C2">
        <w:rPr>
          <w:rFonts w:asciiTheme="minorHAnsi" w:hAnsiTheme="minorHAnsi" w:cs="MyriadPro-Regular"/>
          <w:sz w:val="18"/>
          <w:szCs w:val="18"/>
          <w:lang w:eastAsia="en-US"/>
        </w:rPr>
        <w:t xml:space="preserve">*VMBO BBL valt onder doelgroep 5, omdat BB-leerlingen kunnen doorstromen naar een niveau 2 opleiding in het </w:t>
      </w:r>
      <w:proofErr w:type="gramStart"/>
      <w:r w:rsidRPr="004062C2">
        <w:rPr>
          <w:rFonts w:asciiTheme="minorHAnsi" w:hAnsiTheme="minorHAnsi" w:cs="MyriadPro-Regular"/>
          <w:sz w:val="18"/>
          <w:szCs w:val="18"/>
          <w:lang w:eastAsia="en-US"/>
        </w:rPr>
        <w:t>MBO</w:t>
      </w:r>
      <w:proofErr w:type="gramEnd"/>
      <w:r w:rsidR="00380B4B" w:rsidRPr="004062C2">
        <w:rPr>
          <w:rFonts w:asciiTheme="minorHAnsi" w:hAnsiTheme="minorHAnsi" w:cs="MyriadPro-Regular"/>
          <w:sz w:val="18"/>
          <w:szCs w:val="18"/>
          <w:lang w:eastAsia="en-US"/>
        </w:rPr>
        <w:t xml:space="preserve"> (lees: www.govmbo.nl/vmbo/leerwegen-op-het-vmbo)</w:t>
      </w:r>
      <w:r w:rsidRPr="004062C2">
        <w:rPr>
          <w:rFonts w:asciiTheme="minorHAnsi" w:hAnsiTheme="minorHAnsi" w:cs="MyriadPro-Regular"/>
          <w:sz w:val="18"/>
          <w:szCs w:val="18"/>
          <w:lang w:eastAsia="en-US"/>
        </w:rPr>
        <w:t xml:space="preserve">. KB, GL en GT-leerlingen zijn toelaatbaar tot niveau 3 en 4 opleidingen in het </w:t>
      </w:r>
      <w:proofErr w:type="gramStart"/>
      <w:r w:rsidRPr="004062C2">
        <w:rPr>
          <w:rFonts w:asciiTheme="minorHAnsi" w:hAnsiTheme="minorHAnsi" w:cs="MyriadPro-Regular"/>
          <w:sz w:val="18"/>
          <w:szCs w:val="18"/>
          <w:lang w:eastAsia="en-US"/>
        </w:rPr>
        <w:t>MBO</w:t>
      </w:r>
      <w:proofErr w:type="gramEnd"/>
      <w:r w:rsidRPr="004062C2">
        <w:rPr>
          <w:rFonts w:asciiTheme="minorHAnsi" w:hAnsiTheme="minorHAnsi" w:cs="MyriadPro-Regular"/>
          <w:sz w:val="18"/>
          <w:szCs w:val="18"/>
          <w:lang w:eastAsia="en-US"/>
        </w:rPr>
        <w:t>. Va</w:t>
      </w:r>
      <w:r w:rsidR="00380B4B" w:rsidRPr="004062C2">
        <w:rPr>
          <w:rFonts w:asciiTheme="minorHAnsi" w:hAnsiTheme="minorHAnsi" w:cs="MyriadPro-Regular"/>
          <w:sz w:val="18"/>
          <w:szCs w:val="18"/>
          <w:lang w:eastAsia="en-US"/>
        </w:rPr>
        <w:t>n een K</w:t>
      </w:r>
      <w:r w:rsidRPr="004062C2">
        <w:rPr>
          <w:rFonts w:asciiTheme="minorHAnsi" w:hAnsiTheme="minorHAnsi" w:cs="MyriadPro-Regular"/>
          <w:sz w:val="18"/>
          <w:szCs w:val="18"/>
          <w:lang w:eastAsia="en-US"/>
        </w:rPr>
        <w:t>B-leerling wordt meer en andere kennis gevraagd dan van een BB-leerling.</w:t>
      </w:r>
    </w:p>
    <w:p w14:paraId="55BF6628" w14:textId="77777777" w:rsidR="00AD2DC3" w:rsidRDefault="00AD2DC3" w:rsidP="0093513B">
      <w:pPr>
        <w:widowControl w:val="0"/>
        <w:autoSpaceDE w:val="0"/>
        <w:autoSpaceDN w:val="0"/>
        <w:adjustRightInd w:val="0"/>
        <w:jc w:val="both"/>
        <w:rPr>
          <w:rFonts w:asciiTheme="minorHAnsi" w:hAnsiTheme="minorHAnsi" w:cs="MyriadPro-Regular"/>
          <w:sz w:val="22"/>
          <w:szCs w:val="22"/>
          <w:lang w:eastAsia="en-US"/>
        </w:rPr>
      </w:pPr>
    </w:p>
    <w:p w14:paraId="7CB0AC96" w14:textId="63DCE7CA" w:rsidR="00EB3BE8" w:rsidRPr="00893CF5" w:rsidRDefault="00EB3BE8" w:rsidP="0093513B">
      <w:pPr>
        <w:widowControl w:val="0"/>
        <w:autoSpaceDE w:val="0"/>
        <w:autoSpaceDN w:val="0"/>
        <w:adjustRightInd w:val="0"/>
        <w:jc w:val="both"/>
        <w:rPr>
          <w:rFonts w:ascii="Calibri" w:hAnsi="Calibri" w:cs="MyriadPro-Regular"/>
          <w:b/>
          <w:color w:val="2B5266"/>
          <w:sz w:val="26"/>
          <w:szCs w:val="26"/>
          <w:lang w:eastAsia="en-US"/>
        </w:rPr>
      </w:pPr>
      <w:r w:rsidRPr="00893CF5">
        <w:rPr>
          <w:rFonts w:ascii="Calibri" w:hAnsi="Calibri" w:cs="MyriadPro-Regular"/>
          <w:b/>
          <w:color w:val="2B5266"/>
          <w:sz w:val="26"/>
          <w:szCs w:val="26"/>
          <w:lang w:eastAsia="en-US"/>
        </w:rPr>
        <w:t>Jonge leerlingen en het bepalen van de uitstroombestemming</w:t>
      </w:r>
    </w:p>
    <w:p w14:paraId="066151F0" w14:textId="0A98F641" w:rsidR="00656682" w:rsidRDefault="00AD2DC3" w:rsidP="0093513B">
      <w:pPr>
        <w:widowControl w:val="0"/>
        <w:autoSpaceDE w:val="0"/>
        <w:autoSpaceDN w:val="0"/>
        <w:adjustRightInd w:val="0"/>
        <w:jc w:val="both"/>
        <w:rPr>
          <w:rFonts w:asciiTheme="minorHAnsi" w:hAnsiTheme="minorHAnsi" w:cs="MyriadPro-Regular"/>
          <w:color w:val="000000" w:themeColor="text1"/>
          <w:sz w:val="22"/>
          <w:szCs w:val="22"/>
          <w:lang w:eastAsia="en-US"/>
        </w:rPr>
      </w:pPr>
      <w:r>
        <w:rPr>
          <w:rFonts w:asciiTheme="minorHAnsi" w:hAnsiTheme="minorHAnsi" w:cs="MyriadPro-Regular"/>
          <w:sz w:val="22"/>
          <w:szCs w:val="22"/>
          <w:lang w:eastAsia="en-US"/>
        </w:rPr>
        <w:t>Bij jonge</w:t>
      </w:r>
      <w:r w:rsidR="0084442D">
        <w:rPr>
          <w:rFonts w:asciiTheme="minorHAnsi" w:hAnsiTheme="minorHAnsi" w:cs="MyriadPro-Regular"/>
          <w:sz w:val="22"/>
          <w:szCs w:val="22"/>
          <w:lang w:eastAsia="en-US"/>
        </w:rPr>
        <w:t>,</w:t>
      </w:r>
      <w:r>
        <w:rPr>
          <w:rFonts w:asciiTheme="minorHAnsi" w:hAnsiTheme="minorHAnsi" w:cs="MyriadPro-Regular"/>
          <w:sz w:val="22"/>
          <w:szCs w:val="22"/>
          <w:lang w:eastAsia="en-US"/>
        </w:rPr>
        <w:t xml:space="preserve"> start</w:t>
      </w:r>
      <w:r w:rsidR="00656682" w:rsidRPr="00CE65E0">
        <w:rPr>
          <w:rFonts w:asciiTheme="minorHAnsi" w:hAnsiTheme="minorHAnsi" w:cs="MyriadPro-Regular"/>
          <w:sz w:val="22"/>
          <w:szCs w:val="22"/>
          <w:lang w:eastAsia="en-US"/>
        </w:rPr>
        <w:t>ende leerlingen is nog met minder zekerheid te zegge</w:t>
      </w:r>
      <w:r w:rsidR="00CE65E0">
        <w:rPr>
          <w:rFonts w:asciiTheme="minorHAnsi" w:hAnsiTheme="minorHAnsi" w:cs="MyriadPro-Regular"/>
          <w:sz w:val="22"/>
          <w:szCs w:val="22"/>
          <w:lang w:eastAsia="en-US"/>
        </w:rPr>
        <w:t xml:space="preserve">n welke </w:t>
      </w:r>
      <w:r w:rsidR="00656682" w:rsidRPr="00CE65E0">
        <w:rPr>
          <w:rFonts w:asciiTheme="minorHAnsi" w:hAnsiTheme="minorHAnsi" w:cs="MyriadPro-Regular"/>
          <w:sz w:val="22"/>
          <w:szCs w:val="22"/>
          <w:lang w:eastAsia="en-US"/>
        </w:rPr>
        <w:t>uitstroombestemming en welke eindn</w:t>
      </w:r>
      <w:r w:rsidR="000E2C05">
        <w:rPr>
          <w:rFonts w:asciiTheme="minorHAnsi" w:hAnsiTheme="minorHAnsi" w:cs="MyriadPro-Regular"/>
          <w:sz w:val="22"/>
          <w:szCs w:val="22"/>
          <w:lang w:eastAsia="en-US"/>
        </w:rPr>
        <w:t xml:space="preserve">iveaus de leerling kan behalen. </w:t>
      </w:r>
      <w:r w:rsidR="00656682" w:rsidRPr="00CE65E0">
        <w:rPr>
          <w:rFonts w:asciiTheme="minorHAnsi" w:hAnsiTheme="minorHAnsi" w:cs="MyriadPro-Regular"/>
          <w:sz w:val="22"/>
          <w:szCs w:val="22"/>
          <w:lang w:eastAsia="en-US"/>
        </w:rPr>
        <w:t>In de</w:t>
      </w:r>
      <w:r w:rsidR="00CE65E0">
        <w:rPr>
          <w:rFonts w:asciiTheme="minorHAnsi" w:hAnsiTheme="minorHAnsi" w:cs="MyriadPro-Regular"/>
          <w:sz w:val="22"/>
          <w:szCs w:val="22"/>
          <w:lang w:eastAsia="en-US"/>
        </w:rPr>
        <w:t xml:space="preserve"> </w:t>
      </w:r>
      <w:r w:rsidR="00656682" w:rsidRPr="00CE65E0">
        <w:rPr>
          <w:rFonts w:asciiTheme="minorHAnsi" w:hAnsiTheme="minorHAnsi" w:cs="MyriadPro-Regular"/>
          <w:sz w:val="22"/>
          <w:szCs w:val="22"/>
          <w:lang w:eastAsia="en-US"/>
        </w:rPr>
        <w:t xml:space="preserve">communicatie met ouders over de te verwachten </w:t>
      </w:r>
      <w:r w:rsidR="00656682" w:rsidRPr="00CE65E0">
        <w:rPr>
          <w:rFonts w:asciiTheme="minorHAnsi" w:hAnsiTheme="minorHAnsi" w:cs="MyriadPro-Regular"/>
          <w:color w:val="000000" w:themeColor="text1"/>
          <w:sz w:val="22"/>
          <w:szCs w:val="22"/>
          <w:lang w:eastAsia="en-US"/>
        </w:rPr>
        <w:t>ontwikkeling wordt dan ook nog in</w:t>
      </w:r>
      <w:r w:rsidR="00CE65E0" w:rsidRPr="00CE65E0">
        <w:rPr>
          <w:rFonts w:asciiTheme="minorHAnsi" w:hAnsiTheme="minorHAnsi" w:cs="MyriadPro-Regular"/>
          <w:color w:val="000000" w:themeColor="text1"/>
          <w:sz w:val="22"/>
          <w:szCs w:val="22"/>
          <w:lang w:eastAsia="en-US"/>
        </w:rPr>
        <w:t xml:space="preserve"> </w:t>
      </w:r>
      <w:r w:rsidR="00656682" w:rsidRPr="00CE65E0">
        <w:rPr>
          <w:rFonts w:asciiTheme="minorHAnsi" w:hAnsiTheme="minorHAnsi" w:cs="MyriadPro-Regular"/>
          <w:color w:val="000000" w:themeColor="text1"/>
          <w:sz w:val="22"/>
          <w:szCs w:val="22"/>
          <w:lang w:eastAsia="en-US"/>
        </w:rPr>
        <w:t>globale termen gesproken. Uit onderzoek door Cito (</w:t>
      </w:r>
      <w:proofErr w:type="spellStart"/>
      <w:r w:rsidR="00656682" w:rsidRPr="00CE65E0">
        <w:rPr>
          <w:rFonts w:asciiTheme="minorHAnsi" w:hAnsiTheme="minorHAnsi" w:cs="MyriadPro-Regular"/>
          <w:color w:val="000000" w:themeColor="text1"/>
          <w:sz w:val="22"/>
          <w:szCs w:val="22"/>
          <w:lang w:eastAsia="en-US"/>
        </w:rPr>
        <w:t>Clijsen</w:t>
      </w:r>
      <w:proofErr w:type="spellEnd"/>
      <w:r w:rsidR="00656682" w:rsidRPr="00CE65E0">
        <w:rPr>
          <w:rFonts w:asciiTheme="minorHAnsi" w:hAnsiTheme="minorHAnsi" w:cs="MyriadPro-Regular"/>
          <w:color w:val="000000" w:themeColor="text1"/>
          <w:sz w:val="22"/>
          <w:szCs w:val="22"/>
          <w:lang w:eastAsia="en-US"/>
        </w:rPr>
        <w:t>, 2009) blijkt dat na drie</w:t>
      </w:r>
      <w:r w:rsidR="00CE65E0" w:rsidRPr="00CE65E0">
        <w:rPr>
          <w:rFonts w:asciiTheme="minorHAnsi" w:hAnsiTheme="minorHAnsi" w:cs="MyriadPro-Regular"/>
          <w:color w:val="000000" w:themeColor="text1"/>
          <w:sz w:val="22"/>
          <w:szCs w:val="22"/>
          <w:lang w:eastAsia="en-US"/>
        </w:rPr>
        <w:t xml:space="preserve"> </w:t>
      </w:r>
      <w:r w:rsidR="00656682" w:rsidRPr="00CE65E0">
        <w:rPr>
          <w:rFonts w:asciiTheme="minorHAnsi" w:hAnsiTheme="minorHAnsi" w:cs="MyriadPro-Regular"/>
          <w:color w:val="000000" w:themeColor="text1"/>
          <w:sz w:val="22"/>
          <w:szCs w:val="22"/>
          <w:lang w:eastAsia="en-US"/>
        </w:rPr>
        <w:t>evaluatiemomenten (ten aanzien van de didactische vakken) het perspectief meer</w:t>
      </w:r>
      <w:r w:rsidR="00CE65E0" w:rsidRPr="00CE65E0">
        <w:rPr>
          <w:rFonts w:asciiTheme="minorHAnsi" w:hAnsiTheme="minorHAnsi" w:cs="MyriadPro-Regular"/>
          <w:color w:val="000000" w:themeColor="text1"/>
          <w:sz w:val="22"/>
          <w:szCs w:val="22"/>
          <w:lang w:eastAsia="en-US"/>
        </w:rPr>
        <w:t xml:space="preserve"> </w:t>
      </w:r>
      <w:r w:rsidR="00656682" w:rsidRPr="00CE65E0">
        <w:rPr>
          <w:rFonts w:asciiTheme="minorHAnsi" w:hAnsiTheme="minorHAnsi" w:cs="MyriadPro-Regular"/>
          <w:color w:val="000000" w:themeColor="text1"/>
          <w:sz w:val="22"/>
          <w:szCs w:val="22"/>
          <w:lang w:eastAsia="en-US"/>
        </w:rPr>
        <w:t>nauwkeurig is aan te geven. Vanaf dat moment kan de uitstroombestemming specifieker</w:t>
      </w:r>
      <w:r w:rsidR="00CE65E0" w:rsidRPr="00CE65E0">
        <w:rPr>
          <w:rFonts w:asciiTheme="minorHAnsi" w:hAnsiTheme="minorHAnsi" w:cs="MyriadPro-Regular"/>
          <w:color w:val="000000" w:themeColor="text1"/>
          <w:sz w:val="22"/>
          <w:szCs w:val="22"/>
          <w:lang w:eastAsia="en-US"/>
        </w:rPr>
        <w:t xml:space="preserve"> </w:t>
      </w:r>
      <w:r w:rsidR="00656682" w:rsidRPr="00CE65E0">
        <w:rPr>
          <w:rFonts w:asciiTheme="minorHAnsi" w:hAnsiTheme="minorHAnsi" w:cs="MyriadPro-Regular"/>
          <w:color w:val="000000" w:themeColor="text1"/>
          <w:sz w:val="22"/>
          <w:szCs w:val="22"/>
          <w:lang w:eastAsia="en-US"/>
        </w:rPr>
        <w:t>met de ouders gecommuniceerd worden.</w:t>
      </w:r>
    </w:p>
    <w:p w14:paraId="5F66033F" w14:textId="77777777" w:rsidR="00893CF5" w:rsidRDefault="00893CF5" w:rsidP="0093513B">
      <w:pPr>
        <w:widowControl w:val="0"/>
        <w:autoSpaceDE w:val="0"/>
        <w:autoSpaceDN w:val="0"/>
        <w:adjustRightInd w:val="0"/>
        <w:jc w:val="both"/>
        <w:rPr>
          <w:rFonts w:asciiTheme="minorHAnsi" w:hAnsiTheme="minorHAnsi" w:cs="MyriadPro-Regular"/>
          <w:color w:val="000000" w:themeColor="text1"/>
          <w:sz w:val="22"/>
          <w:szCs w:val="22"/>
          <w:lang w:eastAsia="en-US"/>
        </w:rPr>
      </w:pPr>
    </w:p>
    <w:p w14:paraId="01945BDB" w14:textId="78118242" w:rsidR="00CE65E0" w:rsidRPr="00893CF5" w:rsidRDefault="00CE65E0" w:rsidP="00AD2DC3">
      <w:pPr>
        <w:rPr>
          <w:rFonts w:ascii="Calibri" w:hAnsi="Calibri" w:cs="MyriadPro-Regular"/>
          <w:b/>
          <w:color w:val="2B5266"/>
          <w:sz w:val="26"/>
          <w:szCs w:val="26"/>
          <w:lang w:eastAsia="en-US"/>
        </w:rPr>
      </w:pPr>
      <w:r w:rsidRPr="00893CF5">
        <w:rPr>
          <w:rFonts w:ascii="Calibri" w:hAnsi="Calibri" w:cs="MyriadPro-Regular"/>
          <w:b/>
          <w:color w:val="2B5266"/>
          <w:sz w:val="26"/>
          <w:szCs w:val="26"/>
          <w:lang w:eastAsia="en-US"/>
        </w:rPr>
        <w:t>Stap 3</w:t>
      </w:r>
    </w:p>
    <w:p w14:paraId="3394A3D8" w14:textId="394417FA" w:rsidR="00CE65E0" w:rsidRPr="006E3645" w:rsidRDefault="00CE65E0" w:rsidP="00CE65E0">
      <w:pPr>
        <w:widowControl w:val="0"/>
        <w:autoSpaceDE w:val="0"/>
        <w:autoSpaceDN w:val="0"/>
        <w:adjustRightInd w:val="0"/>
        <w:rPr>
          <w:rFonts w:asciiTheme="minorHAnsi" w:hAnsiTheme="minorHAnsi" w:cs="MyriadPro-Semibold"/>
          <w:sz w:val="22"/>
          <w:szCs w:val="22"/>
          <w:lang w:eastAsia="en-US"/>
        </w:rPr>
      </w:pPr>
      <w:r w:rsidRPr="006E3645">
        <w:rPr>
          <w:rFonts w:asciiTheme="minorHAnsi" w:hAnsiTheme="minorHAnsi" w:cs="MyriadPro-Semibold"/>
          <w:sz w:val="22"/>
          <w:szCs w:val="22"/>
          <w:lang w:eastAsia="en-US"/>
        </w:rPr>
        <w:t>Het vaststellen van</w:t>
      </w:r>
      <w:r w:rsidR="006E3645" w:rsidRPr="006E3645">
        <w:rPr>
          <w:rFonts w:asciiTheme="minorHAnsi" w:hAnsiTheme="minorHAnsi" w:cs="MyriadPro-Semibold"/>
          <w:sz w:val="22"/>
          <w:szCs w:val="22"/>
          <w:lang w:eastAsia="en-US"/>
        </w:rPr>
        <w:t xml:space="preserve"> </w:t>
      </w:r>
      <w:r w:rsidR="009E71A5">
        <w:rPr>
          <w:rFonts w:asciiTheme="minorHAnsi" w:hAnsiTheme="minorHAnsi" w:cs="MyriadPro-Semibold"/>
          <w:sz w:val="22"/>
          <w:szCs w:val="22"/>
          <w:lang w:eastAsia="en-US"/>
        </w:rPr>
        <w:t>de doelgroep</w:t>
      </w:r>
      <w:r w:rsidR="006E3645" w:rsidRPr="006E3645">
        <w:rPr>
          <w:rFonts w:asciiTheme="minorHAnsi" w:hAnsiTheme="minorHAnsi" w:cs="MyriadPro-Semibold"/>
          <w:sz w:val="22"/>
          <w:szCs w:val="22"/>
          <w:lang w:eastAsia="en-US"/>
        </w:rPr>
        <w:t xml:space="preserve"> en de eindniveaus (SO</w:t>
      </w:r>
      <w:r w:rsidRPr="006E3645">
        <w:rPr>
          <w:rFonts w:asciiTheme="minorHAnsi" w:hAnsiTheme="minorHAnsi" w:cs="MyriadPro-Semibold"/>
          <w:sz w:val="22"/>
          <w:szCs w:val="22"/>
          <w:lang w:eastAsia="en-US"/>
        </w:rPr>
        <w:t xml:space="preserve"> of </w:t>
      </w:r>
      <w:r w:rsidR="006E3645" w:rsidRPr="006E3645">
        <w:rPr>
          <w:rFonts w:asciiTheme="minorHAnsi" w:hAnsiTheme="minorHAnsi" w:cs="MyriadPro-Semibold"/>
          <w:sz w:val="22"/>
          <w:szCs w:val="22"/>
          <w:lang w:eastAsia="en-US"/>
        </w:rPr>
        <w:t>VSO</w:t>
      </w:r>
      <w:r w:rsidR="004062C2">
        <w:rPr>
          <w:rFonts w:asciiTheme="minorHAnsi" w:hAnsiTheme="minorHAnsi" w:cs="MyriadPro-Semibold"/>
          <w:sz w:val="22"/>
          <w:szCs w:val="22"/>
          <w:lang w:eastAsia="en-US"/>
        </w:rPr>
        <w:t>) voor alle</w:t>
      </w:r>
      <w:r w:rsidRPr="006E3645">
        <w:rPr>
          <w:rFonts w:asciiTheme="minorHAnsi" w:hAnsiTheme="minorHAnsi" w:cs="MyriadPro-Semibold"/>
          <w:sz w:val="22"/>
          <w:szCs w:val="22"/>
          <w:lang w:eastAsia="en-US"/>
        </w:rPr>
        <w:t xml:space="preserve"> ontwikkelingsdomeinen</w:t>
      </w:r>
    </w:p>
    <w:p w14:paraId="685E73A7" w14:textId="0E2C3110" w:rsidR="00CE65E0" w:rsidRPr="006E3645" w:rsidRDefault="00CE65E0" w:rsidP="00CE65E0">
      <w:pPr>
        <w:widowControl w:val="0"/>
        <w:autoSpaceDE w:val="0"/>
        <w:autoSpaceDN w:val="0"/>
        <w:adjustRightInd w:val="0"/>
        <w:rPr>
          <w:rFonts w:asciiTheme="minorHAnsi" w:hAnsiTheme="minorHAnsi" w:cs="MyriadPro-Regular"/>
          <w:sz w:val="22"/>
          <w:szCs w:val="22"/>
          <w:lang w:eastAsia="en-US"/>
        </w:rPr>
      </w:pPr>
      <w:r w:rsidRPr="006E3645">
        <w:rPr>
          <w:rFonts w:asciiTheme="minorHAnsi" w:hAnsiTheme="minorHAnsi" w:cs="MyriadPro-Bold"/>
          <w:i/>
          <w:iCs/>
          <w:sz w:val="22"/>
          <w:szCs w:val="22"/>
          <w:lang w:eastAsia="en-US"/>
        </w:rPr>
        <w:t>Zie hiervoor de kijkwijzer</w:t>
      </w:r>
      <w:r w:rsidR="0084442D">
        <w:rPr>
          <w:rFonts w:asciiTheme="minorHAnsi" w:hAnsiTheme="minorHAnsi" w:cs="MyriadPro-Bold"/>
          <w:i/>
          <w:iCs/>
          <w:sz w:val="22"/>
          <w:szCs w:val="22"/>
          <w:lang w:eastAsia="en-US"/>
        </w:rPr>
        <w:t>s</w:t>
      </w:r>
      <w:r w:rsidRPr="006E3645">
        <w:rPr>
          <w:rFonts w:asciiTheme="minorHAnsi" w:hAnsiTheme="minorHAnsi" w:cs="MyriadPro-Bold"/>
          <w:i/>
          <w:iCs/>
          <w:sz w:val="22"/>
          <w:szCs w:val="22"/>
          <w:lang w:eastAsia="en-US"/>
        </w:rPr>
        <w:t xml:space="preserve"> </w:t>
      </w:r>
      <w:r w:rsidR="0084442D">
        <w:rPr>
          <w:rFonts w:asciiTheme="minorHAnsi" w:hAnsiTheme="minorHAnsi" w:cs="MyriadPro-Bold"/>
          <w:i/>
          <w:iCs/>
          <w:sz w:val="22"/>
          <w:szCs w:val="22"/>
          <w:lang w:eastAsia="en-US"/>
        </w:rPr>
        <w:t>beheersingsdoelen</w:t>
      </w:r>
      <w:r w:rsidRPr="006E3645">
        <w:rPr>
          <w:rFonts w:asciiTheme="minorHAnsi" w:hAnsiTheme="minorHAnsi" w:cs="MyriadPro-Bold"/>
          <w:i/>
          <w:iCs/>
          <w:sz w:val="22"/>
          <w:szCs w:val="22"/>
          <w:lang w:eastAsia="en-US"/>
        </w:rPr>
        <w:t xml:space="preserve"> leerstandaard</w:t>
      </w:r>
    </w:p>
    <w:p w14:paraId="0A87BF60" w14:textId="77777777" w:rsidR="005547BF" w:rsidRPr="006E3645" w:rsidRDefault="005547BF" w:rsidP="002D40D4">
      <w:pPr>
        <w:widowControl w:val="0"/>
        <w:autoSpaceDE w:val="0"/>
        <w:autoSpaceDN w:val="0"/>
        <w:adjustRightInd w:val="0"/>
        <w:rPr>
          <w:rFonts w:asciiTheme="minorHAnsi" w:hAnsiTheme="minorHAnsi" w:cs="MyriadPro-Regular"/>
          <w:sz w:val="22"/>
          <w:szCs w:val="22"/>
          <w:lang w:eastAsia="en-US"/>
        </w:rPr>
      </w:pPr>
    </w:p>
    <w:p w14:paraId="1E3A4D0B" w14:textId="42788813" w:rsidR="004062C2" w:rsidRPr="004062C2" w:rsidRDefault="006E3645" w:rsidP="004062C2">
      <w:pPr>
        <w:widowControl w:val="0"/>
        <w:autoSpaceDE w:val="0"/>
        <w:autoSpaceDN w:val="0"/>
        <w:adjustRightInd w:val="0"/>
        <w:jc w:val="both"/>
        <w:rPr>
          <w:rFonts w:asciiTheme="minorHAnsi" w:hAnsiTheme="minorHAnsi" w:cs="MyriadPro-Regular"/>
          <w:sz w:val="22"/>
          <w:szCs w:val="22"/>
          <w:lang w:eastAsia="en-US"/>
        </w:rPr>
      </w:pPr>
      <w:r w:rsidRPr="006E3645">
        <w:rPr>
          <w:rFonts w:asciiTheme="minorHAnsi" w:hAnsiTheme="minorHAnsi" w:cs="MyriadPro-Regular"/>
          <w:sz w:val="22"/>
          <w:szCs w:val="22"/>
          <w:lang w:eastAsia="en-US"/>
        </w:rPr>
        <w:t xml:space="preserve">Op basis van de </w:t>
      </w:r>
      <w:r w:rsidR="0084442D">
        <w:rPr>
          <w:rFonts w:asciiTheme="minorHAnsi" w:hAnsiTheme="minorHAnsi" w:cs="MyriadPro-Regular"/>
          <w:sz w:val="22"/>
          <w:szCs w:val="22"/>
          <w:lang w:eastAsia="en-US"/>
        </w:rPr>
        <w:t>verwachte</w:t>
      </w:r>
      <w:r>
        <w:rPr>
          <w:rFonts w:asciiTheme="minorHAnsi" w:hAnsiTheme="minorHAnsi" w:cs="MyriadPro-Regular"/>
          <w:sz w:val="22"/>
          <w:szCs w:val="22"/>
          <w:lang w:eastAsia="en-US"/>
        </w:rPr>
        <w:t xml:space="preserve"> uitstroombestemming </w:t>
      </w:r>
      <w:r w:rsidRPr="006E3645">
        <w:rPr>
          <w:rFonts w:asciiTheme="minorHAnsi" w:hAnsiTheme="minorHAnsi" w:cs="MyriadPro-Regular"/>
          <w:sz w:val="22"/>
          <w:szCs w:val="22"/>
          <w:lang w:eastAsia="en-US"/>
        </w:rPr>
        <w:t>wordt vervolgens voor ieder</w:t>
      </w:r>
      <w:r>
        <w:rPr>
          <w:rFonts w:asciiTheme="minorHAnsi" w:hAnsiTheme="minorHAnsi" w:cs="MyriadPro-Regular"/>
          <w:sz w:val="22"/>
          <w:szCs w:val="22"/>
          <w:lang w:eastAsia="en-US"/>
        </w:rPr>
        <w:t xml:space="preserve"> ontwikkelingsdomein of kernvak</w:t>
      </w:r>
      <w:r>
        <w:rPr>
          <w:rStyle w:val="Voetnootmarkering"/>
          <w:rFonts w:asciiTheme="minorHAnsi" w:hAnsiTheme="minorHAnsi" w:cs="MyriadPro-Regular"/>
          <w:sz w:val="22"/>
          <w:szCs w:val="22"/>
          <w:lang w:eastAsia="en-US"/>
        </w:rPr>
        <w:footnoteReference w:id="6"/>
      </w:r>
      <w:r w:rsidRPr="006E3645">
        <w:rPr>
          <w:rFonts w:asciiTheme="minorHAnsi" w:hAnsiTheme="minorHAnsi" w:cs="MyriadPro-Regular"/>
          <w:sz w:val="22"/>
          <w:szCs w:val="22"/>
          <w:lang w:eastAsia="en-US"/>
        </w:rPr>
        <w:t xml:space="preserve"> het uitstroomniveau</w:t>
      </w:r>
      <w:r>
        <w:rPr>
          <w:rFonts w:asciiTheme="minorHAnsi" w:hAnsiTheme="minorHAnsi" w:cs="MyriadPro-Regular"/>
          <w:sz w:val="22"/>
          <w:szCs w:val="22"/>
          <w:lang w:eastAsia="en-US"/>
        </w:rPr>
        <w:t xml:space="preserve"> </w:t>
      </w:r>
      <w:r w:rsidRPr="006E3645">
        <w:rPr>
          <w:rFonts w:asciiTheme="minorHAnsi" w:hAnsiTheme="minorHAnsi" w:cs="MyriadPro-Regular"/>
          <w:sz w:val="22"/>
          <w:szCs w:val="22"/>
          <w:lang w:eastAsia="en-US"/>
        </w:rPr>
        <w:t>vastgesteld. Dit bepaalt waar de leerling naar toe werkt en welke leerlijnen worden</w:t>
      </w:r>
      <w:r>
        <w:rPr>
          <w:rFonts w:asciiTheme="minorHAnsi" w:hAnsiTheme="minorHAnsi" w:cs="MyriadPro-Regular"/>
          <w:sz w:val="22"/>
          <w:szCs w:val="22"/>
          <w:lang w:eastAsia="en-US"/>
        </w:rPr>
        <w:t xml:space="preserve"> </w:t>
      </w:r>
      <w:r w:rsidRPr="006E3645">
        <w:rPr>
          <w:rFonts w:asciiTheme="minorHAnsi" w:hAnsiTheme="minorHAnsi" w:cs="MyriadPro-Regular"/>
          <w:sz w:val="22"/>
          <w:szCs w:val="22"/>
          <w:lang w:eastAsia="en-US"/>
        </w:rPr>
        <w:t xml:space="preserve">gevolgd. De leerlijnen van de diverse </w:t>
      </w:r>
      <w:r>
        <w:rPr>
          <w:rFonts w:asciiTheme="minorHAnsi" w:hAnsiTheme="minorHAnsi" w:cs="MyriadPro-Regular"/>
          <w:sz w:val="22"/>
          <w:szCs w:val="22"/>
          <w:lang w:eastAsia="en-US"/>
        </w:rPr>
        <w:t>doelgroepen</w:t>
      </w:r>
      <w:r w:rsidRPr="006E3645">
        <w:rPr>
          <w:rFonts w:asciiTheme="minorHAnsi" w:hAnsiTheme="minorHAnsi" w:cs="MyriadPro-Regular"/>
          <w:sz w:val="22"/>
          <w:szCs w:val="22"/>
          <w:lang w:eastAsia="en-US"/>
        </w:rPr>
        <w:t xml:space="preserve"> zijn uitgezet in </w:t>
      </w:r>
      <w:r>
        <w:rPr>
          <w:rFonts w:asciiTheme="minorHAnsi" w:hAnsiTheme="minorHAnsi" w:cs="MyriadPro-Regular"/>
          <w:sz w:val="22"/>
          <w:szCs w:val="22"/>
          <w:lang w:eastAsia="en-US"/>
        </w:rPr>
        <w:t xml:space="preserve">de onderlegger </w:t>
      </w:r>
      <w:r w:rsidRPr="006E3645">
        <w:rPr>
          <w:rFonts w:asciiTheme="minorHAnsi" w:hAnsiTheme="minorHAnsi" w:cs="MyriadPro-Bold"/>
          <w:i/>
          <w:iCs/>
          <w:sz w:val="22"/>
          <w:szCs w:val="22"/>
          <w:lang w:eastAsia="en-US"/>
        </w:rPr>
        <w:lastRenderedPageBreak/>
        <w:t>kijkwijzer</w:t>
      </w:r>
      <w:r w:rsidR="00970816">
        <w:rPr>
          <w:rFonts w:asciiTheme="minorHAnsi" w:hAnsiTheme="minorHAnsi" w:cs="MyriadPro-Bold"/>
          <w:i/>
          <w:iCs/>
          <w:sz w:val="22"/>
          <w:szCs w:val="22"/>
          <w:lang w:eastAsia="en-US"/>
        </w:rPr>
        <w:t>s</w:t>
      </w:r>
      <w:r w:rsidRPr="006E3645">
        <w:rPr>
          <w:rFonts w:asciiTheme="minorHAnsi" w:hAnsiTheme="minorHAnsi" w:cs="MyriadPro-Bold"/>
          <w:i/>
          <w:iCs/>
          <w:sz w:val="22"/>
          <w:szCs w:val="22"/>
          <w:lang w:eastAsia="en-US"/>
        </w:rPr>
        <w:t xml:space="preserve"> </w:t>
      </w:r>
      <w:r w:rsidR="00970816">
        <w:rPr>
          <w:rFonts w:asciiTheme="minorHAnsi" w:hAnsiTheme="minorHAnsi" w:cs="MyriadPro-Bold"/>
          <w:i/>
          <w:iCs/>
          <w:sz w:val="22"/>
          <w:szCs w:val="22"/>
          <w:lang w:eastAsia="en-US"/>
        </w:rPr>
        <w:t>beheersingsdoelen</w:t>
      </w:r>
      <w:r w:rsidRPr="006E3645">
        <w:rPr>
          <w:rFonts w:asciiTheme="minorHAnsi" w:hAnsiTheme="minorHAnsi" w:cs="MyriadPro-Bold"/>
          <w:i/>
          <w:iCs/>
          <w:sz w:val="22"/>
          <w:szCs w:val="22"/>
          <w:lang w:eastAsia="en-US"/>
        </w:rPr>
        <w:t xml:space="preserve"> leerstandaard</w:t>
      </w:r>
      <w:r w:rsidRPr="006E3645">
        <w:rPr>
          <w:rFonts w:asciiTheme="minorHAnsi" w:hAnsiTheme="minorHAnsi" w:cs="MyriadPro-Regular"/>
          <w:sz w:val="22"/>
          <w:szCs w:val="22"/>
          <w:lang w:eastAsia="en-US"/>
        </w:rPr>
        <w:t xml:space="preserve">. </w:t>
      </w:r>
      <w:r w:rsidR="00970816">
        <w:rPr>
          <w:rFonts w:asciiTheme="minorHAnsi" w:hAnsiTheme="minorHAnsi" w:cs="MyriadPro-Regular"/>
          <w:sz w:val="22"/>
          <w:szCs w:val="22"/>
          <w:lang w:eastAsia="en-US"/>
        </w:rPr>
        <w:t>Deze zijn</w:t>
      </w:r>
      <w:r w:rsidR="00A90855">
        <w:rPr>
          <w:rFonts w:asciiTheme="minorHAnsi" w:hAnsiTheme="minorHAnsi" w:cs="MyriadPro-Regular"/>
          <w:sz w:val="22"/>
          <w:szCs w:val="22"/>
          <w:lang w:eastAsia="en-US"/>
        </w:rPr>
        <w:t xml:space="preserve"> te downloaden op doelgroepenmodel.lecso.nl</w:t>
      </w:r>
      <w:r w:rsidR="00970816">
        <w:rPr>
          <w:rFonts w:asciiTheme="minorHAnsi" w:hAnsiTheme="minorHAnsi" w:cs="MyriadPro-Regular"/>
          <w:sz w:val="22"/>
          <w:szCs w:val="22"/>
          <w:lang w:eastAsia="en-US"/>
        </w:rPr>
        <w:t xml:space="preserve"> onder ‘</w:t>
      </w:r>
      <w:r w:rsidR="00970816" w:rsidRPr="004062C2">
        <w:rPr>
          <w:rFonts w:asciiTheme="minorHAnsi" w:hAnsiTheme="minorHAnsi" w:cs="MyriadPro-Regular"/>
          <w:sz w:val="22"/>
          <w:szCs w:val="22"/>
          <w:lang w:eastAsia="en-US"/>
        </w:rPr>
        <w:t>downloads’</w:t>
      </w:r>
      <w:r w:rsidR="00EB3BE8" w:rsidRPr="004062C2">
        <w:rPr>
          <w:rFonts w:asciiTheme="minorHAnsi" w:hAnsiTheme="minorHAnsi" w:cs="MyriadPro-Regular"/>
          <w:sz w:val="22"/>
          <w:szCs w:val="22"/>
          <w:lang w:eastAsia="en-US"/>
        </w:rPr>
        <w:t xml:space="preserve"> en onderaan op de homepage</w:t>
      </w:r>
      <w:r w:rsidR="00A90855" w:rsidRPr="004062C2">
        <w:rPr>
          <w:rFonts w:asciiTheme="minorHAnsi" w:hAnsiTheme="minorHAnsi" w:cs="MyriadPro-Regular"/>
          <w:sz w:val="22"/>
          <w:szCs w:val="22"/>
          <w:lang w:eastAsia="en-US"/>
        </w:rPr>
        <w:t xml:space="preserve">. </w:t>
      </w:r>
      <w:r w:rsidR="004062C2" w:rsidRPr="004062C2">
        <w:rPr>
          <w:rFonts w:ascii="Calibri" w:hAnsi="Calibri" w:cstheme="minorHAnsi"/>
          <w:sz w:val="22"/>
          <w:szCs w:val="22"/>
        </w:rPr>
        <w:t xml:space="preserve">Het landelijk doelgroepenmodel doet geen uitspraak over de passende </w:t>
      </w:r>
      <w:r w:rsidR="004062C2" w:rsidRPr="004062C2">
        <w:rPr>
          <w:rFonts w:ascii="Calibri" w:hAnsi="Calibri" w:cstheme="minorHAnsi"/>
          <w:b/>
          <w:sz w:val="22"/>
          <w:szCs w:val="22"/>
        </w:rPr>
        <w:t>tussenniveaus</w:t>
      </w:r>
      <w:r w:rsidR="004062C2" w:rsidRPr="004062C2">
        <w:rPr>
          <w:rFonts w:ascii="Calibri" w:hAnsi="Calibri" w:cstheme="minorHAnsi"/>
          <w:sz w:val="22"/>
          <w:szCs w:val="22"/>
        </w:rPr>
        <w:t>. Dit dient de school zelf te bepalen. Deze tussenniveaus zijn wel nodig om te kunnen beoordelen of een leerling ‘op koers ligt’. U kunt dit op schoolniveau bepalen, of met de stichting/het bestuur.</w:t>
      </w:r>
    </w:p>
    <w:p w14:paraId="63902257" w14:textId="77777777" w:rsidR="00A90855" w:rsidRPr="004062C2" w:rsidRDefault="00A90855" w:rsidP="009E71A5">
      <w:pPr>
        <w:widowControl w:val="0"/>
        <w:autoSpaceDE w:val="0"/>
        <w:autoSpaceDN w:val="0"/>
        <w:adjustRightInd w:val="0"/>
        <w:jc w:val="both"/>
        <w:rPr>
          <w:rFonts w:asciiTheme="minorHAnsi" w:hAnsiTheme="minorHAnsi" w:cs="MyriadPro-Regular"/>
          <w:sz w:val="22"/>
          <w:szCs w:val="22"/>
          <w:lang w:eastAsia="en-US"/>
        </w:rPr>
      </w:pPr>
    </w:p>
    <w:p w14:paraId="1D60AE6B" w14:textId="77777777" w:rsidR="00A974DA" w:rsidRDefault="004062C2" w:rsidP="009E71A5">
      <w:pPr>
        <w:widowControl w:val="0"/>
        <w:autoSpaceDE w:val="0"/>
        <w:autoSpaceDN w:val="0"/>
        <w:adjustRightInd w:val="0"/>
        <w:jc w:val="both"/>
        <w:rPr>
          <w:rFonts w:asciiTheme="minorHAnsi" w:hAnsiTheme="minorHAnsi" w:cs="MyriadPro-Regular"/>
          <w:sz w:val="22"/>
          <w:szCs w:val="22"/>
          <w:lang w:eastAsia="en-US"/>
        </w:rPr>
      </w:pPr>
      <w:r w:rsidRPr="004062C2">
        <w:rPr>
          <w:rFonts w:asciiTheme="minorHAnsi" w:hAnsiTheme="minorHAnsi" w:cs="MyriadPro-Regular"/>
          <w:sz w:val="22"/>
          <w:szCs w:val="22"/>
          <w:lang w:eastAsia="en-US"/>
        </w:rPr>
        <w:t xml:space="preserve">Op basis van de tussenniveaus </w:t>
      </w:r>
      <w:r w:rsidR="006E3645" w:rsidRPr="004062C2">
        <w:rPr>
          <w:rFonts w:asciiTheme="minorHAnsi" w:hAnsiTheme="minorHAnsi" w:cs="MyriadPro-Regular"/>
          <w:sz w:val="22"/>
          <w:szCs w:val="22"/>
          <w:lang w:eastAsia="en-US"/>
        </w:rPr>
        <w:t xml:space="preserve">kunt u voor elke </w:t>
      </w:r>
      <w:r w:rsidR="00EB3BE8" w:rsidRPr="004062C2">
        <w:rPr>
          <w:rFonts w:asciiTheme="minorHAnsi" w:hAnsiTheme="minorHAnsi" w:cs="MyriadPro-Regular"/>
          <w:sz w:val="22"/>
          <w:szCs w:val="22"/>
          <w:lang w:eastAsia="en-US"/>
        </w:rPr>
        <w:t>leerling</w:t>
      </w:r>
      <w:r w:rsidR="006E3645" w:rsidRPr="004062C2">
        <w:rPr>
          <w:rFonts w:asciiTheme="minorHAnsi" w:hAnsiTheme="minorHAnsi" w:cs="MyriadPro-Regular"/>
          <w:sz w:val="22"/>
          <w:szCs w:val="22"/>
          <w:lang w:eastAsia="en-US"/>
        </w:rPr>
        <w:t xml:space="preserve"> bepalen aan welke doelen u </w:t>
      </w:r>
      <w:r w:rsidRPr="004062C2">
        <w:rPr>
          <w:rFonts w:asciiTheme="minorHAnsi" w:hAnsiTheme="minorHAnsi" w:cs="MyriadPro-Regular"/>
          <w:sz w:val="22"/>
          <w:szCs w:val="22"/>
          <w:lang w:eastAsia="en-US"/>
        </w:rPr>
        <w:t xml:space="preserve">de komende termijn </w:t>
      </w:r>
      <w:r w:rsidR="006E3645" w:rsidRPr="004062C2">
        <w:rPr>
          <w:rFonts w:asciiTheme="minorHAnsi" w:hAnsiTheme="minorHAnsi" w:cs="MyriadPro-Regular"/>
          <w:sz w:val="22"/>
          <w:szCs w:val="22"/>
          <w:lang w:eastAsia="en-US"/>
        </w:rPr>
        <w:t>dient</w:t>
      </w:r>
      <w:r w:rsidR="006E3645" w:rsidRPr="006E3645">
        <w:rPr>
          <w:rFonts w:asciiTheme="minorHAnsi" w:hAnsiTheme="minorHAnsi" w:cs="MyriadPro-Regular"/>
          <w:sz w:val="22"/>
          <w:szCs w:val="22"/>
          <w:lang w:eastAsia="en-US"/>
        </w:rPr>
        <w:t xml:space="preserve"> te werken om het gestelde</w:t>
      </w:r>
      <w:r w:rsidR="006E3645">
        <w:rPr>
          <w:rFonts w:asciiTheme="minorHAnsi" w:hAnsiTheme="minorHAnsi" w:cs="MyriadPro-Regular"/>
          <w:sz w:val="22"/>
          <w:szCs w:val="22"/>
          <w:lang w:eastAsia="en-US"/>
        </w:rPr>
        <w:t xml:space="preserve"> uitstroomniveau, passend bij </w:t>
      </w:r>
      <w:r w:rsidR="00440510">
        <w:rPr>
          <w:rFonts w:asciiTheme="minorHAnsi" w:hAnsiTheme="minorHAnsi" w:cs="MyriadPro-Regular"/>
          <w:sz w:val="22"/>
          <w:szCs w:val="22"/>
          <w:lang w:eastAsia="en-US"/>
        </w:rPr>
        <w:t>doelgroep</w:t>
      </w:r>
      <w:r w:rsidR="006E3645" w:rsidRPr="006E3645">
        <w:rPr>
          <w:rFonts w:asciiTheme="minorHAnsi" w:hAnsiTheme="minorHAnsi" w:cs="MyriadPro-Regular"/>
          <w:sz w:val="22"/>
          <w:szCs w:val="22"/>
          <w:lang w:eastAsia="en-US"/>
        </w:rPr>
        <w:t xml:space="preserve"> en leeftijd, te behalen. </w:t>
      </w:r>
    </w:p>
    <w:p w14:paraId="7E3DF611" w14:textId="77777777" w:rsidR="00A974DA" w:rsidRDefault="00A974DA" w:rsidP="009E71A5">
      <w:pPr>
        <w:widowControl w:val="0"/>
        <w:autoSpaceDE w:val="0"/>
        <w:autoSpaceDN w:val="0"/>
        <w:adjustRightInd w:val="0"/>
        <w:jc w:val="both"/>
        <w:rPr>
          <w:rFonts w:asciiTheme="minorHAnsi" w:hAnsiTheme="minorHAnsi" w:cs="MyriadPro-Regular"/>
          <w:sz w:val="22"/>
          <w:szCs w:val="22"/>
          <w:lang w:eastAsia="en-US"/>
        </w:rPr>
      </w:pPr>
    </w:p>
    <w:p w14:paraId="4B3B783C" w14:textId="77777777" w:rsidR="00893CF5" w:rsidRPr="00601273" w:rsidRDefault="00893CF5" w:rsidP="00893CF5">
      <w:pPr>
        <w:widowControl w:val="0"/>
        <w:autoSpaceDE w:val="0"/>
        <w:autoSpaceDN w:val="0"/>
        <w:adjustRightInd w:val="0"/>
        <w:jc w:val="both"/>
        <w:rPr>
          <w:rFonts w:asciiTheme="minorHAnsi" w:hAnsiTheme="minorHAnsi" w:cs="MyriadPro-Regular"/>
          <w:color w:val="A6A6A6" w:themeColor="background1" w:themeShade="A6"/>
          <w:sz w:val="22"/>
          <w:szCs w:val="22"/>
          <w:lang w:eastAsia="en-US"/>
        </w:rPr>
      </w:pPr>
      <w:r w:rsidRPr="00601273">
        <w:rPr>
          <w:rFonts w:asciiTheme="minorHAnsi" w:hAnsiTheme="minorHAnsi" w:cs="MyriadPro-Regular"/>
          <w:color w:val="A6A6A6" w:themeColor="background1" w:themeShade="A6"/>
          <w:sz w:val="22"/>
          <w:szCs w:val="22"/>
          <w:lang w:eastAsia="en-US"/>
        </w:rPr>
        <w:t xml:space="preserve">Het uitgangspunt in het onderwijsaanbod is de toegekende uitstroombestemming, echter een leerling volgt verschillende leerroutes. Bijvoorbeeld: een leerling met uitstroombestemming (beschutte) arbeid kan beschikken over relatief sterke mogelijkheden voor wat betreft lezen. Voor deze leerling worden de doelen van doelgroep 4 voor lezen richtinggevend. </w:t>
      </w:r>
    </w:p>
    <w:p w14:paraId="438079AD" w14:textId="77777777" w:rsidR="00893CF5" w:rsidRPr="00601273" w:rsidRDefault="00893CF5" w:rsidP="00893CF5">
      <w:pPr>
        <w:widowControl w:val="0"/>
        <w:autoSpaceDE w:val="0"/>
        <w:autoSpaceDN w:val="0"/>
        <w:adjustRightInd w:val="0"/>
        <w:jc w:val="both"/>
        <w:rPr>
          <w:rFonts w:asciiTheme="minorHAnsi" w:hAnsiTheme="minorHAnsi" w:cs="MyriadPro-Regular"/>
          <w:color w:val="A6A6A6" w:themeColor="background1" w:themeShade="A6"/>
          <w:sz w:val="22"/>
          <w:szCs w:val="22"/>
          <w:lang w:eastAsia="en-US"/>
        </w:rPr>
      </w:pPr>
    </w:p>
    <w:p w14:paraId="32C8C08F" w14:textId="77777777" w:rsidR="00893CF5" w:rsidRPr="00601273" w:rsidRDefault="00893CF5" w:rsidP="00893CF5">
      <w:pPr>
        <w:widowControl w:val="0"/>
        <w:autoSpaceDE w:val="0"/>
        <w:autoSpaceDN w:val="0"/>
        <w:adjustRightInd w:val="0"/>
        <w:jc w:val="both"/>
        <w:rPr>
          <w:rFonts w:asciiTheme="minorHAnsi" w:hAnsiTheme="minorHAnsi" w:cs="MyriadPro-Regular"/>
          <w:color w:val="A6A6A6" w:themeColor="background1" w:themeShade="A6"/>
          <w:sz w:val="22"/>
          <w:szCs w:val="22"/>
          <w:lang w:eastAsia="en-US"/>
        </w:rPr>
      </w:pPr>
      <w:r w:rsidRPr="00601273">
        <w:rPr>
          <w:rFonts w:asciiTheme="minorHAnsi" w:hAnsiTheme="minorHAnsi" w:cs="MyriadPro-Regular"/>
          <w:color w:val="A6A6A6" w:themeColor="background1" w:themeShade="A6"/>
          <w:sz w:val="22"/>
          <w:szCs w:val="22"/>
          <w:lang w:eastAsia="en-US"/>
        </w:rPr>
        <w:t>Een ander voorbeeld is een leerling met doelgroep 3, voor wie het ontwikkelingsdomein zelfredzaamheid een grote belemmering vormt. Voor deze leerling worden de doelen van doelgroep 2 voor zelfredzaamheid richtinggevend.</w:t>
      </w:r>
    </w:p>
    <w:p w14:paraId="5A8FF834" w14:textId="77777777" w:rsidR="00893CF5" w:rsidRPr="00601273" w:rsidRDefault="00893CF5" w:rsidP="00893CF5">
      <w:pPr>
        <w:widowControl w:val="0"/>
        <w:autoSpaceDE w:val="0"/>
        <w:autoSpaceDN w:val="0"/>
        <w:adjustRightInd w:val="0"/>
        <w:jc w:val="both"/>
        <w:rPr>
          <w:rFonts w:asciiTheme="minorHAnsi" w:hAnsiTheme="minorHAnsi" w:cs="MyriadPro-Regular"/>
          <w:color w:val="A6A6A6" w:themeColor="background1" w:themeShade="A6"/>
          <w:sz w:val="22"/>
          <w:szCs w:val="22"/>
          <w:lang w:eastAsia="en-US"/>
        </w:rPr>
      </w:pPr>
    </w:p>
    <w:p w14:paraId="077E7CDA" w14:textId="6F2AC337" w:rsidR="00F577E2" w:rsidRPr="00601273" w:rsidRDefault="00893CF5" w:rsidP="009E71A5">
      <w:pPr>
        <w:widowControl w:val="0"/>
        <w:autoSpaceDE w:val="0"/>
        <w:autoSpaceDN w:val="0"/>
        <w:adjustRightInd w:val="0"/>
        <w:jc w:val="both"/>
        <w:rPr>
          <w:rFonts w:asciiTheme="minorHAnsi" w:hAnsiTheme="minorHAnsi" w:cs="MyriadPro-Regular"/>
          <w:color w:val="A6A6A6" w:themeColor="background1" w:themeShade="A6"/>
          <w:sz w:val="22"/>
          <w:szCs w:val="22"/>
          <w:lang w:eastAsia="en-US"/>
        </w:rPr>
      </w:pPr>
      <w:r w:rsidRPr="00601273">
        <w:rPr>
          <w:rFonts w:asciiTheme="minorHAnsi" w:hAnsiTheme="minorHAnsi"/>
          <w:color w:val="A6A6A6" w:themeColor="background1" w:themeShade="A6"/>
          <w:sz w:val="22"/>
          <w:szCs w:val="22"/>
        </w:rPr>
        <w:t>Voor de doelgroepen 6 en 7 kan er een risico op uitval naar arbeid worden gesignaleerd in de laatste twee jaar (in plaats van de verwachte uitstroom naar vervolgonderwijs). In dat geval is het verstandig werknemersvaardigheden toe te voegen aan de gedefinieerde eindniveaus van de leerling.</w:t>
      </w:r>
    </w:p>
    <w:p w14:paraId="75A47A91" w14:textId="77777777" w:rsidR="00F577E2" w:rsidRDefault="00F577E2" w:rsidP="009E71A5">
      <w:pPr>
        <w:widowControl w:val="0"/>
        <w:autoSpaceDE w:val="0"/>
        <w:autoSpaceDN w:val="0"/>
        <w:adjustRightInd w:val="0"/>
        <w:jc w:val="both"/>
        <w:rPr>
          <w:rFonts w:asciiTheme="minorHAnsi" w:hAnsiTheme="minorHAnsi" w:cs="MyriadPro-Regular"/>
          <w:sz w:val="22"/>
          <w:szCs w:val="22"/>
          <w:lang w:eastAsia="en-US"/>
        </w:rPr>
      </w:pPr>
    </w:p>
    <w:p w14:paraId="2C2F28C2" w14:textId="77777777" w:rsidR="006E3645" w:rsidRPr="00893CF5" w:rsidRDefault="006E3645" w:rsidP="00FE5E24">
      <w:pPr>
        <w:widowControl w:val="0"/>
        <w:autoSpaceDE w:val="0"/>
        <w:autoSpaceDN w:val="0"/>
        <w:adjustRightInd w:val="0"/>
        <w:jc w:val="both"/>
        <w:rPr>
          <w:rFonts w:ascii="Calibri" w:hAnsi="Calibri" w:cs="MyriadPro-Regular"/>
          <w:b/>
          <w:color w:val="2B5266"/>
          <w:sz w:val="26"/>
          <w:szCs w:val="26"/>
          <w:lang w:eastAsia="en-US"/>
        </w:rPr>
      </w:pPr>
      <w:r w:rsidRPr="00893CF5">
        <w:rPr>
          <w:rFonts w:ascii="Calibri" w:hAnsi="Calibri" w:cs="MyriadPro-Regular"/>
          <w:b/>
          <w:color w:val="2B5266"/>
          <w:sz w:val="26"/>
          <w:szCs w:val="26"/>
          <w:lang w:eastAsia="en-US"/>
        </w:rPr>
        <w:t>Stap 4</w:t>
      </w:r>
    </w:p>
    <w:p w14:paraId="283B5260" w14:textId="77777777" w:rsidR="006E3645" w:rsidRPr="008517A2" w:rsidRDefault="006E3645" w:rsidP="00FE5E24">
      <w:pPr>
        <w:widowControl w:val="0"/>
        <w:autoSpaceDE w:val="0"/>
        <w:autoSpaceDN w:val="0"/>
        <w:adjustRightInd w:val="0"/>
        <w:jc w:val="both"/>
        <w:rPr>
          <w:rFonts w:asciiTheme="minorHAnsi" w:hAnsiTheme="minorHAnsi" w:cs="MyriadPro-Semibold"/>
          <w:sz w:val="22"/>
          <w:szCs w:val="22"/>
          <w:lang w:eastAsia="en-US"/>
        </w:rPr>
      </w:pPr>
      <w:r w:rsidRPr="008517A2">
        <w:rPr>
          <w:rFonts w:asciiTheme="minorHAnsi" w:hAnsiTheme="minorHAnsi" w:cs="MyriadPro-Semibold"/>
          <w:sz w:val="22"/>
          <w:szCs w:val="22"/>
          <w:lang w:eastAsia="en-US"/>
        </w:rPr>
        <w:t>Vas</w:t>
      </w:r>
      <w:r w:rsidR="00FE5E24">
        <w:rPr>
          <w:rFonts w:asciiTheme="minorHAnsi" w:hAnsiTheme="minorHAnsi" w:cs="MyriadPro-Semibold"/>
          <w:sz w:val="22"/>
          <w:szCs w:val="22"/>
          <w:lang w:eastAsia="en-US"/>
        </w:rPr>
        <w:t>tstellen ondersteuningsbehoefte</w:t>
      </w:r>
    </w:p>
    <w:p w14:paraId="06D3F3B0" w14:textId="77777777" w:rsidR="008517A2" w:rsidRPr="005547BF" w:rsidRDefault="008517A2" w:rsidP="00FE5E24">
      <w:pPr>
        <w:widowControl w:val="0"/>
        <w:autoSpaceDE w:val="0"/>
        <w:autoSpaceDN w:val="0"/>
        <w:adjustRightInd w:val="0"/>
        <w:jc w:val="both"/>
        <w:rPr>
          <w:rFonts w:asciiTheme="minorHAnsi" w:hAnsiTheme="minorHAnsi" w:cs="MyriadPro-Bold"/>
          <w:i/>
          <w:iCs/>
          <w:sz w:val="22"/>
          <w:szCs w:val="22"/>
          <w:lang w:eastAsia="en-US"/>
        </w:rPr>
      </w:pPr>
      <w:r w:rsidRPr="005547BF">
        <w:rPr>
          <w:rFonts w:asciiTheme="minorHAnsi" w:hAnsiTheme="minorHAnsi" w:cs="MyriadPro-Bold"/>
          <w:i/>
          <w:iCs/>
          <w:sz w:val="22"/>
          <w:szCs w:val="22"/>
          <w:lang w:eastAsia="en-US"/>
        </w:rPr>
        <w:t>Zie hiervoor de invulwijzer ondersteuningsbehoefte</w:t>
      </w:r>
    </w:p>
    <w:p w14:paraId="0C384D01" w14:textId="77777777" w:rsidR="008517A2" w:rsidRDefault="008517A2" w:rsidP="00FE5E24">
      <w:pPr>
        <w:widowControl w:val="0"/>
        <w:autoSpaceDE w:val="0"/>
        <w:autoSpaceDN w:val="0"/>
        <w:adjustRightInd w:val="0"/>
        <w:jc w:val="both"/>
        <w:rPr>
          <w:rFonts w:asciiTheme="minorHAnsi" w:hAnsiTheme="minorHAnsi" w:cs="MyriadPro-Semibold"/>
          <w:sz w:val="22"/>
          <w:szCs w:val="22"/>
          <w:lang w:eastAsia="en-US"/>
        </w:rPr>
      </w:pPr>
    </w:p>
    <w:p w14:paraId="6A44E659" w14:textId="24912B37" w:rsidR="00A90855" w:rsidRDefault="006E3645" w:rsidP="00FE5E24">
      <w:pPr>
        <w:widowControl w:val="0"/>
        <w:autoSpaceDE w:val="0"/>
        <w:autoSpaceDN w:val="0"/>
        <w:adjustRightInd w:val="0"/>
        <w:jc w:val="both"/>
        <w:rPr>
          <w:rFonts w:asciiTheme="minorHAnsi" w:hAnsiTheme="minorHAnsi" w:cs="MyriadPro-Semibold"/>
          <w:sz w:val="22"/>
          <w:szCs w:val="22"/>
          <w:lang w:eastAsia="en-US"/>
        </w:rPr>
      </w:pPr>
      <w:r w:rsidRPr="008517A2">
        <w:rPr>
          <w:rFonts w:asciiTheme="minorHAnsi" w:hAnsiTheme="minorHAnsi" w:cs="MyriadPro-Semibold"/>
          <w:sz w:val="22"/>
          <w:szCs w:val="22"/>
          <w:lang w:eastAsia="en-US"/>
        </w:rPr>
        <w:t xml:space="preserve">Na het bepalen van de </w:t>
      </w:r>
      <w:r w:rsidR="00FE5E24">
        <w:rPr>
          <w:rFonts w:asciiTheme="minorHAnsi" w:hAnsiTheme="minorHAnsi" w:cs="MyriadPro-Semibold"/>
          <w:sz w:val="22"/>
          <w:szCs w:val="22"/>
          <w:lang w:eastAsia="en-US"/>
        </w:rPr>
        <w:t>doelgroep</w:t>
      </w:r>
      <w:r w:rsidRPr="008517A2">
        <w:rPr>
          <w:rFonts w:asciiTheme="minorHAnsi" w:hAnsiTheme="minorHAnsi" w:cs="MyriadPro-Semibold"/>
          <w:sz w:val="22"/>
          <w:szCs w:val="22"/>
          <w:lang w:eastAsia="en-US"/>
        </w:rPr>
        <w:t xml:space="preserve"> geeft u aan welke omgeving en welke ondersteuning</w:t>
      </w:r>
      <w:r w:rsidR="008517A2">
        <w:rPr>
          <w:rFonts w:asciiTheme="minorHAnsi" w:hAnsiTheme="minorHAnsi" w:cs="MyriadPro-Semibold"/>
          <w:sz w:val="22"/>
          <w:szCs w:val="22"/>
          <w:lang w:eastAsia="en-US"/>
        </w:rPr>
        <w:t xml:space="preserve"> </w:t>
      </w:r>
      <w:r w:rsidRPr="008517A2">
        <w:rPr>
          <w:rFonts w:asciiTheme="minorHAnsi" w:hAnsiTheme="minorHAnsi" w:cs="MyriadPro-Semibold"/>
          <w:sz w:val="22"/>
          <w:szCs w:val="22"/>
          <w:lang w:eastAsia="en-US"/>
        </w:rPr>
        <w:t>de leerling nodig heeft om de beoogde eindniveaus daadwerkelijk te kunnen realiseren.</w:t>
      </w:r>
      <w:r w:rsidR="008517A2">
        <w:rPr>
          <w:rFonts w:asciiTheme="minorHAnsi" w:hAnsiTheme="minorHAnsi" w:cs="MyriadPro-Semibold"/>
          <w:sz w:val="22"/>
          <w:szCs w:val="22"/>
          <w:lang w:eastAsia="en-US"/>
        </w:rPr>
        <w:t xml:space="preserve"> De </w:t>
      </w:r>
      <w:r w:rsidR="00FE5E24">
        <w:rPr>
          <w:rFonts w:asciiTheme="minorHAnsi" w:hAnsiTheme="minorHAnsi" w:cs="MyriadPro-Semibold"/>
          <w:sz w:val="22"/>
          <w:szCs w:val="22"/>
          <w:lang w:eastAsia="en-US"/>
        </w:rPr>
        <w:t>ondersteunings</w:t>
      </w:r>
      <w:r w:rsidR="00F577E2">
        <w:rPr>
          <w:rFonts w:asciiTheme="minorHAnsi" w:hAnsiTheme="minorHAnsi" w:cs="MyriadPro-Semibold"/>
          <w:sz w:val="22"/>
          <w:szCs w:val="22"/>
          <w:lang w:eastAsia="en-US"/>
        </w:rPr>
        <w:t>-</w:t>
      </w:r>
      <w:r w:rsidR="00FE5E24">
        <w:rPr>
          <w:rFonts w:asciiTheme="minorHAnsi" w:hAnsiTheme="minorHAnsi" w:cs="MyriadPro-Semibold"/>
          <w:sz w:val="22"/>
          <w:szCs w:val="22"/>
          <w:lang w:eastAsia="en-US"/>
        </w:rPr>
        <w:t>behoeften</w:t>
      </w:r>
      <w:r w:rsidRPr="008517A2">
        <w:rPr>
          <w:rFonts w:asciiTheme="minorHAnsi" w:hAnsiTheme="minorHAnsi" w:cs="MyriadPro-Semibold"/>
          <w:sz w:val="22"/>
          <w:szCs w:val="22"/>
          <w:lang w:eastAsia="en-US"/>
        </w:rPr>
        <w:t xml:space="preserve"> van de leerling worden in kaart gebracht op het gebied</w:t>
      </w:r>
      <w:r w:rsidR="008517A2">
        <w:rPr>
          <w:rFonts w:asciiTheme="minorHAnsi" w:hAnsiTheme="minorHAnsi" w:cs="MyriadPro-Semibold"/>
          <w:sz w:val="22"/>
          <w:szCs w:val="22"/>
          <w:lang w:eastAsia="en-US"/>
        </w:rPr>
        <w:t xml:space="preserve"> </w:t>
      </w:r>
      <w:r w:rsidRPr="008517A2">
        <w:rPr>
          <w:rFonts w:asciiTheme="minorHAnsi" w:hAnsiTheme="minorHAnsi" w:cs="MyriadPro-Semibold"/>
          <w:sz w:val="22"/>
          <w:szCs w:val="22"/>
          <w:lang w:eastAsia="en-US"/>
        </w:rPr>
        <w:t xml:space="preserve">van leren en </w:t>
      </w:r>
      <w:r w:rsidR="00EB3BE8">
        <w:rPr>
          <w:rFonts w:asciiTheme="minorHAnsi" w:hAnsiTheme="minorHAnsi" w:cs="MyriadPro-Semibold"/>
          <w:sz w:val="22"/>
          <w:szCs w:val="22"/>
          <w:lang w:eastAsia="en-US"/>
        </w:rPr>
        <w:t xml:space="preserve">ontwikkelen, </w:t>
      </w:r>
      <w:r w:rsidR="000B07E6">
        <w:rPr>
          <w:rFonts w:asciiTheme="minorHAnsi" w:hAnsiTheme="minorHAnsi" w:cs="MyriadPro-Semibold"/>
          <w:sz w:val="22"/>
          <w:szCs w:val="22"/>
          <w:lang w:eastAsia="en-US"/>
        </w:rPr>
        <w:t>sociaal-emotionele ontwikkeling, communicatie, fysiek</w:t>
      </w:r>
      <w:r w:rsidR="00EB3BE8">
        <w:rPr>
          <w:rFonts w:asciiTheme="minorHAnsi" w:hAnsiTheme="minorHAnsi" w:cs="MyriadPro-Semibold"/>
          <w:sz w:val="22"/>
          <w:szCs w:val="22"/>
          <w:lang w:eastAsia="en-US"/>
        </w:rPr>
        <w:t>e</w:t>
      </w:r>
      <w:r w:rsidR="002A09D9">
        <w:rPr>
          <w:rFonts w:asciiTheme="minorHAnsi" w:hAnsiTheme="minorHAnsi" w:cs="MyriadPro-Semibold"/>
          <w:sz w:val="22"/>
          <w:szCs w:val="22"/>
          <w:lang w:eastAsia="en-US"/>
        </w:rPr>
        <w:t xml:space="preserve"> ondersteuning, </w:t>
      </w:r>
      <w:r w:rsidRPr="008517A2">
        <w:rPr>
          <w:rFonts w:asciiTheme="minorHAnsi" w:hAnsiTheme="minorHAnsi" w:cs="MyriadPro-Semibold"/>
          <w:sz w:val="22"/>
          <w:szCs w:val="22"/>
          <w:lang w:eastAsia="en-US"/>
        </w:rPr>
        <w:t>medisch</w:t>
      </w:r>
      <w:r w:rsidR="000B07E6">
        <w:rPr>
          <w:rFonts w:asciiTheme="minorHAnsi" w:hAnsiTheme="minorHAnsi" w:cs="MyriadPro-Semibold"/>
          <w:sz w:val="22"/>
          <w:szCs w:val="22"/>
          <w:lang w:eastAsia="en-US"/>
        </w:rPr>
        <w:t>e ondersteuning</w:t>
      </w:r>
      <w:r w:rsidRPr="008517A2">
        <w:rPr>
          <w:rFonts w:asciiTheme="minorHAnsi" w:hAnsiTheme="minorHAnsi" w:cs="MyriadPro-Semibold"/>
          <w:sz w:val="22"/>
          <w:szCs w:val="22"/>
          <w:lang w:eastAsia="en-US"/>
        </w:rPr>
        <w:t>,</w:t>
      </w:r>
      <w:r w:rsidR="008517A2">
        <w:rPr>
          <w:rFonts w:asciiTheme="minorHAnsi" w:hAnsiTheme="minorHAnsi" w:cs="MyriadPro-Semibold"/>
          <w:sz w:val="22"/>
          <w:szCs w:val="22"/>
          <w:lang w:eastAsia="en-US"/>
        </w:rPr>
        <w:t xml:space="preserve"> </w:t>
      </w:r>
      <w:r w:rsidR="00A974DA">
        <w:rPr>
          <w:rFonts w:asciiTheme="minorHAnsi" w:hAnsiTheme="minorHAnsi" w:cs="MyriadPro-Semibold"/>
          <w:sz w:val="22"/>
          <w:szCs w:val="22"/>
          <w:lang w:eastAsia="en-US"/>
        </w:rPr>
        <w:t xml:space="preserve">ondersteuning t.a.v. de executieve functies, </w:t>
      </w:r>
      <w:r w:rsidR="00EB3BE8">
        <w:rPr>
          <w:rFonts w:asciiTheme="minorHAnsi" w:hAnsiTheme="minorHAnsi" w:cs="MyriadPro-Semibold"/>
          <w:sz w:val="22"/>
          <w:szCs w:val="22"/>
          <w:lang w:eastAsia="en-US"/>
        </w:rPr>
        <w:t xml:space="preserve">ondersteuning </w:t>
      </w:r>
      <w:r w:rsidR="000B07E6">
        <w:rPr>
          <w:rFonts w:asciiTheme="minorHAnsi" w:hAnsiTheme="minorHAnsi" w:cs="MyriadPro-Semibold"/>
          <w:sz w:val="22"/>
          <w:szCs w:val="22"/>
          <w:lang w:eastAsia="en-US"/>
        </w:rPr>
        <w:t xml:space="preserve">in de </w:t>
      </w:r>
      <w:r w:rsidRPr="008517A2">
        <w:rPr>
          <w:rFonts w:asciiTheme="minorHAnsi" w:hAnsiTheme="minorHAnsi" w:cs="MyriadPro-Semibold"/>
          <w:sz w:val="22"/>
          <w:szCs w:val="22"/>
          <w:lang w:eastAsia="en-US"/>
        </w:rPr>
        <w:t>thuissituatie/buiten school en ten behoeve van de leraar/school.</w:t>
      </w:r>
      <w:r w:rsidR="008517A2">
        <w:rPr>
          <w:rFonts w:asciiTheme="minorHAnsi" w:hAnsiTheme="minorHAnsi" w:cs="MyriadPro-Semibold"/>
          <w:sz w:val="22"/>
          <w:szCs w:val="22"/>
          <w:lang w:eastAsia="en-US"/>
        </w:rPr>
        <w:t xml:space="preserve"> </w:t>
      </w:r>
    </w:p>
    <w:p w14:paraId="70338FEE" w14:textId="77777777" w:rsidR="00A974DA" w:rsidRDefault="00A974DA" w:rsidP="00FE5E24">
      <w:pPr>
        <w:widowControl w:val="0"/>
        <w:autoSpaceDE w:val="0"/>
        <w:autoSpaceDN w:val="0"/>
        <w:adjustRightInd w:val="0"/>
        <w:jc w:val="both"/>
        <w:rPr>
          <w:rFonts w:asciiTheme="minorHAnsi" w:hAnsiTheme="minorHAnsi" w:cs="MyriadPro-Semibold"/>
          <w:sz w:val="22"/>
          <w:szCs w:val="22"/>
          <w:lang w:eastAsia="en-US"/>
        </w:rPr>
      </w:pPr>
    </w:p>
    <w:p w14:paraId="66EEDD54" w14:textId="0835192F" w:rsidR="006E3645" w:rsidRPr="000B07E6" w:rsidRDefault="006E3645" w:rsidP="00FE5E24">
      <w:pPr>
        <w:widowControl w:val="0"/>
        <w:autoSpaceDE w:val="0"/>
        <w:autoSpaceDN w:val="0"/>
        <w:adjustRightInd w:val="0"/>
        <w:jc w:val="both"/>
        <w:rPr>
          <w:rFonts w:asciiTheme="minorHAnsi" w:hAnsiTheme="minorHAnsi" w:cs="MyriadPro-Semibold"/>
          <w:sz w:val="22"/>
          <w:szCs w:val="22"/>
          <w:lang w:eastAsia="en-US"/>
        </w:rPr>
      </w:pPr>
      <w:r w:rsidRPr="008517A2">
        <w:rPr>
          <w:rFonts w:asciiTheme="minorHAnsi" w:hAnsiTheme="minorHAnsi" w:cs="MyriadPro-Semibold"/>
          <w:sz w:val="22"/>
          <w:szCs w:val="22"/>
          <w:lang w:eastAsia="en-US"/>
        </w:rPr>
        <w:t>De intensiteit van de ondersteuningsbehoefte geef</w:t>
      </w:r>
      <w:r w:rsidR="00A974DA">
        <w:rPr>
          <w:rFonts w:asciiTheme="minorHAnsi" w:hAnsiTheme="minorHAnsi" w:cs="MyriadPro-Semibold"/>
          <w:sz w:val="22"/>
          <w:szCs w:val="22"/>
          <w:lang w:eastAsia="en-US"/>
        </w:rPr>
        <w:t xml:space="preserve">t u aan middels een score van </w:t>
      </w:r>
      <w:r w:rsidRPr="008517A2">
        <w:rPr>
          <w:rFonts w:asciiTheme="minorHAnsi" w:hAnsiTheme="minorHAnsi" w:cs="MyriadPro-Semibold"/>
          <w:sz w:val="22"/>
          <w:szCs w:val="22"/>
          <w:lang w:eastAsia="en-US"/>
        </w:rPr>
        <w:t xml:space="preserve">zeer </w:t>
      </w:r>
      <w:r w:rsidR="00A974DA">
        <w:rPr>
          <w:rFonts w:asciiTheme="minorHAnsi" w:hAnsiTheme="minorHAnsi" w:cs="MyriadPro-Semibold"/>
          <w:sz w:val="22"/>
          <w:szCs w:val="22"/>
          <w:lang w:eastAsia="en-US"/>
        </w:rPr>
        <w:t xml:space="preserve">intensieve ondersteuning tot </w:t>
      </w:r>
      <w:r w:rsidR="000B07E6">
        <w:rPr>
          <w:rFonts w:asciiTheme="minorHAnsi" w:hAnsiTheme="minorHAnsi" w:cs="MyriadPro-Semibold"/>
          <w:sz w:val="22"/>
          <w:szCs w:val="22"/>
          <w:lang w:eastAsia="en-US"/>
        </w:rPr>
        <w:t>leeftijdsadequaat</w:t>
      </w:r>
      <w:r w:rsidR="00EB3BE8">
        <w:rPr>
          <w:rFonts w:asciiTheme="minorHAnsi" w:hAnsiTheme="minorHAnsi" w:cs="MyriadPro-Semibold"/>
          <w:sz w:val="22"/>
          <w:szCs w:val="22"/>
          <w:lang w:eastAsia="en-US"/>
        </w:rPr>
        <w:t>/op afroep</w:t>
      </w:r>
      <w:r w:rsidRPr="008517A2">
        <w:rPr>
          <w:rFonts w:asciiTheme="minorHAnsi" w:hAnsiTheme="minorHAnsi" w:cs="MyriadPro-Semibold"/>
          <w:sz w:val="22"/>
          <w:szCs w:val="22"/>
          <w:lang w:eastAsia="en-US"/>
        </w:rPr>
        <w:t>. Tevens</w:t>
      </w:r>
      <w:r w:rsidR="000B07E6">
        <w:rPr>
          <w:rFonts w:asciiTheme="minorHAnsi" w:hAnsiTheme="minorHAnsi" w:cs="MyriadPro-Semibold"/>
          <w:sz w:val="22"/>
          <w:szCs w:val="22"/>
          <w:lang w:eastAsia="en-US"/>
        </w:rPr>
        <w:t xml:space="preserve"> </w:t>
      </w:r>
      <w:r w:rsidRPr="008517A2">
        <w:rPr>
          <w:rFonts w:asciiTheme="minorHAnsi" w:hAnsiTheme="minorHAnsi" w:cs="MyriadPro-Semibold"/>
          <w:sz w:val="22"/>
          <w:szCs w:val="22"/>
          <w:lang w:eastAsia="en-US"/>
        </w:rPr>
        <w:t>beschrijft u de concrete ondersteuningsbehoefte voor de verschillende gebieden.</w:t>
      </w:r>
      <w:r w:rsidR="00A90855">
        <w:rPr>
          <w:rFonts w:asciiTheme="minorHAnsi" w:hAnsiTheme="minorHAnsi" w:cs="MyriadPro-Semibold"/>
          <w:sz w:val="22"/>
          <w:szCs w:val="22"/>
          <w:lang w:eastAsia="en-US"/>
        </w:rPr>
        <w:t xml:space="preserve"> De invulwijzer is te downloaden op doelgroepenmodel.lecso.nl</w:t>
      </w:r>
      <w:r w:rsidR="00EB3BE8">
        <w:rPr>
          <w:rFonts w:asciiTheme="minorHAnsi" w:hAnsiTheme="minorHAnsi" w:cs="MyriadPro-Semibold"/>
          <w:sz w:val="22"/>
          <w:szCs w:val="22"/>
          <w:lang w:eastAsia="en-US"/>
        </w:rPr>
        <w:t xml:space="preserve"> </w:t>
      </w:r>
      <w:r w:rsidR="00EB3BE8">
        <w:rPr>
          <w:rFonts w:asciiTheme="minorHAnsi" w:hAnsiTheme="minorHAnsi" w:cs="MyriadPro-Regular"/>
          <w:sz w:val="22"/>
          <w:szCs w:val="22"/>
          <w:lang w:eastAsia="en-US"/>
        </w:rPr>
        <w:t>onder ‘downloads’ en onderaan op de homepage</w:t>
      </w:r>
      <w:r w:rsidR="00A90855">
        <w:rPr>
          <w:rFonts w:asciiTheme="minorHAnsi" w:hAnsiTheme="minorHAnsi" w:cs="MyriadPro-Semibold"/>
          <w:sz w:val="22"/>
          <w:szCs w:val="22"/>
          <w:lang w:eastAsia="en-US"/>
        </w:rPr>
        <w:t>.</w:t>
      </w:r>
    </w:p>
    <w:p w14:paraId="74ADC1AB" w14:textId="77777777" w:rsidR="006E3645" w:rsidRPr="000B07E6" w:rsidRDefault="006E3645" w:rsidP="00FE5E24">
      <w:pPr>
        <w:widowControl w:val="0"/>
        <w:autoSpaceDE w:val="0"/>
        <w:autoSpaceDN w:val="0"/>
        <w:adjustRightInd w:val="0"/>
        <w:jc w:val="both"/>
        <w:rPr>
          <w:rFonts w:asciiTheme="minorHAnsi" w:hAnsiTheme="minorHAnsi" w:cs="MyriadPro-Regular"/>
          <w:sz w:val="22"/>
          <w:szCs w:val="22"/>
          <w:lang w:eastAsia="en-US"/>
        </w:rPr>
      </w:pPr>
    </w:p>
    <w:p w14:paraId="48EBBB60" w14:textId="77777777" w:rsidR="000B07E6" w:rsidRPr="00893CF5" w:rsidRDefault="000B07E6" w:rsidP="00FE5E24">
      <w:pPr>
        <w:widowControl w:val="0"/>
        <w:autoSpaceDE w:val="0"/>
        <w:autoSpaceDN w:val="0"/>
        <w:adjustRightInd w:val="0"/>
        <w:jc w:val="both"/>
        <w:rPr>
          <w:rFonts w:ascii="Calibri" w:hAnsi="Calibri" w:cs="MyriadPro-Semibold"/>
          <w:b/>
          <w:color w:val="2B5266"/>
          <w:sz w:val="26"/>
          <w:szCs w:val="26"/>
          <w:lang w:eastAsia="en-US"/>
        </w:rPr>
      </w:pPr>
      <w:r w:rsidRPr="00893CF5">
        <w:rPr>
          <w:rFonts w:ascii="Calibri" w:hAnsi="Calibri" w:cs="MyriadPro-Semibold"/>
          <w:b/>
          <w:color w:val="2B5266"/>
          <w:sz w:val="26"/>
          <w:szCs w:val="26"/>
          <w:lang w:eastAsia="en-US"/>
        </w:rPr>
        <w:t>Stap 5</w:t>
      </w:r>
    </w:p>
    <w:p w14:paraId="16802E44" w14:textId="77777777" w:rsidR="000B07E6" w:rsidRDefault="000B07E6" w:rsidP="00FE5E24">
      <w:pPr>
        <w:widowControl w:val="0"/>
        <w:autoSpaceDE w:val="0"/>
        <w:autoSpaceDN w:val="0"/>
        <w:adjustRightInd w:val="0"/>
        <w:jc w:val="both"/>
        <w:rPr>
          <w:rFonts w:asciiTheme="minorHAnsi" w:hAnsiTheme="minorHAnsi" w:cs="MyriadPro-Semibold"/>
          <w:sz w:val="22"/>
          <w:szCs w:val="22"/>
          <w:lang w:eastAsia="en-US"/>
        </w:rPr>
      </w:pPr>
      <w:r w:rsidRPr="000B07E6">
        <w:rPr>
          <w:rFonts w:asciiTheme="minorHAnsi" w:hAnsiTheme="minorHAnsi" w:cs="MyriadPro-Semibold"/>
          <w:sz w:val="22"/>
          <w:szCs w:val="22"/>
          <w:lang w:eastAsia="en-US"/>
        </w:rPr>
        <w:t xml:space="preserve">Vaststellen </w:t>
      </w:r>
      <w:r>
        <w:rPr>
          <w:rFonts w:asciiTheme="minorHAnsi" w:hAnsiTheme="minorHAnsi" w:cs="MyriadPro-Semibold"/>
          <w:sz w:val="22"/>
          <w:szCs w:val="22"/>
          <w:lang w:eastAsia="en-US"/>
        </w:rPr>
        <w:t>OPP</w:t>
      </w:r>
      <w:r w:rsidRPr="000B07E6">
        <w:rPr>
          <w:rFonts w:asciiTheme="minorHAnsi" w:hAnsiTheme="minorHAnsi" w:cs="MyriadPro-Semibold"/>
          <w:sz w:val="22"/>
          <w:szCs w:val="22"/>
          <w:lang w:eastAsia="en-US"/>
        </w:rPr>
        <w:t xml:space="preserve"> en uitwerking groepsplan</w:t>
      </w:r>
    </w:p>
    <w:p w14:paraId="1A84B2F5" w14:textId="2A5FA86B" w:rsidR="00A90855" w:rsidRPr="005547BF" w:rsidRDefault="00A90855" w:rsidP="00A90855">
      <w:pPr>
        <w:widowControl w:val="0"/>
        <w:autoSpaceDE w:val="0"/>
        <w:autoSpaceDN w:val="0"/>
        <w:adjustRightInd w:val="0"/>
        <w:jc w:val="both"/>
        <w:rPr>
          <w:rFonts w:asciiTheme="minorHAnsi" w:hAnsiTheme="minorHAnsi" w:cs="MyriadPro-Bold"/>
          <w:i/>
          <w:iCs/>
          <w:sz w:val="22"/>
          <w:szCs w:val="22"/>
          <w:lang w:eastAsia="en-US"/>
        </w:rPr>
      </w:pPr>
      <w:r w:rsidRPr="005547BF">
        <w:rPr>
          <w:rFonts w:asciiTheme="minorHAnsi" w:hAnsiTheme="minorHAnsi" w:cs="MyriadPro-Bold"/>
          <w:i/>
          <w:iCs/>
          <w:sz w:val="22"/>
          <w:szCs w:val="22"/>
          <w:lang w:eastAsia="en-US"/>
        </w:rPr>
        <w:t xml:space="preserve">Zie hiervoor </w:t>
      </w:r>
      <w:r>
        <w:rPr>
          <w:rFonts w:asciiTheme="minorHAnsi" w:hAnsiTheme="minorHAnsi" w:cs="MyriadPro-Bold"/>
          <w:i/>
          <w:iCs/>
          <w:sz w:val="22"/>
          <w:szCs w:val="22"/>
          <w:lang w:eastAsia="en-US"/>
        </w:rPr>
        <w:t>het model ontwikkelingsperspectiefplan</w:t>
      </w:r>
      <w:r w:rsidRPr="005547BF">
        <w:rPr>
          <w:rFonts w:asciiTheme="minorHAnsi" w:hAnsiTheme="minorHAnsi" w:cs="MyriadPro-Bold"/>
          <w:i/>
          <w:iCs/>
          <w:sz w:val="22"/>
          <w:szCs w:val="22"/>
          <w:lang w:eastAsia="en-US"/>
        </w:rPr>
        <w:t xml:space="preserve"> </w:t>
      </w:r>
    </w:p>
    <w:p w14:paraId="4E7B98C1" w14:textId="77777777" w:rsidR="000B07E6" w:rsidRPr="000B07E6" w:rsidRDefault="000B07E6" w:rsidP="00FE5E24">
      <w:pPr>
        <w:widowControl w:val="0"/>
        <w:autoSpaceDE w:val="0"/>
        <w:autoSpaceDN w:val="0"/>
        <w:adjustRightInd w:val="0"/>
        <w:jc w:val="both"/>
        <w:rPr>
          <w:rFonts w:asciiTheme="minorHAnsi" w:hAnsiTheme="minorHAnsi" w:cs="MyriadPro-Semibold"/>
          <w:i/>
          <w:iCs/>
          <w:sz w:val="22"/>
          <w:szCs w:val="22"/>
          <w:lang w:eastAsia="en-US"/>
        </w:rPr>
      </w:pPr>
    </w:p>
    <w:p w14:paraId="0B41BA3D" w14:textId="5BD42F8F" w:rsidR="00F577E2" w:rsidRPr="00F577E2" w:rsidRDefault="000B07E6" w:rsidP="00FE5E24">
      <w:pPr>
        <w:widowControl w:val="0"/>
        <w:autoSpaceDE w:val="0"/>
        <w:autoSpaceDN w:val="0"/>
        <w:adjustRightInd w:val="0"/>
        <w:jc w:val="both"/>
        <w:rPr>
          <w:rFonts w:asciiTheme="minorHAnsi" w:hAnsiTheme="minorHAnsi" w:cs="MyriadPro-Semibold"/>
          <w:sz w:val="22"/>
          <w:szCs w:val="22"/>
          <w:lang w:eastAsia="en-US"/>
        </w:rPr>
      </w:pPr>
      <w:r w:rsidRPr="000B07E6">
        <w:rPr>
          <w:rFonts w:asciiTheme="minorHAnsi" w:hAnsiTheme="minorHAnsi" w:cs="MyriadPro-Semibold"/>
          <w:sz w:val="22"/>
          <w:szCs w:val="22"/>
          <w:lang w:eastAsia="en-US"/>
        </w:rPr>
        <w:t>Na een ‘op overeenstemming gericht’ overleg met oude</w:t>
      </w:r>
      <w:r>
        <w:rPr>
          <w:rFonts w:asciiTheme="minorHAnsi" w:hAnsiTheme="minorHAnsi" w:cs="MyriadPro-Semibold"/>
          <w:sz w:val="22"/>
          <w:szCs w:val="22"/>
          <w:lang w:eastAsia="en-US"/>
        </w:rPr>
        <w:t xml:space="preserve">rs/wettelijk vertegenwoordigers </w:t>
      </w:r>
      <w:r w:rsidRPr="000B07E6">
        <w:rPr>
          <w:rFonts w:asciiTheme="minorHAnsi" w:hAnsiTheme="minorHAnsi" w:cs="MyriadPro-Semibold"/>
          <w:sz w:val="22"/>
          <w:szCs w:val="22"/>
          <w:lang w:eastAsia="en-US"/>
        </w:rPr>
        <w:t xml:space="preserve">en waar mogelijk met de leerling, stelt de </w:t>
      </w:r>
      <w:proofErr w:type="spellStart"/>
      <w:r w:rsidRPr="000B07E6">
        <w:rPr>
          <w:rFonts w:asciiTheme="minorHAnsi" w:hAnsiTheme="minorHAnsi" w:cs="MyriadPro-Semibold"/>
          <w:sz w:val="22"/>
          <w:szCs w:val="22"/>
          <w:lang w:eastAsia="en-US"/>
        </w:rPr>
        <w:t>Cv</w:t>
      </w:r>
      <w:r w:rsidR="00F577E2">
        <w:rPr>
          <w:rFonts w:asciiTheme="minorHAnsi" w:hAnsiTheme="minorHAnsi" w:cs="MyriadPro-Semibold"/>
          <w:sz w:val="22"/>
          <w:szCs w:val="22"/>
          <w:lang w:eastAsia="en-US"/>
        </w:rPr>
        <w:t>d</w:t>
      </w:r>
      <w:r w:rsidRPr="000B07E6">
        <w:rPr>
          <w:rFonts w:asciiTheme="minorHAnsi" w:hAnsiTheme="minorHAnsi" w:cs="MyriadPro-Semibold"/>
          <w:sz w:val="22"/>
          <w:szCs w:val="22"/>
          <w:lang w:eastAsia="en-US"/>
        </w:rPr>
        <w:t>B</w:t>
      </w:r>
      <w:proofErr w:type="spellEnd"/>
      <w:r w:rsidRPr="000B07E6">
        <w:rPr>
          <w:rFonts w:asciiTheme="minorHAnsi" w:hAnsiTheme="minorHAnsi" w:cs="MyriadPro-Semibold"/>
          <w:sz w:val="22"/>
          <w:szCs w:val="22"/>
          <w:lang w:eastAsia="en-US"/>
        </w:rPr>
        <w:t xml:space="preserve"> binnen zes weken het </w:t>
      </w:r>
      <w:r>
        <w:rPr>
          <w:rFonts w:asciiTheme="minorHAnsi" w:hAnsiTheme="minorHAnsi" w:cs="MyriadPro-Semibold"/>
          <w:sz w:val="22"/>
          <w:szCs w:val="22"/>
          <w:lang w:eastAsia="en-US"/>
        </w:rPr>
        <w:t>OPP</w:t>
      </w:r>
      <w:r w:rsidRPr="000B07E6">
        <w:rPr>
          <w:rFonts w:asciiTheme="minorHAnsi" w:hAnsiTheme="minorHAnsi" w:cs="MyriadPro-Semibold"/>
          <w:sz w:val="22"/>
          <w:szCs w:val="22"/>
          <w:lang w:eastAsia="en-US"/>
        </w:rPr>
        <w:t xml:space="preserve"> vast. Het</w:t>
      </w:r>
      <w:r>
        <w:rPr>
          <w:rFonts w:asciiTheme="minorHAnsi" w:hAnsiTheme="minorHAnsi" w:cs="MyriadPro-Semibold"/>
          <w:sz w:val="22"/>
          <w:szCs w:val="22"/>
          <w:lang w:eastAsia="en-US"/>
        </w:rPr>
        <w:t xml:space="preserve"> </w:t>
      </w:r>
      <w:r w:rsidRPr="000B07E6">
        <w:rPr>
          <w:rFonts w:asciiTheme="minorHAnsi" w:hAnsiTheme="minorHAnsi" w:cs="MyriadPro-Semibold"/>
          <w:sz w:val="22"/>
          <w:szCs w:val="22"/>
          <w:lang w:eastAsia="en-US"/>
        </w:rPr>
        <w:t>is duidelijk waar de school met de leerling naar toe werkt zodat hij of zij straks goed</w:t>
      </w:r>
      <w:r>
        <w:rPr>
          <w:rFonts w:asciiTheme="minorHAnsi" w:hAnsiTheme="minorHAnsi" w:cs="MyriadPro-Semibold"/>
          <w:sz w:val="22"/>
          <w:szCs w:val="22"/>
          <w:lang w:eastAsia="en-US"/>
        </w:rPr>
        <w:t xml:space="preserve"> kan functioneren in de </w:t>
      </w:r>
      <w:r w:rsidR="00F577E2">
        <w:rPr>
          <w:rFonts w:asciiTheme="minorHAnsi" w:hAnsiTheme="minorHAnsi" w:cs="MyriadPro-Semibold"/>
          <w:sz w:val="22"/>
          <w:szCs w:val="22"/>
          <w:lang w:eastAsia="en-US"/>
        </w:rPr>
        <w:t xml:space="preserve">dagbestedings-, arbeids- of </w:t>
      </w:r>
      <w:r w:rsidR="00F577E2" w:rsidRPr="00F577E2">
        <w:rPr>
          <w:rFonts w:asciiTheme="minorHAnsi" w:hAnsiTheme="minorHAnsi" w:cs="MyriadPro-Semibold"/>
          <w:sz w:val="22"/>
          <w:szCs w:val="22"/>
          <w:lang w:eastAsia="en-US"/>
        </w:rPr>
        <w:t>onderwijssituatie</w:t>
      </w:r>
      <w:r w:rsidRPr="00F577E2">
        <w:rPr>
          <w:rFonts w:asciiTheme="minorHAnsi" w:hAnsiTheme="minorHAnsi" w:cs="MyriadPro-Semibold"/>
          <w:sz w:val="22"/>
          <w:szCs w:val="22"/>
          <w:lang w:eastAsia="en-US"/>
        </w:rPr>
        <w:t xml:space="preserve">. </w:t>
      </w:r>
      <w:r w:rsidR="00A90855">
        <w:rPr>
          <w:rFonts w:asciiTheme="minorHAnsi" w:hAnsiTheme="minorHAnsi" w:cs="MyriadPro-Semibold"/>
          <w:sz w:val="22"/>
          <w:szCs w:val="22"/>
          <w:lang w:eastAsia="en-US"/>
        </w:rPr>
        <w:t>Het model ontwikkelingsperspectiefplan is te downloaden op doelgroepenmodel.lecso.nl</w:t>
      </w:r>
      <w:r w:rsidR="00EB3BE8">
        <w:rPr>
          <w:rFonts w:asciiTheme="minorHAnsi" w:hAnsiTheme="minorHAnsi" w:cs="MyriadPro-Semibold"/>
          <w:sz w:val="22"/>
          <w:szCs w:val="22"/>
          <w:lang w:eastAsia="en-US"/>
        </w:rPr>
        <w:t xml:space="preserve"> </w:t>
      </w:r>
      <w:r w:rsidR="00EB3BE8">
        <w:rPr>
          <w:rFonts w:asciiTheme="minorHAnsi" w:hAnsiTheme="minorHAnsi" w:cs="MyriadPro-Regular"/>
          <w:sz w:val="22"/>
          <w:szCs w:val="22"/>
          <w:lang w:eastAsia="en-US"/>
        </w:rPr>
        <w:t>onder ‘downloads’ en onderaan op de homepage</w:t>
      </w:r>
      <w:r w:rsidR="00A90855">
        <w:rPr>
          <w:rFonts w:asciiTheme="minorHAnsi" w:hAnsiTheme="minorHAnsi" w:cs="MyriadPro-Semibold"/>
          <w:sz w:val="22"/>
          <w:szCs w:val="22"/>
          <w:lang w:eastAsia="en-US"/>
        </w:rPr>
        <w:t>.</w:t>
      </w:r>
    </w:p>
    <w:p w14:paraId="553B893F" w14:textId="77777777" w:rsidR="00F577E2" w:rsidRPr="00F577E2" w:rsidRDefault="00F577E2" w:rsidP="00FE5E24">
      <w:pPr>
        <w:widowControl w:val="0"/>
        <w:autoSpaceDE w:val="0"/>
        <w:autoSpaceDN w:val="0"/>
        <w:adjustRightInd w:val="0"/>
        <w:jc w:val="both"/>
        <w:rPr>
          <w:rFonts w:asciiTheme="minorHAnsi" w:hAnsiTheme="minorHAnsi" w:cs="MyriadPro-Semibold"/>
          <w:sz w:val="22"/>
          <w:szCs w:val="22"/>
          <w:lang w:eastAsia="en-US"/>
        </w:rPr>
      </w:pPr>
    </w:p>
    <w:p w14:paraId="76A00AD6" w14:textId="665601E6" w:rsidR="000B07E6" w:rsidRDefault="000B07E6" w:rsidP="00FE5E24">
      <w:pPr>
        <w:widowControl w:val="0"/>
        <w:autoSpaceDE w:val="0"/>
        <w:autoSpaceDN w:val="0"/>
        <w:adjustRightInd w:val="0"/>
        <w:jc w:val="both"/>
        <w:rPr>
          <w:rFonts w:asciiTheme="minorHAnsi" w:hAnsiTheme="minorHAnsi" w:cs="MyriadPro-Semibold"/>
          <w:sz w:val="22"/>
          <w:szCs w:val="22"/>
          <w:lang w:eastAsia="en-US"/>
        </w:rPr>
      </w:pPr>
      <w:r w:rsidRPr="00F577E2">
        <w:rPr>
          <w:rFonts w:asciiTheme="minorHAnsi" w:hAnsiTheme="minorHAnsi" w:cs="MyriadPro-Semibold"/>
          <w:sz w:val="22"/>
          <w:szCs w:val="22"/>
          <w:lang w:eastAsia="en-US"/>
        </w:rPr>
        <w:t>De leraar we</w:t>
      </w:r>
      <w:r w:rsidR="00EB3BE8">
        <w:rPr>
          <w:rFonts w:asciiTheme="minorHAnsi" w:hAnsiTheme="minorHAnsi" w:cs="MyriadPro-Semibold"/>
          <w:sz w:val="22"/>
          <w:szCs w:val="22"/>
          <w:lang w:eastAsia="en-US"/>
        </w:rPr>
        <w:t xml:space="preserve">rkt de </w:t>
      </w:r>
      <w:proofErr w:type="spellStart"/>
      <w:r w:rsidR="00EB3BE8">
        <w:rPr>
          <w:rFonts w:asciiTheme="minorHAnsi" w:hAnsiTheme="minorHAnsi" w:cs="MyriadPro-Semibold"/>
          <w:sz w:val="22"/>
          <w:szCs w:val="22"/>
          <w:lang w:eastAsia="en-US"/>
        </w:rPr>
        <w:t>OPP’s</w:t>
      </w:r>
      <w:proofErr w:type="spellEnd"/>
      <w:r w:rsidR="00EB3BE8">
        <w:rPr>
          <w:rFonts w:asciiTheme="minorHAnsi" w:hAnsiTheme="minorHAnsi" w:cs="MyriadPro-Semibold"/>
          <w:sz w:val="22"/>
          <w:szCs w:val="22"/>
          <w:lang w:eastAsia="en-US"/>
        </w:rPr>
        <w:t xml:space="preserve"> </w:t>
      </w:r>
      <w:r w:rsidRPr="00F577E2">
        <w:rPr>
          <w:rFonts w:asciiTheme="minorHAnsi" w:hAnsiTheme="minorHAnsi" w:cs="MyriadPro-Semibold"/>
          <w:sz w:val="22"/>
          <w:szCs w:val="22"/>
          <w:lang w:eastAsia="en-US"/>
        </w:rPr>
        <w:t>uit in groepsplannen. In een groepsplan clusteren leraren leerlingen met vergelijkbare doelen en</w:t>
      </w:r>
      <w:r w:rsidR="002A09D9">
        <w:rPr>
          <w:rFonts w:asciiTheme="minorHAnsi" w:hAnsiTheme="minorHAnsi" w:cs="MyriadPro-Semibold"/>
          <w:sz w:val="22"/>
          <w:szCs w:val="22"/>
          <w:lang w:eastAsia="en-US"/>
        </w:rPr>
        <w:t>/of</w:t>
      </w:r>
      <w:r w:rsidRPr="00F577E2">
        <w:rPr>
          <w:rFonts w:asciiTheme="minorHAnsi" w:hAnsiTheme="minorHAnsi" w:cs="MyriadPro-Semibold"/>
          <w:sz w:val="22"/>
          <w:szCs w:val="22"/>
          <w:lang w:eastAsia="en-US"/>
        </w:rPr>
        <w:t xml:space="preserve"> ondersteuningsbehoeften. Voor ieder vakgebied uit het model wordt dit </w:t>
      </w:r>
      <w:r w:rsidRPr="00F577E2">
        <w:rPr>
          <w:rFonts w:asciiTheme="minorHAnsi" w:hAnsiTheme="minorHAnsi" w:cs="MyriadPro-Semibold"/>
          <w:sz w:val="22"/>
          <w:szCs w:val="22"/>
          <w:lang w:eastAsia="en-US"/>
        </w:rPr>
        <w:lastRenderedPageBreak/>
        <w:t xml:space="preserve">opgesteld. Daar waar het groepsplan voor de leerling niet toereikend is </w:t>
      </w:r>
      <w:r w:rsidR="00AA53D2">
        <w:rPr>
          <w:rFonts w:asciiTheme="minorHAnsi" w:hAnsiTheme="minorHAnsi" w:cs="MyriadPro-Semibold"/>
          <w:sz w:val="22"/>
          <w:szCs w:val="22"/>
          <w:lang w:eastAsia="en-US"/>
        </w:rPr>
        <w:t>(of waar de school er</w:t>
      </w:r>
      <w:r w:rsidR="00A90855">
        <w:rPr>
          <w:rFonts w:asciiTheme="minorHAnsi" w:hAnsiTheme="minorHAnsi" w:cs="MyriadPro-Semibold"/>
          <w:sz w:val="22"/>
          <w:szCs w:val="22"/>
          <w:lang w:eastAsia="en-US"/>
        </w:rPr>
        <w:t xml:space="preserve">voor kiest voor elke leerling </w:t>
      </w:r>
      <w:r w:rsidR="002A09D9">
        <w:rPr>
          <w:rFonts w:asciiTheme="minorHAnsi" w:hAnsiTheme="minorHAnsi" w:cs="MyriadPro-Semibold"/>
          <w:sz w:val="22"/>
          <w:szCs w:val="22"/>
          <w:lang w:eastAsia="en-US"/>
        </w:rPr>
        <w:t>gepersonaliseerd</w:t>
      </w:r>
      <w:r w:rsidR="00A90855">
        <w:rPr>
          <w:rFonts w:asciiTheme="minorHAnsi" w:hAnsiTheme="minorHAnsi" w:cs="MyriadPro-Semibold"/>
          <w:sz w:val="22"/>
          <w:szCs w:val="22"/>
          <w:lang w:eastAsia="en-US"/>
        </w:rPr>
        <w:t xml:space="preserve"> te werken) </w:t>
      </w:r>
      <w:r w:rsidRPr="00F577E2">
        <w:rPr>
          <w:rFonts w:asciiTheme="minorHAnsi" w:hAnsiTheme="minorHAnsi" w:cs="MyriadPro-Semibold"/>
          <w:sz w:val="22"/>
          <w:szCs w:val="22"/>
          <w:lang w:eastAsia="en-US"/>
        </w:rPr>
        <w:t>wordt een aanvullend individueel handelingsplan</w:t>
      </w:r>
      <w:r w:rsidR="00EB3BE8">
        <w:rPr>
          <w:rFonts w:asciiTheme="minorHAnsi" w:hAnsiTheme="minorHAnsi" w:cs="MyriadPro-Semibold"/>
          <w:sz w:val="22"/>
          <w:szCs w:val="22"/>
          <w:lang w:eastAsia="en-US"/>
        </w:rPr>
        <w:t>/ gepersonaliseerd plan</w:t>
      </w:r>
      <w:r w:rsidRPr="00F577E2">
        <w:rPr>
          <w:rFonts w:asciiTheme="minorHAnsi" w:hAnsiTheme="minorHAnsi" w:cs="MyriadPro-Semibold"/>
          <w:sz w:val="22"/>
          <w:szCs w:val="22"/>
          <w:lang w:eastAsia="en-US"/>
        </w:rPr>
        <w:t xml:space="preserve"> opgesteld.</w:t>
      </w:r>
    </w:p>
    <w:p w14:paraId="1D1B740F" w14:textId="77777777" w:rsidR="005E311A" w:rsidRPr="005E311A" w:rsidRDefault="005E311A" w:rsidP="000B07E6">
      <w:pPr>
        <w:widowControl w:val="0"/>
        <w:autoSpaceDE w:val="0"/>
        <w:autoSpaceDN w:val="0"/>
        <w:adjustRightInd w:val="0"/>
        <w:rPr>
          <w:rFonts w:asciiTheme="minorHAnsi" w:hAnsiTheme="minorHAnsi" w:cs="MyriadPro-Semibold"/>
          <w:sz w:val="22"/>
          <w:szCs w:val="22"/>
          <w:lang w:eastAsia="en-US"/>
        </w:rPr>
      </w:pPr>
    </w:p>
    <w:p w14:paraId="41403618" w14:textId="77777777" w:rsidR="005E311A" w:rsidRPr="00893CF5" w:rsidRDefault="005E311A" w:rsidP="00217FC7">
      <w:pPr>
        <w:widowControl w:val="0"/>
        <w:autoSpaceDE w:val="0"/>
        <w:autoSpaceDN w:val="0"/>
        <w:adjustRightInd w:val="0"/>
        <w:jc w:val="both"/>
        <w:rPr>
          <w:rFonts w:ascii="Calibri" w:hAnsi="Calibri" w:cs="MyriadPro-Semibold"/>
          <w:b/>
          <w:color w:val="2B5266"/>
          <w:sz w:val="26"/>
          <w:szCs w:val="26"/>
          <w:lang w:eastAsia="en-US"/>
        </w:rPr>
      </w:pPr>
      <w:r w:rsidRPr="00893CF5">
        <w:rPr>
          <w:rFonts w:ascii="Calibri" w:hAnsi="Calibri" w:cs="MyriadPro-Semibold"/>
          <w:b/>
          <w:color w:val="2B5266"/>
          <w:sz w:val="26"/>
          <w:szCs w:val="26"/>
          <w:lang w:eastAsia="en-US"/>
        </w:rPr>
        <w:t>Stap 6</w:t>
      </w:r>
    </w:p>
    <w:p w14:paraId="57681DF8" w14:textId="77777777" w:rsidR="005E311A" w:rsidRDefault="005E311A" w:rsidP="00217FC7">
      <w:pPr>
        <w:widowControl w:val="0"/>
        <w:autoSpaceDE w:val="0"/>
        <w:autoSpaceDN w:val="0"/>
        <w:adjustRightInd w:val="0"/>
        <w:jc w:val="both"/>
        <w:rPr>
          <w:rFonts w:asciiTheme="minorHAnsi" w:hAnsiTheme="minorHAnsi" w:cs="MyriadPro-Semibold"/>
          <w:sz w:val="22"/>
          <w:szCs w:val="22"/>
          <w:lang w:eastAsia="en-US"/>
        </w:rPr>
      </w:pPr>
      <w:r w:rsidRPr="005E311A">
        <w:rPr>
          <w:rFonts w:asciiTheme="minorHAnsi" w:hAnsiTheme="minorHAnsi" w:cs="MyriadPro-Semibold"/>
          <w:sz w:val="22"/>
          <w:szCs w:val="22"/>
          <w:lang w:eastAsia="en-US"/>
        </w:rPr>
        <w:t xml:space="preserve">Evalueren op </w:t>
      </w:r>
      <w:proofErr w:type="spellStart"/>
      <w:r w:rsidRPr="005E311A">
        <w:rPr>
          <w:rFonts w:asciiTheme="minorHAnsi" w:hAnsiTheme="minorHAnsi" w:cs="MyriadPro-Semibold"/>
          <w:sz w:val="22"/>
          <w:szCs w:val="22"/>
          <w:lang w:eastAsia="en-US"/>
        </w:rPr>
        <w:t>leerlingniveau</w:t>
      </w:r>
      <w:proofErr w:type="spellEnd"/>
    </w:p>
    <w:p w14:paraId="50529879" w14:textId="77777777" w:rsidR="005E311A" w:rsidRPr="005E311A" w:rsidRDefault="005E311A" w:rsidP="00217FC7">
      <w:pPr>
        <w:widowControl w:val="0"/>
        <w:autoSpaceDE w:val="0"/>
        <w:autoSpaceDN w:val="0"/>
        <w:adjustRightInd w:val="0"/>
        <w:jc w:val="both"/>
        <w:rPr>
          <w:rFonts w:asciiTheme="minorHAnsi" w:hAnsiTheme="minorHAnsi" w:cs="MyriadPro-Semibold"/>
          <w:sz w:val="22"/>
          <w:szCs w:val="22"/>
          <w:lang w:eastAsia="en-US"/>
        </w:rPr>
      </w:pPr>
    </w:p>
    <w:p w14:paraId="0BB02A95" w14:textId="116C3E87" w:rsidR="005E311A" w:rsidRPr="005E311A" w:rsidRDefault="005E311A" w:rsidP="00217FC7">
      <w:pPr>
        <w:widowControl w:val="0"/>
        <w:autoSpaceDE w:val="0"/>
        <w:autoSpaceDN w:val="0"/>
        <w:adjustRightInd w:val="0"/>
        <w:jc w:val="both"/>
        <w:rPr>
          <w:rFonts w:asciiTheme="minorHAnsi" w:hAnsiTheme="minorHAnsi" w:cs="MyriadPro-Semibold"/>
          <w:sz w:val="22"/>
          <w:szCs w:val="22"/>
          <w:lang w:eastAsia="en-US"/>
        </w:rPr>
      </w:pPr>
      <w:r w:rsidRPr="005E311A">
        <w:rPr>
          <w:rFonts w:asciiTheme="minorHAnsi" w:hAnsiTheme="minorHAnsi" w:cs="MyriadPro-Semibold"/>
          <w:sz w:val="22"/>
          <w:szCs w:val="22"/>
          <w:lang w:eastAsia="en-US"/>
        </w:rPr>
        <w:t xml:space="preserve">Het is algemeen gebruikelijk om tenminste </w:t>
      </w:r>
      <w:r>
        <w:rPr>
          <w:rFonts w:asciiTheme="minorHAnsi" w:hAnsiTheme="minorHAnsi" w:cs="MyriadPro-Semibold"/>
          <w:sz w:val="22"/>
          <w:szCs w:val="22"/>
          <w:lang w:eastAsia="en-US"/>
        </w:rPr>
        <w:t xml:space="preserve">twee keer per schooljaar in het </w:t>
      </w:r>
      <w:r w:rsidRPr="005E311A">
        <w:rPr>
          <w:rFonts w:asciiTheme="minorHAnsi" w:hAnsiTheme="minorHAnsi" w:cs="MyriadPro-Semibold"/>
          <w:sz w:val="22"/>
          <w:szCs w:val="22"/>
          <w:lang w:eastAsia="en-US"/>
        </w:rPr>
        <w:t>leerlingvolgsysteem de voortgangsgegevens in te voeren en de voortgang van leerlingen</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 xml:space="preserve">te evalueren. Ten minste één keer per jaar (liefst twee keer) leggen leraren </w:t>
      </w:r>
      <w:r w:rsidR="002A09D9">
        <w:rPr>
          <w:rFonts w:asciiTheme="minorHAnsi" w:hAnsiTheme="minorHAnsi" w:cs="MyriadPro-Semibold"/>
          <w:sz w:val="22"/>
          <w:szCs w:val="22"/>
          <w:lang w:eastAsia="en-US"/>
        </w:rPr>
        <w:t xml:space="preserve">voor </w:t>
      </w:r>
      <w:r w:rsidR="002A09D9" w:rsidRPr="005E311A">
        <w:rPr>
          <w:rFonts w:asciiTheme="minorHAnsi" w:hAnsiTheme="minorHAnsi" w:cs="MyriadPro-Semibold"/>
          <w:sz w:val="22"/>
          <w:szCs w:val="22"/>
          <w:lang w:eastAsia="en-US"/>
        </w:rPr>
        <w:t xml:space="preserve">elk ontwikkelingsdomein </w:t>
      </w:r>
      <w:r w:rsidRPr="005E311A">
        <w:rPr>
          <w:rFonts w:asciiTheme="minorHAnsi" w:hAnsiTheme="minorHAnsi" w:cs="MyriadPro-Semibold"/>
          <w:sz w:val="22"/>
          <w:szCs w:val="22"/>
          <w:lang w:eastAsia="en-US"/>
        </w:rPr>
        <w:t xml:space="preserve">vast </w:t>
      </w:r>
      <w:r w:rsidR="002A09D9">
        <w:rPr>
          <w:rFonts w:asciiTheme="minorHAnsi" w:hAnsiTheme="minorHAnsi" w:cs="MyriadPro-Semibold"/>
          <w:sz w:val="22"/>
          <w:szCs w:val="22"/>
          <w:lang w:eastAsia="en-US"/>
        </w:rPr>
        <w:t xml:space="preserve">of leerlingen zich </w:t>
      </w:r>
      <w:r w:rsidRPr="005E311A">
        <w:rPr>
          <w:rFonts w:asciiTheme="minorHAnsi" w:hAnsiTheme="minorHAnsi" w:cs="MyriadPro-Semibold"/>
          <w:sz w:val="22"/>
          <w:szCs w:val="22"/>
          <w:lang w:eastAsia="en-US"/>
        </w:rPr>
        <w:t>conform, ongunstiger</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 xml:space="preserve">of gunstiger hebben ontwikkeld dan het beoogde niveau. </w:t>
      </w:r>
      <w:r>
        <w:rPr>
          <w:rFonts w:asciiTheme="minorHAnsi" w:hAnsiTheme="minorHAnsi" w:cs="MyriadPro-Semibold"/>
          <w:sz w:val="22"/>
          <w:szCs w:val="22"/>
          <w:lang w:eastAsia="en-US"/>
        </w:rPr>
        <w:t>Een dergelijk</w:t>
      </w:r>
      <w:r w:rsidRPr="005E311A">
        <w:rPr>
          <w:rFonts w:asciiTheme="minorHAnsi" w:hAnsiTheme="minorHAnsi" w:cs="MyriadPro-Semibold"/>
          <w:sz w:val="22"/>
          <w:szCs w:val="22"/>
          <w:lang w:eastAsia="en-US"/>
        </w:rPr>
        <w:t xml:space="preserve"> </w:t>
      </w:r>
      <w:r w:rsidR="00F577E2">
        <w:rPr>
          <w:rFonts w:asciiTheme="minorHAnsi" w:hAnsiTheme="minorHAnsi" w:cs="MyriadPro-Semibold"/>
          <w:sz w:val="22"/>
          <w:szCs w:val="22"/>
          <w:lang w:eastAsia="en-US"/>
        </w:rPr>
        <w:t>evaluatie</w:t>
      </w:r>
      <w:r w:rsidRPr="005E311A">
        <w:rPr>
          <w:rFonts w:asciiTheme="minorHAnsi" w:hAnsiTheme="minorHAnsi" w:cs="MyriadPro-Semibold"/>
          <w:sz w:val="22"/>
          <w:szCs w:val="22"/>
          <w:lang w:eastAsia="en-US"/>
        </w:rPr>
        <w:t xml:space="preserve"> vraagt van</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leraren dat zij de resultaten analyseren, een conclusie formuleren en aangeven welke</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vervolgmaatregelen of prioriteiten zij in de komende periode gaan stellen.</w:t>
      </w:r>
    </w:p>
    <w:p w14:paraId="005E5AB1" w14:textId="77777777" w:rsidR="005E311A" w:rsidRDefault="005E311A" w:rsidP="00217FC7">
      <w:pPr>
        <w:widowControl w:val="0"/>
        <w:autoSpaceDE w:val="0"/>
        <w:autoSpaceDN w:val="0"/>
        <w:adjustRightInd w:val="0"/>
        <w:jc w:val="both"/>
        <w:rPr>
          <w:rFonts w:asciiTheme="minorHAnsi" w:hAnsiTheme="minorHAnsi" w:cs="MyriadPro-Semibold"/>
          <w:sz w:val="22"/>
          <w:szCs w:val="22"/>
          <w:lang w:eastAsia="en-US"/>
        </w:rPr>
      </w:pPr>
    </w:p>
    <w:p w14:paraId="0EEF5247" w14:textId="77777777" w:rsidR="00A44A09" w:rsidRDefault="005E311A" w:rsidP="00217FC7">
      <w:pPr>
        <w:widowControl w:val="0"/>
        <w:autoSpaceDE w:val="0"/>
        <w:autoSpaceDN w:val="0"/>
        <w:adjustRightInd w:val="0"/>
        <w:jc w:val="both"/>
        <w:rPr>
          <w:rFonts w:asciiTheme="minorHAnsi" w:hAnsiTheme="minorHAnsi" w:cs="MyriadPro-Semibold"/>
          <w:sz w:val="22"/>
          <w:szCs w:val="22"/>
          <w:lang w:eastAsia="en-US"/>
        </w:rPr>
      </w:pPr>
      <w:r w:rsidRPr="005E311A">
        <w:rPr>
          <w:rFonts w:asciiTheme="minorHAnsi" w:hAnsiTheme="minorHAnsi" w:cs="MyriadPro-Semibold"/>
          <w:sz w:val="22"/>
          <w:szCs w:val="22"/>
          <w:lang w:eastAsia="en-US"/>
        </w:rPr>
        <w:t>De groepsbespreking is een belangrijk schakelmoment in de begeleiding van en zorg</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 xml:space="preserve">voor leerlingen. Dan wordt bepaald of de leerling zich volgens de leerroute </w:t>
      </w:r>
      <w:r w:rsidR="00A44A09">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en dus</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volgens verwachting</w:t>
      </w:r>
      <w:r w:rsidR="00A44A09">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 xml:space="preserve"> ontwikkelt. De eerste groepsbespreking is vooral bedoeld om te</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 xml:space="preserve">bepalen of de leerling ‘op koers’ ligt. </w:t>
      </w:r>
    </w:p>
    <w:p w14:paraId="7F241A4C" w14:textId="77777777" w:rsidR="00A44A09" w:rsidRDefault="00A44A09" w:rsidP="00217FC7">
      <w:pPr>
        <w:widowControl w:val="0"/>
        <w:autoSpaceDE w:val="0"/>
        <w:autoSpaceDN w:val="0"/>
        <w:adjustRightInd w:val="0"/>
        <w:jc w:val="both"/>
        <w:rPr>
          <w:rFonts w:asciiTheme="minorHAnsi" w:hAnsiTheme="minorHAnsi" w:cs="MyriadPro-Semibold"/>
          <w:sz w:val="22"/>
          <w:szCs w:val="22"/>
          <w:lang w:eastAsia="en-US"/>
        </w:rPr>
      </w:pPr>
    </w:p>
    <w:p w14:paraId="3EC9F37F" w14:textId="4D8A5562" w:rsidR="005E311A" w:rsidRPr="005E311A" w:rsidRDefault="005E311A" w:rsidP="00217FC7">
      <w:pPr>
        <w:widowControl w:val="0"/>
        <w:autoSpaceDE w:val="0"/>
        <w:autoSpaceDN w:val="0"/>
        <w:adjustRightInd w:val="0"/>
        <w:jc w:val="both"/>
        <w:rPr>
          <w:rFonts w:asciiTheme="minorHAnsi" w:hAnsiTheme="minorHAnsi" w:cs="MyriadPro-Semibold"/>
          <w:sz w:val="22"/>
          <w:szCs w:val="22"/>
          <w:lang w:eastAsia="en-US"/>
        </w:rPr>
      </w:pPr>
      <w:r w:rsidRPr="005E311A">
        <w:rPr>
          <w:rFonts w:asciiTheme="minorHAnsi" w:hAnsiTheme="minorHAnsi" w:cs="MyriadPro-Semibold"/>
          <w:sz w:val="22"/>
          <w:szCs w:val="22"/>
          <w:lang w:eastAsia="en-US"/>
        </w:rPr>
        <w:t>Aan het einde van het schooljaar wordt besproken</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of de gemaakte keuzes nog passend zijn bij de ontwikkeling die de leerling doormaakt.</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 xml:space="preserve">Aan de hand daarvan kan voorgesteld worden </w:t>
      </w:r>
      <w:r w:rsidR="00440510">
        <w:rPr>
          <w:rFonts w:asciiTheme="minorHAnsi" w:hAnsiTheme="minorHAnsi" w:cs="MyriadPro-Semibold"/>
          <w:sz w:val="22"/>
          <w:szCs w:val="22"/>
          <w:lang w:eastAsia="en-US"/>
        </w:rPr>
        <w:t>de</w:t>
      </w:r>
      <w:r w:rsidRPr="005E311A">
        <w:rPr>
          <w:rFonts w:asciiTheme="minorHAnsi" w:hAnsiTheme="minorHAnsi" w:cs="MyriadPro-Semibold"/>
          <w:sz w:val="22"/>
          <w:szCs w:val="22"/>
          <w:lang w:eastAsia="en-US"/>
        </w:rPr>
        <w:t xml:space="preserve"> </w:t>
      </w:r>
      <w:r w:rsidR="00440510">
        <w:rPr>
          <w:rFonts w:asciiTheme="minorHAnsi" w:hAnsiTheme="minorHAnsi" w:cs="MyriadPro-Semibold"/>
          <w:sz w:val="22"/>
          <w:szCs w:val="22"/>
          <w:lang w:eastAsia="en-US"/>
        </w:rPr>
        <w:t>uitstroombestemming</w:t>
      </w:r>
      <w:r w:rsidRPr="005E311A">
        <w:rPr>
          <w:rFonts w:asciiTheme="minorHAnsi" w:hAnsiTheme="minorHAnsi" w:cs="MyriadPro-Semibold"/>
          <w:sz w:val="22"/>
          <w:szCs w:val="22"/>
          <w:lang w:eastAsia="en-US"/>
        </w:rPr>
        <w:t xml:space="preserve"> naar boven of naar beneden bij</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te stellen. Bijstellen naar beneden</w:t>
      </w:r>
      <w:r w:rsidR="00F577E2">
        <w:rPr>
          <w:rFonts w:asciiTheme="minorHAnsi" w:hAnsiTheme="minorHAnsi" w:cs="MyriadPro-Semibold"/>
          <w:sz w:val="22"/>
          <w:szCs w:val="22"/>
          <w:lang w:eastAsia="en-US"/>
        </w:rPr>
        <w:t xml:space="preserve"> kan </w:t>
      </w:r>
      <w:r w:rsidR="00F577E2" w:rsidRPr="00A44A09">
        <w:rPr>
          <w:rFonts w:asciiTheme="minorHAnsi" w:hAnsiTheme="minorHAnsi" w:cs="MyriadPro-Semibold"/>
          <w:b/>
          <w:sz w:val="22"/>
          <w:szCs w:val="22"/>
          <w:lang w:eastAsia="en-US"/>
        </w:rPr>
        <w:t>alleen</w:t>
      </w:r>
      <w:r w:rsidR="00F577E2">
        <w:rPr>
          <w:rFonts w:asciiTheme="minorHAnsi" w:hAnsiTheme="minorHAnsi" w:cs="MyriadPro-Semibold"/>
          <w:sz w:val="22"/>
          <w:szCs w:val="22"/>
          <w:lang w:eastAsia="en-US"/>
        </w:rPr>
        <w:t xml:space="preserve"> </w:t>
      </w:r>
      <w:r w:rsidR="00440510">
        <w:rPr>
          <w:rFonts w:asciiTheme="minorHAnsi" w:hAnsiTheme="minorHAnsi" w:cs="MyriadPro-Semibold"/>
          <w:sz w:val="22"/>
          <w:szCs w:val="22"/>
          <w:lang w:eastAsia="en-US"/>
        </w:rPr>
        <w:t xml:space="preserve">indien de </w:t>
      </w:r>
      <w:proofErr w:type="spellStart"/>
      <w:r w:rsidR="00440510">
        <w:rPr>
          <w:rFonts w:asciiTheme="minorHAnsi" w:hAnsiTheme="minorHAnsi" w:cs="MyriadPro-Semibold"/>
          <w:sz w:val="22"/>
          <w:szCs w:val="22"/>
          <w:lang w:eastAsia="en-US"/>
        </w:rPr>
        <w:t>CvdB</w:t>
      </w:r>
      <w:proofErr w:type="spellEnd"/>
      <w:r w:rsidR="00440510">
        <w:rPr>
          <w:rFonts w:asciiTheme="minorHAnsi" w:hAnsiTheme="minorHAnsi" w:cs="MyriadPro-Semibold"/>
          <w:sz w:val="22"/>
          <w:szCs w:val="22"/>
          <w:lang w:eastAsia="en-US"/>
        </w:rPr>
        <w:t xml:space="preserve"> betrokken is (geweest) bij de leerling</w:t>
      </w:r>
      <w:r w:rsidRPr="005E311A">
        <w:rPr>
          <w:rFonts w:asciiTheme="minorHAnsi" w:hAnsiTheme="minorHAnsi" w:cs="MyriadPro-Semibold"/>
          <w:sz w:val="22"/>
          <w:szCs w:val="22"/>
          <w:lang w:eastAsia="en-US"/>
        </w:rPr>
        <w:t>. Bijvoorbeeld via een individueel handelingsplan. Uiteraard gebeurt dit in</w:t>
      </w:r>
      <w:r w:rsidR="00217FC7">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samenspraak met ouders.</w:t>
      </w:r>
      <w:r w:rsidR="00A44A09">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Leerlingen die zich niet naar verwachting ontwi</w:t>
      </w:r>
      <w:r>
        <w:rPr>
          <w:rFonts w:asciiTheme="minorHAnsi" w:hAnsiTheme="minorHAnsi" w:cs="MyriadPro-Semibold"/>
          <w:sz w:val="22"/>
          <w:szCs w:val="22"/>
          <w:lang w:eastAsia="en-US"/>
        </w:rPr>
        <w:t xml:space="preserve">kkelen komen op schoolniveau in </w:t>
      </w:r>
      <w:r w:rsidRPr="005E311A">
        <w:rPr>
          <w:rFonts w:asciiTheme="minorHAnsi" w:hAnsiTheme="minorHAnsi" w:cs="MyriadPro-Semibold"/>
          <w:sz w:val="22"/>
          <w:szCs w:val="22"/>
          <w:lang w:eastAsia="en-US"/>
        </w:rPr>
        <w:t>beeld. Deze leerlingen worden meestal vanuit de groepsbesprek</w:t>
      </w:r>
      <w:r w:rsidR="00A44A09">
        <w:rPr>
          <w:rFonts w:asciiTheme="minorHAnsi" w:hAnsiTheme="minorHAnsi" w:cs="MyriadPro-Semibold"/>
          <w:sz w:val="22"/>
          <w:szCs w:val="22"/>
          <w:lang w:eastAsia="en-US"/>
        </w:rPr>
        <w:t>ing aangemeld voor een</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leerlingbespreking</w:t>
      </w:r>
      <w:r w:rsidR="00F577E2">
        <w:rPr>
          <w:rFonts w:asciiTheme="minorHAnsi" w:hAnsiTheme="minorHAnsi" w:cs="MyriadPro-Semibold"/>
          <w:sz w:val="22"/>
          <w:szCs w:val="22"/>
          <w:lang w:eastAsia="en-US"/>
        </w:rPr>
        <w:t xml:space="preserve"> of voor evaluatie in de </w:t>
      </w:r>
      <w:proofErr w:type="spellStart"/>
      <w:r w:rsidR="00F577E2">
        <w:rPr>
          <w:rFonts w:asciiTheme="minorHAnsi" w:hAnsiTheme="minorHAnsi" w:cs="MyriadPro-Semibold"/>
          <w:sz w:val="22"/>
          <w:szCs w:val="22"/>
          <w:lang w:eastAsia="en-US"/>
        </w:rPr>
        <w:t>CvdB</w:t>
      </w:r>
      <w:proofErr w:type="spellEnd"/>
      <w:r w:rsidRPr="005E311A">
        <w:rPr>
          <w:rFonts w:asciiTheme="minorHAnsi" w:hAnsiTheme="minorHAnsi" w:cs="MyriadPro-Semibold"/>
          <w:sz w:val="22"/>
          <w:szCs w:val="22"/>
          <w:lang w:eastAsia="en-US"/>
        </w:rPr>
        <w:t>.</w:t>
      </w:r>
    </w:p>
    <w:p w14:paraId="648F15A5" w14:textId="77777777" w:rsidR="006E3645" w:rsidRPr="005E311A" w:rsidRDefault="006E3645" w:rsidP="006E3645">
      <w:pPr>
        <w:widowControl w:val="0"/>
        <w:autoSpaceDE w:val="0"/>
        <w:autoSpaceDN w:val="0"/>
        <w:adjustRightInd w:val="0"/>
        <w:rPr>
          <w:rFonts w:asciiTheme="minorHAnsi" w:hAnsiTheme="minorHAnsi" w:cs="MyriadPro-Regular"/>
          <w:sz w:val="22"/>
          <w:szCs w:val="22"/>
          <w:lang w:eastAsia="en-US"/>
        </w:rPr>
      </w:pPr>
    </w:p>
    <w:p w14:paraId="603E403E" w14:textId="77777777" w:rsidR="005E311A" w:rsidRPr="0019794D" w:rsidRDefault="005E311A" w:rsidP="00217FC7">
      <w:pPr>
        <w:widowControl w:val="0"/>
        <w:autoSpaceDE w:val="0"/>
        <w:autoSpaceDN w:val="0"/>
        <w:adjustRightInd w:val="0"/>
        <w:jc w:val="both"/>
        <w:rPr>
          <w:rFonts w:ascii="Calibri" w:hAnsi="Calibri" w:cs="MyriadPro-Semibold"/>
          <w:b/>
          <w:color w:val="2B5266"/>
          <w:sz w:val="26"/>
          <w:szCs w:val="26"/>
          <w:lang w:eastAsia="en-US"/>
        </w:rPr>
      </w:pPr>
      <w:r w:rsidRPr="0019794D">
        <w:rPr>
          <w:rFonts w:ascii="Calibri" w:hAnsi="Calibri" w:cs="MyriadPro-Semibold"/>
          <w:b/>
          <w:color w:val="2B5266"/>
          <w:sz w:val="26"/>
          <w:szCs w:val="26"/>
          <w:lang w:eastAsia="en-US"/>
        </w:rPr>
        <w:t>Stap 7</w:t>
      </w:r>
    </w:p>
    <w:p w14:paraId="4F337A8A" w14:textId="77777777" w:rsidR="005E311A" w:rsidRPr="005E311A" w:rsidRDefault="005E311A" w:rsidP="00217FC7">
      <w:pPr>
        <w:widowControl w:val="0"/>
        <w:autoSpaceDE w:val="0"/>
        <w:autoSpaceDN w:val="0"/>
        <w:adjustRightInd w:val="0"/>
        <w:jc w:val="both"/>
        <w:rPr>
          <w:rFonts w:asciiTheme="minorHAnsi" w:hAnsiTheme="minorHAnsi" w:cs="MyriadPro-Semibold"/>
          <w:sz w:val="22"/>
          <w:szCs w:val="22"/>
          <w:lang w:eastAsia="en-US"/>
        </w:rPr>
      </w:pPr>
      <w:r w:rsidRPr="005E311A">
        <w:rPr>
          <w:rFonts w:asciiTheme="minorHAnsi" w:hAnsiTheme="minorHAnsi" w:cs="MyriadPro-Semibold"/>
          <w:sz w:val="22"/>
          <w:szCs w:val="22"/>
          <w:lang w:eastAsia="en-US"/>
        </w:rPr>
        <w:t>Opbrengsten van het onderwijs in het kader van de kwaliteitszorg</w:t>
      </w:r>
    </w:p>
    <w:p w14:paraId="04F0EF2E" w14:textId="77777777" w:rsidR="005E311A" w:rsidRDefault="005E311A" w:rsidP="00217FC7">
      <w:pPr>
        <w:widowControl w:val="0"/>
        <w:autoSpaceDE w:val="0"/>
        <w:autoSpaceDN w:val="0"/>
        <w:adjustRightInd w:val="0"/>
        <w:jc w:val="both"/>
        <w:rPr>
          <w:rFonts w:asciiTheme="minorHAnsi" w:hAnsiTheme="minorHAnsi" w:cs="MyriadPro-Semibold"/>
          <w:i/>
          <w:iCs/>
          <w:sz w:val="22"/>
          <w:szCs w:val="22"/>
          <w:lang w:eastAsia="en-US"/>
        </w:rPr>
      </w:pPr>
    </w:p>
    <w:p w14:paraId="297AAED0" w14:textId="77777777" w:rsidR="00A1003C" w:rsidRDefault="005E311A" w:rsidP="00217FC7">
      <w:pPr>
        <w:widowControl w:val="0"/>
        <w:autoSpaceDE w:val="0"/>
        <w:autoSpaceDN w:val="0"/>
        <w:adjustRightInd w:val="0"/>
        <w:jc w:val="both"/>
        <w:rPr>
          <w:rFonts w:asciiTheme="minorHAnsi" w:hAnsiTheme="minorHAnsi" w:cs="MyriadPro-Semibold"/>
          <w:sz w:val="22"/>
          <w:szCs w:val="22"/>
          <w:lang w:eastAsia="en-US"/>
        </w:rPr>
      </w:pPr>
      <w:r w:rsidRPr="005E311A">
        <w:rPr>
          <w:rFonts w:asciiTheme="minorHAnsi" w:hAnsiTheme="minorHAnsi" w:cs="MyriadPro-Semibold"/>
          <w:sz w:val="22"/>
          <w:szCs w:val="22"/>
          <w:lang w:eastAsia="en-US"/>
        </w:rPr>
        <w:t xml:space="preserve">Een door de schoolleiding aangewezen medewerker vat de </w:t>
      </w:r>
      <w:r w:rsidR="00F577E2">
        <w:rPr>
          <w:rFonts w:asciiTheme="minorHAnsi" w:hAnsiTheme="minorHAnsi" w:cs="MyriadPro-Semibold"/>
          <w:sz w:val="22"/>
          <w:szCs w:val="22"/>
          <w:lang w:eastAsia="en-US"/>
        </w:rPr>
        <w:t>evaluaties</w:t>
      </w:r>
      <w:r w:rsidRPr="005E311A">
        <w:rPr>
          <w:rFonts w:asciiTheme="minorHAnsi" w:hAnsiTheme="minorHAnsi" w:cs="MyriadPro-Semibold"/>
          <w:sz w:val="22"/>
          <w:szCs w:val="22"/>
          <w:lang w:eastAsia="en-US"/>
        </w:rPr>
        <w:t xml:space="preserve"> met de resultaten op</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groepsniveau samen in een schooloverzicht en maakt een kwantitatieve analyse. In het</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school</w:t>
      </w:r>
      <w:r w:rsidR="00807286">
        <w:rPr>
          <w:rFonts w:asciiTheme="minorHAnsi" w:hAnsiTheme="minorHAnsi" w:cs="MyriadPro-Semibold"/>
          <w:sz w:val="22"/>
          <w:szCs w:val="22"/>
          <w:lang w:eastAsia="en-US"/>
        </w:rPr>
        <w:t>-</w:t>
      </w:r>
      <w:r w:rsidRPr="005E311A">
        <w:rPr>
          <w:rFonts w:asciiTheme="minorHAnsi" w:hAnsiTheme="minorHAnsi" w:cs="MyriadPro-Semibold"/>
          <w:sz w:val="22"/>
          <w:szCs w:val="22"/>
          <w:lang w:eastAsia="en-US"/>
        </w:rPr>
        <w:t>overzicht wordt zichtbaar welk percentage leerlingen zich conform, gunstiger of</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 xml:space="preserve">ongunstiger ontwikkelt dan </w:t>
      </w:r>
      <w:r w:rsidR="0053730E">
        <w:rPr>
          <w:rFonts w:asciiTheme="minorHAnsi" w:hAnsiTheme="minorHAnsi" w:cs="MyriadPro-Semibold"/>
          <w:sz w:val="22"/>
          <w:szCs w:val="22"/>
          <w:lang w:eastAsia="en-US"/>
        </w:rPr>
        <w:t>verwacht</w:t>
      </w:r>
      <w:r w:rsidRPr="005E311A">
        <w:rPr>
          <w:rFonts w:asciiTheme="minorHAnsi" w:hAnsiTheme="minorHAnsi" w:cs="MyriadPro-Semibold"/>
          <w:sz w:val="22"/>
          <w:szCs w:val="22"/>
          <w:lang w:eastAsia="en-US"/>
        </w:rPr>
        <w:t>.</w:t>
      </w:r>
      <w:r w:rsidR="00217FC7">
        <w:rPr>
          <w:rFonts w:asciiTheme="minorHAnsi" w:hAnsiTheme="minorHAnsi" w:cs="MyriadPro-Semibold"/>
          <w:sz w:val="22"/>
          <w:szCs w:val="22"/>
          <w:lang w:eastAsia="en-US"/>
        </w:rPr>
        <w:t xml:space="preserve"> </w:t>
      </w:r>
    </w:p>
    <w:p w14:paraId="13AF2DAD" w14:textId="77777777" w:rsidR="00CC6C7B" w:rsidRDefault="00CC6C7B" w:rsidP="00217FC7">
      <w:pPr>
        <w:widowControl w:val="0"/>
        <w:autoSpaceDE w:val="0"/>
        <w:autoSpaceDN w:val="0"/>
        <w:adjustRightInd w:val="0"/>
        <w:jc w:val="both"/>
        <w:rPr>
          <w:rFonts w:asciiTheme="minorHAnsi" w:hAnsiTheme="minorHAnsi" w:cs="MyriadPro-Semibold"/>
          <w:sz w:val="22"/>
          <w:szCs w:val="22"/>
          <w:lang w:eastAsia="en-US"/>
        </w:rPr>
      </w:pPr>
    </w:p>
    <w:p w14:paraId="2A147288" w14:textId="4D7677BB" w:rsidR="005E311A" w:rsidRPr="005E311A" w:rsidRDefault="005E311A" w:rsidP="00217FC7">
      <w:pPr>
        <w:widowControl w:val="0"/>
        <w:autoSpaceDE w:val="0"/>
        <w:autoSpaceDN w:val="0"/>
        <w:adjustRightInd w:val="0"/>
        <w:jc w:val="both"/>
        <w:rPr>
          <w:rFonts w:asciiTheme="minorHAnsi" w:hAnsiTheme="minorHAnsi" w:cs="MyriadPro-Semibold"/>
          <w:sz w:val="22"/>
          <w:szCs w:val="22"/>
          <w:lang w:eastAsia="en-US"/>
        </w:rPr>
      </w:pPr>
      <w:r w:rsidRPr="005E311A">
        <w:rPr>
          <w:rFonts w:asciiTheme="minorHAnsi" w:hAnsiTheme="minorHAnsi" w:cs="MyriadPro-Semibold"/>
          <w:sz w:val="22"/>
          <w:szCs w:val="22"/>
          <w:lang w:eastAsia="en-US"/>
        </w:rPr>
        <w:t>Ook geeft het overzicht een indicatie van de kwaliteit van het gerealiseerde onderwijs</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in de verschillende groepen, de verschillende leerjaren en verschillende vakgebieden.</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 xml:space="preserve">Via de analyse komt de school bijvoorbeeld zwakke en sterke punten in een </w:t>
      </w:r>
      <w:r w:rsidR="00217FC7">
        <w:rPr>
          <w:rFonts w:asciiTheme="minorHAnsi" w:hAnsiTheme="minorHAnsi" w:cs="MyriadPro-Semibold"/>
          <w:sz w:val="22"/>
          <w:szCs w:val="22"/>
          <w:lang w:eastAsia="en-US"/>
        </w:rPr>
        <w:t>doelgroep</w:t>
      </w:r>
      <w:r w:rsidRPr="005E311A">
        <w:rPr>
          <w:rFonts w:asciiTheme="minorHAnsi" w:hAnsiTheme="minorHAnsi" w:cs="MyriadPro-Semibold"/>
          <w:sz w:val="22"/>
          <w:szCs w:val="22"/>
          <w:lang w:eastAsia="en-US"/>
        </w:rPr>
        <w:t xml:space="preserve"> op</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het spoor. De informatie geeft een helder beeld van de opbrengsten van het onderwijs.</w:t>
      </w:r>
    </w:p>
    <w:p w14:paraId="6356CBBB" w14:textId="77777777" w:rsidR="00A1003C" w:rsidRDefault="00A1003C" w:rsidP="00217FC7">
      <w:pPr>
        <w:widowControl w:val="0"/>
        <w:autoSpaceDE w:val="0"/>
        <w:autoSpaceDN w:val="0"/>
        <w:adjustRightInd w:val="0"/>
        <w:jc w:val="both"/>
        <w:rPr>
          <w:rFonts w:asciiTheme="minorHAnsi" w:hAnsiTheme="minorHAnsi" w:cs="MyriadPro-Semibold"/>
          <w:sz w:val="22"/>
          <w:szCs w:val="22"/>
          <w:lang w:eastAsia="en-US"/>
        </w:rPr>
      </w:pPr>
    </w:p>
    <w:p w14:paraId="12C3AED9" w14:textId="368412F2" w:rsidR="005E311A" w:rsidRPr="00217FC7" w:rsidRDefault="005E311A" w:rsidP="00217FC7">
      <w:pPr>
        <w:widowControl w:val="0"/>
        <w:autoSpaceDE w:val="0"/>
        <w:autoSpaceDN w:val="0"/>
        <w:adjustRightInd w:val="0"/>
        <w:jc w:val="both"/>
        <w:rPr>
          <w:rFonts w:asciiTheme="minorHAnsi" w:hAnsiTheme="minorHAnsi" w:cs="MyriadPro-Semibold"/>
          <w:sz w:val="22"/>
          <w:szCs w:val="22"/>
          <w:lang w:eastAsia="en-US"/>
        </w:rPr>
      </w:pPr>
      <w:r w:rsidRPr="005E311A">
        <w:rPr>
          <w:rFonts w:asciiTheme="minorHAnsi" w:hAnsiTheme="minorHAnsi" w:cs="MyriadPro-Semibold"/>
          <w:sz w:val="22"/>
          <w:szCs w:val="22"/>
          <w:lang w:eastAsia="en-US"/>
        </w:rPr>
        <w:t>Door de systematische gezamenlijke reflectie op de beschikbare gegevens ontstaat in</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toenemende mate inzicht in de sterke en zwakke onderdelen van het onderwijsaanbod</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 xml:space="preserve">en -aanpak, het effect daarvan op de kwaliteit van de </w:t>
      </w:r>
      <w:proofErr w:type="spellStart"/>
      <w:r w:rsidRPr="005E311A">
        <w:rPr>
          <w:rFonts w:asciiTheme="minorHAnsi" w:hAnsiTheme="minorHAnsi" w:cs="MyriadPro-Semibold"/>
          <w:sz w:val="22"/>
          <w:szCs w:val="22"/>
          <w:lang w:eastAsia="en-US"/>
        </w:rPr>
        <w:t>leerlingresultaten</w:t>
      </w:r>
      <w:proofErr w:type="spellEnd"/>
      <w:r w:rsidRPr="005E311A">
        <w:rPr>
          <w:rFonts w:asciiTheme="minorHAnsi" w:hAnsiTheme="minorHAnsi" w:cs="MyriadPro-Semibold"/>
          <w:sz w:val="22"/>
          <w:szCs w:val="22"/>
          <w:lang w:eastAsia="en-US"/>
        </w:rPr>
        <w:t xml:space="preserve"> en de condities</w:t>
      </w:r>
      <w:r>
        <w:rPr>
          <w:rFonts w:asciiTheme="minorHAnsi" w:hAnsiTheme="minorHAnsi" w:cs="MyriadPro-Semibold"/>
          <w:sz w:val="22"/>
          <w:szCs w:val="22"/>
          <w:lang w:eastAsia="en-US"/>
        </w:rPr>
        <w:t xml:space="preserve"> </w:t>
      </w:r>
      <w:r w:rsidRPr="005E311A">
        <w:rPr>
          <w:rFonts w:asciiTheme="minorHAnsi" w:hAnsiTheme="minorHAnsi" w:cs="MyriadPro-Semibold"/>
          <w:sz w:val="22"/>
          <w:szCs w:val="22"/>
          <w:lang w:eastAsia="en-US"/>
        </w:rPr>
        <w:t>die hierop van invloed (kunnen) zijn.</w:t>
      </w:r>
      <w:r w:rsidR="00217FC7">
        <w:rPr>
          <w:rFonts w:asciiTheme="minorHAnsi" w:hAnsiTheme="minorHAnsi" w:cs="MyriadPro-Semibold"/>
          <w:sz w:val="22"/>
          <w:szCs w:val="22"/>
          <w:lang w:eastAsia="en-US"/>
        </w:rPr>
        <w:t xml:space="preserve"> </w:t>
      </w:r>
      <w:r w:rsidRPr="005E311A">
        <w:rPr>
          <w:rFonts w:asciiTheme="minorHAnsi" w:hAnsiTheme="minorHAnsi" w:cs="MyriadPro-Regular"/>
          <w:sz w:val="22"/>
          <w:szCs w:val="22"/>
          <w:lang w:eastAsia="en-US"/>
        </w:rPr>
        <w:t xml:space="preserve">Op schoolniveau is zichtbaar waar zich mogelijke risico’s </w:t>
      </w:r>
      <w:r>
        <w:rPr>
          <w:rFonts w:asciiTheme="minorHAnsi" w:hAnsiTheme="minorHAnsi" w:cs="MyriadPro-Regular"/>
          <w:sz w:val="22"/>
          <w:szCs w:val="22"/>
          <w:lang w:eastAsia="en-US"/>
        </w:rPr>
        <w:t xml:space="preserve">voordoen of zich in de toekomst </w:t>
      </w:r>
      <w:r w:rsidRPr="005E311A">
        <w:rPr>
          <w:rFonts w:asciiTheme="minorHAnsi" w:hAnsiTheme="minorHAnsi" w:cs="MyriadPro-Regular"/>
          <w:sz w:val="22"/>
          <w:szCs w:val="22"/>
          <w:lang w:eastAsia="en-US"/>
        </w:rPr>
        <w:t>kunnen gaan voordoen, waarop de schoolleiding (structurele) maatregelen kan nemen</w:t>
      </w:r>
      <w:r>
        <w:rPr>
          <w:rFonts w:asciiTheme="minorHAnsi" w:hAnsiTheme="minorHAnsi" w:cs="MyriadPro-Regular"/>
          <w:sz w:val="22"/>
          <w:szCs w:val="22"/>
          <w:lang w:eastAsia="en-US"/>
        </w:rPr>
        <w:t xml:space="preserve"> </w:t>
      </w:r>
      <w:r w:rsidRPr="005E311A">
        <w:rPr>
          <w:rFonts w:asciiTheme="minorHAnsi" w:hAnsiTheme="minorHAnsi" w:cs="MyriadPro-Regular"/>
          <w:sz w:val="22"/>
          <w:szCs w:val="22"/>
          <w:lang w:eastAsia="en-US"/>
        </w:rPr>
        <w:t>om verbeteringen te realiseren.</w:t>
      </w:r>
      <w:r>
        <w:rPr>
          <w:rFonts w:asciiTheme="minorHAnsi" w:hAnsiTheme="minorHAnsi" w:cs="MyriadPro-Regular"/>
          <w:sz w:val="22"/>
          <w:szCs w:val="22"/>
          <w:lang w:eastAsia="en-US"/>
        </w:rPr>
        <w:t xml:space="preserve"> </w:t>
      </w:r>
    </w:p>
    <w:p w14:paraId="7817877B" w14:textId="77777777" w:rsidR="005E311A" w:rsidRDefault="005E311A" w:rsidP="00217FC7">
      <w:pPr>
        <w:widowControl w:val="0"/>
        <w:autoSpaceDE w:val="0"/>
        <w:autoSpaceDN w:val="0"/>
        <w:adjustRightInd w:val="0"/>
        <w:jc w:val="both"/>
        <w:rPr>
          <w:rFonts w:asciiTheme="minorHAnsi" w:hAnsiTheme="minorHAnsi" w:cs="MyriadPro-Regular"/>
          <w:sz w:val="22"/>
          <w:szCs w:val="22"/>
          <w:lang w:eastAsia="en-US"/>
        </w:rPr>
      </w:pPr>
    </w:p>
    <w:p w14:paraId="39B572EB" w14:textId="10416628" w:rsidR="005E311A" w:rsidRPr="005E311A" w:rsidRDefault="005E311A" w:rsidP="00217FC7">
      <w:pPr>
        <w:widowControl w:val="0"/>
        <w:autoSpaceDE w:val="0"/>
        <w:autoSpaceDN w:val="0"/>
        <w:adjustRightInd w:val="0"/>
        <w:jc w:val="both"/>
        <w:rPr>
          <w:rFonts w:asciiTheme="minorHAnsi" w:hAnsiTheme="minorHAnsi" w:cs="MyriadPro-Regular"/>
          <w:sz w:val="22"/>
          <w:szCs w:val="22"/>
          <w:lang w:eastAsia="en-US"/>
        </w:rPr>
      </w:pPr>
      <w:r w:rsidRPr="005E311A">
        <w:rPr>
          <w:rFonts w:asciiTheme="minorHAnsi" w:hAnsiTheme="minorHAnsi" w:cs="MyriadPro-Regular"/>
          <w:sz w:val="22"/>
          <w:szCs w:val="22"/>
          <w:lang w:eastAsia="en-US"/>
        </w:rPr>
        <w:t>De school brengt in kaart of het eindniveau van de leerlingen van de eindgroep</w:t>
      </w:r>
      <w:r>
        <w:rPr>
          <w:rFonts w:asciiTheme="minorHAnsi" w:hAnsiTheme="minorHAnsi" w:cs="MyriadPro-Regular"/>
          <w:sz w:val="22"/>
          <w:szCs w:val="22"/>
          <w:lang w:eastAsia="en-US"/>
        </w:rPr>
        <w:t xml:space="preserve"> </w:t>
      </w:r>
      <w:r w:rsidRPr="005E311A">
        <w:rPr>
          <w:rFonts w:asciiTheme="minorHAnsi" w:hAnsiTheme="minorHAnsi" w:cs="MyriadPro-Regular"/>
          <w:sz w:val="22"/>
          <w:szCs w:val="22"/>
          <w:lang w:eastAsia="en-US"/>
        </w:rPr>
        <w:t>overeenkomt met de verwachte uitstroombestemming</w:t>
      </w:r>
      <w:r w:rsidR="002A09D9">
        <w:rPr>
          <w:rFonts w:asciiTheme="minorHAnsi" w:hAnsiTheme="minorHAnsi" w:cs="MyriadPro-Regular"/>
          <w:sz w:val="22"/>
          <w:szCs w:val="22"/>
          <w:lang w:eastAsia="en-US"/>
        </w:rPr>
        <w:t>en</w:t>
      </w:r>
      <w:r w:rsidRPr="005E311A">
        <w:rPr>
          <w:rFonts w:asciiTheme="minorHAnsi" w:hAnsiTheme="minorHAnsi" w:cs="MyriadPro-Regular"/>
          <w:sz w:val="22"/>
          <w:szCs w:val="22"/>
          <w:lang w:eastAsia="en-US"/>
        </w:rPr>
        <w:t>. Geanalyseerd kan worden in</w:t>
      </w:r>
      <w:r>
        <w:rPr>
          <w:rFonts w:asciiTheme="minorHAnsi" w:hAnsiTheme="minorHAnsi" w:cs="MyriadPro-Regular"/>
          <w:sz w:val="22"/>
          <w:szCs w:val="22"/>
          <w:lang w:eastAsia="en-US"/>
        </w:rPr>
        <w:t xml:space="preserve"> </w:t>
      </w:r>
      <w:r w:rsidRPr="005E311A">
        <w:rPr>
          <w:rFonts w:asciiTheme="minorHAnsi" w:hAnsiTheme="minorHAnsi" w:cs="MyriadPro-Regular"/>
          <w:sz w:val="22"/>
          <w:szCs w:val="22"/>
          <w:lang w:eastAsia="en-US"/>
        </w:rPr>
        <w:t>welk</w:t>
      </w:r>
      <w:r w:rsidR="002A09D9">
        <w:rPr>
          <w:rFonts w:asciiTheme="minorHAnsi" w:hAnsiTheme="minorHAnsi" w:cs="MyriadPro-Regular"/>
          <w:sz w:val="22"/>
          <w:szCs w:val="22"/>
          <w:lang w:eastAsia="en-US"/>
        </w:rPr>
        <w:t>e mate de nagestreefde uitstromen daadwerkelijk zijn</w:t>
      </w:r>
      <w:r w:rsidRPr="005E311A">
        <w:rPr>
          <w:rFonts w:asciiTheme="minorHAnsi" w:hAnsiTheme="minorHAnsi" w:cs="MyriadPro-Regular"/>
          <w:sz w:val="22"/>
          <w:szCs w:val="22"/>
          <w:lang w:eastAsia="en-US"/>
        </w:rPr>
        <w:t xml:space="preserve"> gerealiseerd.</w:t>
      </w:r>
      <w:r w:rsidR="00217FC7">
        <w:rPr>
          <w:rFonts w:asciiTheme="minorHAnsi" w:hAnsiTheme="minorHAnsi" w:cs="MyriadPro-Regular"/>
          <w:sz w:val="22"/>
          <w:szCs w:val="22"/>
          <w:lang w:eastAsia="en-US"/>
        </w:rPr>
        <w:t xml:space="preserve"> </w:t>
      </w:r>
      <w:r w:rsidRPr="005E311A">
        <w:rPr>
          <w:rFonts w:asciiTheme="minorHAnsi" w:hAnsiTheme="minorHAnsi" w:cs="MyriadPro-Regular"/>
          <w:sz w:val="22"/>
          <w:szCs w:val="22"/>
          <w:lang w:eastAsia="en-US"/>
        </w:rPr>
        <w:t>Dit gebeurt ook voor wat betreft de beste</w:t>
      </w:r>
      <w:r w:rsidR="0053730E">
        <w:rPr>
          <w:rFonts w:asciiTheme="minorHAnsi" w:hAnsiTheme="minorHAnsi" w:cs="MyriadPro-Regular"/>
          <w:sz w:val="22"/>
          <w:szCs w:val="22"/>
          <w:lang w:eastAsia="en-US"/>
        </w:rPr>
        <w:t xml:space="preserve">ndiging. Uitgangspunt is dat het onderwijs </w:t>
      </w:r>
      <w:r w:rsidRPr="005E311A">
        <w:rPr>
          <w:rFonts w:asciiTheme="minorHAnsi" w:hAnsiTheme="minorHAnsi" w:cs="MyriadPro-Regular"/>
          <w:sz w:val="22"/>
          <w:szCs w:val="22"/>
          <w:lang w:eastAsia="en-US"/>
        </w:rPr>
        <w:t>de leerling voldoende toerust om zich met succes in de uitstroombestemming te</w:t>
      </w:r>
      <w:r>
        <w:rPr>
          <w:rFonts w:asciiTheme="minorHAnsi" w:hAnsiTheme="minorHAnsi" w:cs="MyriadPro-Regular"/>
          <w:sz w:val="22"/>
          <w:szCs w:val="22"/>
          <w:lang w:eastAsia="en-US"/>
        </w:rPr>
        <w:t xml:space="preserve"> </w:t>
      </w:r>
      <w:r w:rsidRPr="005E311A">
        <w:rPr>
          <w:rFonts w:asciiTheme="minorHAnsi" w:hAnsiTheme="minorHAnsi" w:cs="MyriadPro-Regular"/>
          <w:sz w:val="22"/>
          <w:szCs w:val="22"/>
          <w:lang w:eastAsia="en-US"/>
        </w:rPr>
        <w:t xml:space="preserve">kunnen handhaven. De onderwijsinspectie gebruikt als criterium dat </w:t>
      </w:r>
      <w:r w:rsidRPr="005E311A">
        <w:rPr>
          <w:rFonts w:asciiTheme="minorHAnsi" w:hAnsiTheme="minorHAnsi" w:cs="MyriadPro-Regular"/>
          <w:sz w:val="22"/>
          <w:szCs w:val="22"/>
          <w:lang w:eastAsia="en-US"/>
        </w:rPr>
        <w:lastRenderedPageBreak/>
        <w:t>leerlingen twee</w:t>
      </w:r>
      <w:r>
        <w:rPr>
          <w:rFonts w:asciiTheme="minorHAnsi" w:hAnsiTheme="minorHAnsi" w:cs="MyriadPro-Regular"/>
          <w:sz w:val="22"/>
          <w:szCs w:val="22"/>
          <w:lang w:eastAsia="en-US"/>
        </w:rPr>
        <w:t xml:space="preserve"> </w:t>
      </w:r>
      <w:r w:rsidRPr="005E311A">
        <w:rPr>
          <w:rFonts w:asciiTheme="minorHAnsi" w:hAnsiTheme="minorHAnsi" w:cs="MyriadPro-Regular"/>
          <w:sz w:val="22"/>
          <w:szCs w:val="22"/>
          <w:lang w:eastAsia="en-US"/>
        </w:rPr>
        <w:t>jaar na plaatsing nog steeds op die plek zitten. Het is dus zaak om dit jaarlijks via een verzamelstaat inzichtelijk te maken. Daarna kan geanalyseerd worden in hoeverre het geboden onderwijs hier wel of niet aan bijdraagt.</w:t>
      </w:r>
    </w:p>
    <w:p w14:paraId="01067751" w14:textId="77777777" w:rsidR="005547BF" w:rsidRPr="005E311A" w:rsidRDefault="005547BF" w:rsidP="00217FC7">
      <w:pPr>
        <w:widowControl w:val="0"/>
        <w:autoSpaceDE w:val="0"/>
        <w:autoSpaceDN w:val="0"/>
        <w:adjustRightInd w:val="0"/>
        <w:jc w:val="both"/>
        <w:rPr>
          <w:rFonts w:asciiTheme="minorHAnsi" w:hAnsiTheme="minorHAnsi" w:cs="MyriadPro-Regular"/>
          <w:sz w:val="22"/>
          <w:szCs w:val="22"/>
          <w:lang w:eastAsia="en-US"/>
        </w:rPr>
      </w:pPr>
    </w:p>
    <w:p w14:paraId="701C1F03" w14:textId="052F0796" w:rsidR="005E311A" w:rsidRPr="0019794D" w:rsidRDefault="005E311A" w:rsidP="005E311A">
      <w:pPr>
        <w:widowControl w:val="0"/>
        <w:autoSpaceDE w:val="0"/>
        <w:autoSpaceDN w:val="0"/>
        <w:adjustRightInd w:val="0"/>
        <w:rPr>
          <w:rFonts w:ascii="Calibri" w:hAnsi="Calibri" w:cs="MyriadPro-Semibold"/>
          <w:b/>
          <w:color w:val="2B5266"/>
          <w:sz w:val="26"/>
          <w:szCs w:val="26"/>
          <w:lang w:eastAsia="en-US"/>
        </w:rPr>
      </w:pPr>
      <w:r w:rsidRPr="0019794D">
        <w:rPr>
          <w:rFonts w:ascii="Calibri" w:hAnsi="Calibri" w:cs="MyriadPro-Semibold"/>
          <w:b/>
          <w:color w:val="2B5266"/>
          <w:sz w:val="26"/>
          <w:szCs w:val="26"/>
          <w:lang w:eastAsia="en-US"/>
        </w:rPr>
        <w:t>Stap 8</w:t>
      </w:r>
    </w:p>
    <w:p w14:paraId="01DEA5F7" w14:textId="77777777" w:rsidR="005E311A" w:rsidRDefault="005E311A" w:rsidP="005E311A">
      <w:pPr>
        <w:rPr>
          <w:rFonts w:asciiTheme="minorHAnsi" w:hAnsiTheme="minorHAnsi" w:cs="MyriadPro-Semibold"/>
          <w:sz w:val="22"/>
          <w:szCs w:val="22"/>
          <w:lang w:eastAsia="en-US"/>
        </w:rPr>
      </w:pPr>
      <w:r w:rsidRPr="005E311A">
        <w:rPr>
          <w:rFonts w:asciiTheme="minorHAnsi" w:hAnsiTheme="minorHAnsi" w:cs="MyriadPro-Semibold"/>
          <w:sz w:val="22"/>
          <w:szCs w:val="22"/>
          <w:lang w:eastAsia="en-US"/>
        </w:rPr>
        <w:t>De verantwoording aan het bestuur</w:t>
      </w:r>
    </w:p>
    <w:p w14:paraId="559194B9" w14:textId="77777777" w:rsidR="005E311A" w:rsidRPr="005E311A" w:rsidRDefault="005E311A" w:rsidP="005E311A">
      <w:pPr>
        <w:rPr>
          <w:rFonts w:asciiTheme="minorHAnsi" w:hAnsiTheme="minorHAnsi" w:cs="MyriadPro-Semibold"/>
          <w:sz w:val="22"/>
          <w:szCs w:val="22"/>
          <w:lang w:eastAsia="en-US"/>
        </w:rPr>
      </w:pPr>
    </w:p>
    <w:p w14:paraId="13D2AA17" w14:textId="272EC08A" w:rsidR="00A1003C" w:rsidRDefault="005E311A" w:rsidP="00217FC7">
      <w:pPr>
        <w:widowControl w:val="0"/>
        <w:autoSpaceDE w:val="0"/>
        <w:autoSpaceDN w:val="0"/>
        <w:adjustRightInd w:val="0"/>
        <w:jc w:val="both"/>
        <w:rPr>
          <w:rFonts w:asciiTheme="minorHAnsi" w:hAnsiTheme="minorHAnsi" w:cs="MyriadPro-Regular"/>
          <w:sz w:val="22"/>
          <w:szCs w:val="22"/>
          <w:lang w:eastAsia="en-US"/>
        </w:rPr>
      </w:pPr>
      <w:r w:rsidRPr="005E311A">
        <w:rPr>
          <w:rFonts w:asciiTheme="minorHAnsi" w:hAnsiTheme="minorHAnsi" w:cs="MyriadPro-Regular"/>
          <w:sz w:val="22"/>
          <w:szCs w:val="22"/>
          <w:lang w:eastAsia="en-US"/>
        </w:rPr>
        <w:t>Besturen zijn verantwoordelijk voor de kwaliteit van</w:t>
      </w:r>
      <w:r>
        <w:rPr>
          <w:rFonts w:asciiTheme="minorHAnsi" w:hAnsiTheme="minorHAnsi" w:cs="MyriadPro-Regular"/>
          <w:sz w:val="22"/>
          <w:szCs w:val="22"/>
          <w:lang w:eastAsia="en-US"/>
        </w:rPr>
        <w:t xml:space="preserve"> het onderwijs. Zij zijn daarop </w:t>
      </w:r>
      <w:r w:rsidRPr="005E311A">
        <w:rPr>
          <w:rFonts w:asciiTheme="minorHAnsi" w:hAnsiTheme="minorHAnsi" w:cs="MyriadPro-Regular"/>
          <w:sz w:val="22"/>
          <w:szCs w:val="22"/>
          <w:lang w:eastAsia="en-US"/>
        </w:rPr>
        <w:t>aanspreekbaar. Opbrengstgericht besturen betekent dat het bestuur zich in zijn</w:t>
      </w:r>
      <w:r>
        <w:rPr>
          <w:rFonts w:asciiTheme="minorHAnsi" w:hAnsiTheme="minorHAnsi" w:cs="MyriadPro-Regular"/>
          <w:sz w:val="22"/>
          <w:szCs w:val="22"/>
          <w:lang w:eastAsia="en-US"/>
        </w:rPr>
        <w:t xml:space="preserve"> beleid laat leiden door de </w:t>
      </w:r>
      <w:r w:rsidRPr="005E311A">
        <w:rPr>
          <w:rFonts w:asciiTheme="minorHAnsi" w:hAnsiTheme="minorHAnsi" w:cs="MyriadPro-Regular"/>
          <w:sz w:val="22"/>
          <w:szCs w:val="22"/>
          <w:lang w:eastAsia="en-US"/>
        </w:rPr>
        <w:t xml:space="preserve">uitkomsten van het onderwijs. </w:t>
      </w:r>
    </w:p>
    <w:p w14:paraId="44ADD9D3" w14:textId="2BEB2CFE" w:rsidR="00A1003C" w:rsidRDefault="00A1003C" w:rsidP="00217FC7">
      <w:pPr>
        <w:widowControl w:val="0"/>
        <w:autoSpaceDE w:val="0"/>
        <w:autoSpaceDN w:val="0"/>
        <w:adjustRightInd w:val="0"/>
        <w:jc w:val="both"/>
        <w:rPr>
          <w:rFonts w:asciiTheme="minorHAnsi" w:hAnsiTheme="minorHAnsi" w:cs="MyriadPro-Regular"/>
          <w:sz w:val="22"/>
          <w:szCs w:val="22"/>
          <w:lang w:eastAsia="en-US"/>
        </w:rPr>
      </w:pPr>
    </w:p>
    <w:p w14:paraId="1A80C0E8" w14:textId="0F4F753B" w:rsidR="00A1003C" w:rsidRDefault="005E311A" w:rsidP="00217FC7">
      <w:pPr>
        <w:widowControl w:val="0"/>
        <w:autoSpaceDE w:val="0"/>
        <w:autoSpaceDN w:val="0"/>
        <w:adjustRightInd w:val="0"/>
        <w:jc w:val="both"/>
        <w:rPr>
          <w:rFonts w:asciiTheme="minorHAnsi" w:hAnsiTheme="minorHAnsi" w:cs="MyriadPro-Regular"/>
          <w:sz w:val="22"/>
          <w:szCs w:val="22"/>
          <w:lang w:eastAsia="en-US"/>
        </w:rPr>
      </w:pPr>
      <w:r w:rsidRPr="005E311A">
        <w:rPr>
          <w:rFonts w:asciiTheme="minorHAnsi" w:hAnsiTheme="minorHAnsi" w:cs="MyriadPro-Regular"/>
          <w:sz w:val="22"/>
          <w:szCs w:val="22"/>
          <w:lang w:eastAsia="en-US"/>
        </w:rPr>
        <w:t>De schoolleiding stuurt ten</w:t>
      </w:r>
      <w:r>
        <w:rPr>
          <w:rFonts w:asciiTheme="minorHAnsi" w:hAnsiTheme="minorHAnsi" w:cs="MyriadPro-Regular"/>
          <w:sz w:val="22"/>
          <w:szCs w:val="22"/>
          <w:lang w:eastAsia="en-US"/>
        </w:rPr>
        <w:t xml:space="preserve"> </w:t>
      </w:r>
      <w:r w:rsidRPr="005E311A">
        <w:rPr>
          <w:rFonts w:asciiTheme="minorHAnsi" w:hAnsiTheme="minorHAnsi" w:cs="MyriadPro-Regular"/>
          <w:sz w:val="22"/>
          <w:szCs w:val="22"/>
          <w:lang w:eastAsia="en-US"/>
        </w:rPr>
        <w:t>minste één keer per jaar het overzicht op schoolniveau naar het bestuur, voorzien van</w:t>
      </w:r>
      <w:r>
        <w:rPr>
          <w:rFonts w:asciiTheme="minorHAnsi" w:hAnsiTheme="minorHAnsi" w:cs="MyriadPro-Regular"/>
          <w:sz w:val="22"/>
          <w:szCs w:val="22"/>
          <w:lang w:eastAsia="en-US"/>
        </w:rPr>
        <w:t xml:space="preserve"> </w:t>
      </w:r>
      <w:r w:rsidRPr="005E311A">
        <w:rPr>
          <w:rFonts w:asciiTheme="minorHAnsi" w:hAnsiTheme="minorHAnsi" w:cs="MyriadPro-Regular"/>
          <w:sz w:val="22"/>
          <w:szCs w:val="22"/>
          <w:lang w:eastAsia="en-US"/>
        </w:rPr>
        <w:t>een kwantitatieve en kwalitatieve analyse, de conclusies en beleidsvoornemens. In</w:t>
      </w:r>
      <w:r>
        <w:rPr>
          <w:rFonts w:asciiTheme="minorHAnsi" w:hAnsiTheme="minorHAnsi" w:cs="MyriadPro-Regular"/>
          <w:sz w:val="22"/>
          <w:szCs w:val="22"/>
          <w:lang w:eastAsia="en-US"/>
        </w:rPr>
        <w:t xml:space="preserve"> </w:t>
      </w:r>
      <w:r w:rsidRPr="005E311A">
        <w:rPr>
          <w:rFonts w:asciiTheme="minorHAnsi" w:hAnsiTheme="minorHAnsi" w:cs="MyriadPro-Regular"/>
          <w:sz w:val="22"/>
          <w:szCs w:val="22"/>
          <w:lang w:eastAsia="en-US"/>
        </w:rPr>
        <w:t>de bespreking focust het bestuur op de gerealiseerde opbrengsten en de mate van</w:t>
      </w:r>
      <w:r>
        <w:rPr>
          <w:rFonts w:asciiTheme="minorHAnsi" w:hAnsiTheme="minorHAnsi" w:cs="MyriadPro-Regular"/>
          <w:sz w:val="22"/>
          <w:szCs w:val="22"/>
          <w:lang w:eastAsia="en-US"/>
        </w:rPr>
        <w:t xml:space="preserve"> </w:t>
      </w:r>
      <w:r w:rsidRPr="005E311A">
        <w:rPr>
          <w:rFonts w:asciiTheme="minorHAnsi" w:hAnsiTheme="minorHAnsi" w:cs="MyriadPro-Regular"/>
          <w:sz w:val="22"/>
          <w:szCs w:val="22"/>
          <w:lang w:eastAsia="en-US"/>
        </w:rPr>
        <w:t>bestendiging.</w:t>
      </w:r>
    </w:p>
    <w:p w14:paraId="27193A6C" w14:textId="2C2D2A9C" w:rsidR="00A1003C" w:rsidRDefault="00A1003C" w:rsidP="00217FC7">
      <w:pPr>
        <w:widowControl w:val="0"/>
        <w:autoSpaceDE w:val="0"/>
        <w:autoSpaceDN w:val="0"/>
        <w:adjustRightInd w:val="0"/>
        <w:jc w:val="both"/>
        <w:rPr>
          <w:rFonts w:asciiTheme="minorHAnsi" w:hAnsiTheme="minorHAnsi" w:cs="MyriadPro-Regular"/>
          <w:sz w:val="22"/>
          <w:szCs w:val="22"/>
          <w:lang w:eastAsia="en-US"/>
        </w:rPr>
      </w:pPr>
    </w:p>
    <w:p w14:paraId="1165A36B" w14:textId="4FCAB769" w:rsidR="006A63AB" w:rsidRPr="0019794D" w:rsidRDefault="006A63AB" w:rsidP="006A63AB">
      <w:pPr>
        <w:pStyle w:val="Kop2"/>
        <w:rPr>
          <w:rFonts w:ascii="Calibri" w:hAnsi="Calibri"/>
          <w:b/>
          <w:color w:val="2B5266"/>
          <w:lang w:eastAsia="en-US"/>
        </w:rPr>
      </w:pPr>
      <w:r w:rsidRPr="0019794D">
        <w:rPr>
          <w:rFonts w:ascii="Calibri" w:hAnsi="Calibri"/>
          <w:b/>
          <w:color w:val="2B5266"/>
          <w:lang w:eastAsia="en-US"/>
        </w:rPr>
        <w:t xml:space="preserve">2.3 </w:t>
      </w:r>
      <w:r w:rsidR="001C0E25" w:rsidRPr="0019794D">
        <w:rPr>
          <w:rFonts w:ascii="Calibri" w:hAnsi="Calibri"/>
          <w:b/>
          <w:color w:val="2B5266"/>
          <w:lang w:eastAsia="en-US"/>
        </w:rPr>
        <w:t>Casus Max</w:t>
      </w:r>
      <w:r w:rsidRPr="0019794D">
        <w:rPr>
          <w:rFonts w:ascii="Calibri" w:hAnsi="Calibri"/>
          <w:b/>
          <w:color w:val="2B5266"/>
          <w:lang w:eastAsia="en-US"/>
        </w:rPr>
        <w:t xml:space="preserve"> en het doelgroepenmodel </w:t>
      </w:r>
    </w:p>
    <w:p w14:paraId="10205473" w14:textId="28FEF6C7" w:rsidR="00CE6597" w:rsidRDefault="001C0E25" w:rsidP="00217FC7">
      <w:pPr>
        <w:widowControl w:val="0"/>
        <w:autoSpaceDE w:val="0"/>
        <w:autoSpaceDN w:val="0"/>
        <w:adjustRightInd w:val="0"/>
        <w:jc w:val="both"/>
        <w:rPr>
          <w:rFonts w:asciiTheme="minorHAnsi" w:hAnsiTheme="minorHAnsi" w:cs="MyriadPro-Regular"/>
          <w:sz w:val="22"/>
          <w:szCs w:val="22"/>
          <w:lang w:eastAsia="en-US"/>
        </w:rPr>
      </w:pPr>
      <w:r>
        <w:rPr>
          <w:rFonts w:asciiTheme="minorHAnsi" w:hAnsiTheme="minorHAnsi" w:cs="MyriadPro-Regular"/>
          <w:sz w:val="22"/>
          <w:szCs w:val="22"/>
          <w:lang w:eastAsia="en-US"/>
        </w:rPr>
        <w:t>Hieronder wordt aan de hand van een casus</w:t>
      </w:r>
      <w:r w:rsidR="00A1003C">
        <w:rPr>
          <w:rFonts w:asciiTheme="minorHAnsi" w:hAnsiTheme="minorHAnsi" w:cs="MyriadPro-Regular"/>
          <w:sz w:val="22"/>
          <w:szCs w:val="22"/>
          <w:lang w:eastAsia="en-US"/>
        </w:rPr>
        <w:t xml:space="preserve"> </w:t>
      </w:r>
      <w:r w:rsidR="006A63AB">
        <w:rPr>
          <w:rFonts w:asciiTheme="minorHAnsi" w:hAnsiTheme="minorHAnsi" w:cs="MyriadPro-Regular"/>
          <w:sz w:val="22"/>
          <w:szCs w:val="22"/>
          <w:lang w:eastAsia="en-US"/>
        </w:rPr>
        <w:t>duidelijk gemaakt hoe het doelgroepenmodel gebruikt wordt.</w:t>
      </w:r>
      <w:r w:rsidR="00AB4B12">
        <w:rPr>
          <w:rFonts w:asciiTheme="minorHAnsi" w:hAnsiTheme="minorHAnsi" w:cs="MyriadPro-Regular"/>
          <w:sz w:val="22"/>
          <w:szCs w:val="22"/>
          <w:lang w:eastAsia="en-US"/>
        </w:rPr>
        <w:t xml:space="preserve"> </w:t>
      </w:r>
    </w:p>
    <w:p w14:paraId="72964478" w14:textId="11A1E74B" w:rsidR="009B535D" w:rsidRDefault="009B535D" w:rsidP="00217FC7">
      <w:pPr>
        <w:widowControl w:val="0"/>
        <w:autoSpaceDE w:val="0"/>
        <w:autoSpaceDN w:val="0"/>
        <w:adjustRightInd w:val="0"/>
        <w:jc w:val="both"/>
        <w:rPr>
          <w:rFonts w:asciiTheme="minorHAnsi" w:hAnsiTheme="minorHAnsi" w:cs="MyriadPro-Regular"/>
          <w:sz w:val="22"/>
          <w:szCs w:val="22"/>
          <w:lang w:eastAsia="en-US"/>
        </w:rPr>
      </w:pPr>
    </w:p>
    <w:p w14:paraId="5EFBDD64" w14:textId="0B32F520" w:rsidR="006A63AB" w:rsidRPr="0019794D" w:rsidRDefault="00E574EE" w:rsidP="00217FC7">
      <w:pPr>
        <w:widowControl w:val="0"/>
        <w:autoSpaceDE w:val="0"/>
        <w:autoSpaceDN w:val="0"/>
        <w:adjustRightInd w:val="0"/>
        <w:jc w:val="both"/>
        <w:rPr>
          <w:rFonts w:ascii="Calibri" w:hAnsi="Calibri" w:cs="MyriadPro-Regular"/>
          <w:b/>
          <w:color w:val="2B5266"/>
          <w:sz w:val="26"/>
          <w:szCs w:val="26"/>
          <w:lang w:eastAsia="en-US"/>
        </w:rPr>
      </w:pPr>
      <w:r w:rsidRPr="0019794D">
        <w:rPr>
          <w:rFonts w:ascii="Calibri" w:hAnsi="Calibri"/>
          <w:b/>
          <w:noProof/>
          <w:color w:val="2B5266"/>
          <w:sz w:val="26"/>
          <w:szCs w:val="26"/>
        </w:rPr>
        <w:drawing>
          <wp:anchor distT="0" distB="0" distL="114300" distR="114300" simplePos="0" relativeHeight="251684864" behindDoc="0" locked="0" layoutInCell="1" allowOverlap="1" wp14:anchorId="780CE6C0" wp14:editId="44F5D4B5">
            <wp:simplePos x="0" y="0"/>
            <wp:positionH relativeFrom="column">
              <wp:posOffset>-48260</wp:posOffset>
            </wp:positionH>
            <wp:positionV relativeFrom="paragraph">
              <wp:posOffset>186759</wp:posOffset>
            </wp:positionV>
            <wp:extent cx="1559560" cy="19881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17-11-05 om 16.33.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9560" cy="1988185"/>
                    </a:xfrm>
                    <a:prstGeom prst="rect">
                      <a:avLst/>
                    </a:prstGeom>
                  </pic:spPr>
                </pic:pic>
              </a:graphicData>
            </a:graphic>
            <wp14:sizeRelH relativeFrom="page">
              <wp14:pctWidth>0</wp14:pctWidth>
            </wp14:sizeRelH>
            <wp14:sizeRelV relativeFrom="page">
              <wp14:pctHeight>0</wp14:pctHeight>
            </wp14:sizeRelV>
          </wp:anchor>
        </w:drawing>
      </w:r>
      <w:r w:rsidR="006A63AB" w:rsidRPr="0019794D">
        <w:rPr>
          <w:rFonts w:ascii="Calibri" w:hAnsi="Calibri" w:cs="MyriadPro-Regular"/>
          <w:b/>
          <w:color w:val="2B5266"/>
          <w:sz w:val="26"/>
          <w:szCs w:val="26"/>
          <w:lang w:eastAsia="en-US"/>
        </w:rPr>
        <w:t>2.3.1 Max</w:t>
      </w:r>
    </w:p>
    <w:p w14:paraId="61FDEAB9" w14:textId="77777777" w:rsidR="009B535D" w:rsidRDefault="006A63AB" w:rsidP="006A63AB">
      <w:pPr>
        <w:rPr>
          <w:rFonts w:asciiTheme="minorHAnsi" w:hAnsiTheme="minorHAnsi"/>
          <w:sz w:val="22"/>
          <w:szCs w:val="22"/>
        </w:rPr>
      </w:pPr>
      <w:r w:rsidRPr="00AB4B12">
        <w:rPr>
          <w:rFonts w:asciiTheme="minorHAnsi" w:hAnsiTheme="minorHAnsi"/>
          <w:sz w:val="22"/>
          <w:szCs w:val="22"/>
        </w:rPr>
        <w:t>Dit is Max. Max is 15 jaar. Doordeweeks verblijft Max op</w:t>
      </w:r>
      <w:r w:rsidR="009B535D">
        <w:rPr>
          <w:rFonts w:asciiTheme="minorHAnsi" w:hAnsiTheme="minorHAnsi"/>
          <w:sz w:val="22"/>
          <w:szCs w:val="22"/>
        </w:rPr>
        <w:t xml:space="preserve"> een </w:t>
      </w:r>
      <w:r w:rsidRPr="00AB4B12">
        <w:rPr>
          <w:rFonts w:asciiTheme="minorHAnsi" w:hAnsiTheme="minorHAnsi"/>
          <w:sz w:val="22"/>
          <w:szCs w:val="22"/>
        </w:rPr>
        <w:t xml:space="preserve">woongroep en in het weekend woont hij thuis bij zijn moeder en stiefvader. </w:t>
      </w:r>
    </w:p>
    <w:p w14:paraId="7BB9B3A6" w14:textId="77777777" w:rsidR="009B535D" w:rsidRDefault="009B535D" w:rsidP="006A63AB">
      <w:pPr>
        <w:rPr>
          <w:rFonts w:asciiTheme="minorHAnsi" w:hAnsiTheme="minorHAnsi"/>
          <w:sz w:val="22"/>
          <w:szCs w:val="22"/>
        </w:rPr>
      </w:pPr>
    </w:p>
    <w:p w14:paraId="32C50F6E" w14:textId="6E4DFDF6" w:rsidR="006A63AB" w:rsidRPr="00AB4B12" w:rsidRDefault="006A63AB" w:rsidP="006A63AB">
      <w:pPr>
        <w:rPr>
          <w:rFonts w:asciiTheme="minorHAnsi" w:hAnsiTheme="minorHAnsi"/>
          <w:sz w:val="22"/>
          <w:szCs w:val="22"/>
        </w:rPr>
      </w:pPr>
      <w:r w:rsidRPr="00AB4B12">
        <w:rPr>
          <w:rFonts w:asciiTheme="minorHAnsi" w:hAnsiTheme="minorHAnsi"/>
          <w:sz w:val="22"/>
          <w:szCs w:val="22"/>
        </w:rPr>
        <w:t>Max is gediagnosticeerd met PDD-NOS, type MCDD. Zijn soms nog rigide manier van denken, moeite met feedback, en soms eisende manier van vragen om zijn zin te krijgen, zijn van hieruit te verklaren.</w:t>
      </w:r>
    </w:p>
    <w:p w14:paraId="1E2DD5AD" w14:textId="77777777" w:rsidR="009B535D" w:rsidRDefault="009B535D" w:rsidP="006A63AB">
      <w:pPr>
        <w:rPr>
          <w:rFonts w:asciiTheme="minorHAnsi" w:hAnsiTheme="minorHAnsi"/>
          <w:sz w:val="22"/>
          <w:szCs w:val="22"/>
        </w:rPr>
      </w:pPr>
    </w:p>
    <w:p w14:paraId="6B33F322" w14:textId="5F4B40FF" w:rsidR="009B535D" w:rsidRDefault="006A63AB" w:rsidP="00CC6C7B">
      <w:pPr>
        <w:rPr>
          <w:rFonts w:asciiTheme="minorHAnsi" w:hAnsiTheme="minorHAnsi"/>
          <w:sz w:val="22"/>
          <w:szCs w:val="22"/>
        </w:rPr>
        <w:sectPr w:rsidR="009B535D" w:rsidSect="000C1E0F">
          <w:headerReference w:type="default" r:id="rId15"/>
          <w:footerReference w:type="even" r:id="rId16"/>
          <w:footerReference w:type="default" r:id="rId17"/>
          <w:headerReference w:type="first" r:id="rId18"/>
          <w:pgSz w:w="11900" w:h="16840"/>
          <w:pgMar w:top="1417" w:right="1417" w:bottom="1417" w:left="1417" w:header="708" w:footer="708" w:gutter="0"/>
          <w:cols w:space="708"/>
          <w:titlePg/>
          <w:docGrid w:linePitch="360"/>
        </w:sectPr>
      </w:pPr>
      <w:r w:rsidRPr="00AB4B12">
        <w:rPr>
          <w:rFonts w:asciiTheme="minorHAnsi" w:hAnsiTheme="minorHAnsi"/>
          <w:sz w:val="22"/>
          <w:szCs w:val="22"/>
        </w:rPr>
        <w:t xml:space="preserve">Max heeft (in de klas) weinig sociale contacten. Hij praat weleens met medeleerlingen, </w:t>
      </w:r>
      <w:r w:rsidR="00E574EE">
        <w:rPr>
          <w:rFonts w:asciiTheme="minorHAnsi" w:hAnsiTheme="minorHAnsi"/>
          <w:sz w:val="22"/>
          <w:szCs w:val="22"/>
        </w:rPr>
        <w:t xml:space="preserve">maar laat hen meestal met rust. </w:t>
      </w:r>
      <w:r w:rsidR="00E574EE" w:rsidRPr="00AB4B12">
        <w:rPr>
          <w:rFonts w:asciiTheme="minorHAnsi" w:hAnsiTheme="minorHAnsi"/>
          <w:sz w:val="22"/>
          <w:szCs w:val="22"/>
        </w:rPr>
        <w:t>De interesse van Max lig</w:t>
      </w:r>
      <w:r w:rsidR="00E574EE">
        <w:rPr>
          <w:rFonts w:asciiTheme="minorHAnsi" w:hAnsiTheme="minorHAnsi"/>
          <w:sz w:val="22"/>
          <w:szCs w:val="22"/>
        </w:rPr>
        <w:t xml:space="preserve">t bij ICT. </w:t>
      </w:r>
      <w:r w:rsidR="00E574EE" w:rsidRPr="00AB4B12">
        <w:rPr>
          <w:rFonts w:asciiTheme="minorHAnsi" w:hAnsiTheme="minorHAnsi"/>
          <w:sz w:val="22"/>
          <w:szCs w:val="22"/>
        </w:rPr>
        <w:t>Hij is geïnteresseerd in het zelf ontwikkelen van software, maar ook hardware vindt hij interessant. Hij haalt weleens een kapotte computer of laptop uit elkaar en kan deze ook weer in elkaar zetten</w:t>
      </w:r>
      <w:r w:rsidR="00E574EE">
        <w:rPr>
          <w:rFonts w:asciiTheme="minorHAnsi" w:hAnsiTheme="minorHAnsi"/>
          <w:sz w:val="22"/>
          <w:szCs w:val="22"/>
        </w:rPr>
        <w:t>.</w:t>
      </w:r>
    </w:p>
    <w:p w14:paraId="1562AE27" w14:textId="16D0AD28" w:rsidR="009B535D" w:rsidRPr="00E574EE" w:rsidRDefault="009B535D" w:rsidP="006A63AB">
      <w:pPr>
        <w:widowControl w:val="0"/>
        <w:autoSpaceDE w:val="0"/>
        <w:autoSpaceDN w:val="0"/>
        <w:adjustRightInd w:val="0"/>
        <w:jc w:val="both"/>
        <w:rPr>
          <w:rFonts w:asciiTheme="minorHAnsi" w:hAnsiTheme="minorHAnsi"/>
          <w:sz w:val="22"/>
          <w:szCs w:val="22"/>
        </w:rPr>
      </w:pPr>
      <w:r w:rsidRPr="00CE6597">
        <w:rPr>
          <w:rFonts w:ascii="Calibri" w:hAnsi="Calibri"/>
          <w:b/>
          <w:sz w:val="22"/>
          <w:szCs w:val="22"/>
        </w:rPr>
        <w:lastRenderedPageBreak/>
        <w:t>IQ</w:t>
      </w:r>
    </w:p>
    <w:p w14:paraId="2A54B9D7" w14:textId="38C88E5F" w:rsidR="009B535D" w:rsidRPr="00CE6597" w:rsidRDefault="006A63AB" w:rsidP="006A63AB">
      <w:pPr>
        <w:widowControl w:val="0"/>
        <w:autoSpaceDE w:val="0"/>
        <w:autoSpaceDN w:val="0"/>
        <w:adjustRightInd w:val="0"/>
        <w:jc w:val="both"/>
        <w:rPr>
          <w:rFonts w:ascii="Calibri" w:hAnsi="Calibri"/>
          <w:sz w:val="20"/>
          <w:szCs w:val="20"/>
        </w:rPr>
      </w:pPr>
      <w:r w:rsidRPr="00CE6597">
        <w:rPr>
          <w:rFonts w:ascii="Calibri" w:hAnsi="Calibri"/>
          <w:sz w:val="22"/>
          <w:szCs w:val="22"/>
        </w:rPr>
        <w:t xml:space="preserve">Max beschikt over een gemiddelde intelligentie. Zijn totale IQ is 111. </w:t>
      </w:r>
    </w:p>
    <w:tbl>
      <w:tblPr>
        <w:tblStyle w:val="Tabelraster"/>
        <w:tblpPr w:leftFromText="141" w:rightFromText="141" w:vertAnchor="text" w:horzAnchor="page" w:tblpX="1145" w:tblpY="347"/>
        <w:tblW w:w="15276" w:type="dxa"/>
        <w:tblLayout w:type="fixed"/>
        <w:tblLook w:val="00A0" w:firstRow="1" w:lastRow="0" w:firstColumn="1" w:lastColumn="0" w:noHBand="0" w:noVBand="0"/>
      </w:tblPr>
      <w:tblGrid>
        <w:gridCol w:w="3369"/>
        <w:gridCol w:w="1701"/>
        <w:gridCol w:w="1559"/>
        <w:gridCol w:w="1559"/>
        <w:gridCol w:w="851"/>
        <w:gridCol w:w="308"/>
        <w:gridCol w:w="832"/>
        <w:gridCol w:w="418"/>
        <w:gridCol w:w="1443"/>
        <w:gridCol w:w="1393"/>
        <w:gridCol w:w="1134"/>
        <w:gridCol w:w="709"/>
      </w:tblGrid>
      <w:tr w:rsidR="00351B11" w:rsidRPr="00CE6597" w14:paraId="500E885F" w14:textId="77777777" w:rsidTr="0019794D">
        <w:trPr>
          <w:trHeight w:val="288"/>
        </w:trPr>
        <w:tc>
          <w:tcPr>
            <w:tcW w:w="3369" w:type="dxa"/>
            <w:shd w:val="clear" w:color="auto" w:fill="64BEEB"/>
          </w:tcPr>
          <w:p w14:paraId="60D48951" w14:textId="77777777" w:rsidR="009B535D" w:rsidRPr="00CE6597" w:rsidRDefault="009B535D" w:rsidP="00351B11">
            <w:pPr>
              <w:rPr>
                <w:rFonts w:ascii="Calibri" w:hAnsi="Calibri"/>
                <w:b/>
                <w:color w:val="FFFFFF" w:themeColor="background1"/>
                <w:sz w:val="20"/>
                <w:szCs w:val="20"/>
              </w:rPr>
            </w:pPr>
          </w:p>
        </w:tc>
        <w:tc>
          <w:tcPr>
            <w:tcW w:w="1701" w:type="dxa"/>
            <w:shd w:val="clear" w:color="auto" w:fill="64BEEB"/>
          </w:tcPr>
          <w:p w14:paraId="54A4CBA1" w14:textId="77777777" w:rsidR="009B535D" w:rsidRPr="00CE6597" w:rsidRDefault="009B535D"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1</w:t>
            </w:r>
          </w:p>
        </w:tc>
        <w:tc>
          <w:tcPr>
            <w:tcW w:w="1559" w:type="dxa"/>
            <w:shd w:val="clear" w:color="auto" w:fill="64BEEB"/>
          </w:tcPr>
          <w:p w14:paraId="5124CC35" w14:textId="77777777" w:rsidR="009B535D" w:rsidRPr="00CE6597" w:rsidRDefault="009B535D"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2</w:t>
            </w:r>
          </w:p>
        </w:tc>
        <w:tc>
          <w:tcPr>
            <w:tcW w:w="1559" w:type="dxa"/>
            <w:shd w:val="clear" w:color="auto" w:fill="64BEEB"/>
          </w:tcPr>
          <w:p w14:paraId="0BBAFC9A" w14:textId="77777777" w:rsidR="009B535D" w:rsidRPr="00CE6597" w:rsidRDefault="009B535D"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3</w:t>
            </w:r>
          </w:p>
        </w:tc>
        <w:tc>
          <w:tcPr>
            <w:tcW w:w="1159" w:type="dxa"/>
            <w:gridSpan w:val="2"/>
            <w:shd w:val="clear" w:color="auto" w:fill="64BEEB"/>
          </w:tcPr>
          <w:p w14:paraId="1F795047" w14:textId="77777777" w:rsidR="009B535D" w:rsidRPr="00CE6597" w:rsidRDefault="009B535D"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4</w:t>
            </w:r>
          </w:p>
        </w:tc>
        <w:tc>
          <w:tcPr>
            <w:tcW w:w="2693" w:type="dxa"/>
            <w:gridSpan w:val="3"/>
            <w:shd w:val="clear" w:color="auto" w:fill="64BEEB"/>
          </w:tcPr>
          <w:p w14:paraId="0C096D57" w14:textId="77777777" w:rsidR="009B535D" w:rsidRPr="00CE6597" w:rsidRDefault="009B535D"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5</w:t>
            </w:r>
          </w:p>
        </w:tc>
        <w:tc>
          <w:tcPr>
            <w:tcW w:w="1393" w:type="dxa"/>
            <w:shd w:val="clear" w:color="auto" w:fill="64BEEB"/>
          </w:tcPr>
          <w:p w14:paraId="60B46943" w14:textId="77777777" w:rsidR="009B535D" w:rsidRPr="00CE6597" w:rsidRDefault="009B535D"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6</w:t>
            </w:r>
          </w:p>
        </w:tc>
        <w:tc>
          <w:tcPr>
            <w:tcW w:w="1843" w:type="dxa"/>
            <w:gridSpan w:val="2"/>
            <w:shd w:val="clear" w:color="auto" w:fill="64BEEB"/>
          </w:tcPr>
          <w:p w14:paraId="04371433" w14:textId="77777777" w:rsidR="009B535D" w:rsidRPr="00CE6597" w:rsidRDefault="009B535D"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7</w:t>
            </w:r>
          </w:p>
        </w:tc>
      </w:tr>
      <w:tr w:rsidR="00B449D5" w:rsidRPr="00CE6597" w14:paraId="7C756DC9" w14:textId="77777777" w:rsidTr="00B449D5">
        <w:trPr>
          <w:trHeight w:val="262"/>
        </w:trPr>
        <w:tc>
          <w:tcPr>
            <w:tcW w:w="3369" w:type="dxa"/>
            <w:tcBorders>
              <w:bottom w:val="single" w:sz="4" w:space="0" w:color="000000" w:themeColor="text1"/>
            </w:tcBorders>
            <w:shd w:val="clear" w:color="auto" w:fill="auto"/>
          </w:tcPr>
          <w:p w14:paraId="101381CB" w14:textId="77777777" w:rsidR="009B535D" w:rsidRPr="00CE6597" w:rsidRDefault="009B535D" w:rsidP="00351B11">
            <w:pPr>
              <w:rPr>
                <w:rFonts w:ascii="Calibri" w:hAnsi="Calibri"/>
                <w:b/>
                <w:sz w:val="20"/>
                <w:szCs w:val="20"/>
              </w:rPr>
            </w:pPr>
            <w:r w:rsidRPr="00CE6597">
              <w:rPr>
                <w:rFonts w:ascii="Calibri" w:hAnsi="Calibri"/>
                <w:b/>
                <w:sz w:val="20"/>
                <w:szCs w:val="20"/>
              </w:rPr>
              <w:t>Totaal IQ</w:t>
            </w:r>
          </w:p>
        </w:tc>
        <w:tc>
          <w:tcPr>
            <w:tcW w:w="1701" w:type="dxa"/>
            <w:tcBorders>
              <w:bottom w:val="single" w:sz="4" w:space="0" w:color="000000" w:themeColor="text1"/>
            </w:tcBorders>
            <w:shd w:val="clear" w:color="auto" w:fill="auto"/>
          </w:tcPr>
          <w:p w14:paraId="5766F148" w14:textId="77777777" w:rsidR="009B535D" w:rsidRPr="00CE6597" w:rsidRDefault="009B535D" w:rsidP="00351B11">
            <w:pPr>
              <w:rPr>
                <w:rFonts w:ascii="Calibri" w:hAnsi="Calibri"/>
                <w:sz w:val="20"/>
                <w:szCs w:val="20"/>
              </w:rPr>
            </w:pPr>
            <w:r w:rsidRPr="00CE6597">
              <w:rPr>
                <w:rFonts w:ascii="Calibri" w:hAnsi="Calibri"/>
                <w:sz w:val="20"/>
                <w:szCs w:val="20"/>
              </w:rPr>
              <w:t>&lt; 20</w:t>
            </w:r>
          </w:p>
        </w:tc>
        <w:tc>
          <w:tcPr>
            <w:tcW w:w="1559" w:type="dxa"/>
            <w:tcBorders>
              <w:bottom w:val="single" w:sz="4" w:space="0" w:color="000000" w:themeColor="text1"/>
            </w:tcBorders>
            <w:shd w:val="clear" w:color="auto" w:fill="auto"/>
          </w:tcPr>
          <w:p w14:paraId="23433B43" w14:textId="77777777" w:rsidR="009B535D" w:rsidRPr="00CE6597" w:rsidRDefault="009B535D" w:rsidP="00351B11">
            <w:pPr>
              <w:rPr>
                <w:rFonts w:ascii="Calibri" w:hAnsi="Calibri"/>
                <w:sz w:val="20"/>
                <w:szCs w:val="20"/>
              </w:rPr>
            </w:pPr>
            <w:r w:rsidRPr="00CE6597">
              <w:rPr>
                <w:rFonts w:ascii="Calibri" w:hAnsi="Calibri"/>
                <w:sz w:val="20"/>
                <w:szCs w:val="20"/>
              </w:rPr>
              <w:t>20 - 34</w:t>
            </w:r>
          </w:p>
        </w:tc>
        <w:tc>
          <w:tcPr>
            <w:tcW w:w="1559" w:type="dxa"/>
            <w:tcBorders>
              <w:bottom w:val="single" w:sz="4" w:space="0" w:color="000000" w:themeColor="text1"/>
            </w:tcBorders>
            <w:shd w:val="clear" w:color="auto" w:fill="auto"/>
          </w:tcPr>
          <w:p w14:paraId="65454697" w14:textId="77777777" w:rsidR="009B535D" w:rsidRPr="00CE6597" w:rsidRDefault="009B535D" w:rsidP="00351B11">
            <w:pPr>
              <w:rPr>
                <w:rFonts w:ascii="Calibri" w:hAnsi="Calibri"/>
                <w:sz w:val="20"/>
                <w:szCs w:val="20"/>
              </w:rPr>
            </w:pPr>
            <w:r w:rsidRPr="00CE6597">
              <w:rPr>
                <w:rFonts w:ascii="Calibri" w:hAnsi="Calibri"/>
                <w:sz w:val="20"/>
                <w:szCs w:val="20"/>
              </w:rPr>
              <w:t>35 - 49</w:t>
            </w:r>
          </w:p>
        </w:tc>
        <w:tc>
          <w:tcPr>
            <w:tcW w:w="851" w:type="dxa"/>
            <w:tcBorders>
              <w:bottom w:val="single" w:sz="4" w:space="0" w:color="000000" w:themeColor="text1"/>
            </w:tcBorders>
          </w:tcPr>
          <w:p w14:paraId="2DB1F31C" w14:textId="77777777" w:rsidR="009B535D" w:rsidRPr="00CE6597" w:rsidRDefault="009B535D" w:rsidP="00351B11">
            <w:pPr>
              <w:rPr>
                <w:rFonts w:ascii="Calibri" w:hAnsi="Calibri"/>
                <w:sz w:val="20"/>
                <w:szCs w:val="20"/>
              </w:rPr>
            </w:pPr>
            <w:r w:rsidRPr="00CE6597">
              <w:rPr>
                <w:rFonts w:ascii="Calibri" w:hAnsi="Calibri"/>
                <w:sz w:val="20"/>
                <w:szCs w:val="20"/>
              </w:rPr>
              <w:t>50 - 69</w:t>
            </w:r>
          </w:p>
        </w:tc>
        <w:tc>
          <w:tcPr>
            <w:tcW w:w="1140" w:type="dxa"/>
            <w:gridSpan w:val="2"/>
            <w:tcBorders>
              <w:bottom w:val="single" w:sz="4" w:space="0" w:color="000000" w:themeColor="text1"/>
            </w:tcBorders>
          </w:tcPr>
          <w:p w14:paraId="1EC8545D" w14:textId="77777777" w:rsidR="009B535D" w:rsidRPr="00CE6597" w:rsidRDefault="009B535D" w:rsidP="00351B11">
            <w:pPr>
              <w:jc w:val="center"/>
              <w:rPr>
                <w:rFonts w:ascii="Calibri" w:hAnsi="Calibri"/>
                <w:sz w:val="20"/>
                <w:szCs w:val="20"/>
              </w:rPr>
            </w:pPr>
            <w:r w:rsidRPr="00CE6597">
              <w:rPr>
                <w:rFonts w:ascii="Calibri" w:hAnsi="Calibri"/>
                <w:sz w:val="20"/>
                <w:szCs w:val="20"/>
              </w:rPr>
              <w:t>PRO 55-80</w:t>
            </w:r>
          </w:p>
        </w:tc>
        <w:tc>
          <w:tcPr>
            <w:tcW w:w="1861" w:type="dxa"/>
            <w:gridSpan w:val="2"/>
            <w:tcBorders>
              <w:bottom w:val="single" w:sz="4" w:space="0" w:color="000000" w:themeColor="text1"/>
            </w:tcBorders>
          </w:tcPr>
          <w:p w14:paraId="06592970" w14:textId="77777777" w:rsidR="009B535D" w:rsidRPr="00CE6597" w:rsidRDefault="009B535D" w:rsidP="00351B11">
            <w:pPr>
              <w:rPr>
                <w:rFonts w:ascii="Calibri" w:hAnsi="Calibri"/>
                <w:sz w:val="20"/>
                <w:szCs w:val="20"/>
              </w:rPr>
            </w:pPr>
            <w:r w:rsidRPr="00CE6597">
              <w:rPr>
                <w:rFonts w:ascii="Calibri" w:hAnsi="Calibri"/>
                <w:sz w:val="20"/>
                <w:szCs w:val="20"/>
              </w:rPr>
              <w:t>70 - 89</w:t>
            </w:r>
          </w:p>
        </w:tc>
        <w:tc>
          <w:tcPr>
            <w:tcW w:w="1393" w:type="dxa"/>
            <w:tcBorders>
              <w:bottom w:val="single" w:sz="4" w:space="0" w:color="000000" w:themeColor="text1"/>
            </w:tcBorders>
          </w:tcPr>
          <w:p w14:paraId="25976343" w14:textId="77777777" w:rsidR="009B535D" w:rsidRPr="00CE6597" w:rsidRDefault="009B535D" w:rsidP="00351B11">
            <w:pPr>
              <w:rPr>
                <w:rFonts w:ascii="Calibri" w:hAnsi="Calibri"/>
                <w:sz w:val="20"/>
                <w:szCs w:val="20"/>
              </w:rPr>
            </w:pPr>
            <w:r w:rsidRPr="00CE6597">
              <w:rPr>
                <w:rFonts w:ascii="Calibri" w:hAnsi="Calibri"/>
                <w:sz w:val="20"/>
                <w:szCs w:val="20"/>
              </w:rPr>
              <w:t>90 - 110</w:t>
            </w:r>
          </w:p>
        </w:tc>
        <w:tc>
          <w:tcPr>
            <w:tcW w:w="1843" w:type="dxa"/>
            <w:gridSpan w:val="2"/>
            <w:tcBorders>
              <w:bottom w:val="single" w:sz="4" w:space="0" w:color="000000" w:themeColor="text1"/>
            </w:tcBorders>
            <w:shd w:val="clear" w:color="auto" w:fill="E5DDB8"/>
          </w:tcPr>
          <w:p w14:paraId="3BC7D64F" w14:textId="77777777" w:rsidR="009B535D" w:rsidRPr="00CE6597" w:rsidRDefault="009B535D" w:rsidP="00351B11">
            <w:pPr>
              <w:rPr>
                <w:rFonts w:ascii="Calibri" w:hAnsi="Calibri"/>
                <w:sz w:val="20"/>
                <w:szCs w:val="20"/>
              </w:rPr>
            </w:pPr>
            <w:r w:rsidRPr="00CE6597">
              <w:rPr>
                <w:rFonts w:ascii="Calibri" w:hAnsi="Calibri"/>
                <w:sz w:val="20"/>
                <w:szCs w:val="20"/>
              </w:rPr>
              <w:t>&gt; 110</w:t>
            </w:r>
          </w:p>
        </w:tc>
      </w:tr>
      <w:tr w:rsidR="00351B11" w:rsidRPr="00CE6597" w14:paraId="690F685B" w14:textId="77777777" w:rsidTr="0019794D">
        <w:trPr>
          <w:trHeight w:val="288"/>
        </w:trPr>
        <w:tc>
          <w:tcPr>
            <w:tcW w:w="3369" w:type="dxa"/>
            <w:shd w:val="clear" w:color="auto" w:fill="D9D9D9" w:themeFill="background1" w:themeFillShade="D9"/>
          </w:tcPr>
          <w:p w14:paraId="4001B719" w14:textId="77777777" w:rsidR="009B535D" w:rsidRPr="00CE6597" w:rsidRDefault="009B535D" w:rsidP="00351B11">
            <w:pPr>
              <w:rPr>
                <w:rFonts w:ascii="Calibri" w:hAnsi="Calibri"/>
                <w:b/>
                <w:sz w:val="20"/>
                <w:szCs w:val="20"/>
              </w:rPr>
            </w:pPr>
            <w:r w:rsidRPr="00CE6597">
              <w:rPr>
                <w:rFonts w:ascii="Calibri" w:hAnsi="Calibri"/>
                <w:b/>
                <w:i/>
                <w:sz w:val="20"/>
                <w:szCs w:val="20"/>
              </w:rPr>
              <w:t>Indeling Inspectie</w:t>
            </w:r>
          </w:p>
        </w:tc>
        <w:tc>
          <w:tcPr>
            <w:tcW w:w="3260" w:type="dxa"/>
            <w:gridSpan w:val="2"/>
            <w:tcBorders>
              <w:bottom w:val="single" w:sz="4" w:space="0" w:color="000000" w:themeColor="text1"/>
            </w:tcBorders>
            <w:shd w:val="clear" w:color="auto" w:fill="D9D9D9" w:themeFill="background1" w:themeFillShade="D9"/>
          </w:tcPr>
          <w:p w14:paraId="1CDA1652" w14:textId="77777777" w:rsidR="009B535D" w:rsidRPr="00CE6597" w:rsidRDefault="009B535D" w:rsidP="00351B11">
            <w:pPr>
              <w:jc w:val="center"/>
              <w:rPr>
                <w:rFonts w:ascii="Calibri" w:hAnsi="Calibri"/>
                <w:sz w:val="20"/>
                <w:szCs w:val="20"/>
              </w:rPr>
            </w:pPr>
            <w:r w:rsidRPr="00CE6597">
              <w:rPr>
                <w:rFonts w:ascii="Calibri" w:hAnsi="Calibri"/>
                <w:i/>
                <w:sz w:val="20"/>
                <w:szCs w:val="20"/>
              </w:rPr>
              <w:t>&lt; 35</w:t>
            </w:r>
          </w:p>
        </w:tc>
        <w:tc>
          <w:tcPr>
            <w:tcW w:w="1559" w:type="dxa"/>
            <w:shd w:val="clear" w:color="auto" w:fill="D9D9D9" w:themeFill="background1" w:themeFillShade="D9"/>
          </w:tcPr>
          <w:p w14:paraId="75971244" w14:textId="77777777" w:rsidR="009B535D" w:rsidRPr="00CE6597" w:rsidRDefault="009B535D" w:rsidP="00351B11">
            <w:pPr>
              <w:rPr>
                <w:rFonts w:ascii="Calibri" w:hAnsi="Calibri"/>
                <w:sz w:val="20"/>
                <w:szCs w:val="20"/>
              </w:rPr>
            </w:pPr>
            <w:r w:rsidRPr="00CE6597">
              <w:rPr>
                <w:rFonts w:ascii="Calibri" w:hAnsi="Calibri"/>
                <w:i/>
                <w:sz w:val="20"/>
                <w:szCs w:val="20"/>
              </w:rPr>
              <w:t>35 - 49</w:t>
            </w:r>
          </w:p>
        </w:tc>
        <w:tc>
          <w:tcPr>
            <w:tcW w:w="1159" w:type="dxa"/>
            <w:gridSpan w:val="2"/>
            <w:shd w:val="clear" w:color="auto" w:fill="D9D9D9" w:themeFill="background1" w:themeFillShade="D9"/>
          </w:tcPr>
          <w:p w14:paraId="3FA4A9AC" w14:textId="77777777" w:rsidR="009B535D" w:rsidRPr="00CE6597" w:rsidRDefault="009B535D" w:rsidP="00351B11">
            <w:pPr>
              <w:rPr>
                <w:rFonts w:ascii="Calibri" w:hAnsi="Calibri"/>
                <w:sz w:val="20"/>
                <w:szCs w:val="20"/>
              </w:rPr>
            </w:pPr>
            <w:r w:rsidRPr="00CE6597">
              <w:rPr>
                <w:rFonts w:ascii="Calibri" w:hAnsi="Calibri"/>
                <w:i/>
                <w:sz w:val="20"/>
                <w:szCs w:val="20"/>
              </w:rPr>
              <w:t>50 - 69</w:t>
            </w:r>
          </w:p>
        </w:tc>
        <w:tc>
          <w:tcPr>
            <w:tcW w:w="1250" w:type="dxa"/>
            <w:gridSpan w:val="2"/>
            <w:shd w:val="clear" w:color="auto" w:fill="D9D9D9" w:themeFill="background1" w:themeFillShade="D9"/>
          </w:tcPr>
          <w:p w14:paraId="2B0E05C6" w14:textId="77777777" w:rsidR="009B535D" w:rsidRPr="00CE6597" w:rsidRDefault="009B535D" w:rsidP="00351B11">
            <w:pPr>
              <w:rPr>
                <w:rFonts w:ascii="Calibri" w:hAnsi="Calibri"/>
                <w:sz w:val="20"/>
                <w:szCs w:val="20"/>
              </w:rPr>
            </w:pPr>
            <w:r w:rsidRPr="00CE6597">
              <w:rPr>
                <w:rFonts w:ascii="Calibri" w:hAnsi="Calibri"/>
                <w:i/>
                <w:sz w:val="20"/>
                <w:szCs w:val="20"/>
              </w:rPr>
              <w:t>70 - 79</w:t>
            </w:r>
          </w:p>
        </w:tc>
        <w:tc>
          <w:tcPr>
            <w:tcW w:w="1443" w:type="dxa"/>
            <w:shd w:val="clear" w:color="auto" w:fill="D9D9D9" w:themeFill="background1" w:themeFillShade="D9"/>
          </w:tcPr>
          <w:p w14:paraId="5400520C" w14:textId="77777777" w:rsidR="009B535D" w:rsidRPr="00CE6597" w:rsidRDefault="009B535D" w:rsidP="00351B11">
            <w:pPr>
              <w:rPr>
                <w:rFonts w:ascii="Calibri" w:hAnsi="Calibri"/>
                <w:sz w:val="20"/>
                <w:szCs w:val="20"/>
              </w:rPr>
            </w:pPr>
            <w:r w:rsidRPr="00CE6597">
              <w:rPr>
                <w:rFonts w:ascii="Calibri" w:hAnsi="Calibri"/>
                <w:i/>
                <w:sz w:val="20"/>
                <w:szCs w:val="20"/>
              </w:rPr>
              <w:t>80 - 89</w:t>
            </w:r>
          </w:p>
        </w:tc>
        <w:tc>
          <w:tcPr>
            <w:tcW w:w="1393" w:type="dxa"/>
            <w:shd w:val="clear" w:color="auto" w:fill="D9D9D9" w:themeFill="background1" w:themeFillShade="D9"/>
          </w:tcPr>
          <w:p w14:paraId="2B587D63" w14:textId="77777777" w:rsidR="009B535D" w:rsidRPr="00CE6597" w:rsidRDefault="009B535D" w:rsidP="00351B11">
            <w:pPr>
              <w:rPr>
                <w:rFonts w:ascii="Calibri" w:hAnsi="Calibri"/>
                <w:sz w:val="20"/>
                <w:szCs w:val="20"/>
              </w:rPr>
            </w:pPr>
            <w:r w:rsidRPr="00CE6597">
              <w:rPr>
                <w:rFonts w:ascii="Calibri" w:hAnsi="Calibri"/>
                <w:i/>
                <w:sz w:val="20"/>
                <w:szCs w:val="20"/>
              </w:rPr>
              <w:t>90 - 110</w:t>
            </w:r>
          </w:p>
        </w:tc>
        <w:tc>
          <w:tcPr>
            <w:tcW w:w="1134" w:type="dxa"/>
            <w:shd w:val="clear" w:color="auto" w:fill="E5DDB8"/>
          </w:tcPr>
          <w:p w14:paraId="7CCF0F6F" w14:textId="77777777" w:rsidR="009B535D" w:rsidRPr="00CE6597" w:rsidRDefault="009B535D" w:rsidP="00351B11">
            <w:pPr>
              <w:rPr>
                <w:rFonts w:ascii="Calibri" w:hAnsi="Calibri"/>
                <w:sz w:val="20"/>
                <w:szCs w:val="20"/>
              </w:rPr>
            </w:pPr>
            <w:r w:rsidRPr="00CE6597">
              <w:rPr>
                <w:rFonts w:ascii="Calibri" w:hAnsi="Calibri"/>
                <w:i/>
                <w:sz w:val="20"/>
                <w:szCs w:val="20"/>
              </w:rPr>
              <w:t>110 - 120</w:t>
            </w:r>
          </w:p>
        </w:tc>
        <w:tc>
          <w:tcPr>
            <w:tcW w:w="709" w:type="dxa"/>
            <w:shd w:val="clear" w:color="auto" w:fill="D9D9D9" w:themeFill="background1" w:themeFillShade="D9"/>
          </w:tcPr>
          <w:p w14:paraId="2E9018AD" w14:textId="77777777" w:rsidR="009B535D" w:rsidRPr="00CE6597" w:rsidRDefault="009B535D" w:rsidP="00351B11">
            <w:pPr>
              <w:rPr>
                <w:rFonts w:ascii="Calibri" w:hAnsi="Calibri"/>
                <w:sz w:val="20"/>
                <w:szCs w:val="20"/>
              </w:rPr>
            </w:pPr>
            <w:r w:rsidRPr="00CE6597">
              <w:rPr>
                <w:rFonts w:ascii="Calibri" w:hAnsi="Calibri"/>
                <w:i/>
                <w:sz w:val="20"/>
                <w:szCs w:val="20"/>
              </w:rPr>
              <w:t>&gt;120</w:t>
            </w:r>
          </w:p>
        </w:tc>
      </w:tr>
      <w:tr w:rsidR="00351B11" w:rsidRPr="00CE6597" w14:paraId="5164BE5B" w14:textId="77777777" w:rsidTr="0019794D">
        <w:trPr>
          <w:trHeight w:val="310"/>
        </w:trPr>
        <w:tc>
          <w:tcPr>
            <w:tcW w:w="3369" w:type="dxa"/>
            <w:tcBorders>
              <w:bottom w:val="single" w:sz="4" w:space="0" w:color="000000" w:themeColor="text1"/>
            </w:tcBorders>
            <w:shd w:val="clear" w:color="auto" w:fill="BFAB50"/>
          </w:tcPr>
          <w:p w14:paraId="162D4440" w14:textId="77777777" w:rsidR="009B535D" w:rsidRPr="00CE6597" w:rsidRDefault="009B535D" w:rsidP="00351B11">
            <w:pPr>
              <w:rPr>
                <w:rFonts w:ascii="Calibri" w:hAnsi="Calibri"/>
                <w:b/>
                <w:sz w:val="20"/>
                <w:szCs w:val="20"/>
              </w:rPr>
            </w:pPr>
          </w:p>
        </w:tc>
        <w:tc>
          <w:tcPr>
            <w:tcW w:w="3260" w:type="dxa"/>
            <w:gridSpan w:val="2"/>
            <w:tcBorders>
              <w:bottom w:val="single" w:sz="4" w:space="0" w:color="000000" w:themeColor="text1"/>
            </w:tcBorders>
            <w:shd w:val="clear" w:color="auto" w:fill="BFAB50"/>
          </w:tcPr>
          <w:p w14:paraId="61A016A0" w14:textId="77777777" w:rsidR="009B535D" w:rsidRPr="00CE6597" w:rsidRDefault="009B535D" w:rsidP="00351B11">
            <w:pPr>
              <w:jc w:val="center"/>
              <w:rPr>
                <w:rFonts w:ascii="Calibri" w:hAnsi="Calibri"/>
                <w:sz w:val="20"/>
                <w:szCs w:val="20"/>
              </w:rPr>
            </w:pPr>
            <w:r w:rsidRPr="00CE6597">
              <w:rPr>
                <w:rFonts w:ascii="Calibri" w:hAnsi="Calibri"/>
                <w:sz w:val="20"/>
                <w:szCs w:val="20"/>
              </w:rPr>
              <w:t>Dagbesteding</w:t>
            </w:r>
          </w:p>
        </w:tc>
        <w:tc>
          <w:tcPr>
            <w:tcW w:w="2718" w:type="dxa"/>
            <w:gridSpan w:val="3"/>
            <w:tcBorders>
              <w:bottom w:val="single" w:sz="4" w:space="0" w:color="000000" w:themeColor="text1"/>
            </w:tcBorders>
            <w:shd w:val="clear" w:color="auto" w:fill="BFAB50"/>
          </w:tcPr>
          <w:p w14:paraId="5590EDFC" w14:textId="7A474D6C" w:rsidR="009B535D" w:rsidRPr="00CE6597" w:rsidRDefault="00B449D5" w:rsidP="00351B11">
            <w:pPr>
              <w:jc w:val="center"/>
              <w:rPr>
                <w:rFonts w:ascii="Calibri" w:hAnsi="Calibri"/>
                <w:sz w:val="20"/>
                <w:szCs w:val="20"/>
              </w:rPr>
            </w:pPr>
            <w:r>
              <w:rPr>
                <w:rFonts w:ascii="Calibri" w:hAnsi="Calibri"/>
                <w:sz w:val="20"/>
                <w:szCs w:val="20"/>
              </w:rPr>
              <w:t>(</w:t>
            </w:r>
            <w:proofErr w:type="gramStart"/>
            <w:r>
              <w:rPr>
                <w:rFonts w:ascii="Calibri" w:hAnsi="Calibri"/>
                <w:sz w:val="20"/>
                <w:szCs w:val="20"/>
              </w:rPr>
              <w:t>beschutte</w:t>
            </w:r>
            <w:proofErr w:type="gramEnd"/>
            <w:r>
              <w:rPr>
                <w:rFonts w:ascii="Calibri" w:hAnsi="Calibri"/>
                <w:sz w:val="20"/>
                <w:szCs w:val="20"/>
              </w:rPr>
              <w:t>) arbeid</w:t>
            </w:r>
          </w:p>
        </w:tc>
        <w:tc>
          <w:tcPr>
            <w:tcW w:w="2693" w:type="dxa"/>
            <w:gridSpan w:val="3"/>
            <w:tcBorders>
              <w:bottom w:val="single" w:sz="4" w:space="0" w:color="000000" w:themeColor="text1"/>
            </w:tcBorders>
            <w:shd w:val="clear" w:color="auto" w:fill="BFAB50"/>
          </w:tcPr>
          <w:p w14:paraId="04B475EB" w14:textId="71602F41" w:rsidR="009B535D" w:rsidRPr="00CE6597" w:rsidRDefault="009B535D" w:rsidP="00351B11">
            <w:pPr>
              <w:jc w:val="center"/>
              <w:rPr>
                <w:rFonts w:ascii="Calibri" w:hAnsi="Calibri"/>
                <w:sz w:val="20"/>
                <w:szCs w:val="20"/>
              </w:rPr>
            </w:pPr>
            <w:proofErr w:type="gramStart"/>
            <w:r w:rsidRPr="00CE6597">
              <w:rPr>
                <w:rFonts w:ascii="Calibri" w:hAnsi="Calibri"/>
                <w:sz w:val="20"/>
                <w:szCs w:val="20"/>
              </w:rPr>
              <w:t>Arbeid</w:t>
            </w:r>
            <w:r w:rsidR="00351B11" w:rsidRPr="00CE6597">
              <w:rPr>
                <w:rFonts w:ascii="Calibri" w:hAnsi="Calibri"/>
                <w:sz w:val="20"/>
                <w:szCs w:val="20"/>
              </w:rPr>
              <w:t xml:space="preserve"> </w:t>
            </w:r>
            <w:r w:rsidRPr="00CE6597">
              <w:rPr>
                <w:rFonts w:ascii="Calibri" w:hAnsi="Calibri"/>
                <w:sz w:val="20"/>
                <w:szCs w:val="20"/>
              </w:rPr>
              <w:t>/</w:t>
            </w:r>
            <w:proofErr w:type="gramEnd"/>
            <w:r w:rsidR="00351B11" w:rsidRPr="00CE6597">
              <w:rPr>
                <w:rFonts w:ascii="Calibri" w:hAnsi="Calibri"/>
                <w:sz w:val="20"/>
                <w:szCs w:val="20"/>
              </w:rPr>
              <w:t xml:space="preserve"> Vervolg</w:t>
            </w:r>
            <w:r w:rsidRPr="00CE6597">
              <w:rPr>
                <w:rFonts w:ascii="Calibri" w:hAnsi="Calibri"/>
                <w:sz w:val="20"/>
                <w:szCs w:val="20"/>
              </w:rPr>
              <w:t>onderwijs</w:t>
            </w:r>
          </w:p>
        </w:tc>
        <w:tc>
          <w:tcPr>
            <w:tcW w:w="3236" w:type="dxa"/>
            <w:gridSpan w:val="3"/>
            <w:tcBorders>
              <w:bottom w:val="single" w:sz="4" w:space="0" w:color="000000" w:themeColor="text1"/>
            </w:tcBorders>
            <w:shd w:val="clear" w:color="auto" w:fill="BFAB50"/>
          </w:tcPr>
          <w:p w14:paraId="1A1C7943" w14:textId="77777777" w:rsidR="009B535D" w:rsidRPr="00CE6597" w:rsidRDefault="009B535D" w:rsidP="00351B11">
            <w:pPr>
              <w:jc w:val="center"/>
              <w:rPr>
                <w:rFonts w:ascii="Calibri" w:hAnsi="Calibri"/>
                <w:sz w:val="20"/>
                <w:szCs w:val="20"/>
              </w:rPr>
            </w:pPr>
            <w:r w:rsidRPr="00CE6597">
              <w:rPr>
                <w:rFonts w:ascii="Calibri" w:hAnsi="Calibri"/>
                <w:sz w:val="20"/>
                <w:szCs w:val="20"/>
              </w:rPr>
              <w:t>Vervolgonderwijs</w:t>
            </w:r>
          </w:p>
        </w:tc>
      </w:tr>
    </w:tbl>
    <w:p w14:paraId="0F6A2AC6" w14:textId="77777777" w:rsidR="009B535D" w:rsidRPr="00CE6597" w:rsidRDefault="009B535D" w:rsidP="006A63AB">
      <w:pPr>
        <w:widowControl w:val="0"/>
        <w:autoSpaceDE w:val="0"/>
        <w:autoSpaceDN w:val="0"/>
        <w:adjustRightInd w:val="0"/>
        <w:jc w:val="both"/>
        <w:rPr>
          <w:rFonts w:ascii="Calibri" w:hAnsi="Calibri"/>
          <w:sz w:val="20"/>
          <w:szCs w:val="20"/>
        </w:rPr>
      </w:pPr>
    </w:p>
    <w:p w14:paraId="76F7B436" w14:textId="77777777" w:rsidR="009B535D" w:rsidRPr="00CE6597" w:rsidRDefault="009B535D" w:rsidP="006A63AB">
      <w:pPr>
        <w:widowControl w:val="0"/>
        <w:autoSpaceDE w:val="0"/>
        <w:autoSpaceDN w:val="0"/>
        <w:adjustRightInd w:val="0"/>
        <w:jc w:val="both"/>
        <w:rPr>
          <w:rFonts w:ascii="Calibri" w:hAnsi="Calibri"/>
          <w:sz w:val="20"/>
          <w:szCs w:val="20"/>
        </w:rPr>
      </w:pPr>
    </w:p>
    <w:p w14:paraId="3380523C" w14:textId="5CDF9EF0" w:rsidR="009B535D" w:rsidRPr="00CE6597" w:rsidRDefault="009B535D" w:rsidP="006A63AB">
      <w:pPr>
        <w:rPr>
          <w:rFonts w:ascii="Calibri" w:hAnsi="Calibri"/>
          <w:b/>
          <w:sz w:val="22"/>
          <w:szCs w:val="22"/>
        </w:rPr>
      </w:pPr>
      <w:r w:rsidRPr="00CE6597">
        <w:rPr>
          <w:rFonts w:ascii="Calibri" w:hAnsi="Calibri"/>
          <w:b/>
          <w:sz w:val="22"/>
          <w:szCs w:val="22"/>
        </w:rPr>
        <w:t>Sociaal-emotionele ontwikkelingsleeftijd</w:t>
      </w:r>
    </w:p>
    <w:p w14:paraId="40C2E2BF" w14:textId="69B367AF" w:rsidR="009B535D" w:rsidRPr="00CE6597" w:rsidRDefault="006A63AB" w:rsidP="006A63AB">
      <w:pPr>
        <w:rPr>
          <w:rFonts w:ascii="Calibri" w:hAnsi="Calibri"/>
          <w:sz w:val="22"/>
          <w:szCs w:val="22"/>
        </w:rPr>
      </w:pPr>
      <w:r w:rsidRPr="00CE6597">
        <w:rPr>
          <w:rFonts w:ascii="Calibri" w:hAnsi="Calibri"/>
          <w:sz w:val="22"/>
          <w:szCs w:val="22"/>
        </w:rPr>
        <w:t xml:space="preserve">Er heeft een onderzoek plaatsgevonden naar Max’ ontwikkelingsleeftijd. </w:t>
      </w:r>
      <w:r w:rsidR="00E574EE">
        <w:rPr>
          <w:rFonts w:ascii="Calibri" w:hAnsi="Calibri"/>
          <w:sz w:val="22"/>
          <w:szCs w:val="22"/>
        </w:rPr>
        <w:t xml:space="preserve">Max heeft een kalenderleeftijd van 15 jaar oud. </w:t>
      </w:r>
      <w:r w:rsidRPr="00CE6597">
        <w:rPr>
          <w:rFonts w:ascii="Calibri" w:hAnsi="Calibri"/>
          <w:sz w:val="22"/>
          <w:szCs w:val="22"/>
        </w:rPr>
        <w:t xml:space="preserve">De resultaten duiden op een ontwikkelingsleeftijd van 10 jaar en 2 maanden. </w:t>
      </w:r>
      <w:r w:rsidR="009B535D" w:rsidRPr="00CE6597">
        <w:rPr>
          <w:rFonts w:ascii="Calibri" w:hAnsi="Calibri"/>
          <w:sz w:val="22"/>
          <w:szCs w:val="22"/>
        </w:rPr>
        <w:t>Dit valt</w:t>
      </w:r>
      <w:r w:rsidRPr="00CE6597">
        <w:rPr>
          <w:rFonts w:ascii="Calibri" w:hAnsi="Calibri"/>
          <w:sz w:val="22"/>
          <w:szCs w:val="22"/>
        </w:rPr>
        <w:t xml:space="preserve"> in de range van doelgroep 4.</w:t>
      </w:r>
    </w:p>
    <w:tbl>
      <w:tblPr>
        <w:tblStyle w:val="Tabelraster"/>
        <w:tblpPr w:leftFromText="141" w:rightFromText="141" w:vertAnchor="text" w:horzAnchor="page" w:tblpX="1210" w:tblpY="137"/>
        <w:tblW w:w="15442" w:type="dxa"/>
        <w:tblLayout w:type="fixed"/>
        <w:tblLook w:val="00A0" w:firstRow="1" w:lastRow="0" w:firstColumn="1" w:lastColumn="0" w:noHBand="0" w:noVBand="0"/>
      </w:tblPr>
      <w:tblGrid>
        <w:gridCol w:w="3369"/>
        <w:gridCol w:w="1701"/>
        <w:gridCol w:w="1559"/>
        <w:gridCol w:w="1559"/>
        <w:gridCol w:w="851"/>
        <w:gridCol w:w="308"/>
        <w:gridCol w:w="832"/>
        <w:gridCol w:w="418"/>
        <w:gridCol w:w="1443"/>
        <w:gridCol w:w="1701"/>
        <w:gridCol w:w="826"/>
        <w:gridCol w:w="875"/>
      </w:tblGrid>
      <w:tr w:rsidR="00E574EE" w:rsidRPr="00CE6597" w14:paraId="260D4378" w14:textId="77777777" w:rsidTr="00E574EE">
        <w:trPr>
          <w:trHeight w:val="288"/>
        </w:trPr>
        <w:tc>
          <w:tcPr>
            <w:tcW w:w="3369" w:type="dxa"/>
            <w:shd w:val="clear" w:color="auto" w:fill="64BEEB"/>
          </w:tcPr>
          <w:p w14:paraId="47220CDB" w14:textId="77777777" w:rsidR="00E574EE" w:rsidRPr="00CE6597" w:rsidRDefault="00E574EE" w:rsidP="00E574EE">
            <w:pPr>
              <w:rPr>
                <w:rFonts w:ascii="Calibri" w:hAnsi="Calibri"/>
                <w:b/>
                <w:color w:val="FFFFFF" w:themeColor="background1"/>
                <w:sz w:val="20"/>
                <w:szCs w:val="20"/>
              </w:rPr>
            </w:pPr>
          </w:p>
        </w:tc>
        <w:tc>
          <w:tcPr>
            <w:tcW w:w="1701" w:type="dxa"/>
            <w:shd w:val="clear" w:color="auto" w:fill="64BEEB"/>
          </w:tcPr>
          <w:p w14:paraId="00540B73" w14:textId="77777777" w:rsidR="00E574EE" w:rsidRPr="00CE6597" w:rsidRDefault="00E574EE" w:rsidP="00E574EE">
            <w:pPr>
              <w:jc w:val="center"/>
              <w:rPr>
                <w:rFonts w:ascii="Calibri" w:hAnsi="Calibri"/>
                <w:b/>
                <w:color w:val="FFFFFF" w:themeColor="background1"/>
                <w:sz w:val="20"/>
                <w:szCs w:val="20"/>
              </w:rPr>
            </w:pPr>
            <w:r w:rsidRPr="00CE6597">
              <w:rPr>
                <w:rFonts w:ascii="Calibri" w:hAnsi="Calibri"/>
                <w:b/>
                <w:color w:val="FFFFFF" w:themeColor="background1"/>
                <w:sz w:val="20"/>
                <w:szCs w:val="20"/>
              </w:rPr>
              <w:t>1</w:t>
            </w:r>
          </w:p>
        </w:tc>
        <w:tc>
          <w:tcPr>
            <w:tcW w:w="1559" w:type="dxa"/>
            <w:shd w:val="clear" w:color="auto" w:fill="64BEEB"/>
          </w:tcPr>
          <w:p w14:paraId="3347DEBE" w14:textId="77777777" w:rsidR="00E574EE" w:rsidRPr="00CE6597" w:rsidRDefault="00E574EE" w:rsidP="00E574EE">
            <w:pPr>
              <w:jc w:val="center"/>
              <w:rPr>
                <w:rFonts w:ascii="Calibri" w:hAnsi="Calibri"/>
                <w:b/>
                <w:color w:val="FFFFFF" w:themeColor="background1"/>
                <w:sz w:val="20"/>
                <w:szCs w:val="20"/>
              </w:rPr>
            </w:pPr>
            <w:r w:rsidRPr="00CE6597">
              <w:rPr>
                <w:rFonts w:ascii="Calibri" w:hAnsi="Calibri"/>
                <w:b/>
                <w:color w:val="FFFFFF" w:themeColor="background1"/>
                <w:sz w:val="20"/>
                <w:szCs w:val="20"/>
              </w:rPr>
              <w:t>2</w:t>
            </w:r>
          </w:p>
        </w:tc>
        <w:tc>
          <w:tcPr>
            <w:tcW w:w="1559" w:type="dxa"/>
            <w:shd w:val="clear" w:color="auto" w:fill="64BEEB"/>
          </w:tcPr>
          <w:p w14:paraId="6739000E" w14:textId="77777777" w:rsidR="00E574EE" w:rsidRPr="00CE6597" w:rsidRDefault="00E574EE" w:rsidP="00E574EE">
            <w:pPr>
              <w:jc w:val="center"/>
              <w:rPr>
                <w:rFonts w:ascii="Calibri" w:hAnsi="Calibri"/>
                <w:b/>
                <w:color w:val="FFFFFF" w:themeColor="background1"/>
                <w:sz w:val="20"/>
                <w:szCs w:val="20"/>
              </w:rPr>
            </w:pPr>
            <w:r w:rsidRPr="00CE6597">
              <w:rPr>
                <w:rFonts w:ascii="Calibri" w:hAnsi="Calibri"/>
                <w:b/>
                <w:color w:val="FFFFFF" w:themeColor="background1"/>
                <w:sz w:val="20"/>
                <w:szCs w:val="20"/>
              </w:rPr>
              <w:t>3</w:t>
            </w:r>
          </w:p>
        </w:tc>
        <w:tc>
          <w:tcPr>
            <w:tcW w:w="1159" w:type="dxa"/>
            <w:gridSpan w:val="2"/>
            <w:shd w:val="clear" w:color="auto" w:fill="64BEEB"/>
          </w:tcPr>
          <w:p w14:paraId="10C409EE" w14:textId="77777777" w:rsidR="00E574EE" w:rsidRPr="00CE6597" w:rsidRDefault="00E574EE" w:rsidP="00E574EE">
            <w:pPr>
              <w:jc w:val="center"/>
              <w:rPr>
                <w:rFonts w:ascii="Calibri" w:hAnsi="Calibri"/>
                <w:b/>
                <w:color w:val="FFFFFF" w:themeColor="background1"/>
                <w:sz w:val="20"/>
                <w:szCs w:val="20"/>
              </w:rPr>
            </w:pPr>
            <w:r w:rsidRPr="00CE6597">
              <w:rPr>
                <w:rFonts w:ascii="Calibri" w:hAnsi="Calibri"/>
                <w:b/>
                <w:color w:val="FFFFFF" w:themeColor="background1"/>
                <w:sz w:val="20"/>
                <w:szCs w:val="20"/>
              </w:rPr>
              <w:t>4</w:t>
            </w:r>
          </w:p>
        </w:tc>
        <w:tc>
          <w:tcPr>
            <w:tcW w:w="2693" w:type="dxa"/>
            <w:gridSpan w:val="3"/>
            <w:shd w:val="clear" w:color="auto" w:fill="64BEEB"/>
          </w:tcPr>
          <w:p w14:paraId="4BBDB811" w14:textId="77777777" w:rsidR="00E574EE" w:rsidRPr="00CE6597" w:rsidRDefault="00E574EE" w:rsidP="00E574EE">
            <w:pPr>
              <w:jc w:val="center"/>
              <w:rPr>
                <w:rFonts w:ascii="Calibri" w:hAnsi="Calibri"/>
                <w:b/>
                <w:color w:val="FFFFFF" w:themeColor="background1"/>
                <w:sz w:val="20"/>
                <w:szCs w:val="20"/>
              </w:rPr>
            </w:pPr>
            <w:r w:rsidRPr="00CE6597">
              <w:rPr>
                <w:rFonts w:ascii="Calibri" w:hAnsi="Calibri"/>
                <w:b/>
                <w:color w:val="FFFFFF" w:themeColor="background1"/>
                <w:sz w:val="20"/>
                <w:szCs w:val="20"/>
              </w:rPr>
              <w:t>5</w:t>
            </w:r>
          </w:p>
        </w:tc>
        <w:tc>
          <w:tcPr>
            <w:tcW w:w="1701" w:type="dxa"/>
            <w:shd w:val="clear" w:color="auto" w:fill="64BEEB"/>
          </w:tcPr>
          <w:p w14:paraId="484B3E64" w14:textId="77777777" w:rsidR="00E574EE" w:rsidRPr="00CE6597" w:rsidRDefault="00E574EE" w:rsidP="00E574EE">
            <w:pPr>
              <w:jc w:val="center"/>
              <w:rPr>
                <w:rFonts w:ascii="Calibri" w:hAnsi="Calibri"/>
                <w:b/>
                <w:color w:val="FFFFFF" w:themeColor="background1"/>
                <w:sz w:val="20"/>
                <w:szCs w:val="20"/>
              </w:rPr>
            </w:pPr>
            <w:r w:rsidRPr="00CE6597">
              <w:rPr>
                <w:rFonts w:ascii="Calibri" w:hAnsi="Calibri"/>
                <w:b/>
                <w:color w:val="FFFFFF" w:themeColor="background1"/>
                <w:sz w:val="20"/>
                <w:szCs w:val="20"/>
              </w:rPr>
              <w:t>6</w:t>
            </w:r>
          </w:p>
        </w:tc>
        <w:tc>
          <w:tcPr>
            <w:tcW w:w="1701" w:type="dxa"/>
            <w:gridSpan w:val="2"/>
            <w:shd w:val="clear" w:color="auto" w:fill="64BEEB"/>
          </w:tcPr>
          <w:p w14:paraId="09A5507B" w14:textId="77777777" w:rsidR="00E574EE" w:rsidRPr="00CE6597" w:rsidRDefault="00E574EE" w:rsidP="00E574EE">
            <w:pPr>
              <w:jc w:val="center"/>
              <w:rPr>
                <w:rFonts w:ascii="Calibri" w:hAnsi="Calibri"/>
                <w:b/>
                <w:color w:val="FFFFFF" w:themeColor="background1"/>
                <w:sz w:val="20"/>
                <w:szCs w:val="20"/>
              </w:rPr>
            </w:pPr>
            <w:r w:rsidRPr="00CE6597">
              <w:rPr>
                <w:rFonts w:ascii="Calibri" w:hAnsi="Calibri"/>
                <w:b/>
                <w:color w:val="FFFFFF" w:themeColor="background1"/>
                <w:sz w:val="20"/>
                <w:szCs w:val="20"/>
              </w:rPr>
              <w:t>7</w:t>
            </w:r>
          </w:p>
        </w:tc>
      </w:tr>
      <w:tr w:rsidR="00E574EE" w:rsidRPr="00CE6597" w14:paraId="755CD8CF" w14:textId="77777777" w:rsidTr="00E574EE">
        <w:trPr>
          <w:trHeight w:val="262"/>
        </w:trPr>
        <w:tc>
          <w:tcPr>
            <w:tcW w:w="3369" w:type="dxa"/>
            <w:tcBorders>
              <w:bottom w:val="single" w:sz="4" w:space="0" w:color="000000" w:themeColor="text1"/>
            </w:tcBorders>
            <w:shd w:val="clear" w:color="auto" w:fill="auto"/>
          </w:tcPr>
          <w:p w14:paraId="65E222B1" w14:textId="77777777" w:rsidR="00E574EE" w:rsidRPr="00CE6597" w:rsidRDefault="00E574EE" w:rsidP="00E574EE">
            <w:pPr>
              <w:rPr>
                <w:rFonts w:ascii="Calibri" w:hAnsi="Calibri"/>
                <w:b/>
                <w:sz w:val="20"/>
                <w:szCs w:val="20"/>
              </w:rPr>
            </w:pPr>
            <w:r w:rsidRPr="00CE6597">
              <w:rPr>
                <w:rFonts w:ascii="Calibri" w:hAnsi="Calibri"/>
                <w:b/>
                <w:sz w:val="20"/>
                <w:szCs w:val="20"/>
              </w:rPr>
              <w:t>Totaal IQ</w:t>
            </w:r>
          </w:p>
        </w:tc>
        <w:tc>
          <w:tcPr>
            <w:tcW w:w="1701" w:type="dxa"/>
            <w:tcBorders>
              <w:bottom w:val="single" w:sz="4" w:space="0" w:color="000000" w:themeColor="text1"/>
            </w:tcBorders>
            <w:shd w:val="clear" w:color="auto" w:fill="auto"/>
          </w:tcPr>
          <w:p w14:paraId="2F59C0CF" w14:textId="77777777" w:rsidR="00E574EE" w:rsidRPr="00CE6597" w:rsidRDefault="00E574EE" w:rsidP="00E574EE">
            <w:pPr>
              <w:rPr>
                <w:rFonts w:ascii="Calibri" w:hAnsi="Calibri"/>
                <w:sz w:val="20"/>
                <w:szCs w:val="20"/>
              </w:rPr>
            </w:pPr>
            <w:r w:rsidRPr="00CE6597">
              <w:rPr>
                <w:rFonts w:ascii="Calibri" w:hAnsi="Calibri"/>
                <w:sz w:val="20"/>
                <w:szCs w:val="20"/>
              </w:rPr>
              <w:t>&lt; 20</w:t>
            </w:r>
          </w:p>
        </w:tc>
        <w:tc>
          <w:tcPr>
            <w:tcW w:w="1559" w:type="dxa"/>
            <w:tcBorders>
              <w:bottom w:val="single" w:sz="4" w:space="0" w:color="000000" w:themeColor="text1"/>
            </w:tcBorders>
            <w:shd w:val="clear" w:color="auto" w:fill="auto"/>
          </w:tcPr>
          <w:p w14:paraId="21469D3E" w14:textId="77777777" w:rsidR="00E574EE" w:rsidRPr="00CE6597" w:rsidRDefault="00E574EE" w:rsidP="00E574EE">
            <w:pPr>
              <w:rPr>
                <w:rFonts w:ascii="Calibri" w:hAnsi="Calibri"/>
                <w:sz w:val="20"/>
                <w:szCs w:val="20"/>
              </w:rPr>
            </w:pPr>
            <w:r w:rsidRPr="00CE6597">
              <w:rPr>
                <w:rFonts w:ascii="Calibri" w:hAnsi="Calibri"/>
                <w:sz w:val="20"/>
                <w:szCs w:val="20"/>
              </w:rPr>
              <w:t>20 - 34</w:t>
            </w:r>
          </w:p>
        </w:tc>
        <w:tc>
          <w:tcPr>
            <w:tcW w:w="1559" w:type="dxa"/>
            <w:tcBorders>
              <w:bottom w:val="single" w:sz="4" w:space="0" w:color="000000" w:themeColor="text1"/>
            </w:tcBorders>
            <w:shd w:val="clear" w:color="auto" w:fill="auto"/>
          </w:tcPr>
          <w:p w14:paraId="2D0B1769" w14:textId="77777777" w:rsidR="00E574EE" w:rsidRPr="00CE6597" w:rsidRDefault="00E574EE" w:rsidP="00E574EE">
            <w:pPr>
              <w:rPr>
                <w:rFonts w:ascii="Calibri" w:hAnsi="Calibri"/>
                <w:sz w:val="20"/>
                <w:szCs w:val="20"/>
              </w:rPr>
            </w:pPr>
            <w:r w:rsidRPr="00CE6597">
              <w:rPr>
                <w:rFonts w:ascii="Calibri" w:hAnsi="Calibri"/>
                <w:sz w:val="20"/>
                <w:szCs w:val="20"/>
              </w:rPr>
              <w:t>35 - 49</w:t>
            </w:r>
          </w:p>
        </w:tc>
        <w:tc>
          <w:tcPr>
            <w:tcW w:w="851" w:type="dxa"/>
            <w:tcBorders>
              <w:bottom w:val="single" w:sz="4" w:space="0" w:color="000000" w:themeColor="text1"/>
            </w:tcBorders>
          </w:tcPr>
          <w:p w14:paraId="1D8DE05A" w14:textId="77777777" w:rsidR="00E574EE" w:rsidRPr="00CE6597" w:rsidRDefault="00E574EE" w:rsidP="00E574EE">
            <w:pPr>
              <w:rPr>
                <w:rFonts w:ascii="Calibri" w:hAnsi="Calibri"/>
                <w:sz w:val="20"/>
                <w:szCs w:val="20"/>
              </w:rPr>
            </w:pPr>
            <w:r w:rsidRPr="00CE6597">
              <w:rPr>
                <w:rFonts w:ascii="Calibri" w:hAnsi="Calibri"/>
                <w:sz w:val="20"/>
                <w:szCs w:val="20"/>
              </w:rPr>
              <w:t>50 - 69</w:t>
            </w:r>
          </w:p>
        </w:tc>
        <w:tc>
          <w:tcPr>
            <w:tcW w:w="1140" w:type="dxa"/>
            <w:gridSpan w:val="2"/>
            <w:tcBorders>
              <w:bottom w:val="single" w:sz="4" w:space="0" w:color="000000" w:themeColor="text1"/>
            </w:tcBorders>
          </w:tcPr>
          <w:p w14:paraId="66E4A1ED" w14:textId="77777777" w:rsidR="00E574EE" w:rsidRPr="00CE6597" w:rsidRDefault="00E574EE" w:rsidP="00E574EE">
            <w:pPr>
              <w:jc w:val="center"/>
              <w:rPr>
                <w:rFonts w:ascii="Calibri" w:hAnsi="Calibri"/>
                <w:sz w:val="20"/>
                <w:szCs w:val="20"/>
              </w:rPr>
            </w:pPr>
            <w:r w:rsidRPr="00CE6597">
              <w:rPr>
                <w:rFonts w:ascii="Calibri" w:hAnsi="Calibri"/>
                <w:sz w:val="20"/>
                <w:szCs w:val="20"/>
              </w:rPr>
              <w:t>PRO 55-80</w:t>
            </w:r>
          </w:p>
        </w:tc>
        <w:tc>
          <w:tcPr>
            <w:tcW w:w="1861" w:type="dxa"/>
            <w:gridSpan w:val="2"/>
            <w:tcBorders>
              <w:bottom w:val="single" w:sz="4" w:space="0" w:color="000000" w:themeColor="text1"/>
            </w:tcBorders>
          </w:tcPr>
          <w:p w14:paraId="6C24FB01" w14:textId="77777777" w:rsidR="00E574EE" w:rsidRPr="00CE6597" w:rsidRDefault="00E574EE" w:rsidP="00E574EE">
            <w:pPr>
              <w:rPr>
                <w:rFonts w:ascii="Calibri" w:hAnsi="Calibri"/>
                <w:sz w:val="20"/>
                <w:szCs w:val="20"/>
              </w:rPr>
            </w:pPr>
            <w:r w:rsidRPr="00CE6597">
              <w:rPr>
                <w:rFonts w:ascii="Calibri" w:hAnsi="Calibri"/>
                <w:sz w:val="20"/>
                <w:szCs w:val="20"/>
              </w:rPr>
              <w:t>70 - 89</w:t>
            </w:r>
          </w:p>
        </w:tc>
        <w:tc>
          <w:tcPr>
            <w:tcW w:w="1701" w:type="dxa"/>
            <w:tcBorders>
              <w:bottom w:val="single" w:sz="4" w:space="0" w:color="000000" w:themeColor="text1"/>
            </w:tcBorders>
          </w:tcPr>
          <w:p w14:paraId="61BE4382" w14:textId="77777777" w:rsidR="00E574EE" w:rsidRPr="00CE6597" w:rsidRDefault="00E574EE" w:rsidP="00E574EE">
            <w:pPr>
              <w:rPr>
                <w:rFonts w:ascii="Calibri" w:hAnsi="Calibri"/>
                <w:sz w:val="20"/>
                <w:szCs w:val="20"/>
              </w:rPr>
            </w:pPr>
            <w:r w:rsidRPr="00CE6597">
              <w:rPr>
                <w:rFonts w:ascii="Calibri" w:hAnsi="Calibri"/>
                <w:sz w:val="20"/>
                <w:szCs w:val="20"/>
              </w:rPr>
              <w:t>90 - 110</w:t>
            </w:r>
          </w:p>
        </w:tc>
        <w:tc>
          <w:tcPr>
            <w:tcW w:w="1701" w:type="dxa"/>
            <w:gridSpan w:val="2"/>
            <w:tcBorders>
              <w:bottom w:val="single" w:sz="4" w:space="0" w:color="000000" w:themeColor="text1"/>
            </w:tcBorders>
            <w:shd w:val="clear" w:color="auto" w:fill="E5DDB8"/>
          </w:tcPr>
          <w:p w14:paraId="5B30ACAA" w14:textId="77777777" w:rsidR="00E574EE" w:rsidRPr="00CE6597" w:rsidRDefault="00E574EE" w:rsidP="00E574EE">
            <w:pPr>
              <w:rPr>
                <w:rFonts w:ascii="Calibri" w:hAnsi="Calibri"/>
                <w:sz w:val="20"/>
                <w:szCs w:val="20"/>
              </w:rPr>
            </w:pPr>
            <w:r w:rsidRPr="00CE6597">
              <w:rPr>
                <w:rFonts w:ascii="Calibri" w:hAnsi="Calibri"/>
                <w:sz w:val="20"/>
                <w:szCs w:val="20"/>
              </w:rPr>
              <w:t>&gt; 110</w:t>
            </w:r>
          </w:p>
        </w:tc>
      </w:tr>
      <w:tr w:rsidR="00E574EE" w:rsidRPr="00CE6597" w14:paraId="693D2983" w14:textId="77777777" w:rsidTr="00E574EE">
        <w:trPr>
          <w:trHeight w:val="288"/>
        </w:trPr>
        <w:tc>
          <w:tcPr>
            <w:tcW w:w="3369" w:type="dxa"/>
            <w:shd w:val="clear" w:color="auto" w:fill="D9D9D9" w:themeFill="background1" w:themeFillShade="D9"/>
          </w:tcPr>
          <w:p w14:paraId="05F6825A" w14:textId="77777777" w:rsidR="00E574EE" w:rsidRPr="00CE6597" w:rsidRDefault="00E574EE" w:rsidP="00E574EE">
            <w:pPr>
              <w:rPr>
                <w:rFonts w:ascii="Calibri" w:hAnsi="Calibri"/>
                <w:b/>
                <w:sz w:val="20"/>
                <w:szCs w:val="20"/>
              </w:rPr>
            </w:pPr>
            <w:r w:rsidRPr="00CE6597">
              <w:rPr>
                <w:rFonts w:ascii="Calibri" w:hAnsi="Calibri"/>
                <w:b/>
                <w:i/>
                <w:sz w:val="20"/>
                <w:szCs w:val="20"/>
              </w:rPr>
              <w:t>Indeling Inspectie</w:t>
            </w:r>
          </w:p>
        </w:tc>
        <w:tc>
          <w:tcPr>
            <w:tcW w:w="3260" w:type="dxa"/>
            <w:gridSpan w:val="2"/>
            <w:tcBorders>
              <w:bottom w:val="single" w:sz="4" w:space="0" w:color="000000" w:themeColor="text1"/>
            </w:tcBorders>
            <w:shd w:val="clear" w:color="auto" w:fill="D9D9D9" w:themeFill="background1" w:themeFillShade="D9"/>
          </w:tcPr>
          <w:p w14:paraId="5CF361A1" w14:textId="77777777" w:rsidR="00E574EE" w:rsidRPr="00CE6597" w:rsidRDefault="00E574EE" w:rsidP="00E574EE">
            <w:pPr>
              <w:jc w:val="center"/>
              <w:rPr>
                <w:rFonts w:ascii="Calibri" w:hAnsi="Calibri"/>
                <w:sz w:val="20"/>
                <w:szCs w:val="20"/>
              </w:rPr>
            </w:pPr>
            <w:r w:rsidRPr="00CE6597">
              <w:rPr>
                <w:rFonts w:ascii="Calibri" w:hAnsi="Calibri"/>
                <w:i/>
                <w:sz w:val="20"/>
                <w:szCs w:val="20"/>
              </w:rPr>
              <w:t>&lt; 35</w:t>
            </w:r>
          </w:p>
        </w:tc>
        <w:tc>
          <w:tcPr>
            <w:tcW w:w="1559" w:type="dxa"/>
            <w:shd w:val="clear" w:color="auto" w:fill="D9D9D9" w:themeFill="background1" w:themeFillShade="D9"/>
          </w:tcPr>
          <w:p w14:paraId="7FF53A65" w14:textId="77777777" w:rsidR="00E574EE" w:rsidRPr="00CE6597" w:rsidRDefault="00E574EE" w:rsidP="00E574EE">
            <w:pPr>
              <w:rPr>
                <w:rFonts w:ascii="Calibri" w:hAnsi="Calibri"/>
                <w:sz w:val="20"/>
                <w:szCs w:val="20"/>
              </w:rPr>
            </w:pPr>
            <w:r w:rsidRPr="00CE6597">
              <w:rPr>
                <w:rFonts w:ascii="Calibri" w:hAnsi="Calibri"/>
                <w:i/>
                <w:sz w:val="20"/>
                <w:szCs w:val="20"/>
              </w:rPr>
              <w:t>35 - 49</w:t>
            </w:r>
          </w:p>
        </w:tc>
        <w:tc>
          <w:tcPr>
            <w:tcW w:w="1159" w:type="dxa"/>
            <w:gridSpan w:val="2"/>
            <w:shd w:val="clear" w:color="auto" w:fill="D9D9D9" w:themeFill="background1" w:themeFillShade="D9"/>
          </w:tcPr>
          <w:p w14:paraId="7DCE3DE2" w14:textId="77777777" w:rsidR="00E574EE" w:rsidRPr="00CE6597" w:rsidRDefault="00E574EE" w:rsidP="00E574EE">
            <w:pPr>
              <w:rPr>
                <w:rFonts w:ascii="Calibri" w:hAnsi="Calibri"/>
                <w:sz w:val="20"/>
                <w:szCs w:val="20"/>
              </w:rPr>
            </w:pPr>
            <w:r w:rsidRPr="00CE6597">
              <w:rPr>
                <w:rFonts w:ascii="Calibri" w:hAnsi="Calibri"/>
                <w:i/>
                <w:sz w:val="20"/>
                <w:szCs w:val="20"/>
              </w:rPr>
              <w:t>50 - 69</w:t>
            </w:r>
          </w:p>
        </w:tc>
        <w:tc>
          <w:tcPr>
            <w:tcW w:w="1250" w:type="dxa"/>
            <w:gridSpan w:val="2"/>
            <w:shd w:val="clear" w:color="auto" w:fill="D9D9D9" w:themeFill="background1" w:themeFillShade="D9"/>
          </w:tcPr>
          <w:p w14:paraId="6C28F76B" w14:textId="77777777" w:rsidR="00E574EE" w:rsidRPr="00CE6597" w:rsidRDefault="00E574EE" w:rsidP="00E574EE">
            <w:pPr>
              <w:rPr>
                <w:rFonts w:ascii="Calibri" w:hAnsi="Calibri"/>
                <w:sz w:val="20"/>
                <w:szCs w:val="20"/>
              </w:rPr>
            </w:pPr>
            <w:r w:rsidRPr="00CE6597">
              <w:rPr>
                <w:rFonts w:ascii="Calibri" w:hAnsi="Calibri"/>
                <w:i/>
                <w:sz w:val="20"/>
                <w:szCs w:val="20"/>
              </w:rPr>
              <w:t>70 - 79</w:t>
            </w:r>
          </w:p>
        </w:tc>
        <w:tc>
          <w:tcPr>
            <w:tcW w:w="1443" w:type="dxa"/>
            <w:shd w:val="clear" w:color="auto" w:fill="D9D9D9" w:themeFill="background1" w:themeFillShade="D9"/>
          </w:tcPr>
          <w:p w14:paraId="7AA8A87F" w14:textId="77777777" w:rsidR="00E574EE" w:rsidRPr="00CE6597" w:rsidRDefault="00E574EE" w:rsidP="00E574EE">
            <w:pPr>
              <w:rPr>
                <w:rFonts w:ascii="Calibri" w:hAnsi="Calibri"/>
                <w:sz w:val="20"/>
                <w:szCs w:val="20"/>
              </w:rPr>
            </w:pPr>
            <w:r w:rsidRPr="00CE6597">
              <w:rPr>
                <w:rFonts w:ascii="Calibri" w:hAnsi="Calibri"/>
                <w:i/>
                <w:sz w:val="20"/>
                <w:szCs w:val="20"/>
              </w:rPr>
              <w:t>80 - 89</w:t>
            </w:r>
          </w:p>
        </w:tc>
        <w:tc>
          <w:tcPr>
            <w:tcW w:w="1701" w:type="dxa"/>
            <w:shd w:val="clear" w:color="auto" w:fill="D9D9D9" w:themeFill="background1" w:themeFillShade="D9"/>
          </w:tcPr>
          <w:p w14:paraId="33550E3E" w14:textId="77777777" w:rsidR="00E574EE" w:rsidRPr="00CE6597" w:rsidRDefault="00E574EE" w:rsidP="00E574EE">
            <w:pPr>
              <w:rPr>
                <w:rFonts w:ascii="Calibri" w:hAnsi="Calibri"/>
                <w:sz w:val="20"/>
                <w:szCs w:val="20"/>
              </w:rPr>
            </w:pPr>
            <w:r w:rsidRPr="00CE6597">
              <w:rPr>
                <w:rFonts w:ascii="Calibri" w:hAnsi="Calibri"/>
                <w:i/>
                <w:sz w:val="20"/>
                <w:szCs w:val="20"/>
              </w:rPr>
              <w:t>90 - 110</w:t>
            </w:r>
          </w:p>
        </w:tc>
        <w:tc>
          <w:tcPr>
            <w:tcW w:w="826" w:type="dxa"/>
            <w:shd w:val="clear" w:color="auto" w:fill="E5DDB8"/>
          </w:tcPr>
          <w:p w14:paraId="61102EF9" w14:textId="77777777" w:rsidR="00E574EE" w:rsidRPr="00CE6597" w:rsidRDefault="00E574EE" w:rsidP="00E574EE">
            <w:pPr>
              <w:rPr>
                <w:rFonts w:ascii="Calibri" w:hAnsi="Calibri"/>
                <w:sz w:val="20"/>
                <w:szCs w:val="20"/>
              </w:rPr>
            </w:pPr>
            <w:r w:rsidRPr="00CE6597">
              <w:rPr>
                <w:rFonts w:ascii="Calibri" w:hAnsi="Calibri"/>
                <w:i/>
                <w:sz w:val="20"/>
                <w:szCs w:val="20"/>
              </w:rPr>
              <w:t>110 - 120</w:t>
            </w:r>
          </w:p>
        </w:tc>
        <w:tc>
          <w:tcPr>
            <w:tcW w:w="875" w:type="dxa"/>
            <w:shd w:val="clear" w:color="auto" w:fill="D9D9D9" w:themeFill="background1" w:themeFillShade="D9"/>
          </w:tcPr>
          <w:p w14:paraId="44E6E71D" w14:textId="77777777" w:rsidR="00E574EE" w:rsidRPr="00CE6597" w:rsidRDefault="00E574EE" w:rsidP="00E574EE">
            <w:pPr>
              <w:rPr>
                <w:rFonts w:ascii="Calibri" w:hAnsi="Calibri"/>
                <w:sz w:val="20"/>
                <w:szCs w:val="20"/>
              </w:rPr>
            </w:pPr>
            <w:r w:rsidRPr="00CE6597">
              <w:rPr>
                <w:rFonts w:ascii="Calibri" w:hAnsi="Calibri"/>
                <w:i/>
                <w:sz w:val="20"/>
                <w:szCs w:val="20"/>
              </w:rPr>
              <w:t>&gt;120</w:t>
            </w:r>
          </w:p>
        </w:tc>
      </w:tr>
      <w:tr w:rsidR="00E574EE" w:rsidRPr="00CE6597" w14:paraId="3D3EE8F0" w14:textId="77777777" w:rsidTr="00E574EE">
        <w:trPr>
          <w:trHeight w:val="288"/>
        </w:trPr>
        <w:tc>
          <w:tcPr>
            <w:tcW w:w="3369" w:type="dxa"/>
          </w:tcPr>
          <w:p w14:paraId="6A6E6898" w14:textId="77777777" w:rsidR="00E574EE" w:rsidRPr="00CE6597" w:rsidRDefault="00E574EE" w:rsidP="00E574EE">
            <w:pPr>
              <w:rPr>
                <w:rFonts w:ascii="Calibri" w:hAnsi="Calibri"/>
                <w:b/>
                <w:sz w:val="20"/>
                <w:szCs w:val="20"/>
              </w:rPr>
            </w:pPr>
            <w:r w:rsidRPr="00CE6597">
              <w:rPr>
                <w:rFonts w:ascii="Calibri" w:hAnsi="Calibri"/>
                <w:b/>
                <w:sz w:val="20"/>
                <w:szCs w:val="20"/>
              </w:rPr>
              <w:t>Ontwikkelingsleeftijd (SEO)</w:t>
            </w:r>
          </w:p>
        </w:tc>
        <w:tc>
          <w:tcPr>
            <w:tcW w:w="1701" w:type="dxa"/>
            <w:tcBorders>
              <w:bottom w:val="single" w:sz="4" w:space="0" w:color="000000" w:themeColor="text1"/>
            </w:tcBorders>
          </w:tcPr>
          <w:p w14:paraId="28AF7F8A" w14:textId="77777777" w:rsidR="00E574EE" w:rsidRPr="00CE6597" w:rsidRDefault="00E574EE" w:rsidP="00E574EE">
            <w:pPr>
              <w:rPr>
                <w:rFonts w:ascii="Calibri" w:hAnsi="Calibri"/>
                <w:sz w:val="20"/>
                <w:szCs w:val="20"/>
              </w:rPr>
            </w:pPr>
            <w:r w:rsidRPr="00CE6597">
              <w:rPr>
                <w:rFonts w:ascii="Calibri" w:hAnsi="Calibri"/>
                <w:sz w:val="20"/>
                <w:szCs w:val="20"/>
              </w:rPr>
              <w:t>0-2 jaar</w:t>
            </w:r>
          </w:p>
        </w:tc>
        <w:tc>
          <w:tcPr>
            <w:tcW w:w="1559" w:type="dxa"/>
            <w:tcBorders>
              <w:bottom w:val="single" w:sz="4" w:space="0" w:color="000000" w:themeColor="text1"/>
            </w:tcBorders>
          </w:tcPr>
          <w:p w14:paraId="6FBC8F52" w14:textId="77777777" w:rsidR="00E574EE" w:rsidRPr="00CE6597" w:rsidRDefault="00E574EE" w:rsidP="00E574EE">
            <w:pPr>
              <w:rPr>
                <w:rFonts w:ascii="Calibri" w:hAnsi="Calibri"/>
                <w:sz w:val="20"/>
                <w:szCs w:val="20"/>
              </w:rPr>
            </w:pPr>
            <w:r w:rsidRPr="00CE6597">
              <w:rPr>
                <w:rFonts w:ascii="Calibri" w:hAnsi="Calibri"/>
                <w:sz w:val="20"/>
                <w:szCs w:val="20"/>
              </w:rPr>
              <w:t>2-5 jaar</w:t>
            </w:r>
          </w:p>
        </w:tc>
        <w:tc>
          <w:tcPr>
            <w:tcW w:w="1559" w:type="dxa"/>
          </w:tcPr>
          <w:p w14:paraId="2FD333DA" w14:textId="77777777" w:rsidR="00E574EE" w:rsidRPr="00CE6597" w:rsidRDefault="00E574EE" w:rsidP="00E574EE">
            <w:pPr>
              <w:rPr>
                <w:rFonts w:ascii="Calibri" w:hAnsi="Calibri"/>
                <w:sz w:val="20"/>
                <w:szCs w:val="20"/>
              </w:rPr>
            </w:pPr>
            <w:r w:rsidRPr="00CE6597">
              <w:rPr>
                <w:rFonts w:ascii="Calibri" w:hAnsi="Calibri"/>
                <w:sz w:val="20"/>
                <w:szCs w:val="20"/>
              </w:rPr>
              <w:t>5-8 jaar</w:t>
            </w:r>
          </w:p>
        </w:tc>
        <w:tc>
          <w:tcPr>
            <w:tcW w:w="1159" w:type="dxa"/>
            <w:gridSpan w:val="2"/>
            <w:shd w:val="clear" w:color="auto" w:fill="E5DDB8"/>
          </w:tcPr>
          <w:p w14:paraId="5478FDCC" w14:textId="77777777" w:rsidR="00E574EE" w:rsidRPr="00CE6597" w:rsidRDefault="00E574EE" w:rsidP="00E574EE">
            <w:pPr>
              <w:rPr>
                <w:rFonts w:ascii="Calibri" w:hAnsi="Calibri"/>
                <w:sz w:val="20"/>
                <w:szCs w:val="20"/>
              </w:rPr>
            </w:pPr>
            <w:r w:rsidRPr="00CE6597">
              <w:rPr>
                <w:rFonts w:ascii="Calibri" w:hAnsi="Calibri"/>
                <w:sz w:val="20"/>
                <w:szCs w:val="20"/>
              </w:rPr>
              <w:t>8-12 jaar</w:t>
            </w:r>
          </w:p>
        </w:tc>
        <w:tc>
          <w:tcPr>
            <w:tcW w:w="2693" w:type="dxa"/>
            <w:gridSpan w:val="3"/>
          </w:tcPr>
          <w:p w14:paraId="40AD5F83" w14:textId="77777777" w:rsidR="00E574EE" w:rsidRPr="00CE6597" w:rsidRDefault="00E574EE" w:rsidP="00E574EE">
            <w:pPr>
              <w:rPr>
                <w:rFonts w:ascii="Calibri" w:hAnsi="Calibri"/>
                <w:sz w:val="20"/>
                <w:szCs w:val="20"/>
              </w:rPr>
            </w:pPr>
            <w:r w:rsidRPr="00CE6597">
              <w:rPr>
                <w:rFonts w:ascii="Calibri" w:hAnsi="Calibri"/>
                <w:sz w:val="20"/>
                <w:szCs w:val="20"/>
              </w:rPr>
              <w:t>12-16 jaar</w:t>
            </w:r>
          </w:p>
        </w:tc>
        <w:tc>
          <w:tcPr>
            <w:tcW w:w="1701" w:type="dxa"/>
          </w:tcPr>
          <w:p w14:paraId="56360DB7" w14:textId="77777777" w:rsidR="00E574EE" w:rsidRPr="00CE6597" w:rsidRDefault="00E574EE" w:rsidP="00E574EE">
            <w:pPr>
              <w:rPr>
                <w:rFonts w:ascii="Calibri" w:hAnsi="Calibri"/>
                <w:sz w:val="20"/>
                <w:szCs w:val="20"/>
              </w:rPr>
            </w:pPr>
            <w:proofErr w:type="gramStart"/>
            <w:r w:rsidRPr="00CE6597">
              <w:rPr>
                <w:rFonts w:ascii="Calibri" w:hAnsi="Calibri"/>
                <w:sz w:val="20"/>
                <w:szCs w:val="20"/>
              </w:rPr>
              <w:t>kalenderleeftijd</w:t>
            </w:r>
            <w:proofErr w:type="gramEnd"/>
          </w:p>
        </w:tc>
        <w:tc>
          <w:tcPr>
            <w:tcW w:w="1701" w:type="dxa"/>
            <w:gridSpan w:val="2"/>
          </w:tcPr>
          <w:p w14:paraId="72B8F93F" w14:textId="77777777" w:rsidR="00E574EE" w:rsidRPr="00CE6597" w:rsidRDefault="00E574EE" w:rsidP="00E574EE">
            <w:pPr>
              <w:rPr>
                <w:rFonts w:ascii="Calibri" w:hAnsi="Calibri"/>
                <w:sz w:val="20"/>
                <w:szCs w:val="20"/>
              </w:rPr>
            </w:pPr>
            <w:proofErr w:type="gramStart"/>
            <w:r w:rsidRPr="00CE6597">
              <w:rPr>
                <w:rFonts w:ascii="Calibri" w:hAnsi="Calibri"/>
                <w:sz w:val="20"/>
                <w:szCs w:val="20"/>
              </w:rPr>
              <w:t>kalenderleeftijd</w:t>
            </w:r>
            <w:proofErr w:type="gramEnd"/>
          </w:p>
        </w:tc>
      </w:tr>
      <w:tr w:rsidR="00E574EE" w:rsidRPr="00CE6597" w14:paraId="2D57F945" w14:textId="77777777" w:rsidTr="00E574EE">
        <w:trPr>
          <w:trHeight w:val="269"/>
        </w:trPr>
        <w:tc>
          <w:tcPr>
            <w:tcW w:w="3369" w:type="dxa"/>
            <w:tcBorders>
              <w:bottom w:val="single" w:sz="4" w:space="0" w:color="000000" w:themeColor="text1"/>
            </w:tcBorders>
            <w:shd w:val="clear" w:color="auto" w:fill="BFAB50"/>
          </w:tcPr>
          <w:p w14:paraId="317B0D30" w14:textId="77777777" w:rsidR="00E574EE" w:rsidRPr="00CE6597" w:rsidRDefault="00E574EE" w:rsidP="00E574EE">
            <w:pPr>
              <w:rPr>
                <w:rFonts w:ascii="Calibri" w:hAnsi="Calibri"/>
                <w:b/>
                <w:sz w:val="20"/>
                <w:szCs w:val="20"/>
              </w:rPr>
            </w:pPr>
          </w:p>
        </w:tc>
        <w:tc>
          <w:tcPr>
            <w:tcW w:w="3260" w:type="dxa"/>
            <w:gridSpan w:val="2"/>
            <w:tcBorders>
              <w:bottom w:val="single" w:sz="4" w:space="0" w:color="000000" w:themeColor="text1"/>
            </w:tcBorders>
            <w:shd w:val="clear" w:color="auto" w:fill="BFAB50"/>
          </w:tcPr>
          <w:p w14:paraId="58B5C7A6" w14:textId="77777777" w:rsidR="00E574EE" w:rsidRPr="00CE6597" w:rsidRDefault="00E574EE" w:rsidP="00E574EE">
            <w:pPr>
              <w:jc w:val="center"/>
              <w:rPr>
                <w:rFonts w:ascii="Calibri" w:hAnsi="Calibri"/>
                <w:sz w:val="20"/>
                <w:szCs w:val="20"/>
              </w:rPr>
            </w:pPr>
            <w:r w:rsidRPr="00CE6597">
              <w:rPr>
                <w:rFonts w:ascii="Calibri" w:hAnsi="Calibri"/>
                <w:sz w:val="20"/>
                <w:szCs w:val="20"/>
              </w:rPr>
              <w:t>Dagbesteding</w:t>
            </w:r>
          </w:p>
        </w:tc>
        <w:tc>
          <w:tcPr>
            <w:tcW w:w="2718" w:type="dxa"/>
            <w:gridSpan w:val="3"/>
            <w:tcBorders>
              <w:bottom w:val="single" w:sz="4" w:space="0" w:color="000000" w:themeColor="text1"/>
            </w:tcBorders>
            <w:shd w:val="clear" w:color="auto" w:fill="BFAB50"/>
          </w:tcPr>
          <w:p w14:paraId="50B903A5" w14:textId="77777777" w:rsidR="00E574EE" w:rsidRPr="00CE6597" w:rsidRDefault="00E574EE" w:rsidP="00E574EE">
            <w:pPr>
              <w:jc w:val="center"/>
              <w:rPr>
                <w:rFonts w:ascii="Calibri" w:hAnsi="Calibri"/>
                <w:sz w:val="20"/>
                <w:szCs w:val="20"/>
              </w:rPr>
            </w:pPr>
            <w:r>
              <w:rPr>
                <w:rFonts w:ascii="Calibri" w:hAnsi="Calibri"/>
                <w:sz w:val="20"/>
                <w:szCs w:val="20"/>
              </w:rPr>
              <w:t>(</w:t>
            </w:r>
            <w:proofErr w:type="gramStart"/>
            <w:r>
              <w:rPr>
                <w:rFonts w:ascii="Calibri" w:hAnsi="Calibri"/>
                <w:sz w:val="20"/>
                <w:szCs w:val="20"/>
              </w:rPr>
              <w:t>beschutte</w:t>
            </w:r>
            <w:proofErr w:type="gramEnd"/>
            <w:r>
              <w:rPr>
                <w:rFonts w:ascii="Calibri" w:hAnsi="Calibri"/>
                <w:sz w:val="20"/>
                <w:szCs w:val="20"/>
              </w:rPr>
              <w:t>) arbeid</w:t>
            </w:r>
          </w:p>
        </w:tc>
        <w:tc>
          <w:tcPr>
            <w:tcW w:w="2693" w:type="dxa"/>
            <w:gridSpan w:val="3"/>
            <w:tcBorders>
              <w:bottom w:val="single" w:sz="4" w:space="0" w:color="000000" w:themeColor="text1"/>
            </w:tcBorders>
            <w:shd w:val="clear" w:color="auto" w:fill="BFAB50"/>
          </w:tcPr>
          <w:p w14:paraId="64CDB0B3" w14:textId="77777777" w:rsidR="00E574EE" w:rsidRPr="00CE6597" w:rsidRDefault="00E574EE" w:rsidP="00E574EE">
            <w:pPr>
              <w:jc w:val="center"/>
              <w:rPr>
                <w:rFonts w:ascii="Calibri" w:hAnsi="Calibri"/>
                <w:sz w:val="20"/>
                <w:szCs w:val="20"/>
              </w:rPr>
            </w:pPr>
            <w:proofErr w:type="gramStart"/>
            <w:r w:rsidRPr="00CE6597">
              <w:rPr>
                <w:rFonts w:ascii="Calibri" w:hAnsi="Calibri"/>
                <w:sz w:val="20"/>
                <w:szCs w:val="20"/>
              </w:rPr>
              <w:t>Arbeid /</w:t>
            </w:r>
            <w:proofErr w:type="gramEnd"/>
            <w:r w:rsidRPr="00CE6597">
              <w:rPr>
                <w:rFonts w:ascii="Calibri" w:hAnsi="Calibri"/>
                <w:sz w:val="20"/>
                <w:szCs w:val="20"/>
              </w:rPr>
              <w:t xml:space="preserve"> Vervolgonderwijs</w:t>
            </w:r>
          </w:p>
        </w:tc>
        <w:tc>
          <w:tcPr>
            <w:tcW w:w="3402" w:type="dxa"/>
            <w:gridSpan w:val="3"/>
            <w:tcBorders>
              <w:bottom w:val="single" w:sz="4" w:space="0" w:color="000000" w:themeColor="text1"/>
            </w:tcBorders>
            <w:shd w:val="clear" w:color="auto" w:fill="BFAB50"/>
          </w:tcPr>
          <w:p w14:paraId="4200A21D" w14:textId="77777777" w:rsidR="00E574EE" w:rsidRPr="00CE6597" w:rsidRDefault="00E574EE" w:rsidP="00E574EE">
            <w:pPr>
              <w:jc w:val="center"/>
              <w:rPr>
                <w:rFonts w:ascii="Calibri" w:hAnsi="Calibri"/>
                <w:sz w:val="20"/>
                <w:szCs w:val="20"/>
              </w:rPr>
            </w:pPr>
            <w:r w:rsidRPr="00CE6597">
              <w:rPr>
                <w:rFonts w:ascii="Calibri" w:hAnsi="Calibri"/>
                <w:sz w:val="20"/>
                <w:szCs w:val="20"/>
              </w:rPr>
              <w:t>Vervolgonderwijs</w:t>
            </w:r>
          </w:p>
        </w:tc>
      </w:tr>
    </w:tbl>
    <w:p w14:paraId="27ADFB54" w14:textId="77777777" w:rsidR="009B535D" w:rsidRPr="00CE6597" w:rsidRDefault="009B535D" w:rsidP="006A63AB">
      <w:pPr>
        <w:rPr>
          <w:rFonts w:ascii="Calibri" w:hAnsi="Calibri"/>
          <w:sz w:val="20"/>
          <w:szCs w:val="20"/>
        </w:rPr>
      </w:pPr>
    </w:p>
    <w:p w14:paraId="2DA6BCB3" w14:textId="70A1F378" w:rsidR="009B535D" w:rsidRPr="00CE6597" w:rsidRDefault="009B535D" w:rsidP="006A63AB">
      <w:pPr>
        <w:rPr>
          <w:rFonts w:ascii="Calibri" w:hAnsi="Calibri"/>
          <w:b/>
          <w:sz w:val="22"/>
          <w:szCs w:val="22"/>
        </w:rPr>
      </w:pPr>
      <w:r w:rsidRPr="00CE6597">
        <w:rPr>
          <w:rFonts w:ascii="Calibri" w:hAnsi="Calibri"/>
          <w:b/>
          <w:sz w:val="22"/>
          <w:szCs w:val="22"/>
        </w:rPr>
        <w:t>Didactisch functioneringsniveau</w:t>
      </w:r>
    </w:p>
    <w:p w14:paraId="1BA13E49" w14:textId="66636B9B" w:rsidR="006A63AB" w:rsidRPr="00CE6597" w:rsidRDefault="006A63AB" w:rsidP="006A63AB">
      <w:pPr>
        <w:rPr>
          <w:rFonts w:ascii="Calibri" w:hAnsi="Calibri"/>
          <w:sz w:val="22"/>
          <w:szCs w:val="22"/>
        </w:rPr>
      </w:pPr>
      <w:r w:rsidRPr="00CE6597">
        <w:rPr>
          <w:rFonts w:ascii="Calibri" w:hAnsi="Calibri"/>
          <w:sz w:val="22"/>
          <w:szCs w:val="22"/>
        </w:rPr>
        <w:t xml:space="preserve">Max zit in leerjaar 3. Hij is methode-onafhankelijk getoetst. </w:t>
      </w:r>
      <w:r w:rsidR="009B535D" w:rsidRPr="00CE6597">
        <w:rPr>
          <w:rFonts w:ascii="Calibri" w:hAnsi="Calibri"/>
          <w:sz w:val="22"/>
          <w:szCs w:val="22"/>
        </w:rPr>
        <w:t xml:space="preserve">Dit zijn </w:t>
      </w:r>
      <w:proofErr w:type="spellStart"/>
      <w:r w:rsidR="009B535D" w:rsidRPr="00CE6597">
        <w:rPr>
          <w:rFonts w:ascii="Calibri" w:hAnsi="Calibri"/>
          <w:sz w:val="22"/>
          <w:szCs w:val="22"/>
        </w:rPr>
        <w:t>zijn</w:t>
      </w:r>
      <w:proofErr w:type="spellEnd"/>
      <w:r w:rsidR="009B535D" w:rsidRPr="00CE6597">
        <w:rPr>
          <w:rFonts w:ascii="Calibri" w:hAnsi="Calibri"/>
          <w:sz w:val="22"/>
          <w:szCs w:val="22"/>
        </w:rPr>
        <w:t xml:space="preserve"> scores:</w:t>
      </w:r>
    </w:p>
    <w:p w14:paraId="4173CF6F" w14:textId="77777777" w:rsidR="00351B11" w:rsidRPr="00CE6597" w:rsidRDefault="00351B11" w:rsidP="009B535D">
      <w:pPr>
        <w:rPr>
          <w:rFonts w:ascii="Calibri" w:hAnsi="Calibri"/>
          <w:sz w:val="22"/>
          <w:szCs w:val="22"/>
        </w:rPr>
        <w:sectPr w:rsidR="00351B11" w:rsidRPr="00CE6597" w:rsidSect="009B535D">
          <w:headerReference w:type="first" r:id="rId19"/>
          <w:footerReference w:type="first" r:id="rId20"/>
          <w:pgSz w:w="16820" w:h="11900" w:orient="landscape"/>
          <w:pgMar w:top="1417" w:right="1417" w:bottom="1417" w:left="1417" w:header="708" w:footer="708" w:gutter="0"/>
          <w:cols w:space="708"/>
          <w:titlePg/>
          <w:docGrid w:linePitch="360"/>
        </w:sectPr>
      </w:pPr>
    </w:p>
    <w:p w14:paraId="359EBD35" w14:textId="7A91ABAC" w:rsidR="009B535D" w:rsidRPr="00E574EE" w:rsidRDefault="009B535D" w:rsidP="009B535D">
      <w:pPr>
        <w:rPr>
          <w:rFonts w:ascii="Calibri" w:hAnsi="Calibri"/>
          <w:sz w:val="18"/>
          <w:szCs w:val="18"/>
        </w:rPr>
      </w:pPr>
      <w:r w:rsidRPr="00E574EE">
        <w:rPr>
          <w:rFonts w:ascii="Calibri" w:hAnsi="Calibri"/>
          <w:sz w:val="18"/>
          <w:szCs w:val="18"/>
        </w:rPr>
        <w:lastRenderedPageBreak/>
        <w:t>Rekenen 1F (doelgroep 5)</w:t>
      </w:r>
    </w:p>
    <w:p w14:paraId="25CD5FDD" w14:textId="77777777" w:rsidR="009B535D" w:rsidRPr="00E574EE" w:rsidRDefault="009B535D" w:rsidP="009B535D">
      <w:pPr>
        <w:rPr>
          <w:rFonts w:ascii="Calibri" w:hAnsi="Calibri"/>
          <w:sz w:val="18"/>
          <w:szCs w:val="18"/>
        </w:rPr>
      </w:pPr>
      <w:r w:rsidRPr="00E574EE">
        <w:rPr>
          <w:rFonts w:ascii="Calibri" w:hAnsi="Calibri"/>
          <w:sz w:val="18"/>
          <w:szCs w:val="18"/>
        </w:rPr>
        <w:t>Nederlands lezen 2F (doelgroep 6)</w:t>
      </w:r>
    </w:p>
    <w:p w14:paraId="52E3714F" w14:textId="77777777" w:rsidR="009B535D" w:rsidRPr="00E574EE" w:rsidRDefault="009B535D" w:rsidP="009B535D">
      <w:pPr>
        <w:rPr>
          <w:rFonts w:ascii="Calibri" w:hAnsi="Calibri"/>
          <w:sz w:val="18"/>
          <w:szCs w:val="18"/>
        </w:rPr>
      </w:pPr>
      <w:r w:rsidRPr="00E574EE">
        <w:rPr>
          <w:rFonts w:ascii="Calibri" w:hAnsi="Calibri"/>
          <w:sz w:val="18"/>
          <w:szCs w:val="18"/>
        </w:rPr>
        <w:t>Nederlands luisteren 2F (doelgroep 6)</w:t>
      </w:r>
    </w:p>
    <w:p w14:paraId="7A7EBD3C" w14:textId="77777777" w:rsidR="009B535D" w:rsidRPr="00E574EE" w:rsidRDefault="009B535D" w:rsidP="009B535D">
      <w:pPr>
        <w:rPr>
          <w:rFonts w:ascii="Calibri" w:hAnsi="Calibri"/>
          <w:sz w:val="18"/>
          <w:szCs w:val="18"/>
        </w:rPr>
      </w:pPr>
      <w:r w:rsidRPr="00E574EE">
        <w:rPr>
          <w:rFonts w:ascii="Calibri" w:hAnsi="Calibri"/>
          <w:sz w:val="18"/>
          <w:szCs w:val="18"/>
        </w:rPr>
        <w:lastRenderedPageBreak/>
        <w:t>Taalverzorging 2F (doelgroep 6)</w:t>
      </w:r>
    </w:p>
    <w:p w14:paraId="6B2EA952" w14:textId="77777777" w:rsidR="009B535D" w:rsidRPr="00E574EE" w:rsidRDefault="009B535D" w:rsidP="009B535D">
      <w:pPr>
        <w:rPr>
          <w:rFonts w:ascii="Calibri" w:hAnsi="Calibri"/>
          <w:sz w:val="18"/>
          <w:szCs w:val="18"/>
        </w:rPr>
      </w:pPr>
      <w:r w:rsidRPr="00E574EE">
        <w:rPr>
          <w:rFonts w:ascii="Calibri" w:hAnsi="Calibri"/>
          <w:sz w:val="18"/>
          <w:szCs w:val="18"/>
        </w:rPr>
        <w:t xml:space="preserve">Engels lezen A2 (doelgroep 6) </w:t>
      </w:r>
    </w:p>
    <w:p w14:paraId="290BBA47" w14:textId="772EFEB5" w:rsidR="00351B11" w:rsidRPr="00E574EE" w:rsidRDefault="00351B11" w:rsidP="009B535D">
      <w:pPr>
        <w:rPr>
          <w:rFonts w:ascii="Calibri" w:hAnsi="Calibri"/>
          <w:sz w:val="18"/>
          <w:szCs w:val="18"/>
        </w:rPr>
        <w:sectPr w:rsidR="00351B11" w:rsidRPr="00E574EE" w:rsidSect="00351B11">
          <w:type w:val="continuous"/>
          <w:pgSz w:w="16820" w:h="11900" w:orient="landscape"/>
          <w:pgMar w:top="1417" w:right="1417" w:bottom="1417" w:left="1417" w:header="708" w:footer="708" w:gutter="0"/>
          <w:cols w:num="2" w:space="709"/>
          <w:titlePg/>
          <w:docGrid w:linePitch="360"/>
        </w:sectPr>
      </w:pPr>
      <w:r w:rsidRPr="00E574EE">
        <w:rPr>
          <w:rFonts w:ascii="Calibri" w:hAnsi="Calibri"/>
          <w:sz w:val="18"/>
          <w:szCs w:val="18"/>
        </w:rPr>
        <w:t>Engels luister A2 (doelgroep 6</w:t>
      </w:r>
      <w:r w:rsidR="00E574EE" w:rsidRPr="00E574EE">
        <w:rPr>
          <w:rFonts w:ascii="Calibri" w:hAnsi="Calibri"/>
          <w:sz w:val="18"/>
          <w:szCs w:val="18"/>
        </w:rPr>
        <w:t>)</w:t>
      </w:r>
    </w:p>
    <w:p w14:paraId="1D2E9016" w14:textId="25EE016B" w:rsidR="00B449D5" w:rsidRPr="00E574EE" w:rsidRDefault="006A63AB" w:rsidP="006A63AB">
      <w:pPr>
        <w:rPr>
          <w:rFonts w:ascii="Calibri" w:hAnsi="Calibri"/>
          <w:sz w:val="22"/>
          <w:szCs w:val="22"/>
        </w:rPr>
      </w:pPr>
      <w:r w:rsidRPr="00CE6597">
        <w:rPr>
          <w:rFonts w:ascii="Calibri" w:hAnsi="Calibri"/>
          <w:sz w:val="22"/>
          <w:szCs w:val="22"/>
        </w:rPr>
        <w:lastRenderedPageBreak/>
        <w:t xml:space="preserve">Max scoort over het geheel genomen op 2F niveau. Hierbij past doelgroep 6. </w:t>
      </w:r>
    </w:p>
    <w:tbl>
      <w:tblPr>
        <w:tblStyle w:val="Tabelraster"/>
        <w:tblpPr w:leftFromText="141" w:rightFromText="141" w:vertAnchor="text" w:horzAnchor="page" w:tblpX="1145" w:tblpY="347"/>
        <w:tblW w:w="15442" w:type="dxa"/>
        <w:tblLayout w:type="fixed"/>
        <w:tblLook w:val="00A0" w:firstRow="1" w:lastRow="0" w:firstColumn="1" w:lastColumn="0" w:noHBand="0" w:noVBand="0"/>
      </w:tblPr>
      <w:tblGrid>
        <w:gridCol w:w="3369"/>
        <w:gridCol w:w="1701"/>
        <w:gridCol w:w="1559"/>
        <w:gridCol w:w="1559"/>
        <w:gridCol w:w="851"/>
        <w:gridCol w:w="308"/>
        <w:gridCol w:w="832"/>
        <w:gridCol w:w="418"/>
        <w:gridCol w:w="1301"/>
        <w:gridCol w:w="1701"/>
        <w:gridCol w:w="1134"/>
        <w:gridCol w:w="709"/>
      </w:tblGrid>
      <w:tr w:rsidR="00351B11" w:rsidRPr="00CE6597" w14:paraId="3DB1FA00" w14:textId="77777777" w:rsidTr="0019794D">
        <w:trPr>
          <w:trHeight w:val="288"/>
        </w:trPr>
        <w:tc>
          <w:tcPr>
            <w:tcW w:w="3369" w:type="dxa"/>
            <w:shd w:val="clear" w:color="auto" w:fill="64BEEB"/>
          </w:tcPr>
          <w:p w14:paraId="39D9DDE1" w14:textId="77777777" w:rsidR="00554F18" w:rsidRPr="00CE6597" w:rsidRDefault="00554F18" w:rsidP="00351B11">
            <w:pPr>
              <w:rPr>
                <w:rFonts w:ascii="Calibri" w:hAnsi="Calibri"/>
                <w:b/>
                <w:color w:val="FFFFFF" w:themeColor="background1"/>
                <w:sz w:val="20"/>
                <w:szCs w:val="20"/>
              </w:rPr>
            </w:pPr>
          </w:p>
        </w:tc>
        <w:tc>
          <w:tcPr>
            <w:tcW w:w="1701" w:type="dxa"/>
            <w:shd w:val="clear" w:color="auto" w:fill="64BEEB"/>
          </w:tcPr>
          <w:p w14:paraId="7621C2BF" w14:textId="77777777" w:rsidR="00554F18" w:rsidRPr="00CE6597" w:rsidRDefault="00554F18"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1</w:t>
            </w:r>
          </w:p>
        </w:tc>
        <w:tc>
          <w:tcPr>
            <w:tcW w:w="1559" w:type="dxa"/>
            <w:shd w:val="clear" w:color="auto" w:fill="64BEEB"/>
          </w:tcPr>
          <w:p w14:paraId="08391A91" w14:textId="77777777" w:rsidR="00554F18" w:rsidRPr="00CE6597" w:rsidRDefault="00554F18"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2</w:t>
            </w:r>
          </w:p>
        </w:tc>
        <w:tc>
          <w:tcPr>
            <w:tcW w:w="1559" w:type="dxa"/>
            <w:shd w:val="clear" w:color="auto" w:fill="64BEEB"/>
          </w:tcPr>
          <w:p w14:paraId="11BCE5D9" w14:textId="77777777" w:rsidR="00554F18" w:rsidRPr="00CE6597" w:rsidRDefault="00554F18"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3</w:t>
            </w:r>
          </w:p>
        </w:tc>
        <w:tc>
          <w:tcPr>
            <w:tcW w:w="1159" w:type="dxa"/>
            <w:gridSpan w:val="2"/>
            <w:shd w:val="clear" w:color="auto" w:fill="64BEEB"/>
          </w:tcPr>
          <w:p w14:paraId="16CA8004" w14:textId="77777777" w:rsidR="00554F18" w:rsidRPr="00CE6597" w:rsidRDefault="00554F18"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4</w:t>
            </w:r>
          </w:p>
        </w:tc>
        <w:tc>
          <w:tcPr>
            <w:tcW w:w="2551" w:type="dxa"/>
            <w:gridSpan w:val="3"/>
            <w:shd w:val="clear" w:color="auto" w:fill="64BEEB"/>
          </w:tcPr>
          <w:p w14:paraId="719DC62F" w14:textId="77777777" w:rsidR="00554F18" w:rsidRPr="00CE6597" w:rsidRDefault="00554F18"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5</w:t>
            </w:r>
          </w:p>
        </w:tc>
        <w:tc>
          <w:tcPr>
            <w:tcW w:w="1701" w:type="dxa"/>
            <w:shd w:val="clear" w:color="auto" w:fill="64BEEB"/>
          </w:tcPr>
          <w:p w14:paraId="4CC8E3C6" w14:textId="77777777" w:rsidR="00554F18" w:rsidRPr="00CE6597" w:rsidRDefault="00554F18"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6</w:t>
            </w:r>
          </w:p>
        </w:tc>
        <w:tc>
          <w:tcPr>
            <w:tcW w:w="1843" w:type="dxa"/>
            <w:gridSpan w:val="2"/>
            <w:shd w:val="clear" w:color="auto" w:fill="64BEEB"/>
          </w:tcPr>
          <w:p w14:paraId="51D6EF95" w14:textId="77777777" w:rsidR="00554F18" w:rsidRPr="00CE6597" w:rsidRDefault="00554F18"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7</w:t>
            </w:r>
          </w:p>
        </w:tc>
      </w:tr>
      <w:tr w:rsidR="00351B11" w:rsidRPr="00CE6597" w14:paraId="2C52C7C5" w14:textId="77777777" w:rsidTr="00B449D5">
        <w:trPr>
          <w:trHeight w:val="262"/>
        </w:trPr>
        <w:tc>
          <w:tcPr>
            <w:tcW w:w="3369" w:type="dxa"/>
            <w:tcBorders>
              <w:bottom w:val="single" w:sz="4" w:space="0" w:color="000000" w:themeColor="text1"/>
            </w:tcBorders>
            <w:shd w:val="clear" w:color="auto" w:fill="auto"/>
          </w:tcPr>
          <w:p w14:paraId="3D1EB371" w14:textId="77777777" w:rsidR="00554F18" w:rsidRPr="00CE6597" w:rsidRDefault="00554F18" w:rsidP="00351B11">
            <w:pPr>
              <w:rPr>
                <w:rFonts w:ascii="Calibri" w:hAnsi="Calibri"/>
                <w:b/>
                <w:sz w:val="20"/>
                <w:szCs w:val="20"/>
              </w:rPr>
            </w:pPr>
            <w:r w:rsidRPr="00CE6597">
              <w:rPr>
                <w:rFonts w:ascii="Calibri" w:hAnsi="Calibri"/>
                <w:b/>
                <w:sz w:val="20"/>
                <w:szCs w:val="20"/>
              </w:rPr>
              <w:t>Totaal IQ</w:t>
            </w:r>
          </w:p>
        </w:tc>
        <w:tc>
          <w:tcPr>
            <w:tcW w:w="1701" w:type="dxa"/>
            <w:tcBorders>
              <w:bottom w:val="single" w:sz="4" w:space="0" w:color="000000" w:themeColor="text1"/>
            </w:tcBorders>
            <w:shd w:val="clear" w:color="auto" w:fill="auto"/>
          </w:tcPr>
          <w:p w14:paraId="5DD6C3C0" w14:textId="77777777" w:rsidR="00554F18" w:rsidRPr="00CE6597" w:rsidRDefault="00554F18" w:rsidP="00351B11">
            <w:pPr>
              <w:rPr>
                <w:rFonts w:ascii="Calibri" w:hAnsi="Calibri"/>
                <w:sz w:val="20"/>
                <w:szCs w:val="20"/>
              </w:rPr>
            </w:pPr>
            <w:r w:rsidRPr="00CE6597">
              <w:rPr>
                <w:rFonts w:ascii="Calibri" w:hAnsi="Calibri"/>
                <w:sz w:val="20"/>
                <w:szCs w:val="20"/>
              </w:rPr>
              <w:t>&lt; 20</w:t>
            </w:r>
          </w:p>
        </w:tc>
        <w:tc>
          <w:tcPr>
            <w:tcW w:w="1559" w:type="dxa"/>
            <w:tcBorders>
              <w:bottom w:val="single" w:sz="4" w:space="0" w:color="000000" w:themeColor="text1"/>
            </w:tcBorders>
            <w:shd w:val="clear" w:color="auto" w:fill="auto"/>
          </w:tcPr>
          <w:p w14:paraId="13208474" w14:textId="77777777" w:rsidR="00554F18" w:rsidRPr="00CE6597" w:rsidRDefault="00554F18" w:rsidP="00351B11">
            <w:pPr>
              <w:rPr>
                <w:rFonts w:ascii="Calibri" w:hAnsi="Calibri"/>
                <w:sz w:val="20"/>
                <w:szCs w:val="20"/>
              </w:rPr>
            </w:pPr>
            <w:r w:rsidRPr="00CE6597">
              <w:rPr>
                <w:rFonts w:ascii="Calibri" w:hAnsi="Calibri"/>
                <w:sz w:val="20"/>
                <w:szCs w:val="20"/>
              </w:rPr>
              <w:t>20 - 34</w:t>
            </w:r>
          </w:p>
        </w:tc>
        <w:tc>
          <w:tcPr>
            <w:tcW w:w="1559" w:type="dxa"/>
            <w:tcBorders>
              <w:bottom w:val="single" w:sz="4" w:space="0" w:color="000000" w:themeColor="text1"/>
            </w:tcBorders>
            <w:shd w:val="clear" w:color="auto" w:fill="auto"/>
          </w:tcPr>
          <w:p w14:paraId="6186189A" w14:textId="77777777" w:rsidR="00554F18" w:rsidRPr="00CE6597" w:rsidRDefault="00554F18" w:rsidP="00351B11">
            <w:pPr>
              <w:rPr>
                <w:rFonts w:ascii="Calibri" w:hAnsi="Calibri"/>
                <w:sz w:val="20"/>
                <w:szCs w:val="20"/>
              </w:rPr>
            </w:pPr>
            <w:r w:rsidRPr="00CE6597">
              <w:rPr>
                <w:rFonts w:ascii="Calibri" w:hAnsi="Calibri"/>
                <w:sz w:val="20"/>
                <w:szCs w:val="20"/>
              </w:rPr>
              <w:t>35 - 49</w:t>
            </w:r>
          </w:p>
        </w:tc>
        <w:tc>
          <w:tcPr>
            <w:tcW w:w="851" w:type="dxa"/>
            <w:tcBorders>
              <w:bottom w:val="single" w:sz="4" w:space="0" w:color="000000" w:themeColor="text1"/>
            </w:tcBorders>
          </w:tcPr>
          <w:p w14:paraId="706AAA34" w14:textId="77777777" w:rsidR="00554F18" w:rsidRPr="00CE6597" w:rsidRDefault="00554F18" w:rsidP="00351B11">
            <w:pPr>
              <w:rPr>
                <w:rFonts w:ascii="Calibri" w:hAnsi="Calibri"/>
                <w:sz w:val="20"/>
                <w:szCs w:val="20"/>
              </w:rPr>
            </w:pPr>
            <w:r w:rsidRPr="00CE6597">
              <w:rPr>
                <w:rFonts w:ascii="Calibri" w:hAnsi="Calibri"/>
                <w:sz w:val="20"/>
                <w:szCs w:val="20"/>
              </w:rPr>
              <w:t>50 - 69</w:t>
            </w:r>
          </w:p>
        </w:tc>
        <w:tc>
          <w:tcPr>
            <w:tcW w:w="1140" w:type="dxa"/>
            <w:gridSpan w:val="2"/>
            <w:tcBorders>
              <w:bottom w:val="single" w:sz="4" w:space="0" w:color="000000" w:themeColor="text1"/>
            </w:tcBorders>
          </w:tcPr>
          <w:p w14:paraId="47107A10" w14:textId="77777777" w:rsidR="00554F18" w:rsidRPr="00CE6597" w:rsidRDefault="00554F18" w:rsidP="00351B11">
            <w:pPr>
              <w:jc w:val="center"/>
              <w:rPr>
                <w:rFonts w:ascii="Calibri" w:hAnsi="Calibri"/>
                <w:sz w:val="20"/>
                <w:szCs w:val="20"/>
              </w:rPr>
            </w:pPr>
            <w:r w:rsidRPr="00CE6597">
              <w:rPr>
                <w:rFonts w:ascii="Calibri" w:hAnsi="Calibri"/>
                <w:sz w:val="20"/>
                <w:szCs w:val="20"/>
              </w:rPr>
              <w:t>PRO 55-80</w:t>
            </w:r>
          </w:p>
        </w:tc>
        <w:tc>
          <w:tcPr>
            <w:tcW w:w="1719" w:type="dxa"/>
            <w:gridSpan w:val="2"/>
            <w:tcBorders>
              <w:bottom w:val="single" w:sz="4" w:space="0" w:color="000000" w:themeColor="text1"/>
            </w:tcBorders>
          </w:tcPr>
          <w:p w14:paraId="5E278450" w14:textId="77777777" w:rsidR="00554F18" w:rsidRPr="00CE6597" w:rsidRDefault="00554F18" w:rsidP="00351B11">
            <w:pPr>
              <w:rPr>
                <w:rFonts w:ascii="Calibri" w:hAnsi="Calibri"/>
                <w:sz w:val="20"/>
                <w:szCs w:val="20"/>
              </w:rPr>
            </w:pPr>
            <w:r w:rsidRPr="00CE6597">
              <w:rPr>
                <w:rFonts w:ascii="Calibri" w:hAnsi="Calibri"/>
                <w:sz w:val="20"/>
                <w:szCs w:val="20"/>
              </w:rPr>
              <w:t>70 - 89</w:t>
            </w:r>
          </w:p>
        </w:tc>
        <w:tc>
          <w:tcPr>
            <w:tcW w:w="1701" w:type="dxa"/>
            <w:tcBorders>
              <w:bottom w:val="single" w:sz="4" w:space="0" w:color="000000" w:themeColor="text1"/>
            </w:tcBorders>
          </w:tcPr>
          <w:p w14:paraId="2D0BDC5C" w14:textId="77777777" w:rsidR="00554F18" w:rsidRPr="00CE6597" w:rsidRDefault="00554F18" w:rsidP="00351B11">
            <w:pPr>
              <w:rPr>
                <w:rFonts w:ascii="Calibri" w:hAnsi="Calibri"/>
                <w:sz w:val="20"/>
                <w:szCs w:val="20"/>
              </w:rPr>
            </w:pPr>
            <w:r w:rsidRPr="00CE6597">
              <w:rPr>
                <w:rFonts w:ascii="Calibri" w:hAnsi="Calibri"/>
                <w:sz w:val="20"/>
                <w:szCs w:val="20"/>
              </w:rPr>
              <w:t>90 - 110</w:t>
            </w:r>
          </w:p>
        </w:tc>
        <w:tc>
          <w:tcPr>
            <w:tcW w:w="1843" w:type="dxa"/>
            <w:gridSpan w:val="2"/>
            <w:tcBorders>
              <w:bottom w:val="single" w:sz="4" w:space="0" w:color="000000" w:themeColor="text1"/>
            </w:tcBorders>
            <w:shd w:val="clear" w:color="auto" w:fill="E5DDB8"/>
          </w:tcPr>
          <w:p w14:paraId="3B119375" w14:textId="77777777" w:rsidR="00554F18" w:rsidRPr="00CE6597" w:rsidRDefault="00554F18" w:rsidP="00351B11">
            <w:pPr>
              <w:rPr>
                <w:rFonts w:ascii="Calibri" w:hAnsi="Calibri"/>
                <w:sz w:val="20"/>
                <w:szCs w:val="20"/>
              </w:rPr>
            </w:pPr>
            <w:r w:rsidRPr="00CE6597">
              <w:rPr>
                <w:rFonts w:ascii="Calibri" w:hAnsi="Calibri"/>
                <w:sz w:val="20"/>
                <w:szCs w:val="20"/>
              </w:rPr>
              <w:t>&gt; 110</w:t>
            </w:r>
          </w:p>
        </w:tc>
      </w:tr>
      <w:tr w:rsidR="00351B11" w:rsidRPr="00CE6597" w14:paraId="5CC01ACD" w14:textId="77777777" w:rsidTr="00656AEA">
        <w:trPr>
          <w:trHeight w:val="288"/>
        </w:trPr>
        <w:tc>
          <w:tcPr>
            <w:tcW w:w="3369" w:type="dxa"/>
            <w:shd w:val="clear" w:color="auto" w:fill="D9D9D9" w:themeFill="background1" w:themeFillShade="D9"/>
          </w:tcPr>
          <w:p w14:paraId="7EC6A95A" w14:textId="77777777" w:rsidR="00554F18" w:rsidRPr="00CE6597" w:rsidRDefault="00554F18" w:rsidP="00351B11">
            <w:pPr>
              <w:rPr>
                <w:rFonts w:ascii="Calibri" w:hAnsi="Calibri"/>
                <w:b/>
                <w:sz w:val="20"/>
                <w:szCs w:val="20"/>
              </w:rPr>
            </w:pPr>
            <w:r w:rsidRPr="00CE6597">
              <w:rPr>
                <w:rFonts w:ascii="Calibri" w:hAnsi="Calibri"/>
                <w:b/>
                <w:i/>
                <w:sz w:val="20"/>
                <w:szCs w:val="20"/>
              </w:rPr>
              <w:t>Indeling Inspectie</w:t>
            </w:r>
          </w:p>
        </w:tc>
        <w:tc>
          <w:tcPr>
            <w:tcW w:w="3260" w:type="dxa"/>
            <w:gridSpan w:val="2"/>
            <w:tcBorders>
              <w:bottom w:val="single" w:sz="4" w:space="0" w:color="000000" w:themeColor="text1"/>
            </w:tcBorders>
            <w:shd w:val="clear" w:color="auto" w:fill="D9D9D9" w:themeFill="background1" w:themeFillShade="D9"/>
          </w:tcPr>
          <w:p w14:paraId="265BEB44" w14:textId="77777777" w:rsidR="00554F18" w:rsidRPr="00CE6597" w:rsidRDefault="00554F18" w:rsidP="00351B11">
            <w:pPr>
              <w:jc w:val="center"/>
              <w:rPr>
                <w:rFonts w:ascii="Calibri" w:hAnsi="Calibri"/>
                <w:sz w:val="20"/>
                <w:szCs w:val="20"/>
              </w:rPr>
            </w:pPr>
            <w:r w:rsidRPr="00CE6597">
              <w:rPr>
                <w:rFonts w:ascii="Calibri" w:hAnsi="Calibri"/>
                <w:i/>
                <w:sz w:val="20"/>
                <w:szCs w:val="20"/>
              </w:rPr>
              <w:t>&lt; 35</w:t>
            </w:r>
          </w:p>
        </w:tc>
        <w:tc>
          <w:tcPr>
            <w:tcW w:w="1559" w:type="dxa"/>
            <w:shd w:val="clear" w:color="auto" w:fill="D9D9D9" w:themeFill="background1" w:themeFillShade="D9"/>
          </w:tcPr>
          <w:p w14:paraId="2F5D5610" w14:textId="77777777" w:rsidR="00554F18" w:rsidRPr="00CE6597" w:rsidRDefault="00554F18" w:rsidP="00351B11">
            <w:pPr>
              <w:rPr>
                <w:rFonts w:ascii="Calibri" w:hAnsi="Calibri"/>
                <w:sz w:val="20"/>
                <w:szCs w:val="20"/>
              </w:rPr>
            </w:pPr>
            <w:r w:rsidRPr="00CE6597">
              <w:rPr>
                <w:rFonts w:ascii="Calibri" w:hAnsi="Calibri"/>
                <w:i/>
                <w:sz w:val="20"/>
                <w:szCs w:val="20"/>
              </w:rPr>
              <w:t>35 - 49</w:t>
            </w:r>
          </w:p>
        </w:tc>
        <w:tc>
          <w:tcPr>
            <w:tcW w:w="1159" w:type="dxa"/>
            <w:gridSpan w:val="2"/>
            <w:shd w:val="clear" w:color="auto" w:fill="D9D9D9" w:themeFill="background1" w:themeFillShade="D9"/>
          </w:tcPr>
          <w:p w14:paraId="2ABB6CCB" w14:textId="77777777" w:rsidR="00554F18" w:rsidRPr="00CE6597" w:rsidRDefault="00554F18" w:rsidP="00351B11">
            <w:pPr>
              <w:rPr>
                <w:rFonts w:ascii="Calibri" w:hAnsi="Calibri"/>
                <w:sz w:val="20"/>
                <w:szCs w:val="20"/>
              </w:rPr>
            </w:pPr>
            <w:r w:rsidRPr="00CE6597">
              <w:rPr>
                <w:rFonts w:ascii="Calibri" w:hAnsi="Calibri"/>
                <w:i/>
                <w:sz w:val="20"/>
                <w:szCs w:val="20"/>
              </w:rPr>
              <w:t>50 - 69</w:t>
            </w:r>
          </w:p>
        </w:tc>
        <w:tc>
          <w:tcPr>
            <w:tcW w:w="1250" w:type="dxa"/>
            <w:gridSpan w:val="2"/>
            <w:shd w:val="clear" w:color="auto" w:fill="D9D9D9" w:themeFill="background1" w:themeFillShade="D9"/>
          </w:tcPr>
          <w:p w14:paraId="73497E6F" w14:textId="77777777" w:rsidR="00554F18" w:rsidRPr="00CE6597" w:rsidRDefault="00554F18" w:rsidP="00351B11">
            <w:pPr>
              <w:rPr>
                <w:rFonts w:ascii="Calibri" w:hAnsi="Calibri"/>
                <w:sz w:val="20"/>
                <w:szCs w:val="20"/>
              </w:rPr>
            </w:pPr>
            <w:r w:rsidRPr="00CE6597">
              <w:rPr>
                <w:rFonts w:ascii="Calibri" w:hAnsi="Calibri"/>
                <w:i/>
                <w:sz w:val="20"/>
                <w:szCs w:val="20"/>
              </w:rPr>
              <w:t>70 - 79</w:t>
            </w:r>
          </w:p>
        </w:tc>
        <w:tc>
          <w:tcPr>
            <w:tcW w:w="1301" w:type="dxa"/>
            <w:shd w:val="clear" w:color="auto" w:fill="D9D9D9" w:themeFill="background1" w:themeFillShade="D9"/>
          </w:tcPr>
          <w:p w14:paraId="65846E98" w14:textId="77777777" w:rsidR="00554F18" w:rsidRPr="00CE6597" w:rsidRDefault="00554F18" w:rsidP="00351B11">
            <w:pPr>
              <w:rPr>
                <w:rFonts w:ascii="Calibri" w:hAnsi="Calibri"/>
                <w:sz w:val="20"/>
                <w:szCs w:val="20"/>
              </w:rPr>
            </w:pPr>
            <w:r w:rsidRPr="00CE6597">
              <w:rPr>
                <w:rFonts w:ascii="Calibri" w:hAnsi="Calibri"/>
                <w:i/>
                <w:sz w:val="20"/>
                <w:szCs w:val="20"/>
              </w:rPr>
              <w:t>80 - 89</w:t>
            </w:r>
          </w:p>
        </w:tc>
        <w:tc>
          <w:tcPr>
            <w:tcW w:w="1701" w:type="dxa"/>
            <w:shd w:val="clear" w:color="auto" w:fill="D9D9D9" w:themeFill="background1" w:themeFillShade="D9"/>
          </w:tcPr>
          <w:p w14:paraId="2493AA3E" w14:textId="77777777" w:rsidR="00554F18" w:rsidRPr="00CE6597" w:rsidRDefault="00554F18" w:rsidP="00351B11">
            <w:pPr>
              <w:rPr>
                <w:rFonts w:ascii="Calibri" w:hAnsi="Calibri"/>
                <w:sz w:val="20"/>
                <w:szCs w:val="20"/>
              </w:rPr>
            </w:pPr>
            <w:r w:rsidRPr="00CE6597">
              <w:rPr>
                <w:rFonts w:ascii="Calibri" w:hAnsi="Calibri"/>
                <w:i/>
                <w:sz w:val="20"/>
                <w:szCs w:val="20"/>
              </w:rPr>
              <w:t>90 - 110</w:t>
            </w:r>
          </w:p>
        </w:tc>
        <w:tc>
          <w:tcPr>
            <w:tcW w:w="1134" w:type="dxa"/>
            <w:shd w:val="clear" w:color="auto" w:fill="E5DDB8"/>
          </w:tcPr>
          <w:p w14:paraId="4FF6CB03" w14:textId="77777777" w:rsidR="00554F18" w:rsidRPr="00CE6597" w:rsidRDefault="00554F18" w:rsidP="00351B11">
            <w:pPr>
              <w:rPr>
                <w:rFonts w:ascii="Calibri" w:hAnsi="Calibri"/>
                <w:sz w:val="20"/>
                <w:szCs w:val="20"/>
              </w:rPr>
            </w:pPr>
            <w:r w:rsidRPr="00CE6597">
              <w:rPr>
                <w:rFonts w:ascii="Calibri" w:hAnsi="Calibri"/>
                <w:i/>
                <w:sz w:val="20"/>
                <w:szCs w:val="20"/>
              </w:rPr>
              <w:t>110 - 120</w:t>
            </w:r>
          </w:p>
        </w:tc>
        <w:tc>
          <w:tcPr>
            <w:tcW w:w="709" w:type="dxa"/>
            <w:shd w:val="clear" w:color="auto" w:fill="D9D9D9" w:themeFill="background1" w:themeFillShade="D9"/>
          </w:tcPr>
          <w:p w14:paraId="49D71EA9" w14:textId="77777777" w:rsidR="00554F18" w:rsidRPr="00CE6597" w:rsidRDefault="00554F18" w:rsidP="00351B11">
            <w:pPr>
              <w:rPr>
                <w:rFonts w:ascii="Calibri" w:hAnsi="Calibri"/>
                <w:sz w:val="20"/>
                <w:szCs w:val="20"/>
              </w:rPr>
            </w:pPr>
            <w:r w:rsidRPr="00CE6597">
              <w:rPr>
                <w:rFonts w:ascii="Calibri" w:hAnsi="Calibri"/>
                <w:i/>
                <w:sz w:val="20"/>
                <w:szCs w:val="20"/>
              </w:rPr>
              <w:t>&gt;120</w:t>
            </w:r>
          </w:p>
        </w:tc>
      </w:tr>
      <w:tr w:rsidR="00351B11" w:rsidRPr="00CE6597" w14:paraId="0E0547E6" w14:textId="77777777" w:rsidTr="00656AEA">
        <w:trPr>
          <w:trHeight w:val="288"/>
        </w:trPr>
        <w:tc>
          <w:tcPr>
            <w:tcW w:w="3369" w:type="dxa"/>
          </w:tcPr>
          <w:p w14:paraId="50D10968" w14:textId="77777777" w:rsidR="00554F18" w:rsidRPr="00CE6597" w:rsidRDefault="00554F18" w:rsidP="00351B11">
            <w:pPr>
              <w:rPr>
                <w:rFonts w:ascii="Calibri" w:hAnsi="Calibri"/>
                <w:b/>
                <w:sz w:val="20"/>
                <w:szCs w:val="20"/>
              </w:rPr>
            </w:pPr>
            <w:r w:rsidRPr="00CE6597">
              <w:rPr>
                <w:rFonts w:ascii="Calibri" w:hAnsi="Calibri"/>
                <w:b/>
                <w:sz w:val="20"/>
                <w:szCs w:val="20"/>
              </w:rPr>
              <w:t>Ontwikkelingsleeftijd (SEO)</w:t>
            </w:r>
          </w:p>
        </w:tc>
        <w:tc>
          <w:tcPr>
            <w:tcW w:w="1701" w:type="dxa"/>
            <w:tcBorders>
              <w:bottom w:val="single" w:sz="4" w:space="0" w:color="000000" w:themeColor="text1"/>
            </w:tcBorders>
          </w:tcPr>
          <w:p w14:paraId="7E62B9F0" w14:textId="77777777" w:rsidR="00554F18" w:rsidRPr="00CE6597" w:rsidRDefault="00554F18" w:rsidP="00351B11">
            <w:pPr>
              <w:rPr>
                <w:rFonts w:ascii="Calibri" w:hAnsi="Calibri"/>
                <w:sz w:val="20"/>
                <w:szCs w:val="20"/>
              </w:rPr>
            </w:pPr>
            <w:r w:rsidRPr="00CE6597">
              <w:rPr>
                <w:rFonts w:ascii="Calibri" w:hAnsi="Calibri"/>
                <w:sz w:val="20"/>
                <w:szCs w:val="20"/>
              </w:rPr>
              <w:t>0-2 jaar</w:t>
            </w:r>
          </w:p>
        </w:tc>
        <w:tc>
          <w:tcPr>
            <w:tcW w:w="1559" w:type="dxa"/>
            <w:tcBorders>
              <w:bottom w:val="single" w:sz="4" w:space="0" w:color="000000" w:themeColor="text1"/>
            </w:tcBorders>
          </w:tcPr>
          <w:p w14:paraId="2C842041" w14:textId="77777777" w:rsidR="00554F18" w:rsidRPr="00CE6597" w:rsidRDefault="00554F18" w:rsidP="00351B11">
            <w:pPr>
              <w:rPr>
                <w:rFonts w:ascii="Calibri" w:hAnsi="Calibri"/>
                <w:sz w:val="20"/>
                <w:szCs w:val="20"/>
              </w:rPr>
            </w:pPr>
            <w:r w:rsidRPr="00CE6597">
              <w:rPr>
                <w:rFonts w:ascii="Calibri" w:hAnsi="Calibri"/>
                <w:sz w:val="20"/>
                <w:szCs w:val="20"/>
              </w:rPr>
              <w:t>2-5 jaar</w:t>
            </w:r>
          </w:p>
        </w:tc>
        <w:tc>
          <w:tcPr>
            <w:tcW w:w="1559" w:type="dxa"/>
          </w:tcPr>
          <w:p w14:paraId="63D61F06" w14:textId="77777777" w:rsidR="00554F18" w:rsidRPr="00CE6597" w:rsidRDefault="00554F18" w:rsidP="00351B11">
            <w:pPr>
              <w:rPr>
                <w:rFonts w:ascii="Calibri" w:hAnsi="Calibri"/>
                <w:sz w:val="20"/>
                <w:szCs w:val="20"/>
              </w:rPr>
            </w:pPr>
            <w:r w:rsidRPr="00CE6597">
              <w:rPr>
                <w:rFonts w:ascii="Calibri" w:hAnsi="Calibri"/>
                <w:sz w:val="20"/>
                <w:szCs w:val="20"/>
              </w:rPr>
              <w:t>5-8 jaar</w:t>
            </w:r>
          </w:p>
        </w:tc>
        <w:tc>
          <w:tcPr>
            <w:tcW w:w="1159" w:type="dxa"/>
            <w:gridSpan w:val="2"/>
            <w:shd w:val="clear" w:color="auto" w:fill="E5DDB8"/>
          </w:tcPr>
          <w:p w14:paraId="287118F9" w14:textId="77777777" w:rsidR="00554F18" w:rsidRPr="00CE6597" w:rsidRDefault="00554F18" w:rsidP="00351B11">
            <w:pPr>
              <w:rPr>
                <w:rFonts w:ascii="Calibri" w:hAnsi="Calibri"/>
                <w:sz w:val="20"/>
                <w:szCs w:val="20"/>
              </w:rPr>
            </w:pPr>
            <w:r w:rsidRPr="00CE6597">
              <w:rPr>
                <w:rFonts w:ascii="Calibri" w:hAnsi="Calibri"/>
                <w:sz w:val="20"/>
                <w:szCs w:val="20"/>
              </w:rPr>
              <w:t>8-12 jaar</w:t>
            </w:r>
          </w:p>
        </w:tc>
        <w:tc>
          <w:tcPr>
            <w:tcW w:w="2551" w:type="dxa"/>
            <w:gridSpan w:val="3"/>
          </w:tcPr>
          <w:p w14:paraId="15D7E299" w14:textId="77777777" w:rsidR="00554F18" w:rsidRPr="00CE6597" w:rsidRDefault="00554F18" w:rsidP="00351B11">
            <w:pPr>
              <w:rPr>
                <w:rFonts w:ascii="Calibri" w:hAnsi="Calibri"/>
                <w:sz w:val="20"/>
                <w:szCs w:val="20"/>
              </w:rPr>
            </w:pPr>
            <w:r w:rsidRPr="00CE6597">
              <w:rPr>
                <w:rFonts w:ascii="Calibri" w:hAnsi="Calibri"/>
                <w:sz w:val="20"/>
                <w:szCs w:val="20"/>
              </w:rPr>
              <w:t>12-16 jaar</w:t>
            </w:r>
          </w:p>
        </w:tc>
        <w:tc>
          <w:tcPr>
            <w:tcW w:w="1701" w:type="dxa"/>
          </w:tcPr>
          <w:p w14:paraId="161CCEC4" w14:textId="77777777" w:rsidR="00554F18" w:rsidRPr="00CE6597" w:rsidRDefault="00554F18" w:rsidP="00351B11">
            <w:pPr>
              <w:rPr>
                <w:rFonts w:ascii="Calibri" w:hAnsi="Calibri"/>
                <w:sz w:val="20"/>
                <w:szCs w:val="20"/>
              </w:rPr>
            </w:pPr>
            <w:proofErr w:type="gramStart"/>
            <w:r w:rsidRPr="00CE6597">
              <w:rPr>
                <w:rFonts w:ascii="Calibri" w:hAnsi="Calibri"/>
                <w:sz w:val="20"/>
                <w:szCs w:val="20"/>
              </w:rPr>
              <w:t>kalenderleeftijd</w:t>
            </w:r>
            <w:proofErr w:type="gramEnd"/>
          </w:p>
        </w:tc>
        <w:tc>
          <w:tcPr>
            <w:tcW w:w="1843" w:type="dxa"/>
            <w:gridSpan w:val="2"/>
          </w:tcPr>
          <w:p w14:paraId="6A34FE1B" w14:textId="77777777" w:rsidR="00554F18" w:rsidRPr="00CE6597" w:rsidRDefault="00554F18" w:rsidP="00351B11">
            <w:pPr>
              <w:rPr>
                <w:rFonts w:ascii="Calibri" w:hAnsi="Calibri"/>
                <w:sz w:val="20"/>
                <w:szCs w:val="20"/>
              </w:rPr>
            </w:pPr>
            <w:proofErr w:type="gramStart"/>
            <w:r w:rsidRPr="00CE6597">
              <w:rPr>
                <w:rFonts w:ascii="Calibri" w:hAnsi="Calibri"/>
                <w:sz w:val="20"/>
                <w:szCs w:val="20"/>
              </w:rPr>
              <w:t>kalenderleeftijd</w:t>
            </w:r>
            <w:proofErr w:type="gramEnd"/>
          </w:p>
        </w:tc>
      </w:tr>
      <w:tr w:rsidR="00351B11" w:rsidRPr="00CE6597" w14:paraId="58C49AF9" w14:textId="77777777" w:rsidTr="00656AEA">
        <w:trPr>
          <w:trHeight w:val="322"/>
        </w:trPr>
        <w:tc>
          <w:tcPr>
            <w:tcW w:w="3369" w:type="dxa"/>
          </w:tcPr>
          <w:p w14:paraId="7BA40038" w14:textId="77777777" w:rsidR="00554F18" w:rsidRPr="00CE6597" w:rsidRDefault="00554F18" w:rsidP="00351B11">
            <w:pPr>
              <w:rPr>
                <w:rFonts w:ascii="Calibri" w:hAnsi="Calibri"/>
                <w:b/>
                <w:sz w:val="20"/>
                <w:szCs w:val="20"/>
              </w:rPr>
            </w:pPr>
            <w:r w:rsidRPr="00CE6597">
              <w:rPr>
                <w:rFonts w:ascii="Calibri" w:hAnsi="Calibri"/>
                <w:b/>
                <w:sz w:val="20"/>
                <w:szCs w:val="20"/>
              </w:rPr>
              <w:t>Didactisch functioneringsniveau</w:t>
            </w:r>
          </w:p>
        </w:tc>
        <w:tc>
          <w:tcPr>
            <w:tcW w:w="1701" w:type="dxa"/>
            <w:shd w:val="clear" w:color="auto" w:fill="auto"/>
          </w:tcPr>
          <w:p w14:paraId="5DA950FD" w14:textId="77777777" w:rsidR="00554F18" w:rsidRPr="00CE6597" w:rsidRDefault="00554F18" w:rsidP="00351B11">
            <w:pPr>
              <w:rPr>
                <w:rFonts w:ascii="Calibri" w:hAnsi="Calibri"/>
                <w:sz w:val="20"/>
                <w:szCs w:val="20"/>
              </w:rPr>
            </w:pPr>
          </w:p>
        </w:tc>
        <w:tc>
          <w:tcPr>
            <w:tcW w:w="1559" w:type="dxa"/>
            <w:shd w:val="clear" w:color="auto" w:fill="auto"/>
          </w:tcPr>
          <w:p w14:paraId="4394E26F" w14:textId="77777777" w:rsidR="00554F18" w:rsidRPr="00CE6597" w:rsidRDefault="00554F18" w:rsidP="00351B11">
            <w:pPr>
              <w:rPr>
                <w:rFonts w:ascii="Calibri" w:hAnsi="Calibri"/>
                <w:sz w:val="20"/>
                <w:szCs w:val="20"/>
              </w:rPr>
            </w:pPr>
          </w:p>
        </w:tc>
        <w:tc>
          <w:tcPr>
            <w:tcW w:w="1559" w:type="dxa"/>
          </w:tcPr>
          <w:p w14:paraId="41BFA513" w14:textId="77777777" w:rsidR="00554F18" w:rsidRPr="00CE6597" w:rsidRDefault="00554F18" w:rsidP="00351B11">
            <w:pPr>
              <w:rPr>
                <w:rFonts w:ascii="Calibri" w:hAnsi="Calibri"/>
                <w:sz w:val="20"/>
                <w:szCs w:val="20"/>
              </w:rPr>
            </w:pPr>
            <w:r w:rsidRPr="00CE6597">
              <w:rPr>
                <w:rFonts w:ascii="Calibri" w:hAnsi="Calibri"/>
                <w:sz w:val="20"/>
                <w:szCs w:val="20"/>
              </w:rPr>
              <w:t>FN E3-E4</w:t>
            </w:r>
          </w:p>
        </w:tc>
        <w:tc>
          <w:tcPr>
            <w:tcW w:w="1159" w:type="dxa"/>
            <w:gridSpan w:val="2"/>
          </w:tcPr>
          <w:p w14:paraId="702CA131" w14:textId="77777777" w:rsidR="00554F18" w:rsidRPr="00CE6597" w:rsidRDefault="00554F18" w:rsidP="00351B11">
            <w:pPr>
              <w:rPr>
                <w:rFonts w:ascii="Calibri" w:hAnsi="Calibri"/>
                <w:sz w:val="20"/>
                <w:szCs w:val="20"/>
              </w:rPr>
            </w:pPr>
            <w:r w:rsidRPr="00CE6597">
              <w:rPr>
                <w:rFonts w:ascii="Calibri" w:hAnsi="Calibri"/>
                <w:sz w:val="20"/>
                <w:szCs w:val="20"/>
              </w:rPr>
              <w:t>FN M5-E6</w:t>
            </w:r>
          </w:p>
        </w:tc>
        <w:tc>
          <w:tcPr>
            <w:tcW w:w="2551" w:type="dxa"/>
            <w:gridSpan w:val="3"/>
            <w:tcBorders>
              <w:bottom w:val="single" w:sz="4" w:space="0" w:color="000000" w:themeColor="text1"/>
            </w:tcBorders>
          </w:tcPr>
          <w:p w14:paraId="7B30C617" w14:textId="62759E88" w:rsidR="00554F18" w:rsidRPr="00CE6597" w:rsidRDefault="00CE6597" w:rsidP="00351B11">
            <w:pPr>
              <w:rPr>
                <w:rFonts w:ascii="Calibri" w:hAnsi="Calibri"/>
                <w:sz w:val="20"/>
                <w:szCs w:val="20"/>
              </w:rPr>
            </w:pPr>
            <w:r w:rsidRPr="00CE6597">
              <w:rPr>
                <w:rFonts w:ascii="Calibri" w:hAnsi="Calibri"/>
                <w:sz w:val="20"/>
                <w:szCs w:val="20"/>
              </w:rPr>
              <w:t>Referentie</w:t>
            </w:r>
            <w:r w:rsidR="00554F18" w:rsidRPr="00CE6597">
              <w:rPr>
                <w:rFonts w:ascii="Calibri" w:hAnsi="Calibri"/>
                <w:sz w:val="20"/>
                <w:szCs w:val="20"/>
              </w:rPr>
              <w:t>niveau 1F</w:t>
            </w:r>
            <w:r w:rsidR="00B449D5">
              <w:rPr>
                <w:rFonts w:ascii="Calibri" w:hAnsi="Calibri"/>
                <w:sz w:val="20"/>
                <w:szCs w:val="20"/>
              </w:rPr>
              <w:t>/onderdelen 2F</w:t>
            </w:r>
          </w:p>
        </w:tc>
        <w:tc>
          <w:tcPr>
            <w:tcW w:w="1701" w:type="dxa"/>
            <w:tcBorders>
              <w:bottom w:val="single" w:sz="4" w:space="0" w:color="000000" w:themeColor="text1"/>
            </w:tcBorders>
            <w:shd w:val="clear" w:color="auto" w:fill="E5DDB8"/>
          </w:tcPr>
          <w:p w14:paraId="5470377E" w14:textId="1ABFBA48" w:rsidR="00554F18" w:rsidRPr="00CE6597" w:rsidRDefault="00554F18" w:rsidP="00351B11">
            <w:pPr>
              <w:rPr>
                <w:rFonts w:ascii="Calibri" w:hAnsi="Calibri"/>
                <w:sz w:val="20"/>
                <w:szCs w:val="20"/>
              </w:rPr>
            </w:pPr>
            <w:r w:rsidRPr="00CE6597">
              <w:rPr>
                <w:rFonts w:ascii="Calibri" w:hAnsi="Calibri"/>
                <w:sz w:val="20"/>
                <w:szCs w:val="20"/>
              </w:rPr>
              <w:t>Referentieniveau</w:t>
            </w:r>
            <w:r w:rsidR="00351B11" w:rsidRPr="00CE6597">
              <w:rPr>
                <w:rFonts w:ascii="Calibri" w:hAnsi="Calibri"/>
                <w:sz w:val="20"/>
                <w:szCs w:val="20"/>
              </w:rPr>
              <w:t xml:space="preserve"> </w:t>
            </w:r>
            <w:r w:rsidRPr="00CE6597">
              <w:rPr>
                <w:rFonts w:ascii="Calibri" w:hAnsi="Calibri"/>
                <w:sz w:val="20"/>
                <w:szCs w:val="20"/>
              </w:rPr>
              <w:t>2F</w:t>
            </w:r>
          </w:p>
        </w:tc>
        <w:tc>
          <w:tcPr>
            <w:tcW w:w="1843" w:type="dxa"/>
            <w:gridSpan w:val="2"/>
            <w:tcBorders>
              <w:bottom w:val="single" w:sz="4" w:space="0" w:color="000000" w:themeColor="text1"/>
            </w:tcBorders>
          </w:tcPr>
          <w:p w14:paraId="700DB423" w14:textId="77777777" w:rsidR="00554F18" w:rsidRPr="00CE6597" w:rsidRDefault="00554F18" w:rsidP="00351B11">
            <w:pPr>
              <w:rPr>
                <w:rFonts w:ascii="Calibri" w:hAnsi="Calibri"/>
                <w:sz w:val="20"/>
                <w:szCs w:val="20"/>
              </w:rPr>
            </w:pPr>
            <w:r w:rsidRPr="00CE6597">
              <w:rPr>
                <w:rFonts w:ascii="Calibri" w:hAnsi="Calibri"/>
                <w:sz w:val="20"/>
                <w:szCs w:val="20"/>
              </w:rPr>
              <w:t>Referentieniveau 3F-4F</w:t>
            </w:r>
          </w:p>
        </w:tc>
      </w:tr>
      <w:tr w:rsidR="00351B11" w:rsidRPr="00CE6597" w14:paraId="346DB3C5" w14:textId="77777777" w:rsidTr="0019794D">
        <w:trPr>
          <w:trHeight w:val="310"/>
        </w:trPr>
        <w:tc>
          <w:tcPr>
            <w:tcW w:w="3369" w:type="dxa"/>
            <w:tcBorders>
              <w:bottom w:val="single" w:sz="4" w:space="0" w:color="000000" w:themeColor="text1"/>
            </w:tcBorders>
            <w:shd w:val="clear" w:color="auto" w:fill="BFAB50"/>
          </w:tcPr>
          <w:p w14:paraId="58DDE877" w14:textId="77777777" w:rsidR="00554F18" w:rsidRPr="00CE6597" w:rsidRDefault="00554F18" w:rsidP="00351B11">
            <w:pPr>
              <w:rPr>
                <w:rFonts w:ascii="Calibri" w:hAnsi="Calibri"/>
                <w:b/>
                <w:sz w:val="20"/>
                <w:szCs w:val="20"/>
              </w:rPr>
            </w:pPr>
          </w:p>
        </w:tc>
        <w:tc>
          <w:tcPr>
            <w:tcW w:w="3260" w:type="dxa"/>
            <w:gridSpan w:val="2"/>
            <w:tcBorders>
              <w:bottom w:val="single" w:sz="4" w:space="0" w:color="000000" w:themeColor="text1"/>
            </w:tcBorders>
            <w:shd w:val="clear" w:color="auto" w:fill="BFAB50"/>
          </w:tcPr>
          <w:p w14:paraId="542C0634" w14:textId="77777777" w:rsidR="00554F18" w:rsidRPr="00CE6597" w:rsidRDefault="00554F18" w:rsidP="00351B11">
            <w:pPr>
              <w:jc w:val="center"/>
              <w:rPr>
                <w:rFonts w:ascii="Calibri" w:hAnsi="Calibri"/>
                <w:sz w:val="20"/>
                <w:szCs w:val="20"/>
              </w:rPr>
            </w:pPr>
            <w:r w:rsidRPr="00CE6597">
              <w:rPr>
                <w:rFonts w:ascii="Calibri" w:hAnsi="Calibri"/>
                <w:sz w:val="20"/>
                <w:szCs w:val="20"/>
              </w:rPr>
              <w:t>Dagbesteding</w:t>
            </w:r>
          </w:p>
        </w:tc>
        <w:tc>
          <w:tcPr>
            <w:tcW w:w="2718" w:type="dxa"/>
            <w:gridSpan w:val="3"/>
            <w:tcBorders>
              <w:bottom w:val="single" w:sz="4" w:space="0" w:color="000000" w:themeColor="text1"/>
            </w:tcBorders>
            <w:shd w:val="clear" w:color="auto" w:fill="BFAB50"/>
          </w:tcPr>
          <w:p w14:paraId="37F6E517" w14:textId="0C4B01E1" w:rsidR="00554F18" w:rsidRPr="00CE6597" w:rsidRDefault="00B449D5" w:rsidP="00351B11">
            <w:pPr>
              <w:jc w:val="center"/>
              <w:rPr>
                <w:rFonts w:ascii="Calibri" w:hAnsi="Calibri"/>
                <w:sz w:val="20"/>
                <w:szCs w:val="20"/>
              </w:rPr>
            </w:pPr>
            <w:r>
              <w:rPr>
                <w:rFonts w:ascii="Calibri" w:hAnsi="Calibri"/>
                <w:sz w:val="20"/>
                <w:szCs w:val="20"/>
              </w:rPr>
              <w:t>(</w:t>
            </w:r>
            <w:proofErr w:type="gramStart"/>
            <w:r>
              <w:rPr>
                <w:rFonts w:ascii="Calibri" w:hAnsi="Calibri"/>
                <w:sz w:val="20"/>
                <w:szCs w:val="20"/>
              </w:rPr>
              <w:t>beschutte</w:t>
            </w:r>
            <w:proofErr w:type="gramEnd"/>
            <w:r>
              <w:rPr>
                <w:rFonts w:ascii="Calibri" w:hAnsi="Calibri"/>
                <w:sz w:val="20"/>
                <w:szCs w:val="20"/>
              </w:rPr>
              <w:t>) arbeid</w:t>
            </w:r>
          </w:p>
        </w:tc>
        <w:tc>
          <w:tcPr>
            <w:tcW w:w="2551" w:type="dxa"/>
            <w:gridSpan w:val="3"/>
            <w:tcBorders>
              <w:bottom w:val="single" w:sz="4" w:space="0" w:color="000000" w:themeColor="text1"/>
            </w:tcBorders>
            <w:shd w:val="clear" w:color="auto" w:fill="BFAB50"/>
          </w:tcPr>
          <w:p w14:paraId="6A1C67E9" w14:textId="43E6DF4F" w:rsidR="00554F18" w:rsidRPr="00CE6597" w:rsidRDefault="00554F18" w:rsidP="00351B11">
            <w:pPr>
              <w:jc w:val="center"/>
              <w:rPr>
                <w:rFonts w:ascii="Calibri" w:hAnsi="Calibri"/>
                <w:sz w:val="20"/>
                <w:szCs w:val="20"/>
              </w:rPr>
            </w:pPr>
            <w:proofErr w:type="gramStart"/>
            <w:r w:rsidRPr="00CE6597">
              <w:rPr>
                <w:rFonts w:ascii="Calibri" w:hAnsi="Calibri"/>
                <w:sz w:val="20"/>
                <w:szCs w:val="20"/>
              </w:rPr>
              <w:t>Arbeid</w:t>
            </w:r>
            <w:r w:rsidR="00351B11" w:rsidRPr="00CE6597">
              <w:rPr>
                <w:rFonts w:ascii="Calibri" w:hAnsi="Calibri"/>
                <w:sz w:val="20"/>
                <w:szCs w:val="20"/>
              </w:rPr>
              <w:t xml:space="preserve"> </w:t>
            </w:r>
            <w:r w:rsidRPr="00CE6597">
              <w:rPr>
                <w:rFonts w:ascii="Calibri" w:hAnsi="Calibri"/>
                <w:sz w:val="20"/>
                <w:szCs w:val="20"/>
              </w:rPr>
              <w:t>/</w:t>
            </w:r>
            <w:proofErr w:type="gramEnd"/>
            <w:r w:rsidR="00351B11" w:rsidRPr="00CE6597">
              <w:rPr>
                <w:rFonts w:ascii="Calibri" w:hAnsi="Calibri"/>
                <w:sz w:val="20"/>
                <w:szCs w:val="20"/>
              </w:rPr>
              <w:t xml:space="preserve"> Vervolg</w:t>
            </w:r>
            <w:r w:rsidRPr="00CE6597">
              <w:rPr>
                <w:rFonts w:ascii="Calibri" w:hAnsi="Calibri"/>
                <w:sz w:val="20"/>
                <w:szCs w:val="20"/>
              </w:rPr>
              <w:t>onderwijs</w:t>
            </w:r>
          </w:p>
        </w:tc>
        <w:tc>
          <w:tcPr>
            <w:tcW w:w="3544" w:type="dxa"/>
            <w:gridSpan w:val="3"/>
            <w:tcBorders>
              <w:bottom w:val="single" w:sz="4" w:space="0" w:color="000000" w:themeColor="text1"/>
            </w:tcBorders>
            <w:shd w:val="clear" w:color="auto" w:fill="BFAB50"/>
          </w:tcPr>
          <w:p w14:paraId="5ECB32EE" w14:textId="77777777" w:rsidR="00554F18" w:rsidRPr="00CE6597" w:rsidRDefault="00554F18" w:rsidP="00351B11">
            <w:pPr>
              <w:jc w:val="center"/>
              <w:rPr>
                <w:rFonts w:ascii="Calibri" w:hAnsi="Calibri"/>
                <w:sz w:val="20"/>
                <w:szCs w:val="20"/>
              </w:rPr>
            </w:pPr>
            <w:r w:rsidRPr="00CE6597">
              <w:rPr>
                <w:rFonts w:ascii="Calibri" w:hAnsi="Calibri"/>
                <w:sz w:val="20"/>
                <w:szCs w:val="20"/>
              </w:rPr>
              <w:t>Vervolgonderwijs</w:t>
            </w:r>
          </w:p>
        </w:tc>
      </w:tr>
    </w:tbl>
    <w:p w14:paraId="173B9120" w14:textId="77777777" w:rsidR="00554F18" w:rsidRPr="00CE6597" w:rsidRDefault="00554F18" w:rsidP="006A63AB">
      <w:pPr>
        <w:rPr>
          <w:rFonts w:ascii="Calibri" w:hAnsi="Calibri"/>
          <w:sz w:val="20"/>
          <w:szCs w:val="20"/>
        </w:rPr>
      </w:pPr>
    </w:p>
    <w:p w14:paraId="777D44A5" w14:textId="447D27F2" w:rsidR="006A63AB" w:rsidRPr="00CE6597" w:rsidRDefault="00554F18" w:rsidP="006A63AB">
      <w:pPr>
        <w:rPr>
          <w:rFonts w:ascii="Calibri" w:hAnsi="Calibri"/>
          <w:b/>
          <w:sz w:val="22"/>
          <w:szCs w:val="22"/>
        </w:rPr>
      </w:pPr>
      <w:r w:rsidRPr="00CE6597">
        <w:rPr>
          <w:rFonts w:ascii="Calibri" w:hAnsi="Calibri"/>
          <w:b/>
          <w:sz w:val="22"/>
          <w:szCs w:val="22"/>
        </w:rPr>
        <w:lastRenderedPageBreak/>
        <w:t>Leerstandaard</w:t>
      </w:r>
    </w:p>
    <w:p w14:paraId="1CCE91EC" w14:textId="7AF6EE86" w:rsidR="00351B11" w:rsidRPr="00CE6597" w:rsidRDefault="006A63AB" w:rsidP="006A63AB">
      <w:pPr>
        <w:rPr>
          <w:rFonts w:ascii="Calibri" w:hAnsi="Calibri"/>
          <w:sz w:val="22"/>
          <w:szCs w:val="22"/>
        </w:rPr>
      </w:pPr>
      <w:r w:rsidRPr="00CE6597">
        <w:rPr>
          <w:rFonts w:ascii="Calibri" w:hAnsi="Calibri"/>
          <w:sz w:val="22"/>
          <w:szCs w:val="22"/>
        </w:rPr>
        <w:t xml:space="preserve">Voor leren </w:t>
      </w:r>
      <w:proofErr w:type="spellStart"/>
      <w:r w:rsidRPr="00CE6597">
        <w:rPr>
          <w:rFonts w:ascii="Calibri" w:hAnsi="Calibri"/>
          <w:sz w:val="22"/>
          <w:szCs w:val="22"/>
        </w:rPr>
        <w:t>leren</w:t>
      </w:r>
      <w:proofErr w:type="spellEnd"/>
      <w:r w:rsidRPr="00CE6597">
        <w:rPr>
          <w:rFonts w:ascii="Calibri" w:hAnsi="Calibri"/>
          <w:sz w:val="22"/>
          <w:szCs w:val="22"/>
        </w:rPr>
        <w:t xml:space="preserve"> werkt Max aan niveau 14</w:t>
      </w:r>
      <w:r w:rsidR="00E574EE">
        <w:rPr>
          <w:rFonts w:ascii="Calibri" w:hAnsi="Calibri"/>
          <w:sz w:val="22"/>
          <w:szCs w:val="22"/>
        </w:rPr>
        <w:t xml:space="preserve">. Dit behoort bij doelgroep 5. </w:t>
      </w:r>
      <w:r w:rsidRPr="00CE6597">
        <w:rPr>
          <w:rFonts w:ascii="Calibri" w:hAnsi="Calibri"/>
          <w:sz w:val="22"/>
          <w:szCs w:val="22"/>
        </w:rPr>
        <w:t xml:space="preserve">Voor leren taken uitvoeren gaat Max nu werken aan niveau 13. Dit behoort ook bij doelgroep 5. Voor leren functioneren in sociale situaties werkt Max aan de doelen van niveau 8. Dit behoort bij doelgroep 3. Voor voorbereiding op dagbesteding en arbeid werkt Max aan de doelen van niveau 12. Dit behoort bij doelgroep 4. De resultaten van Max op de methodeonafhankelijke toetsen voor </w:t>
      </w:r>
      <w:proofErr w:type="spellStart"/>
      <w:r w:rsidRPr="00CE6597">
        <w:rPr>
          <w:rFonts w:ascii="Calibri" w:hAnsi="Calibri"/>
          <w:sz w:val="22"/>
          <w:szCs w:val="22"/>
        </w:rPr>
        <w:t>leergebiedspecifieke</w:t>
      </w:r>
      <w:proofErr w:type="spellEnd"/>
      <w:r w:rsidRPr="00CE6597">
        <w:rPr>
          <w:rFonts w:ascii="Calibri" w:hAnsi="Calibri"/>
          <w:sz w:val="22"/>
          <w:szCs w:val="22"/>
        </w:rPr>
        <w:t xml:space="preserve"> doelen zijn conform niveau 16. Dit is doelgroep 6.</w:t>
      </w:r>
      <w:r w:rsidR="00E574EE">
        <w:rPr>
          <w:rFonts w:ascii="Calibri" w:hAnsi="Calibri"/>
          <w:sz w:val="22"/>
          <w:szCs w:val="22"/>
        </w:rPr>
        <w:t xml:space="preserve"> </w:t>
      </w:r>
      <w:r w:rsidRPr="00CE6597">
        <w:rPr>
          <w:rFonts w:ascii="Calibri" w:hAnsi="Calibri"/>
          <w:sz w:val="22"/>
          <w:szCs w:val="22"/>
        </w:rPr>
        <w:t xml:space="preserve">Over het geheel genomen scoort Max op doelgroep 5. </w:t>
      </w:r>
    </w:p>
    <w:tbl>
      <w:tblPr>
        <w:tblStyle w:val="Tabelraster"/>
        <w:tblpPr w:leftFromText="141" w:rightFromText="141" w:vertAnchor="text" w:horzAnchor="page" w:tblpX="1210" w:tblpY="129"/>
        <w:tblW w:w="15584" w:type="dxa"/>
        <w:tblLayout w:type="fixed"/>
        <w:tblLook w:val="00A0" w:firstRow="1" w:lastRow="0" w:firstColumn="1" w:lastColumn="0" w:noHBand="0" w:noVBand="0"/>
      </w:tblPr>
      <w:tblGrid>
        <w:gridCol w:w="3369"/>
        <w:gridCol w:w="1423"/>
        <w:gridCol w:w="1418"/>
        <w:gridCol w:w="1417"/>
        <w:gridCol w:w="851"/>
        <w:gridCol w:w="561"/>
        <w:gridCol w:w="289"/>
        <w:gridCol w:w="444"/>
        <w:gridCol w:w="567"/>
        <w:gridCol w:w="258"/>
        <w:gridCol w:w="1160"/>
        <w:gridCol w:w="1842"/>
        <w:gridCol w:w="1118"/>
        <w:gridCol w:w="867"/>
      </w:tblGrid>
      <w:tr w:rsidR="00E574EE" w:rsidRPr="00CE6597" w14:paraId="4F07572E" w14:textId="77777777" w:rsidTr="00E574EE">
        <w:trPr>
          <w:trHeight w:val="288"/>
        </w:trPr>
        <w:tc>
          <w:tcPr>
            <w:tcW w:w="3369" w:type="dxa"/>
            <w:shd w:val="clear" w:color="auto" w:fill="64BEEB"/>
          </w:tcPr>
          <w:p w14:paraId="02F3729E" w14:textId="77777777" w:rsidR="00E574EE" w:rsidRPr="00CE6597" w:rsidRDefault="00E574EE" w:rsidP="00E574EE">
            <w:pPr>
              <w:rPr>
                <w:rFonts w:ascii="Calibri" w:hAnsi="Calibri"/>
                <w:b/>
                <w:color w:val="FFFFFF" w:themeColor="background1"/>
                <w:sz w:val="20"/>
                <w:szCs w:val="20"/>
              </w:rPr>
            </w:pPr>
          </w:p>
        </w:tc>
        <w:tc>
          <w:tcPr>
            <w:tcW w:w="1423" w:type="dxa"/>
            <w:shd w:val="clear" w:color="auto" w:fill="64BEEB"/>
          </w:tcPr>
          <w:p w14:paraId="5080D224" w14:textId="77777777" w:rsidR="00E574EE" w:rsidRPr="00CE6597" w:rsidRDefault="00E574EE" w:rsidP="00E574EE">
            <w:pPr>
              <w:jc w:val="center"/>
              <w:rPr>
                <w:rFonts w:ascii="Calibri" w:hAnsi="Calibri"/>
                <w:b/>
                <w:color w:val="FFFFFF" w:themeColor="background1"/>
                <w:sz w:val="20"/>
                <w:szCs w:val="20"/>
              </w:rPr>
            </w:pPr>
            <w:r w:rsidRPr="00CE6597">
              <w:rPr>
                <w:rFonts w:ascii="Calibri" w:hAnsi="Calibri"/>
                <w:b/>
                <w:color w:val="FFFFFF" w:themeColor="background1"/>
                <w:sz w:val="20"/>
                <w:szCs w:val="20"/>
              </w:rPr>
              <w:t>1</w:t>
            </w:r>
          </w:p>
        </w:tc>
        <w:tc>
          <w:tcPr>
            <w:tcW w:w="1418" w:type="dxa"/>
            <w:shd w:val="clear" w:color="auto" w:fill="64BEEB"/>
          </w:tcPr>
          <w:p w14:paraId="790A9880" w14:textId="77777777" w:rsidR="00E574EE" w:rsidRPr="00CE6597" w:rsidRDefault="00E574EE" w:rsidP="00E574EE">
            <w:pPr>
              <w:jc w:val="center"/>
              <w:rPr>
                <w:rFonts w:ascii="Calibri" w:hAnsi="Calibri"/>
                <w:b/>
                <w:color w:val="FFFFFF" w:themeColor="background1"/>
                <w:sz w:val="20"/>
                <w:szCs w:val="20"/>
              </w:rPr>
            </w:pPr>
            <w:r w:rsidRPr="00CE6597">
              <w:rPr>
                <w:rFonts w:ascii="Calibri" w:hAnsi="Calibri"/>
                <w:b/>
                <w:color w:val="FFFFFF" w:themeColor="background1"/>
                <w:sz w:val="20"/>
                <w:szCs w:val="20"/>
              </w:rPr>
              <w:t>2</w:t>
            </w:r>
          </w:p>
        </w:tc>
        <w:tc>
          <w:tcPr>
            <w:tcW w:w="1417" w:type="dxa"/>
            <w:shd w:val="clear" w:color="auto" w:fill="64BEEB"/>
          </w:tcPr>
          <w:p w14:paraId="26896D26" w14:textId="77777777" w:rsidR="00E574EE" w:rsidRPr="00CE6597" w:rsidRDefault="00E574EE" w:rsidP="00E574EE">
            <w:pPr>
              <w:jc w:val="center"/>
              <w:rPr>
                <w:rFonts w:ascii="Calibri" w:hAnsi="Calibri"/>
                <w:b/>
                <w:color w:val="FFFFFF" w:themeColor="background1"/>
                <w:sz w:val="20"/>
                <w:szCs w:val="20"/>
              </w:rPr>
            </w:pPr>
            <w:r w:rsidRPr="00CE6597">
              <w:rPr>
                <w:rFonts w:ascii="Calibri" w:hAnsi="Calibri"/>
                <w:b/>
                <w:color w:val="FFFFFF" w:themeColor="background1"/>
                <w:sz w:val="20"/>
                <w:szCs w:val="20"/>
              </w:rPr>
              <w:t>3</w:t>
            </w:r>
          </w:p>
        </w:tc>
        <w:tc>
          <w:tcPr>
            <w:tcW w:w="2145" w:type="dxa"/>
            <w:gridSpan w:val="4"/>
            <w:shd w:val="clear" w:color="auto" w:fill="64BEEB"/>
          </w:tcPr>
          <w:p w14:paraId="012D0E05" w14:textId="77777777" w:rsidR="00E574EE" w:rsidRPr="00CE6597" w:rsidRDefault="00E574EE" w:rsidP="00E574EE">
            <w:pPr>
              <w:jc w:val="center"/>
              <w:rPr>
                <w:rFonts w:ascii="Calibri" w:hAnsi="Calibri"/>
                <w:b/>
                <w:color w:val="FFFFFF" w:themeColor="background1"/>
                <w:sz w:val="20"/>
                <w:szCs w:val="20"/>
              </w:rPr>
            </w:pPr>
            <w:r w:rsidRPr="00CE6597">
              <w:rPr>
                <w:rFonts w:ascii="Calibri" w:hAnsi="Calibri"/>
                <w:b/>
                <w:color w:val="FFFFFF" w:themeColor="background1"/>
                <w:sz w:val="20"/>
                <w:szCs w:val="20"/>
              </w:rPr>
              <w:t>4</w:t>
            </w:r>
          </w:p>
        </w:tc>
        <w:tc>
          <w:tcPr>
            <w:tcW w:w="1985" w:type="dxa"/>
            <w:gridSpan w:val="3"/>
            <w:shd w:val="clear" w:color="auto" w:fill="64BEEB"/>
          </w:tcPr>
          <w:p w14:paraId="387F86AC" w14:textId="77777777" w:rsidR="00E574EE" w:rsidRPr="00CE6597" w:rsidRDefault="00E574EE" w:rsidP="00E574EE">
            <w:pPr>
              <w:jc w:val="center"/>
              <w:rPr>
                <w:rFonts w:ascii="Calibri" w:hAnsi="Calibri"/>
                <w:b/>
                <w:color w:val="FFFFFF" w:themeColor="background1"/>
                <w:sz w:val="20"/>
                <w:szCs w:val="20"/>
              </w:rPr>
            </w:pPr>
            <w:r w:rsidRPr="00CE6597">
              <w:rPr>
                <w:rFonts w:ascii="Calibri" w:hAnsi="Calibri"/>
                <w:b/>
                <w:color w:val="FFFFFF" w:themeColor="background1"/>
                <w:sz w:val="20"/>
                <w:szCs w:val="20"/>
              </w:rPr>
              <w:t>5</w:t>
            </w:r>
          </w:p>
        </w:tc>
        <w:tc>
          <w:tcPr>
            <w:tcW w:w="1842" w:type="dxa"/>
            <w:shd w:val="clear" w:color="auto" w:fill="64BEEB"/>
          </w:tcPr>
          <w:p w14:paraId="0F5E3873" w14:textId="77777777" w:rsidR="00E574EE" w:rsidRPr="00CE6597" w:rsidRDefault="00E574EE" w:rsidP="00E574EE">
            <w:pPr>
              <w:jc w:val="center"/>
              <w:rPr>
                <w:rFonts w:ascii="Calibri" w:hAnsi="Calibri"/>
                <w:b/>
                <w:color w:val="FFFFFF" w:themeColor="background1"/>
                <w:sz w:val="20"/>
                <w:szCs w:val="20"/>
              </w:rPr>
            </w:pPr>
            <w:r w:rsidRPr="00CE6597">
              <w:rPr>
                <w:rFonts w:ascii="Calibri" w:hAnsi="Calibri"/>
                <w:b/>
                <w:color w:val="FFFFFF" w:themeColor="background1"/>
                <w:sz w:val="20"/>
                <w:szCs w:val="20"/>
              </w:rPr>
              <w:t>6</w:t>
            </w:r>
          </w:p>
        </w:tc>
        <w:tc>
          <w:tcPr>
            <w:tcW w:w="1985" w:type="dxa"/>
            <w:gridSpan w:val="2"/>
            <w:shd w:val="clear" w:color="auto" w:fill="64BEEB"/>
          </w:tcPr>
          <w:p w14:paraId="2CA8490E" w14:textId="77777777" w:rsidR="00E574EE" w:rsidRPr="00CE6597" w:rsidRDefault="00E574EE" w:rsidP="00E574EE">
            <w:pPr>
              <w:jc w:val="center"/>
              <w:rPr>
                <w:rFonts w:ascii="Calibri" w:hAnsi="Calibri"/>
                <w:b/>
                <w:color w:val="FFFFFF" w:themeColor="background1"/>
                <w:sz w:val="20"/>
                <w:szCs w:val="20"/>
              </w:rPr>
            </w:pPr>
            <w:r w:rsidRPr="00CE6597">
              <w:rPr>
                <w:rFonts w:ascii="Calibri" w:hAnsi="Calibri"/>
                <w:b/>
                <w:color w:val="FFFFFF" w:themeColor="background1"/>
                <w:sz w:val="20"/>
                <w:szCs w:val="20"/>
              </w:rPr>
              <w:t>7</w:t>
            </w:r>
          </w:p>
        </w:tc>
      </w:tr>
      <w:tr w:rsidR="00E574EE" w:rsidRPr="00CE6597" w14:paraId="0721907C" w14:textId="77777777" w:rsidTr="00E574EE">
        <w:trPr>
          <w:trHeight w:val="262"/>
        </w:trPr>
        <w:tc>
          <w:tcPr>
            <w:tcW w:w="3369" w:type="dxa"/>
            <w:tcBorders>
              <w:bottom w:val="single" w:sz="4" w:space="0" w:color="000000" w:themeColor="text1"/>
            </w:tcBorders>
            <w:shd w:val="clear" w:color="auto" w:fill="auto"/>
          </w:tcPr>
          <w:p w14:paraId="67A86948" w14:textId="77777777" w:rsidR="00E574EE" w:rsidRPr="00CE6597" w:rsidRDefault="00E574EE" w:rsidP="00E574EE">
            <w:pPr>
              <w:rPr>
                <w:rFonts w:ascii="Calibri" w:hAnsi="Calibri"/>
                <w:b/>
                <w:sz w:val="20"/>
                <w:szCs w:val="20"/>
              </w:rPr>
            </w:pPr>
            <w:r w:rsidRPr="00CE6597">
              <w:rPr>
                <w:rFonts w:ascii="Calibri" w:hAnsi="Calibri"/>
                <w:b/>
                <w:sz w:val="20"/>
                <w:szCs w:val="20"/>
              </w:rPr>
              <w:t>Totaal IQ</w:t>
            </w:r>
          </w:p>
        </w:tc>
        <w:tc>
          <w:tcPr>
            <w:tcW w:w="1423" w:type="dxa"/>
            <w:tcBorders>
              <w:bottom w:val="single" w:sz="4" w:space="0" w:color="000000" w:themeColor="text1"/>
            </w:tcBorders>
            <w:shd w:val="clear" w:color="auto" w:fill="auto"/>
          </w:tcPr>
          <w:p w14:paraId="42DBECBC" w14:textId="77777777" w:rsidR="00E574EE" w:rsidRPr="00CE6597" w:rsidRDefault="00E574EE" w:rsidP="00E574EE">
            <w:pPr>
              <w:rPr>
                <w:rFonts w:ascii="Calibri" w:hAnsi="Calibri"/>
                <w:sz w:val="20"/>
                <w:szCs w:val="20"/>
              </w:rPr>
            </w:pPr>
            <w:r w:rsidRPr="00CE6597">
              <w:rPr>
                <w:rFonts w:ascii="Calibri" w:hAnsi="Calibri"/>
                <w:sz w:val="20"/>
                <w:szCs w:val="20"/>
              </w:rPr>
              <w:t>&lt; 20</w:t>
            </w:r>
          </w:p>
        </w:tc>
        <w:tc>
          <w:tcPr>
            <w:tcW w:w="1418" w:type="dxa"/>
            <w:tcBorders>
              <w:bottom w:val="single" w:sz="4" w:space="0" w:color="000000" w:themeColor="text1"/>
            </w:tcBorders>
            <w:shd w:val="clear" w:color="auto" w:fill="auto"/>
          </w:tcPr>
          <w:p w14:paraId="0A15D2A0" w14:textId="77777777" w:rsidR="00E574EE" w:rsidRPr="00CE6597" w:rsidRDefault="00E574EE" w:rsidP="00E574EE">
            <w:pPr>
              <w:rPr>
                <w:rFonts w:ascii="Calibri" w:hAnsi="Calibri"/>
                <w:sz w:val="20"/>
                <w:szCs w:val="20"/>
              </w:rPr>
            </w:pPr>
            <w:r w:rsidRPr="00CE6597">
              <w:rPr>
                <w:rFonts w:ascii="Calibri" w:hAnsi="Calibri"/>
                <w:sz w:val="20"/>
                <w:szCs w:val="20"/>
              </w:rPr>
              <w:t>20 - 34</w:t>
            </w:r>
          </w:p>
        </w:tc>
        <w:tc>
          <w:tcPr>
            <w:tcW w:w="1417" w:type="dxa"/>
            <w:tcBorders>
              <w:bottom w:val="single" w:sz="4" w:space="0" w:color="000000" w:themeColor="text1"/>
            </w:tcBorders>
            <w:shd w:val="clear" w:color="auto" w:fill="auto"/>
          </w:tcPr>
          <w:p w14:paraId="023DEDF0" w14:textId="77777777" w:rsidR="00E574EE" w:rsidRPr="00CE6597" w:rsidRDefault="00E574EE" w:rsidP="00E574EE">
            <w:pPr>
              <w:rPr>
                <w:rFonts w:ascii="Calibri" w:hAnsi="Calibri"/>
                <w:sz w:val="20"/>
                <w:szCs w:val="20"/>
              </w:rPr>
            </w:pPr>
            <w:r w:rsidRPr="00CE6597">
              <w:rPr>
                <w:rFonts w:ascii="Calibri" w:hAnsi="Calibri"/>
                <w:sz w:val="20"/>
                <w:szCs w:val="20"/>
              </w:rPr>
              <w:t>35 - 49</w:t>
            </w:r>
          </w:p>
        </w:tc>
        <w:tc>
          <w:tcPr>
            <w:tcW w:w="1412" w:type="dxa"/>
            <w:gridSpan w:val="2"/>
            <w:tcBorders>
              <w:bottom w:val="single" w:sz="4" w:space="0" w:color="000000" w:themeColor="text1"/>
            </w:tcBorders>
          </w:tcPr>
          <w:p w14:paraId="1CDDD14D" w14:textId="77777777" w:rsidR="00E574EE" w:rsidRPr="00CE6597" w:rsidRDefault="00E574EE" w:rsidP="00E574EE">
            <w:pPr>
              <w:rPr>
                <w:rFonts w:ascii="Calibri" w:hAnsi="Calibri"/>
                <w:sz w:val="20"/>
                <w:szCs w:val="20"/>
              </w:rPr>
            </w:pPr>
            <w:r w:rsidRPr="00CE6597">
              <w:rPr>
                <w:rFonts w:ascii="Calibri" w:hAnsi="Calibri"/>
                <w:sz w:val="20"/>
                <w:szCs w:val="20"/>
              </w:rPr>
              <w:t>50 - 69</w:t>
            </w:r>
          </w:p>
        </w:tc>
        <w:tc>
          <w:tcPr>
            <w:tcW w:w="1300" w:type="dxa"/>
            <w:gridSpan w:val="3"/>
            <w:tcBorders>
              <w:bottom w:val="single" w:sz="4" w:space="0" w:color="000000" w:themeColor="text1"/>
            </w:tcBorders>
          </w:tcPr>
          <w:p w14:paraId="04B34AE6" w14:textId="77777777" w:rsidR="00E574EE" w:rsidRPr="00CE6597" w:rsidRDefault="00E574EE" w:rsidP="00E574EE">
            <w:pPr>
              <w:jc w:val="center"/>
              <w:rPr>
                <w:rFonts w:ascii="Calibri" w:hAnsi="Calibri"/>
                <w:sz w:val="20"/>
                <w:szCs w:val="20"/>
              </w:rPr>
            </w:pPr>
            <w:r w:rsidRPr="00CE6597">
              <w:rPr>
                <w:rFonts w:ascii="Calibri" w:hAnsi="Calibri"/>
                <w:sz w:val="20"/>
                <w:szCs w:val="20"/>
              </w:rPr>
              <w:t>PRO 55-80</w:t>
            </w:r>
          </w:p>
        </w:tc>
        <w:tc>
          <w:tcPr>
            <w:tcW w:w="1418" w:type="dxa"/>
            <w:gridSpan w:val="2"/>
            <w:tcBorders>
              <w:bottom w:val="single" w:sz="4" w:space="0" w:color="000000" w:themeColor="text1"/>
            </w:tcBorders>
          </w:tcPr>
          <w:p w14:paraId="6D4D0E74" w14:textId="77777777" w:rsidR="00E574EE" w:rsidRPr="00CE6597" w:rsidRDefault="00E574EE" w:rsidP="00E574EE">
            <w:pPr>
              <w:rPr>
                <w:rFonts w:ascii="Calibri" w:hAnsi="Calibri"/>
                <w:sz w:val="20"/>
                <w:szCs w:val="20"/>
              </w:rPr>
            </w:pPr>
            <w:r w:rsidRPr="00CE6597">
              <w:rPr>
                <w:rFonts w:ascii="Calibri" w:hAnsi="Calibri"/>
                <w:sz w:val="20"/>
                <w:szCs w:val="20"/>
              </w:rPr>
              <w:t>70 - 89</w:t>
            </w:r>
          </w:p>
        </w:tc>
        <w:tc>
          <w:tcPr>
            <w:tcW w:w="1842" w:type="dxa"/>
            <w:tcBorders>
              <w:bottom w:val="single" w:sz="4" w:space="0" w:color="000000" w:themeColor="text1"/>
            </w:tcBorders>
          </w:tcPr>
          <w:p w14:paraId="40305B1F" w14:textId="77777777" w:rsidR="00E574EE" w:rsidRPr="00CE6597" w:rsidRDefault="00E574EE" w:rsidP="00E574EE">
            <w:pPr>
              <w:rPr>
                <w:rFonts w:ascii="Calibri" w:hAnsi="Calibri"/>
                <w:sz w:val="20"/>
                <w:szCs w:val="20"/>
              </w:rPr>
            </w:pPr>
            <w:r w:rsidRPr="00CE6597">
              <w:rPr>
                <w:rFonts w:ascii="Calibri" w:hAnsi="Calibri"/>
                <w:sz w:val="20"/>
                <w:szCs w:val="20"/>
              </w:rPr>
              <w:t>90 - 110</w:t>
            </w:r>
          </w:p>
        </w:tc>
        <w:tc>
          <w:tcPr>
            <w:tcW w:w="1985" w:type="dxa"/>
            <w:gridSpan w:val="2"/>
            <w:tcBorders>
              <w:bottom w:val="single" w:sz="4" w:space="0" w:color="000000" w:themeColor="text1"/>
            </w:tcBorders>
            <w:shd w:val="clear" w:color="auto" w:fill="E5DDB8"/>
          </w:tcPr>
          <w:p w14:paraId="1A248C28" w14:textId="77777777" w:rsidR="00E574EE" w:rsidRPr="00CE6597" w:rsidRDefault="00E574EE" w:rsidP="00E574EE">
            <w:pPr>
              <w:rPr>
                <w:rFonts w:ascii="Calibri" w:hAnsi="Calibri"/>
                <w:sz w:val="20"/>
                <w:szCs w:val="20"/>
              </w:rPr>
            </w:pPr>
            <w:r w:rsidRPr="00CE6597">
              <w:rPr>
                <w:rFonts w:ascii="Calibri" w:hAnsi="Calibri"/>
                <w:sz w:val="20"/>
                <w:szCs w:val="20"/>
              </w:rPr>
              <w:t>&gt; 110</w:t>
            </w:r>
          </w:p>
        </w:tc>
      </w:tr>
      <w:tr w:rsidR="00E574EE" w:rsidRPr="00CE6597" w14:paraId="76998956" w14:textId="77777777" w:rsidTr="00E574EE">
        <w:trPr>
          <w:trHeight w:val="288"/>
        </w:trPr>
        <w:tc>
          <w:tcPr>
            <w:tcW w:w="3369" w:type="dxa"/>
            <w:shd w:val="clear" w:color="auto" w:fill="D9D9D9" w:themeFill="background1" w:themeFillShade="D9"/>
          </w:tcPr>
          <w:p w14:paraId="2DB09022" w14:textId="77777777" w:rsidR="00E574EE" w:rsidRPr="00CE6597" w:rsidRDefault="00E574EE" w:rsidP="00E574EE">
            <w:pPr>
              <w:rPr>
                <w:rFonts w:ascii="Calibri" w:hAnsi="Calibri"/>
                <w:b/>
                <w:sz w:val="20"/>
                <w:szCs w:val="20"/>
              </w:rPr>
            </w:pPr>
            <w:r w:rsidRPr="00CE6597">
              <w:rPr>
                <w:rFonts w:ascii="Calibri" w:hAnsi="Calibri"/>
                <w:b/>
                <w:i/>
                <w:sz w:val="20"/>
                <w:szCs w:val="20"/>
              </w:rPr>
              <w:t>Indeling Inspectie</w:t>
            </w:r>
          </w:p>
        </w:tc>
        <w:tc>
          <w:tcPr>
            <w:tcW w:w="2841" w:type="dxa"/>
            <w:gridSpan w:val="2"/>
            <w:tcBorders>
              <w:bottom w:val="single" w:sz="4" w:space="0" w:color="000000" w:themeColor="text1"/>
            </w:tcBorders>
            <w:shd w:val="clear" w:color="auto" w:fill="D9D9D9" w:themeFill="background1" w:themeFillShade="D9"/>
          </w:tcPr>
          <w:p w14:paraId="69962CD5" w14:textId="77777777" w:rsidR="00E574EE" w:rsidRPr="00CE6597" w:rsidRDefault="00E574EE" w:rsidP="00E574EE">
            <w:pPr>
              <w:jc w:val="center"/>
              <w:rPr>
                <w:rFonts w:ascii="Calibri" w:hAnsi="Calibri"/>
                <w:sz w:val="20"/>
                <w:szCs w:val="20"/>
              </w:rPr>
            </w:pPr>
            <w:r w:rsidRPr="00CE6597">
              <w:rPr>
                <w:rFonts w:ascii="Calibri" w:hAnsi="Calibri"/>
                <w:i/>
                <w:sz w:val="20"/>
                <w:szCs w:val="20"/>
              </w:rPr>
              <w:t>&lt; 35</w:t>
            </w:r>
          </w:p>
        </w:tc>
        <w:tc>
          <w:tcPr>
            <w:tcW w:w="1417" w:type="dxa"/>
            <w:shd w:val="clear" w:color="auto" w:fill="D9D9D9" w:themeFill="background1" w:themeFillShade="D9"/>
          </w:tcPr>
          <w:p w14:paraId="4142E855" w14:textId="77777777" w:rsidR="00E574EE" w:rsidRPr="00CE6597" w:rsidRDefault="00E574EE" w:rsidP="00E574EE">
            <w:pPr>
              <w:rPr>
                <w:rFonts w:ascii="Calibri" w:hAnsi="Calibri"/>
                <w:sz w:val="20"/>
                <w:szCs w:val="20"/>
              </w:rPr>
            </w:pPr>
            <w:r w:rsidRPr="00CE6597">
              <w:rPr>
                <w:rFonts w:ascii="Calibri" w:hAnsi="Calibri"/>
                <w:i/>
                <w:sz w:val="20"/>
                <w:szCs w:val="20"/>
              </w:rPr>
              <w:t>35 - 49</w:t>
            </w:r>
          </w:p>
        </w:tc>
        <w:tc>
          <w:tcPr>
            <w:tcW w:w="1701" w:type="dxa"/>
            <w:gridSpan w:val="3"/>
            <w:shd w:val="clear" w:color="auto" w:fill="D9D9D9" w:themeFill="background1" w:themeFillShade="D9"/>
          </w:tcPr>
          <w:p w14:paraId="3ED7CF82" w14:textId="77777777" w:rsidR="00E574EE" w:rsidRPr="00CE6597" w:rsidRDefault="00E574EE" w:rsidP="00E574EE">
            <w:pPr>
              <w:rPr>
                <w:rFonts w:ascii="Calibri" w:hAnsi="Calibri"/>
                <w:sz w:val="20"/>
                <w:szCs w:val="20"/>
              </w:rPr>
            </w:pPr>
            <w:r w:rsidRPr="00CE6597">
              <w:rPr>
                <w:rFonts w:ascii="Calibri" w:hAnsi="Calibri"/>
                <w:i/>
                <w:sz w:val="20"/>
                <w:szCs w:val="20"/>
              </w:rPr>
              <w:t>50 - 69</w:t>
            </w:r>
          </w:p>
        </w:tc>
        <w:tc>
          <w:tcPr>
            <w:tcW w:w="1269" w:type="dxa"/>
            <w:gridSpan w:val="3"/>
            <w:shd w:val="clear" w:color="auto" w:fill="D9D9D9" w:themeFill="background1" w:themeFillShade="D9"/>
          </w:tcPr>
          <w:p w14:paraId="784084C4" w14:textId="77777777" w:rsidR="00E574EE" w:rsidRPr="00CE6597" w:rsidRDefault="00E574EE" w:rsidP="00E574EE">
            <w:pPr>
              <w:rPr>
                <w:rFonts w:ascii="Calibri" w:hAnsi="Calibri"/>
                <w:sz w:val="20"/>
                <w:szCs w:val="20"/>
              </w:rPr>
            </w:pPr>
            <w:r w:rsidRPr="00CE6597">
              <w:rPr>
                <w:rFonts w:ascii="Calibri" w:hAnsi="Calibri"/>
                <w:i/>
                <w:sz w:val="20"/>
                <w:szCs w:val="20"/>
              </w:rPr>
              <w:t>70 - 79</w:t>
            </w:r>
          </w:p>
        </w:tc>
        <w:tc>
          <w:tcPr>
            <w:tcW w:w="1160" w:type="dxa"/>
            <w:shd w:val="clear" w:color="auto" w:fill="D9D9D9" w:themeFill="background1" w:themeFillShade="D9"/>
          </w:tcPr>
          <w:p w14:paraId="5E324B89" w14:textId="77777777" w:rsidR="00E574EE" w:rsidRPr="00CE6597" w:rsidRDefault="00E574EE" w:rsidP="00E574EE">
            <w:pPr>
              <w:rPr>
                <w:rFonts w:ascii="Calibri" w:hAnsi="Calibri"/>
                <w:sz w:val="20"/>
                <w:szCs w:val="20"/>
              </w:rPr>
            </w:pPr>
            <w:r w:rsidRPr="00CE6597">
              <w:rPr>
                <w:rFonts w:ascii="Calibri" w:hAnsi="Calibri"/>
                <w:i/>
                <w:sz w:val="20"/>
                <w:szCs w:val="20"/>
              </w:rPr>
              <w:t>80 - 89</w:t>
            </w:r>
          </w:p>
        </w:tc>
        <w:tc>
          <w:tcPr>
            <w:tcW w:w="1842" w:type="dxa"/>
            <w:shd w:val="clear" w:color="auto" w:fill="D9D9D9" w:themeFill="background1" w:themeFillShade="D9"/>
          </w:tcPr>
          <w:p w14:paraId="4A88BC2F" w14:textId="77777777" w:rsidR="00E574EE" w:rsidRPr="00CE6597" w:rsidRDefault="00E574EE" w:rsidP="00E574EE">
            <w:pPr>
              <w:rPr>
                <w:rFonts w:ascii="Calibri" w:hAnsi="Calibri"/>
                <w:sz w:val="20"/>
                <w:szCs w:val="20"/>
              </w:rPr>
            </w:pPr>
            <w:r w:rsidRPr="00CE6597">
              <w:rPr>
                <w:rFonts w:ascii="Calibri" w:hAnsi="Calibri"/>
                <w:i/>
                <w:sz w:val="20"/>
                <w:szCs w:val="20"/>
              </w:rPr>
              <w:t>90 - 110</w:t>
            </w:r>
          </w:p>
        </w:tc>
        <w:tc>
          <w:tcPr>
            <w:tcW w:w="1118" w:type="dxa"/>
            <w:shd w:val="clear" w:color="auto" w:fill="E5DDB8"/>
          </w:tcPr>
          <w:p w14:paraId="7AA822C0" w14:textId="77777777" w:rsidR="00E574EE" w:rsidRPr="00CE6597" w:rsidRDefault="00E574EE" w:rsidP="00E574EE">
            <w:pPr>
              <w:rPr>
                <w:rFonts w:ascii="Calibri" w:hAnsi="Calibri"/>
                <w:sz w:val="20"/>
                <w:szCs w:val="20"/>
              </w:rPr>
            </w:pPr>
            <w:r w:rsidRPr="00CE6597">
              <w:rPr>
                <w:rFonts w:ascii="Calibri" w:hAnsi="Calibri"/>
                <w:i/>
                <w:sz w:val="20"/>
                <w:szCs w:val="20"/>
              </w:rPr>
              <w:t>110 - 120</w:t>
            </w:r>
          </w:p>
        </w:tc>
        <w:tc>
          <w:tcPr>
            <w:tcW w:w="867" w:type="dxa"/>
            <w:shd w:val="clear" w:color="auto" w:fill="D9D9D9" w:themeFill="background1" w:themeFillShade="D9"/>
          </w:tcPr>
          <w:p w14:paraId="1F4A0B20" w14:textId="77777777" w:rsidR="00E574EE" w:rsidRPr="00CE6597" w:rsidRDefault="00E574EE" w:rsidP="00E574EE">
            <w:pPr>
              <w:rPr>
                <w:rFonts w:ascii="Calibri" w:hAnsi="Calibri"/>
                <w:sz w:val="20"/>
                <w:szCs w:val="20"/>
              </w:rPr>
            </w:pPr>
            <w:r w:rsidRPr="00CE6597">
              <w:rPr>
                <w:rFonts w:ascii="Calibri" w:hAnsi="Calibri"/>
                <w:i/>
                <w:sz w:val="20"/>
                <w:szCs w:val="20"/>
              </w:rPr>
              <w:t>&gt;120</w:t>
            </w:r>
          </w:p>
        </w:tc>
      </w:tr>
      <w:tr w:rsidR="00E574EE" w:rsidRPr="00CE6597" w14:paraId="48D329BE" w14:textId="77777777" w:rsidTr="00E574EE">
        <w:trPr>
          <w:trHeight w:val="288"/>
        </w:trPr>
        <w:tc>
          <w:tcPr>
            <w:tcW w:w="3369" w:type="dxa"/>
          </w:tcPr>
          <w:p w14:paraId="7B36A9B7" w14:textId="77777777" w:rsidR="00E574EE" w:rsidRPr="00CE6597" w:rsidRDefault="00E574EE" w:rsidP="00E574EE">
            <w:pPr>
              <w:rPr>
                <w:rFonts w:ascii="Calibri" w:hAnsi="Calibri"/>
                <w:b/>
                <w:sz w:val="20"/>
                <w:szCs w:val="20"/>
              </w:rPr>
            </w:pPr>
            <w:r w:rsidRPr="00CE6597">
              <w:rPr>
                <w:rFonts w:ascii="Calibri" w:hAnsi="Calibri"/>
                <w:b/>
                <w:sz w:val="20"/>
                <w:szCs w:val="20"/>
              </w:rPr>
              <w:t>Ontwikkelingsleeftijd (SEO)</w:t>
            </w:r>
          </w:p>
        </w:tc>
        <w:tc>
          <w:tcPr>
            <w:tcW w:w="1423" w:type="dxa"/>
            <w:tcBorders>
              <w:bottom w:val="single" w:sz="4" w:space="0" w:color="000000" w:themeColor="text1"/>
            </w:tcBorders>
          </w:tcPr>
          <w:p w14:paraId="7B19CCE2" w14:textId="77777777" w:rsidR="00E574EE" w:rsidRPr="00CE6597" w:rsidRDefault="00E574EE" w:rsidP="00E574EE">
            <w:pPr>
              <w:rPr>
                <w:rFonts w:ascii="Calibri" w:hAnsi="Calibri"/>
                <w:sz w:val="20"/>
                <w:szCs w:val="20"/>
              </w:rPr>
            </w:pPr>
            <w:r w:rsidRPr="00CE6597">
              <w:rPr>
                <w:rFonts w:ascii="Calibri" w:hAnsi="Calibri"/>
                <w:sz w:val="20"/>
                <w:szCs w:val="20"/>
              </w:rPr>
              <w:t>0-2 jaar</w:t>
            </w:r>
          </w:p>
        </w:tc>
        <w:tc>
          <w:tcPr>
            <w:tcW w:w="1418" w:type="dxa"/>
            <w:tcBorders>
              <w:bottom w:val="single" w:sz="4" w:space="0" w:color="000000" w:themeColor="text1"/>
            </w:tcBorders>
          </w:tcPr>
          <w:p w14:paraId="27D6009A" w14:textId="77777777" w:rsidR="00E574EE" w:rsidRPr="00CE6597" w:rsidRDefault="00E574EE" w:rsidP="00E574EE">
            <w:pPr>
              <w:rPr>
                <w:rFonts w:ascii="Calibri" w:hAnsi="Calibri"/>
                <w:sz w:val="20"/>
                <w:szCs w:val="20"/>
              </w:rPr>
            </w:pPr>
            <w:r w:rsidRPr="00CE6597">
              <w:rPr>
                <w:rFonts w:ascii="Calibri" w:hAnsi="Calibri"/>
                <w:sz w:val="20"/>
                <w:szCs w:val="20"/>
              </w:rPr>
              <w:t>2-5 jaar</w:t>
            </w:r>
          </w:p>
        </w:tc>
        <w:tc>
          <w:tcPr>
            <w:tcW w:w="1417" w:type="dxa"/>
          </w:tcPr>
          <w:p w14:paraId="57E1C938" w14:textId="77777777" w:rsidR="00E574EE" w:rsidRPr="00CE6597" w:rsidRDefault="00E574EE" w:rsidP="00E574EE">
            <w:pPr>
              <w:rPr>
                <w:rFonts w:ascii="Calibri" w:hAnsi="Calibri"/>
                <w:sz w:val="20"/>
                <w:szCs w:val="20"/>
              </w:rPr>
            </w:pPr>
            <w:r w:rsidRPr="00CE6597">
              <w:rPr>
                <w:rFonts w:ascii="Calibri" w:hAnsi="Calibri"/>
                <w:sz w:val="20"/>
                <w:szCs w:val="20"/>
              </w:rPr>
              <w:t>5-8 jaar</w:t>
            </w:r>
          </w:p>
        </w:tc>
        <w:tc>
          <w:tcPr>
            <w:tcW w:w="1701" w:type="dxa"/>
            <w:gridSpan w:val="3"/>
            <w:shd w:val="clear" w:color="auto" w:fill="E5DDB8"/>
          </w:tcPr>
          <w:p w14:paraId="0BF148CE" w14:textId="77777777" w:rsidR="00E574EE" w:rsidRPr="00CE6597" w:rsidRDefault="00E574EE" w:rsidP="00E574EE">
            <w:pPr>
              <w:rPr>
                <w:rFonts w:ascii="Calibri" w:hAnsi="Calibri"/>
                <w:sz w:val="20"/>
                <w:szCs w:val="20"/>
              </w:rPr>
            </w:pPr>
            <w:r w:rsidRPr="00CE6597">
              <w:rPr>
                <w:rFonts w:ascii="Calibri" w:hAnsi="Calibri"/>
                <w:sz w:val="20"/>
                <w:szCs w:val="20"/>
              </w:rPr>
              <w:t>8-12 jaar</w:t>
            </w:r>
          </w:p>
        </w:tc>
        <w:tc>
          <w:tcPr>
            <w:tcW w:w="2429" w:type="dxa"/>
            <w:gridSpan w:val="4"/>
          </w:tcPr>
          <w:p w14:paraId="4282CA0C" w14:textId="77777777" w:rsidR="00E574EE" w:rsidRPr="00CE6597" w:rsidRDefault="00E574EE" w:rsidP="00E574EE">
            <w:pPr>
              <w:rPr>
                <w:rFonts w:ascii="Calibri" w:hAnsi="Calibri"/>
                <w:sz w:val="20"/>
                <w:szCs w:val="20"/>
              </w:rPr>
            </w:pPr>
            <w:r w:rsidRPr="00CE6597">
              <w:rPr>
                <w:rFonts w:ascii="Calibri" w:hAnsi="Calibri"/>
                <w:sz w:val="20"/>
                <w:szCs w:val="20"/>
              </w:rPr>
              <w:t>12-16 jaar</w:t>
            </w:r>
          </w:p>
        </w:tc>
        <w:tc>
          <w:tcPr>
            <w:tcW w:w="1842" w:type="dxa"/>
          </w:tcPr>
          <w:p w14:paraId="2E8E0594" w14:textId="77777777" w:rsidR="00E574EE" w:rsidRPr="00CE6597" w:rsidRDefault="00E574EE" w:rsidP="00E574EE">
            <w:pPr>
              <w:rPr>
                <w:rFonts w:ascii="Calibri" w:hAnsi="Calibri"/>
                <w:sz w:val="20"/>
                <w:szCs w:val="20"/>
              </w:rPr>
            </w:pPr>
            <w:proofErr w:type="gramStart"/>
            <w:r w:rsidRPr="00CE6597">
              <w:rPr>
                <w:rFonts w:ascii="Calibri" w:hAnsi="Calibri"/>
                <w:sz w:val="20"/>
                <w:szCs w:val="20"/>
              </w:rPr>
              <w:t>kalenderleeftijd</w:t>
            </w:r>
            <w:proofErr w:type="gramEnd"/>
          </w:p>
        </w:tc>
        <w:tc>
          <w:tcPr>
            <w:tcW w:w="1985" w:type="dxa"/>
            <w:gridSpan w:val="2"/>
          </w:tcPr>
          <w:p w14:paraId="1978C2BA" w14:textId="77777777" w:rsidR="00E574EE" w:rsidRPr="00CE6597" w:rsidRDefault="00E574EE" w:rsidP="00E574EE">
            <w:pPr>
              <w:rPr>
                <w:rFonts w:ascii="Calibri" w:hAnsi="Calibri"/>
                <w:sz w:val="20"/>
                <w:szCs w:val="20"/>
              </w:rPr>
            </w:pPr>
            <w:proofErr w:type="gramStart"/>
            <w:r w:rsidRPr="00CE6597">
              <w:rPr>
                <w:rFonts w:ascii="Calibri" w:hAnsi="Calibri"/>
                <w:sz w:val="20"/>
                <w:szCs w:val="20"/>
              </w:rPr>
              <w:t>kalenderleeftijd</w:t>
            </w:r>
            <w:proofErr w:type="gramEnd"/>
          </w:p>
        </w:tc>
      </w:tr>
      <w:tr w:rsidR="00E574EE" w:rsidRPr="00CE6597" w14:paraId="38FD89D5" w14:textId="77777777" w:rsidTr="00E574EE">
        <w:trPr>
          <w:trHeight w:val="322"/>
        </w:trPr>
        <w:tc>
          <w:tcPr>
            <w:tcW w:w="3369" w:type="dxa"/>
          </w:tcPr>
          <w:p w14:paraId="67F5457F" w14:textId="77777777" w:rsidR="00E574EE" w:rsidRPr="00CE6597" w:rsidRDefault="00E574EE" w:rsidP="00E574EE">
            <w:pPr>
              <w:rPr>
                <w:rFonts w:ascii="Calibri" w:hAnsi="Calibri"/>
                <w:b/>
                <w:sz w:val="20"/>
                <w:szCs w:val="20"/>
              </w:rPr>
            </w:pPr>
            <w:r w:rsidRPr="00CE6597">
              <w:rPr>
                <w:rFonts w:ascii="Calibri" w:hAnsi="Calibri"/>
                <w:b/>
                <w:sz w:val="20"/>
                <w:szCs w:val="20"/>
              </w:rPr>
              <w:t>Didactisch functioneringsniveau</w:t>
            </w:r>
          </w:p>
        </w:tc>
        <w:tc>
          <w:tcPr>
            <w:tcW w:w="1423" w:type="dxa"/>
            <w:shd w:val="clear" w:color="auto" w:fill="auto"/>
          </w:tcPr>
          <w:p w14:paraId="4778136B" w14:textId="77777777" w:rsidR="00E574EE" w:rsidRPr="00CE6597" w:rsidRDefault="00E574EE" w:rsidP="00E574EE">
            <w:pPr>
              <w:rPr>
                <w:rFonts w:ascii="Calibri" w:hAnsi="Calibri"/>
                <w:sz w:val="20"/>
                <w:szCs w:val="20"/>
              </w:rPr>
            </w:pPr>
          </w:p>
        </w:tc>
        <w:tc>
          <w:tcPr>
            <w:tcW w:w="1418" w:type="dxa"/>
            <w:shd w:val="clear" w:color="auto" w:fill="auto"/>
          </w:tcPr>
          <w:p w14:paraId="648DDA7E" w14:textId="77777777" w:rsidR="00E574EE" w:rsidRPr="00CE6597" w:rsidRDefault="00E574EE" w:rsidP="00E574EE">
            <w:pPr>
              <w:rPr>
                <w:rFonts w:ascii="Calibri" w:hAnsi="Calibri"/>
                <w:sz w:val="20"/>
                <w:szCs w:val="20"/>
              </w:rPr>
            </w:pPr>
          </w:p>
        </w:tc>
        <w:tc>
          <w:tcPr>
            <w:tcW w:w="1417" w:type="dxa"/>
          </w:tcPr>
          <w:p w14:paraId="3103FFD2" w14:textId="77777777" w:rsidR="00E574EE" w:rsidRPr="00CE6597" w:rsidRDefault="00E574EE" w:rsidP="00E574EE">
            <w:pPr>
              <w:rPr>
                <w:rFonts w:ascii="Calibri" w:hAnsi="Calibri"/>
                <w:sz w:val="20"/>
                <w:szCs w:val="20"/>
              </w:rPr>
            </w:pPr>
            <w:r w:rsidRPr="00CE6597">
              <w:rPr>
                <w:rFonts w:ascii="Calibri" w:hAnsi="Calibri"/>
                <w:sz w:val="20"/>
                <w:szCs w:val="20"/>
              </w:rPr>
              <w:t>FN E3-E4</w:t>
            </w:r>
          </w:p>
        </w:tc>
        <w:tc>
          <w:tcPr>
            <w:tcW w:w="1701" w:type="dxa"/>
            <w:gridSpan w:val="3"/>
          </w:tcPr>
          <w:p w14:paraId="0179F249" w14:textId="77777777" w:rsidR="00E574EE" w:rsidRPr="00CE6597" w:rsidRDefault="00E574EE" w:rsidP="00E574EE">
            <w:pPr>
              <w:rPr>
                <w:rFonts w:ascii="Calibri" w:hAnsi="Calibri"/>
                <w:sz w:val="20"/>
                <w:szCs w:val="20"/>
              </w:rPr>
            </w:pPr>
            <w:r w:rsidRPr="00CE6597">
              <w:rPr>
                <w:rFonts w:ascii="Calibri" w:hAnsi="Calibri"/>
                <w:sz w:val="20"/>
                <w:szCs w:val="20"/>
              </w:rPr>
              <w:t>FN M5-E6</w:t>
            </w:r>
          </w:p>
        </w:tc>
        <w:tc>
          <w:tcPr>
            <w:tcW w:w="2429" w:type="dxa"/>
            <w:gridSpan w:val="4"/>
            <w:tcBorders>
              <w:bottom w:val="single" w:sz="4" w:space="0" w:color="000000" w:themeColor="text1"/>
            </w:tcBorders>
          </w:tcPr>
          <w:p w14:paraId="3E508993" w14:textId="77777777" w:rsidR="00E574EE" w:rsidRPr="00CE6597" w:rsidRDefault="00E574EE" w:rsidP="00E574EE">
            <w:pPr>
              <w:rPr>
                <w:rFonts w:ascii="Calibri" w:hAnsi="Calibri"/>
                <w:sz w:val="20"/>
                <w:szCs w:val="20"/>
              </w:rPr>
            </w:pPr>
            <w:r w:rsidRPr="00CE6597">
              <w:rPr>
                <w:rFonts w:ascii="Calibri" w:hAnsi="Calibri"/>
                <w:sz w:val="20"/>
                <w:szCs w:val="20"/>
              </w:rPr>
              <w:t>Referentieniveau 1F</w:t>
            </w:r>
            <w:r>
              <w:rPr>
                <w:rFonts w:ascii="Calibri" w:hAnsi="Calibri"/>
                <w:sz w:val="20"/>
                <w:szCs w:val="20"/>
              </w:rPr>
              <w:t>/onderdelen 2F</w:t>
            </w:r>
          </w:p>
        </w:tc>
        <w:tc>
          <w:tcPr>
            <w:tcW w:w="1842" w:type="dxa"/>
            <w:tcBorders>
              <w:bottom w:val="single" w:sz="4" w:space="0" w:color="000000" w:themeColor="text1"/>
            </w:tcBorders>
            <w:shd w:val="clear" w:color="auto" w:fill="E5DDB8"/>
          </w:tcPr>
          <w:p w14:paraId="32BAA8F1" w14:textId="77777777" w:rsidR="00E574EE" w:rsidRPr="00CE6597" w:rsidRDefault="00E574EE" w:rsidP="00E574EE">
            <w:pPr>
              <w:rPr>
                <w:rFonts w:ascii="Calibri" w:hAnsi="Calibri"/>
                <w:sz w:val="20"/>
                <w:szCs w:val="20"/>
              </w:rPr>
            </w:pPr>
            <w:r w:rsidRPr="00CE6597">
              <w:rPr>
                <w:rFonts w:ascii="Calibri" w:hAnsi="Calibri"/>
                <w:sz w:val="20"/>
                <w:szCs w:val="20"/>
              </w:rPr>
              <w:t>Referentieniveau 2F</w:t>
            </w:r>
          </w:p>
        </w:tc>
        <w:tc>
          <w:tcPr>
            <w:tcW w:w="1985" w:type="dxa"/>
            <w:gridSpan w:val="2"/>
            <w:tcBorders>
              <w:bottom w:val="single" w:sz="4" w:space="0" w:color="000000" w:themeColor="text1"/>
            </w:tcBorders>
          </w:tcPr>
          <w:p w14:paraId="3DEFF101" w14:textId="77777777" w:rsidR="00E574EE" w:rsidRPr="00CE6597" w:rsidRDefault="00E574EE" w:rsidP="00E574EE">
            <w:pPr>
              <w:rPr>
                <w:rFonts w:ascii="Calibri" w:hAnsi="Calibri"/>
                <w:sz w:val="20"/>
                <w:szCs w:val="20"/>
              </w:rPr>
            </w:pPr>
            <w:r w:rsidRPr="00CE6597">
              <w:rPr>
                <w:rFonts w:ascii="Calibri" w:hAnsi="Calibri"/>
                <w:sz w:val="20"/>
                <w:szCs w:val="20"/>
              </w:rPr>
              <w:t>Referentieniveau 3F-4F</w:t>
            </w:r>
          </w:p>
        </w:tc>
      </w:tr>
      <w:tr w:rsidR="00E574EE" w:rsidRPr="00CE6597" w14:paraId="6DD695D5" w14:textId="77777777" w:rsidTr="00E574EE">
        <w:trPr>
          <w:trHeight w:val="322"/>
        </w:trPr>
        <w:tc>
          <w:tcPr>
            <w:tcW w:w="3369" w:type="dxa"/>
          </w:tcPr>
          <w:p w14:paraId="719D7B61" w14:textId="77777777" w:rsidR="00E574EE" w:rsidRPr="00CE6597" w:rsidRDefault="00E574EE" w:rsidP="00E574EE">
            <w:pPr>
              <w:rPr>
                <w:rFonts w:ascii="Calibri" w:hAnsi="Calibri"/>
                <w:b/>
                <w:sz w:val="20"/>
                <w:szCs w:val="20"/>
              </w:rPr>
            </w:pPr>
            <w:r w:rsidRPr="00CE6597">
              <w:rPr>
                <w:rFonts w:ascii="Calibri" w:hAnsi="Calibri"/>
                <w:b/>
                <w:sz w:val="20"/>
                <w:szCs w:val="20"/>
              </w:rPr>
              <w:t>Leerstandaard</w:t>
            </w:r>
          </w:p>
        </w:tc>
        <w:tc>
          <w:tcPr>
            <w:tcW w:w="1423" w:type="dxa"/>
            <w:shd w:val="clear" w:color="auto" w:fill="auto"/>
          </w:tcPr>
          <w:p w14:paraId="4193319F" w14:textId="77777777" w:rsidR="00E574EE" w:rsidRPr="00CE6597" w:rsidRDefault="00E574EE" w:rsidP="00E574EE">
            <w:pPr>
              <w:rPr>
                <w:rFonts w:ascii="Calibri" w:hAnsi="Calibri"/>
                <w:sz w:val="20"/>
                <w:szCs w:val="20"/>
              </w:rPr>
            </w:pPr>
            <w:r w:rsidRPr="00CE6597">
              <w:rPr>
                <w:rFonts w:ascii="Calibri" w:hAnsi="Calibri"/>
                <w:sz w:val="20"/>
                <w:szCs w:val="20"/>
              </w:rPr>
              <w:t>Plancius 1-6</w:t>
            </w:r>
          </w:p>
          <w:p w14:paraId="46E3847E" w14:textId="77777777" w:rsidR="00E574EE" w:rsidRPr="00CE6597" w:rsidRDefault="00E574EE" w:rsidP="00E574EE">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2</w:t>
            </w:r>
          </w:p>
          <w:p w14:paraId="215EA68C" w14:textId="77777777" w:rsidR="00E574EE" w:rsidRPr="00CE6597" w:rsidRDefault="00E574EE" w:rsidP="00E574EE">
            <w:pPr>
              <w:rPr>
                <w:rFonts w:ascii="Calibri" w:hAnsi="Calibri"/>
                <w:sz w:val="20"/>
                <w:szCs w:val="20"/>
              </w:rPr>
            </w:pPr>
          </w:p>
        </w:tc>
        <w:tc>
          <w:tcPr>
            <w:tcW w:w="1418" w:type="dxa"/>
            <w:shd w:val="clear" w:color="auto" w:fill="auto"/>
          </w:tcPr>
          <w:p w14:paraId="47281B5B" w14:textId="77777777" w:rsidR="00E574EE" w:rsidRPr="00CE6597" w:rsidRDefault="00E574EE" w:rsidP="00E574EE">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6</w:t>
            </w:r>
          </w:p>
        </w:tc>
        <w:tc>
          <w:tcPr>
            <w:tcW w:w="1417" w:type="dxa"/>
          </w:tcPr>
          <w:p w14:paraId="68AE4B5F" w14:textId="77777777" w:rsidR="00E574EE" w:rsidRPr="00CE6597" w:rsidRDefault="00E574EE" w:rsidP="00E574EE">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9</w:t>
            </w:r>
          </w:p>
        </w:tc>
        <w:tc>
          <w:tcPr>
            <w:tcW w:w="851" w:type="dxa"/>
          </w:tcPr>
          <w:p w14:paraId="018E6923" w14:textId="77777777" w:rsidR="00E574EE" w:rsidRPr="00CE6597" w:rsidRDefault="00E574EE" w:rsidP="00E574EE">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12</w:t>
            </w:r>
          </w:p>
        </w:tc>
        <w:tc>
          <w:tcPr>
            <w:tcW w:w="850" w:type="dxa"/>
            <w:gridSpan w:val="2"/>
          </w:tcPr>
          <w:p w14:paraId="4F640D39" w14:textId="77777777" w:rsidR="00E574EE" w:rsidRPr="00CE6597" w:rsidRDefault="00E574EE" w:rsidP="00E574EE">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12</w:t>
            </w:r>
            <w:r>
              <w:rPr>
                <w:rFonts w:ascii="Calibri" w:hAnsi="Calibri"/>
                <w:sz w:val="20"/>
                <w:szCs w:val="20"/>
              </w:rPr>
              <w:t>/14</w:t>
            </w:r>
          </w:p>
        </w:tc>
        <w:tc>
          <w:tcPr>
            <w:tcW w:w="2429" w:type="dxa"/>
            <w:gridSpan w:val="4"/>
            <w:tcBorders>
              <w:bottom w:val="single" w:sz="4" w:space="0" w:color="000000" w:themeColor="text1"/>
            </w:tcBorders>
            <w:shd w:val="clear" w:color="auto" w:fill="E5DDB8"/>
          </w:tcPr>
          <w:p w14:paraId="4C5C35AC" w14:textId="77777777" w:rsidR="00E574EE" w:rsidRPr="00CE6597" w:rsidRDefault="00E574EE" w:rsidP="00E574EE">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14</w:t>
            </w:r>
          </w:p>
          <w:p w14:paraId="0883F75B" w14:textId="77777777" w:rsidR="00E574EE" w:rsidRPr="00CE6597" w:rsidRDefault="00E574EE" w:rsidP="00E574EE">
            <w:pPr>
              <w:rPr>
                <w:rFonts w:ascii="Calibri" w:hAnsi="Calibri"/>
                <w:sz w:val="20"/>
                <w:szCs w:val="20"/>
              </w:rPr>
            </w:pPr>
            <w:r>
              <w:rPr>
                <w:rFonts w:ascii="Calibri" w:hAnsi="Calibri"/>
                <w:sz w:val="20"/>
                <w:szCs w:val="20"/>
              </w:rPr>
              <w:t>Streven naar</w:t>
            </w:r>
            <w:r w:rsidRPr="00CE6597">
              <w:rPr>
                <w:rFonts w:ascii="Calibri" w:hAnsi="Calibri"/>
                <w:sz w:val="20"/>
                <w:szCs w:val="20"/>
              </w:rPr>
              <w:t xml:space="preserve"> eindtermen VO</w:t>
            </w:r>
          </w:p>
        </w:tc>
        <w:tc>
          <w:tcPr>
            <w:tcW w:w="1842" w:type="dxa"/>
            <w:tcBorders>
              <w:bottom w:val="single" w:sz="4" w:space="0" w:color="000000" w:themeColor="text1"/>
            </w:tcBorders>
            <w:shd w:val="clear" w:color="auto" w:fill="auto"/>
          </w:tcPr>
          <w:p w14:paraId="49B518CD" w14:textId="77777777" w:rsidR="00E574EE" w:rsidRPr="00CE6597" w:rsidRDefault="00E574EE" w:rsidP="00E574EE">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16 Conform eindtermen VO</w:t>
            </w:r>
          </w:p>
        </w:tc>
        <w:tc>
          <w:tcPr>
            <w:tcW w:w="1985" w:type="dxa"/>
            <w:gridSpan w:val="2"/>
            <w:tcBorders>
              <w:bottom w:val="single" w:sz="4" w:space="0" w:color="000000" w:themeColor="text1"/>
            </w:tcBorders>
          </w:tcPr>
          <w:p w14:paraId="438559E6" w14:textId="77777777" w:rsidR="00E574EE" w:rsidRPr="00CE6597" w:rsidRDefault="00E574EE" w:rsidP="00E574EE">
            <w:pPr>
              <w:rPr>
                <w:rFonts w:ascii="Calibri" w:hAnsi="Calibri"/>
                <w:sz w:val="20"/>
                <w:szCs w:val="20"/>
              </w:rPr>
            </w:pPr>
            <w:r w:rsidRPr="00CE6597">
              <w:rPr>
                <w:rFonts w:ascii="Calibri" w:hAnsi="Calibri"/>
                <w:sz w:val="20"/>
                <w:szCs w:val="20"/>
              </w:rPr>
              <w:t>Conform eindtermen VO</w:t>
            </w:r>
          </w:p>
        </w:tc>
      </w:tr>
      <w:tr w:rsidR="00E574EE" w:rsidRPr="00CE6597" w14:paraId="012B4D59" w14:textId="77777777" w:rsidTr="00E574EE">
        <w:trPr>
          <w:trHeight w:val="310"/>
        </w:trPr>
        <w:tc>
          <w:tcPr>
            <w:tcW w:w="3369" w:type="dxa"/>
            <w:tcBorders>
              <w:bottom w:val="single" w:sz="4" w:space="0" w:color="000000" w:themeColor="text1"/>
            </w:tcBorders>
            <w:shd w:val="clear" w:color="auto" w:fill="BFAB50"/>
          </w:tcPr>
          <w:p w14:paraId="5C3EFEF1" w14:textId="77777777" w:rsidR="00E574EE" w:rsidRPr="00CE6597" w:rsidRDefault="00E574EE" w:rsidP="00E574EE">
            <w:pPr>
              <w:rPr>
                <w:rFonts w:ascii="Calibri" w:hAnsi="Calibri"/>
                <w:b/>
                <w:sz w:val="20"/>
                <w:szCs w:val="20"/>
              </w:rPr>
            </w:pPr>
          </w:p>
        </w:tc>
        <w:tc>
          <w:tcPr>
            <w:tcW w:w="2841" w:type="dxa"/>
            <w:gridSpan w:val="2"/>
            <w:tcBorders>
              <w:bottom w:val="single" w:sz="4" w:space="0" w:color="000000" w:themeColor="text1"/>
            </w:tcBorders>
            <w:shd w:val="clear" w:color="auto" w:fill="BFAB50"/>
          </w:tcPr>
          <w:p w14:paraId="77C75969" w14:textId="77777777" w:rsidR="00E574EE" w:rsidRPr="00CE6597" w:rsidRDefault="00E574EE" w:rsidP="00E574EE">
            <w:pPr>
              <w:jc w:val="center"/>
              <w:rPr>
                <w:rFonts w:ascii="Calibri" w:hAnsi="Calibri"/>
                <w:sz w:val="20"/>
                <w:szCs w:val="20"/>
              </w:rPr>
            </w:pPr>
            <w:r w:rsidRPr="00CE6597">
              <w:rPr>
                <w:rFonts w:ascii="Calibri" w:hAnsi="Calibri"/>
                <w:sz w:val="20"/>
                <w:szCs w:val="20"/>
              </w:rPr>
              <w:t>Dagbesteding</w:t>
            </w:r>
          </w:p>
        </w:tc>
        <w:tc>
          <w:tcPr>
            <w:tcW w:w="3118" w:type="dxa"/>
            <w:gridSpan w:val="4"/>
            <w:tcBorders>
              <w:bottom w:val="single" w:sz="4" w:space="0" w:color="000000" w:themeColor="text1"/>
            </w:tcBorders>
            <w:shd w:val="clear" w:color="auto" w:fill="BFAB50"/>
          </w:tcPr>
          <w:p w14:paraId="35BE06A2" w14:textId="77777777" w:rsidR="00E574EE" w:rsidRPr="00CE6597" w:rsidRDefault="00E574EE" w:rsidP="00E574EE">
            <w:pPr>
              <w:jc w:val="center"/>
              <w:rPr>
                <w:rFonts w:ascii="Calibri" w:hAnsi="Calibri"/>
                <w:sz w:val="20"/>
                <w:szCs w:val="20"/>
              </w:rPr>
            </w:pPr>
            <w:r>
              <w:rPr>
                <w:rFonts w:ascii="Calibri" w:hAnsi="Calibri"/>
                <w:sz w:val="20"/>
                <w:szCs w:val="20"/>
              </w:rPr>
              <w:t>(</w:t>
            </w:r>
            <w:proofErr w:type="gramStart"/>
            <w:r>
              <w:rPr>
                <w:rFonts w:ascii="Calibri" w:hAnsi="Calibri"/>
                <w:sz w:val="20"/>
                <w:szCs w:val="20"/>
              </w:rPr>
              <w:t>beschutte</w:t>
            </w:r>
            <w:proofErr w:type="gramEnd"/>
            <w:r>
              <w:rPr>
                <w:rFonts w:ascii="Calibri" w:hAnsi="Calibri"/>
                <w:sz w:val="20"/>
                <w:szCs w:val="20"/>
              </w:rPr>
              <w:t>) arbeid</w:t>
            </w:r>
          </w:p>
        </w:tc>
        <w:tc>
          <w:tcPr>
            <w:tcW w:w="2429" w:type="dxa"/>
            <w:gridSpan w:val="4"/>
            <w:tcBorders>
              <w:bottom w:val="single" w:sz="4" w:space="0" w:color="000000" w:themeColor="text1"/>
            </w:tcBorders>
            <w:shd w:val="clear" w:color="auto" w:fill="BFAB50"/>
          </w:tcPr>
          <w:p w14:paraId="5611477F" w14:textId="77777777" w:rsidR="00E574EE" w:rsidRPr="00CE6597" w:rsidRDefault="00E574EE" w:rsidP="00E574EE">
            <w:pPr>
              <w:jc w:val="center"/>
              <w:rPr>
                <w:rFonts w:ascii="Calibri" w:hAnsi="Calibri"/>
                <w:sz w:val="20"/>
                <w:szCs w:val="20"/>
              </w:rPr>
            </w:pPr>
            <w:r w:rsidRPr="00CE6597">
              <w:rPr>
                <w:rFonts w:ascii="Calibri" w:hAnsi="Calibri"/>
                <w:sz w:val="20"/>
                <w:szCs w:val="20"/>
              </w:rPr>
              <w:t>Arbeid/Vervolgonderwijs</w:t>
            </w:r>
          </w:p>
        </w:tc>
        <w:tc>
          <w:tcPr>
            <w:tcW w:w="3827" w:type="dxa"/>
            <w:gridSpan w:val="3"/>
            <w:tcBorders>
              <w:bottom w:val="single" w:sz="4" w:space="0" w:color="000000" w:themeColor="text1"/>
            </w:tcBorders>
            <w:shd w:val="clear" w:color="auto" w:fill="BFAB50"/>
          </w:tcPr>
          <w:p w14:paraId="6FF0BA63" w14:textId="77777777" w:rsidR="00E574EE" w:rsidRPr="00CE6597" w:rsidRDefault="00E574EE" w:rsidP="00E574EE">
            <w:pPr>
              <w:jc w:val="center"/>
              <w:rPr>
                <w:rFonts w:ascii="Calibri" w:hAnsi="Calibri"/>
                <w:sz w:val="20"/>
                <w:szCs w:val="20"/>
              </w:rPr>
            </w:pPr>
            <w:r w:rsidRPr="00CE6597">
              <w:rPr>
                <w:rFonts w:ascii="Calibri" w:hAnsi="Calibri"/>
                <w:sz w:val="20"/>
                <w:szCs w:val="20"/>
              </w:rPr>
              <w:t>Vervolgonderwijs</w:t>
            </w:r>
          </w:p>
        </w:tc>
      </w:tr>
    </w:tbl>
    <w:p w14:paraId="198C909A" w14:textId="77777777" w:rsidR="00C77E52" w:rsidRDefault="00C77E52" w:rsidP="006A63AB">
      <w:pPr>
        <w:pStyle w:val="p1"/>
        <w:rPr>
          <w:b/>
          <w:sz w:val="22"/>
          <w:szCs w:val="22"/>
        </w:rPr>
      </w:pPr>
    </w:p>
    <w:p w14:paraId="341EF3E1" w14:textId="40942C7A" w:rsidR="00554F18" w:rsidRPr="00CE6597" w:rsidRDefault="00554F18" w:rsidP="006A63AB">
      <w:pPr>
        <w:pStyle w:val="p1"/>
        <w:rPr>
          <w:b/>
          <w:sz w:val="22"/>
          <w:szCs w:val="22"/>
        </w:rPr>
      </w:pPr>
      <w:r w:rsidRPr="00CE6597">
        <w:rPr>
          <w:b/>
          <w:sz w:val="22"/>
          <w:szCs w:val="22"/>
        </w:rPr>
        <w:t>Leerkenmerk</w:t>
      </w:r>
      <w:r w:rsidR="00C77E52">
        <w:rPr>
          <w:b/>
          <w:sz w:val="22"/>
          <w:szCs w:val="22"/>
        </w:rPr>
        <w:t>en</w:t>
      </w:r>
    </w:p>
    <w:p w14:paraId="266BDBE8" w14:textId="53F6FD84" w:rsidR="00351B11" w:rsidRPr="00CE6597" w:rsidRDefault="006A63AB" w:rsidP="00351B11">
      <w:pPr>
        <w:pStyle w:val="p1"/>
        <w:rPr>
          <w:sz w:val="20"/>
          <w:szCs w:val="20"/>
        </w:rPr>
      </w:pPr>
      <w:r w:rsidRPr="00CE6597">
        <w:rPr>
          <w:sz w:val="22"/>
          <w:szCs w:val="22"/>
        </w:rPr>
        <w:t>Max past algemene en ook vakspecifieke strategieën toe in zijn schoolwerk. Als Max eenmaal aan het werk is kan hij zich goed concentreren.</w:t>
      </w:r>
      <w:r w:rsidR="00351B11" w:rsidRPr="00CE6597">
        <w:rPr>
          <w:sz w:val="22"/>
          <w:szCs w:val="22"/>
        </w:rPr>
        <w:t xml:space="preserve"> </w:t>
      </w:r>
      <w:r w:rsidRPr="00CE6597">
        <w:rPr>
          <w:sz w:val="22"/>
          <w:szCs w:val="22"/>
        </w:rPr>
        <w:t>Dit hoort bij doelgroep 5.</w:t>
      </w:r>
    </w:p>
    <w:tbl>
      <w:tblPr>
        <w:tblStyle w:val="Tabelraster"/>
        <w:tblpPr w:leftFromText="141" w:rightFromText="141" w:vertAnchor="text" w:horzAnchor="page" w:tblpX="1145" w:tblpY="347"/>
        <w:tblW w:w="15276" w:type="dxa"/>
        <w:tblLayout w:type="fixed"/>
        <w:tblLook w:val="00A0" w:firstRow="1" w:lastRow="0" w:firstColumn="1" w:lastColumn="0" w:noHBand="0" w:noVBand="0"/>
      </w:tblPr>
      <w:tblGrid>
        <w:gridCol w:w="3369"/>
        <w:gridCol w:w="1701"/>
        <w:gridCol w:w="1559"/>
        <w:gridCol w:w="1559"/>
        <w:gridCol w:w="779"/>
        <w:gridCol w:w="72"/>
        <w:gridCol w:w="708"/>
        <w:gridCol w:w="567"/>
        <w:gridCol w:w="283"/>
        <w:gridCol w:w="851"/>
        <w:gridCol w:w="1985"/>
        <w:gridCol w:w="1134"/>
        <w:gridCol w:w="709"/>
      </w:tblGrid>
      <w:tr w:rsidR="00351B11" w:rsidRPr="00CE6597" w14:paraId="48E0AF2A" w14:textId="77777777" w:rsidTr="00656AEA">
        <w:trPr>
          <w:trHeight w:val="288"/>
        </w:trPr>
        <w:tc>
          <w:tcPr>
            <w:tcW w:w="3369" w:type="dxa"/>
            <w:shd w:val="clear" w:color="auto" w:fill="64BEEB"/>
          </w:tcPr>
          <w:p w14:paraId="38110AE8" w14:textId="77777777" w:rsidR="00351B11" w:rsidRPr="00CE6597" w:rsidRDefault="00351B11" w:rsidP="00351B11">
            <w:pPr>
              <w:rPr>
                <w:rFonts w:ascii="Calibri" w:hAnsi="Calibri"/>
                <w:b/>
                <w:color w:val="FFFFFF" w:themeColor="background1"/>
                <w:sz w:val="20"/>
                <w:szCs w:val="20"/>
              </w:rPr>
            </w:pPr>
          </w:p>
        </w:tc>
        <w:tc>
          <w:tcPr>
            <w:tcW w:w="1701" w:type="dxa"/>
            <w:shd w:val="clear" w:color="auto" w:fill="64BEEB"/>
          </w:tcPr>
          <w:p w14:paraId="00DC3F13" w14:textId="77777777" w:rsidR="00351B11" w:rsidRPr="00CE6597" w:rsidRDefault="00351B11"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1</w:t>
            </w:r>
          </w:p>
        </w:tc>
        <w:tc>
          <w:tcPr>
            <w:tcW w:w="1559" w:type="dxa"/>
            <w:shd w:val="clear" w:color="auto" w:fill="64BEEB"/>
          </w:tcPr>
          <w:p w14:paraId="1C6C78BF" w14:textId="77777777" w:rsidR="00351B11" w:rsidRPr="00CE6597" w:rsidRDefault="00351B11"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2</w:t>
            </w:r>
          </w:p>
        </w:tc>
        <w:tc>
          <w:tcPr>
            <w:tcW w:w="1559" w:type="dxa"/>
            <w:shd w:val="clear" w:color="auto" w:fill="64BEEB"/>
          </w:tcPr>
          <w:p w14:paraId="0860FDC0" w14:textId="77777777" w:rsidR="00351B11" w:rsidRPr="00CE6597" w:rsidRDefault="00351B11"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3</w:t>
            </w:r>
          </w:p>
        </w:tc>
        <w:tc>
          <w:tcPr>
            <w:tcW w:w="1559" w:type="dxa"/>
            <w:gridSpan w:val="3"/>
            <w:shd w:val="clear" w:color="auto" w:fill="64BEEB"/>
          </w:tcPr>
          <w:p w14:paraId="0BF35CDF" w14:textId="77777777" w:rsidR="00351B11" w:rsidRPr="00CE6597" w:rsidRDefault="00351B11"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4</w:t>
            </w:r>
          </w:p>
        </w:tc>
        <w:tc>
          <w:tcPr>
            <w:tcW w:w="1701" w:type="dxa"/>
            <w:gridSpan w:val="3"/>
            <w:shd w:val="clear" w:color="auto" w:fill="64BEEB"/>
          </w:tcPr>
          <w:p w14:paraId="123E95FE" w14:textId="77777777" w:rsidR="00351B11" w:rsidRPr="00CE6597" w:rsidRDefault="00351B11"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5</w:t>
            </w:r>
          </w:p>
        </w:tc>
        <w:tc>
          <w:tcPr>
            <w:tcW w:w="1985" w:type="dxa"/>
            <w:shd w:val="clear" w:color="auto" w:fill="64BEEB"/>
          </w:tcPr>
          <w:p w14:paraId="060CEB3C" w14:textId="77777777" w:rsidR="00351B11" w:rsidRPr="00CE6597" w:rsidRDefault="00351B11"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6</w:t>
            </w:r>
          </w:p>
        </w:tc>
        <w:tc>
          <w:tcPr>
            <w:tcW w:w="1843" w:type="dxa"/>
            <w:gridSpan w:val="2"/>
            <w:shd w:val="clear" w:color="auto" w:fill="64BEEB"/>
          </w:tcPr>
          <w:p w14:paraId="38A9103C" w14:textId="77777777" w:rsidR="00351B11" w:rsidRPr="00CE6597" w:rsidRDefault="00351B11" w:rsidP="00351B11">
            <w:pPr>
              <w:jc w:val="center"/>
              <w:rPr>
                <w:rFonts w:ascii="Calibri" w:hAnsi="Calibri"/>
                <w:b/>
                <w:color w:val="FFFFFF" w:themeColor="background1"/>
                <w:sz w:val="20"/>
                <w:szCs w:val="20"/>
              </w:rPr>
            </w:pPr>
            <w:r w:rsidRPr="00CE6597">
              <w:rPr>
                <w:rFonts w:ascii="Calibri" w:hAnsi="Calibri"/>
                <w:b/>
                <w:color w:val="FFFFFF" w:themeColor="background1"/>
                <w:sz w:val="20"/>
                <w:szCs w:val="20"/>
              </w:rPr>
              <w:t>7</w:t>
            </w:r>
          </w:p>
        </w:tc>
      </w:tr>
      <w:tr w:rsidR="00351B11" w:rsidRPr="00CE6597" w14:paraId="047CC547" w14:textId="77777777" w:rsidTr="00656AEA">
        <w:trPr>
          <w:trHeight w:val="262"/>
        </w:trPr>
        <w:tc>
          <w:tcPr>
            <w:tcW w:w="3369" w:type="dxa"/>
            <w:tcBorders>
              <w:bottom w:val="single" w:sz="4" w:space="0" w:color="000000" w:themeColor="text1"/>
            </w:tcBorders>
            <w:shd w:val="clear" w:color="auto" w:fill="auto"/>
          </w:tcPr>
          <w:p w14:paraId="444633F2" w14:textId="77777777" w:rsidR="00351B11" w:rsidRPr="00CE6597" w:rsidRDefault="00351B11" w:rsidP="00351B11">
            <w:pPr>
              <w:rPr>
                <w:rFonts w:ascii="Calibri" w:hAnsi="Calibri"/>
                <w:b/>
                <w:sz w:val="20"/>
                <w:szCs w:val="20"/>
              </w:rPr>
            </w:pPr>
            <w:r w:rsidRPr="00CE6597">
              <w:rPr>
                <w:rFonts w:ascii="Calibri" w:hAnsi="Calibri"/>
                <w:b/>
                <w:sz w:val="20"/>
                <w:szCs w:val="20"/>
              </w:rPr>
              <w:t>Totaal IQ</w:t>
            </w:r>
          </w:p>
        </w:tc>
        <w:tc>
          <w:tcPr>
            <w:tcW w:w="1701" w:type="dxa"/>
            <w:tcBorders>
              <w:bottom w:val="single" w:sz="4" w:space="0" w:color="000000" w:themeColor="text1"/>
            </w:tcBorders>
            <w:shd w:val="clear" w:color="auto" w:fill="auto"/>
          </w:tcPr>
          <w:p w14:paraId="5443B011" w14:textId="77777777" w:rsidR="00351B11" w:rsidRPr="00CE6597" w:rsidRDefault="00351B11" w:rsidP="00351B11">
            <w:pPr>
              <w:rPr>
                <w:rFonts w:ascii="Calibri" w:hAnsi="Calibri"/>
                <w:sz w:val="20"/>
                <w:szCs w:val="20"/>
              </w:rPr>
            </w:pPr>
            <w:r w:rsidRPr="00CE6597">
              <w:rPr>
                <w:rFonts w:ascii="Calibri" w:hAnsi="Calibri"/>
                <w:sz w:val="20"/>
                <w:szCs w:val="20"/>
              </w:rPr>
              <w:t>&lt; 20</w:t>
            </w:r>
          </w:p>
        </w:tc>
        <w:tc>
          <w:tcPr>
            <w:tcW w:w="1559" w:type="dxa"/>
            <w:tcBorders>
              <w:bottom w:val="single" w:sz="4" w:space="0" w:color="000000" w:themeColor="text1"/>
            </w:tcBorders>
            <w:shd w:val="clear" w:color="auto" w:fill="auto"/>
          </w:tcPr>
          <w:p w14:paraId="43C65E42" w14:textId="77777777" w:rsidR="00351B11" w:rsidRPr="00CE6597" w:rsidRDefault="00351B11" w:rsidP="00351B11">
            <w:pPr>
              <w:rPr>
                <w:rFonts w:ascii="Calibri" w:hAnsi="Calibri"/>
                <w:sz w:val="20"/>
                <w:szCs w:val="20"/>
              </w:rPr>
            </w:pPr>
            <w:r w:rsidRPr="00CE6597">
              <w:rPr>
                <w:rFonts w:ascii="Calibri" w:hAnsi="Calibri"/>
                <w:sz w:val="20"/>
                <w:szCs w:val="20"/>
              </w:rPr>
              <w:t>20 - 34</w:t>
            </w:r>
          </w:p>
        </w:tc>
        <w:tc>
          <w:tcPr>
            <w:tcW w:w="1559" w:type="dxa"/>
            <w:tcBorders>
              <w:bottom w:val="single" w:sz="4" w:space="0" w:color="000000" w:themeColor="text1"/>
            </w:tcBorders>
            <w:shd w:val="clear" w:color="auto" w:fill="auto"/>
          </w:tcPr>
          <w:p w14:paraId="2C1ADAE7" w14:textId="77777777" w:rsidR="00351B11" w:rsidRPr="00CE6597" w:rsidRDefault="00351B11" w:rsidP="00351B11">
            <w:pPr>
              <w:rPr>
                <w:rFonts w:ascii="Calibri" w:hAnsi="Calibri"/>
                <w:sz w:val="20"/>
                <w:szCs w:val="20"/>
              </w:rPr>
            </w:pPr>
            <w:r w:rsidRPr="00CE6597">
              <w:rPr>
                <w:rFonts w:ascii="Calibri" w:hAnsi="Calibri"/>
                <w:sz w:val="20"/>
                <w:szCs w:val="20"/>
              </w:rPr>
              <w:t>35 - 49</w:t>
            </w:r>
          </w:p>
        </w:tc>
        <w:tc>
          <w:tcPr>
            <w:tcW w:w="851" w:type="dxa"/>
            <w:gridSpan w:val="2"/>
            <w:tcBorders>
              <w:bottom w:val="single" w:sz="4" w:space="0" w:color="000000" w:themeColor="text1"/>
            </w:tcBorders>
          </w:tcPr>
          <w:p w14:paraId="1D4C89FD" w14:textId="77777777" w:rsidR="00351B11" w:rsidRPr="00CE6597" w:rsidRDefault="00351B11" w:rsidP="00351B11">
            <w:pPr>
              <w:rPr>
                <w:rFonts w:ascii="Calibri" w:hAnsi="Calibri"/>
                <w:sz w:val="20"/>
                <w:szCs w:val="20"/>
              </w:rPr>
            </w:pPr>
            <w:r w:rsidRPr="00CE6597">
              <w:rPr>
                <w:rFonts w:ascii="Calibri" w:hAnsi="Calibri"/>
                <w:sz w:val="20"/>
                <w:szCs w:val="20"/>
              </w:rPr>
              <w:t>50 - 69</w:t>
            </w:r>
          </w:p>
        </w:tc>
        <w:tc>
          <w:tcPr>
            <w:tcW w:w="1275" w:type="dxa"/>
            <w:gridSpan w:val="2"/>
            <w:tcBorders>
              <w:bottom w:val="single" w:sz="4" w:space="0" w:color="000000" w:themeColor="text1"/>
            </w:tcBorders>
          </w:tcPr>
          <w:p w14:paraId="1C567FFC" w14:textId="77777777" w:rsidR="00351B11" w:rsidRPr="00CE6597" w:rsidRDefault="00351B11" w:rsidP="00351B11">
            <w:pPr>
              <w:jc w:val="center"/>
              <w:rPr>
                <w:rFonts w:ascii="Calibri" w:hAnsi="Calibri"/>
                <w:sz w:val="20"/>
                <w:szCs w:val="20"/>
              </w:rPr>
            </w:pPr>
            <w:r w:rsidRPr="00CE6597">
              <w:rPr>
                <w:rFonts w:ascii="Calibri" w:hAnsi="Calibri"/>
                <w:sz w:val="20"/>
                <w:szCs w:val="20"/>
              </w:rPr>
              <w:t>PRO 55-80</w:t>
            </w:r>
          </w:p>
        </w:tc>
        <w:tc>
          <w:tcPr>
            <w:tcW w:w="1134" w:type="dxa"/>
            <w:gridSpan w:val="2"/>
            <w:tcBorders>
              <w:bottom w:val="single" w:sz="4" w:space="0" w:color="000000" w:themeColor="text1"/>
            </w:tcBorders>
          </w:tcPr>
          <w:p w14:paraId="3D78AE8E" w14:textId="77777777" w:rsidR="00351B11" w:rsidRPr="00CE6597" w:rsidRDefault="00351B11" w:rsidP="00351B11">
            <w:pPr>
              <w:rPr>
                <w:rFonts w:ascii="Calibri" w:hAnsi="Calibri"/>
                <w:sz w:val="20"/>
                <w:szCs w:val="20"/>
              </w:rPr>
            </w:pPr>
            <w:r w:rsidRPr="00CE6597">
              <w:rPr>
                <w:rFonts w:ascii="Calibri" w:hAnsi="Calibri"/>
                <w:sz w:val="20"/>
                <w:szCs w:val="20"/>
              </w:rPr>
              <w:t>70 - 89</w:t>
            </w:r>
          </w:p>
        </w:tc>
        <w:tc>
          <w:tcPr>
            <w:tcW w:w="1985" w:type="dxa"/>
            <w:tcBorders>
              <w:bottom w:val="single" w:sz="4" w:space="0" w:color="000000" w:themeColor="text1"/>
            </w:tcBorders>
          </w:tcPr>
          <w:p w14:paraId="59CD466A" w14:textId="77777777" w:rsidR="00351B11" w:rsidRPr="00CE6597" w:rsidRDefault="00351B11" w:rsidP="00351B11">
            <w:pPr>
              <w:rPr>
                <w:rFonts w:ascii="Calibri" w:hAnsi="Calibri"/>
                <w:sz w:val="20"/>
                <w:szCs w:val="20"/>
              </w:rPr>
            </w:pPr>
            <w:r w:rsidRPr="00CE6597">
              <w:rPr>
                <w:rFonts w:ascii="Calibri" w:hAnsi="Calibri"/>
                <w:sz w:val="20"/>
                <w:szCs w:val="20"/>
              </w:rPr>
              <w:t>90 - 110</w:t>
            </w:r>
          </w:p>
        </w:tc>
        <w:tc>
          <w:tcPr>
            <w:tcW w:w="1843" w:type="dxa"/>
            <w:gridSpan w:val="2"/>
            <w:tcBorders>
              <w:bottom w:val="single" w:sz="4" w:space="0" w:color="000000" w:themeColor="text1"/>
            </w:tcBorders>
            <w:shd w:val="clear" w:color="auto" w:fill="E5DDB8"/>
          </w:tcPr>
          <w:p w14:paraId="33133FA1" w14:textId="77777777" w:rsidR="00351B11" w:rsidRPr="00CE6597" w:rsidRDefault="00351B11" w:rsidP="00351B11">
            <w:pPr>
              <w:rPr>
                <w:rFonts w:ascii="Calibri" w:hAnsi="Calibri"/>
                <w:sz w:val="20"/>
                <w:szCs w:val="20"/>
              </w:rPr>
            </w:pPr>
            <w:r w:rsidRPr="00CE6597">
              <w:rPr>
                <w:rFonts w:ascii="Calibri" w:hAnsi="Calibri"/>
                <w:sz w:val="20"/>
                <w:szCs w:val="20"/>
              </w:rPr>
              <w:t>&gt; 110</w:t>
            </w:r>
          </w:p>
        </w:tc>
      </w:tr>
      <w:tr w:rsidR="00351B11" w:rsidRPr="00CE6597" w14:paraId="0F0F0AB1" w14:textId="77777777" w:rsidTr="00656AEA">
        <w:trPr>
          <w:trHeight w:val="288"/>
        </w:trPr>
        <w:tc>
          <w:tcPr>
            <w:tcW w:w="3369" w:type="dxa"/>
            <w:shd w:val="clear" w:color="auto" w:fill="D9D9D9" w:themeFill="background1" w:themeFillShade="D9"/>
          </w:tcPr>
          <w:p w14:paraId="41A8FAB4" w14:textId="77777777" w:rsidR="00351B11" w:rsidRPr="00CE6597" w:rsidRDefault="00351B11" w:rsidP="00351B11">
            <w:pPr>
              <w:rPr>
                <w:rFonts w:ascii="Calibri" w:hAnsi="Calibri"/>
                <w:b/>
                <w:sz w:val="20"/>
                <w:szCs w:val="20"/>
              </w:rPr>
            </w:pPr>
            <w:r w:rsidRPr="00CE6597">
              <w:rPr>
                <w:rFonts w:ascii="Calibri" w:hAnsi="Calibri"/>
                <w:b/>
                <w:i/>
                <w:sz w:val="20"/>
                <w:szCs w:val="20"/>
              </w:rPr>
              <w:t>Indeling Inspectie</w:t>
            </w:r>
          </w:p>
        </w:tc>
        <w:tc>
          <w:tcPr>
            <w:tcW w:w="3260" w:type="dxa"/>
            <w:gridSpan w:val="2"/>
            <w:tcBorders>
              <w:bottom w:val="single" w:sz="4" w:space="0" w:color="000000" w:themeColor="text1"/>
            </w:tcBorders>
            <w:shd w:val="clear" w:color="auto" w:fill="D9D9D9" w:themeFill="background1" w:themeFillShade="D9"/>
          </w:tcPr>
          <w:p w14:paraId="0AA690ED" w14:textId="77777777" w:rsidR="00351B11" w:rsidRPr="00CE6597" w:rsidRDefault="00351B11" w:rsidP="00351B11">
            <w:pPr>
              <w:jc w:val="center"/>
              <w:rPr>
                <w:rFonts w:ascii="Calibri" w:hAnsi="Calibri"/>
                <w:sz w:val="20"/>
                <w:szCs w:val="20"/>
              </w:rPr>
            </w:pPr>
            <w:r w:rsidRPr="00CE6597">
              <w:rPr>
                <w:rFonts w:ascii="Calibri" w:hAnsi="Calibri"/>
                <w:i/>
                <w:sz w:val="20"/>
                <w:szCs w:val="20"/>
              </w:rPr>
              <w:t>&lt; 35</w:t>
            </w:r>
          </w:p>
        </w:tc>
        <w:tc>
          <w:tcPr>
            <w:tcW w:w="1559" w:type="dxa"/>
            <w:shd w:val="clear" w:color="auto" w:fill="D9D9D9" w:themeFill="background1" w:themeFillShade="D9"/>
          </w:tcPr>
          <w:p w14:paraId="33129D27" w14:textId="77777777" w:rsidR="00351B11" w:rsidRPr="00CE6597" w:rsidRDefault="00351B11" w:rsidP="00351B11">
            <w:pPr>
              <w:rPr>
                <w:rFonts w:ascii="Calibri" w:hAnsi="Calibri"/>
                <w:sz w:val="20"/>
                <w:szCs w:val="20"/>
              </w:rPr>
            </w:pPr>
            <w:r w:rsidRPr="00CE6597">
              <w:rPr>
                <w:rFonts w:ascii="Calibri" w:hAnsi="Calibri"/>
                <w:i/>
                <w:sz w:val="20"/>
                <w:szCs w:val="20"/>
              </w:rPr>
              <w:t>35 - 49</w:t>
            </w:r>
          </w:p>
        </w:tc>
        <w:tc>
          <w:tcPr>
            <w:tcW w:w="1559" w:type="dxa"/>
            <w:gridSpan w:val="3"/>
            <w:shd w:val="clear" w:color="auto" w:fill="D9D9D9" w:themeFill="background1" w:themeFillShade="D9"/>
          </w:tcPr>
          <w:p w14:paraId="6C23BED3" w14:textId="77777777" w:rsidR="00351B11" w:rsidRPr="00CE6597" w:rsidRDefault="00351B11" w:rsidP="00351B11">
            <w:pPr>
              <w:rPr>
                <w:rFonts w:ascii="Calibri" w:hAnsi="Calibri"/>
                <w:sz w:val="20"/>
                <w:szCs w:val="20"/>
              </w:rPr>
            </w:pPr>
            <w:r w:rsidRPr="00CE6597">
              <w:rPr>
                <w:rFonts w:ascii="Calibri" w:hAnsi="Calibri"/>
                <w:i/>
                <w:sz w:val="20"/>
                <w:szCs w:val="20"/>
              </w:rPr>
              <w:t>50 - 69</w:t>
            </w:r>
          </w:p>
        </w:tc>
        <w:tc>
          <w:tcPr>
            <w:tcW w:w="850" w:type="dxa"/>
            <w:gridSpan w:val="2"/>
            <w:shd w:val="clear" w:color="auto" w:fill="D9D9D9" w:themeFill="background1" w:themeFillShade="D9"/>
          </w:tcPr>
          <w:p w14:paraId="325CA6CE" w14:textId="77777777" w:rsidR="00351B11" w:rsidRPr="00CE6597" w:rsidRDefault="00351B11" w:rsidP="00351B11">
            <w:pPr>
              <w:rPr>
                <w:rFonts w:ascii="Calibri" w:hAnsi="Calibri"/>
                <w:sz w:val="20"/>
                <w:szCs w:val="20"/>
              </w:rPr>
            </w:pPr>
            <w:r w:rsidRPr="00CE6597">
              <w:rPr>
                <w:rFonts w:ascii="Calibri" w:hAnsi="Calibri"/>
                <w:i/>
                <w:sz w:val="20"/>
                <w:szCs w:val="20"/>
              </w:rPr>
              <w:t>70 - 79</w:t>
            </w:r>
          </w:p>
        </w:tc>
        <w:tc>
          <w:tcPr>
            <w:tcW w:w="851" w:type="dxa"/>
            <w:shd w:val="clear" w:color="auto" w:fill="D9D9D9" w:themeFill="background1" w:themeFillShade="D9"/>
          </w:tcPr>
          <w:p w14:paraId="2777F3F2" w14:textId="77777777" w:rsidR="00351B11" w:rsidRPr="00CE6597" w:rsidRDefault="00351B11" w:rsidP="00351B11">
            <w:pPr>
              <w:rPr>
                <w:rFonts w:ascii="Calibri" w:hAnsi="Calibri"/>
                <w:sz w:val="20"/>
                <w:szCs w:val="20"/>
              </w:rPr>
            </w:pPr>
            <w:r w:rsidRPr="00CE6597">
              <w:rPr>
                <w:rFonts w:ascii="Calibri" w:hAnsi="Calibri"/>
                <w:i/>
                <w:sz w:val="20"/>
                <w:szCs w:val="20"/>
              </w:rPr>
              <w:t>80 - 89</w:t>
            </w:r>
          </w:p>
        </w:tc>
        <w:tc>
          <w:tcPr>
            <w:tcW w:w="1985" w:type="dxa"/>
            <w:shd w:val="clear" w:color="auto" w:fill="D9D9D9" w:themeFill="background1" w:themeFillShade="D9"/>
          </w:tcPr>
          <w:p w14:paraId="3FD64CDA" w14:textId="77777777" w:rsidR="00351B11" w:rsidRPr="00CE6597" w:rsidRDefault="00351B11" w:rsidP="00351B11">
            <w:pPr>
              <w:rPr>
                <w:rFonts w:ascii="Calibri" w:hAnsi="Calibri"/>
                <w:sz w:val="20"/>
                <w:szCs w:val="20"/>
              </w:rPr>
            </w:pPr>
            <w:r w:rsidRPr="00CE6597">
              <w:rPr>
                <w:rFonts w:ascii="Calibri" w:hAnsi="Calibri"/>
                <w:i/>
                <w:sz w:val="20"/>
                <w:szCs w:val="20"/>
              </w:rPr>
              <w:t>90 - 110</w:t>
            </w:r>
          </w:p>
        </w:tc>
        <w:tc>
          <w:tcPr>
            <w:tcW w:w="1134" w:type="dxa"/>
            <w:shd w:val="clear" w:color="auto" w:fill="E5DDB8"/>
          </w:tcPr>
          <w:p w14:paraId="1B4F1B0B" w14:textId="77777777" w:rsidR="00351B11" w:rsidRPr="00CE6597" w:rsidRDefault="00351B11" w:rsidP="00351B11">
            <w:pPr>
              <w:rPr>
                <w:rFonts w:ascii="Calibri" w:hAnsi="Calibri"/>
                <w:sz w:val="20"/>
                <w:szCs w:val="20"/>
              </w:rPr>
            </w:pPr>
            <w:r w:rsidRPr="00CE6597">
              <w:rPr>
                <w:rFonts w:ascii="Calibri" w:hAnsi="Calibri"/>
                <w:i/>
                <w:sz w:val="20"/>
                <w:szCs w:val="20"/>
              </w:rPr>
              <w:t>110 - 120</w:t>
            </w:r>
          </w:p>
        </w:tc>
        <w:tc>
          <w:tcPr>
            <w:tcW w:w="709" w:type="dxa"/>
            <w:shd w:val="clear" w:color="auto" w:fill="D9D9D9" w:themeFill="background1" w:themeFillShade="D9"/>
          </w:tcPr>
          <w:p w14:paraId="44CD324A" w14:textId="77777777" w:rsidR="00351B11" w:rsidRPr="00CE6597" w:rsidRDefault="00351B11" w:rsidP="00351B11">
            <w:pPr>
              <w:rPr>
                <w:rFonts w:ascii="Calibri" w:hAnsi="Calibri"/>
                <w:sz w:val="20"/>
                <w:szCs w:val="20"/>
              </w:rPr>
            </w:pPr>
            <w:r w:rsidRPr="00CE6597">
              <w:rPr>
                <w:rFonts w:ascii="Calibri" w:hAnsi="Calibri"/>
                <w:i/>
                <w:sz w:val="20"/>
                <w:szCs w:val="20"/>
              </w:rPr>
              <w:t>&gt;120</w:t>
            </w:r>
          </w:p>
        </w:tc>
      </w:tr>
      <w:tr w:rsidR="00351B11" w:rsidRPr="00CE6597" w14:paraId="0419C147" w14:textId="77777777" w:rsidTr="00656AEA">
        <w:trPr>
          <w:trHeight w:val="288"/>
        </w:trPr>
        <w:tc>
          <w:tcPr>
            <w:tcW w:w="3369" w:type="dxa"/>
          </w:tcPr>
          <w:p w14:paraId="4F19D88E" w14:textId="77777777" w:rsidR="00351B11" w:rsidRPr="00CE6597" w:rsidRDefault="00351B11" w:rsidP="00351B11">
            <w:pPr>
              <w:rPr>
                <w:rFonts w:ascii="Calibri" w:hAnsi="Calibri"/>
                <w:b/>
                <w:sz w:val="20"/>
                <w:szCs w:val="20"/>
              </w:rPr>
            </w:pPr>
            <w:r w:rsidRPr="00CE6597">
              <w:rPr>
                <w:rFonts w:ascii="Calibri" w:hAnsi="Calibri"/>
                <w:b/>
                <w:sz w:val="20"/>
                <w:szCs w:val="20"/>
              </w:rPr>
              <w:t>Ontwikkelingsleeftijd (SEO)</w:t>
            </w:r>
          </w:p>
        </w:tc>
        <w:tc>
          <w:tcPr>
            <w:tcW w:w="1701" w:type="dxa"/>
            <w:tcBorders>
              <w:bottom w:val="single" w:sz="4" w:space="0" w:color="000000" w:themeColor="text1"/>
            </w:tcBorders>
          </w:tcPr>
          <w:p w14:paraId="2D959887" w14:textId="77777777" w:rsidR="00351B11" w:rsidRPr="00CE6597" w:rsidRDefault="00351B11" w:rsidP="00351B11">
            <w:pPr>
              <w:rPr>
                <w:rFonts w:ascii="Calibri" w:hAnsi="Calibri"/>
                <w:sz w:val="20"/>
                <w:szCs w:val="20"/>
              </w:rPr>
            </w:pPr>
            <w:r w:rsidRPr="00CE6597">
              <w:rPr>
                <w:rFonts w:ascii="Calibri" w:hAnsi="Calibri"/>
                <w:sz w:val="20"/>
                <w:szCs w:val="20"/>
              </w:rPr>
              <w:t>0-2 jaar</w:t>
            </w:r>
          </w:p>
        </w:tc>
        <w:tc>
          <w:tcPr>
            <w:tcW w:w="1559" w:type="dxa"/>
            <w:tcBorders>
              <w:bottom w:val="single" w:sz="4" w:space="0" w:color="000000" w:themeColor="text1"/>
            </w:tcBorders>
          </w:tcPr>
          <w:p w14:paraId="5F093DD2" w14:textId="77777777" w:rsidR="00351B11" w:rsidRPr="00CE6597" w:rsidRDefault="00351B11" w:rsidP="00351B11">
            <w:pPr>
              <w:rPr>
                <w:rFonts w:ascii="Calibri" w:hAnsi="Calibri"/>
                <w:sz w:val="20"/>
                <w:szCs w:val="20"/>
              </w:rPr>
            </w:pPr>
            <w:r w:rsidRPr="00CE6597">
              <w:rPr>
                <w:rFonts w:ascii="Calibri" w:hAnsi="Calibri"/>
                <w:sz w:val="20"/>
                <w:szCs w:val="20"/>
              </w:rPr>
              <w:t>2-5 jaar</w:t>
            </w:r>
          </w:p>
        </w:tc>
        <w:tc>
          <w:tcPr>
            <w:tcW w:w="1559" w:type="dxa"/>
          </w:tcPr>
          <w:p w14:paraId="009585C6" w14:textId="77777777" w:rsidR="00351B11" w:rsidRPr="00CE6597" w:rsidRDefault="00351B11" w:rsidP="00351B11">
            <w:pPr>
              <w:rPr>
                <w:rFonts w:ascii="Calibri" w:hAnsi="Calibri"/>
                <w:sz w:val="20"/>
                <w:szCs w:val="20"/>
              </w:rPr>
            </w:pPr>
            <w:r w:rsidRPr="00CE6597">
              <w:rPr>
                <w:rFonts w:ascii="Calibri" w:hAnsi="Calibri"/>
                <w:sz w:val="20"/>
                <w:szCs w:val="20"/>
              </w:rPr>
              <w:t>5-8 jaar</w:t>
            </w:r>
          </w:p>
        </w:tc>
        <w:tc>
          <w:tcPr>
            <w:tcW w:w="1559" w:type="dxa"/>
            <w:gridSpan w:val="3"/>
            <w:shd w:val="clear" w:color="auto" w:fill="E5DDB8"/>
          </w:tcPr>
          <w:p w14:paraId="0339A04D" w14:textId="77777777" w:rsidR="00351B11" w:rsidRPr="00CE6597" w:rsidRDefault="00351B11" w:rsidP="00351B11">
            <w:pPr>
              <w:rPr>
                <w:rFonts w:ascii="Calibri" w:hAnsi="Calibri"/>
                <w:sz w:val="20"/>
                <w:szCs w:val="20"/>
              </w:rPr>
            </w:pPr>
            <w:r w:rsidRPr="00CE6597">
              <w:rPr>
                <w:rFonts w:ascii="Calibri" w:hAnsi="Calibri"/>
                <w:sz w:val="20"/>
                <w:szCs w:val="20"/>
              </w:rPr>
              <w:t>8-12 jaar</w:t>
            </w:r>
          </w:p>
        </w:tc>
        <w:tc>
          <w:tcPr>
            <w:tcW w:w="1701" w:type="dxa"/>
            <w:gridSpan w:val="3"/>
          </w:tcPr>
          <w:p w14:paraId="54C75342" w14:textId="77777777" w:rsidR="00351B11" w:rsidRPr="00CE6597" w:rsidRDefault="00351B11" w:rsidP="00351B11">
            <w:pPr>
              <w:rPr>
                <w:rFonts w:ascii="Calibri" w:hAnsi="Calibri"/>
                <w:sz w:val="20"/>
                <w:szCs w:val="20"/>
              </w:rPr>
            </w:pPr>
            <w:r w:rsidRPr="00CE6597">
              <w:rPr>
                <w:rFonts w:ascii="Calibri" w:hAnsi="Calibri"/>
                <w:sz w:val="20"/>
                <w:szCs w:val="20"/>
              </w:rPr>
              <w:t>12-16 jaar</w:t>
            </w:r>
          </w:p>
        </w:tc>
        <w:tc>
          <w:tcPr>
            <w:tcW w:w="1985" w:type="dxa"/>
          </w:tcPr>
          <w:p w14:paraId="7DD1F389" w14:textId="77777777" w:rsidR="00351B11" w:rsidRPr="00CE6597" w:rsidRDefault="00351B11" w:rsidP="00351B11">
            <w:pPr>
              <w:rPr>
                <w:rFonts w:ascii="Calibri" w:hAnsi="Calibri"/>
                <w:sz w:val="20"/>
                <w:szCs w:val="20"/>
              </w:rPr>
            </w:pPr>
            <w:proofErr w:type="gramStart"/>
            <w:r w:rsidRPr="00CE6597">
              <w:rPr>
                <w:rFonts w:ascii="Calibri" w:hAnsi="Calibri"/>
                <w:sz w:val="20"/>
                <w:szCs w:val="20"/>
              </w:rPr>
              <w:t>kalenderleeftijd</w:t>
            </w:r>
            <w:proofErr w:type="gramEnd"/>
          </w:p>
        </w:tc>
        <w:tc>
          <w:tcPr>
            <w:tcW w:w="1843" w:type="dxa"/>
            <w:gridSpan w:val="2"/>
          </w:tcPr>
          <w:p w14:paraId="7A78B737" w14:textId="77777777" w:rsidR="00351B11" w:rsidRPr="00CE6597" w:rsidRDefault="00351B11" w:rsidP="00351B11">
            <w:pPr>
              <w:rPr>
                <w:rFonts w:ascii="Calibri" w:hAnsi="Calibri"/>
                <w:sz w:val="20"/>
                <w:szCs w:val="20"/>
              </w:rPr>
            </w:pPr>
            <w:proofErr w:type="gramStart"/>
            <w:r w:rsidRPr="00CE6597">
              <w:rPr>
                <w:rFonts w:ascii="Calibri" w:hAnsi="Calibri"/>
                <w:sz w:val="20"/>
                <w:szCs w:val="20"/>
              </w:rPr>
              <w:t>kalenderleeftijd</w:t>
            </w:r>
            <w:proofErr w:type="gramEnd"/>
          </w:p>
        </w:tc>
      </w:tr>
      <w:tr w:rsidR="00B449D5" w:rsidRPr="00CE6597" w14:paraId="468A4EEA" w14:textId="77777777" w:rsidTr="00656AEA">
        <w:trPr>
          <w:trHeight w:val="322"/>
        </w:trPr>
        <w:tc>
          <w:tcPr>
            <w:tcW w:w="3369" w:type="dxa"/>
          </w:tcPr>
          <w:p w14:paraId="6B1883DA" w14:textId="77777777" w:rsidR="00B449D5" w:rsidRPr="00CE6597" w:rsidRDefault="00B449D5" w:rsidP="00B449D5">
            <w:pPr>
              <w:rPr>
                <w:rFonts w:ascii="Calibri" w:hAnsi="Calibri"/>
                <w:b/>
                <w:sz w:val="20"/>
                <w:szCs w:val="20"/>
              </w:rPr>
            </w:pPr>
            <w:r w:rsidRPr="00CE6597">
              <w:rPr>
                <w:rFonts w:ascii="Calibri" w:hAnsi="Calibri"/>
                <w:b/>
                <w:sz w:val="20"/>
                <w:szCs w:val="20"/>
              </w:rPr>
              <w:t>Didactisch functioneringsniveau</w:t>
            </w:r>
          </w:p>
        </w:tc>
        <w:tc>
          <w:tcPr>
            <w:tcW w:w="1701" w:type="dxa"/>
            <w:shd w:val="clear" w:color="auto" w:fill="auto"/>
          </w:tcPr>
          <w:p w14:paraId="268731D7" w14:textId="77777777" w:rsidR="00B449D5" w:rsidRPr="00CE6597" w:rsidRDefault="00B449D5" w:rsidP="00B449D5">
            <w:pPr>
              <w:rPr>
                <w:rFonts w:ascii="Calibri" w:hAnsi="Calibri"/>
                <w:sz w:val="20"/>
                <w:szCs w:val="20"/>
              </w:rPr>
            </w:pPr>
          </w:p>
        </w:tc>
        <w:tc>
          <w:tcPr>
            <w:tcW w:w="1559" w:type="dxa"/>
            <w:shd w:val="clear" w:color="auto" w:fill="auto"/>
          </w:tcPr>
          <w:p w14:paraId="2B8FD175" w14:textId="77777777" w:rsidR="00B449D5" w:rsidRPr="00CE6597" w:rsidRDefault="00B449D5" w:rsidP="00B449D5">
            <w:pPr>
              <w:rPr>
                <w:rFonts w:ascii="Calibri" w:hAnsi="Calibri"/>
                <w:sz w:val="20"/>
                <w:szCs w:val="20"/>
              </w:rPr>
            </w:pPr>
          </w:p>
        </w:tc>
        <w:tc>
          <w:tcPr>
            <w:tcW w:w="1559" w:type="dxa"/>
          </w:tcPr>
          <w:p w14:paraId="476352DD" w14:textId="48B69503" w:rsidR="00B449D5" w:rsidRPr="00CE6597" w:rsidRDefault="00B449D5" w:rsidP="00B449D5">
            <w:pPr>
              <w:rPr>
                <w:rFonts w:ascii="Calibri" w:hAnsi="Calibri"/>
                <w:sz w:val="20"/>
                <w:szCs w:val="20"/>
              </w:rPr>
            </w:pPr>
            <w:r w:rsidRPr="00CE6597">
              <w:rPr>
                <w:rFonts w:ascii="Calibri" w:hAnsi="Calibri"/>
                <w:sz w:val="20"/>
                <w:szCs w:val="20"/>
              </w:rPr>
              <w:t>FN E3-E4</w:t>
            </w:r>
          </w:p>
        </w:tc>
        <w:tc>
          <w:tcPr>
            <w:tcW w:w="1559" w:type="dxa"/>
            <w:gridSpan w:val="3"/>
          </w:tcPr>
          <w:p w14:paraId="486ECE90" w14:textId="74812DF6" w:rsidR="00B449D5" w:rsidRPr="00CE6597" w:rsidRDefault="00B449D5" w:rsidP="00B449D5">
            <w:pPr>
              <w:rPr>
                <w:rFonts w:ascii="Calibri" w:hAnsi="Calibri"/>
                <w:sz w:val="20"/>
                <w:szCs w:val="20"/>
              </w:rPr>
            </w:pPr>
            <w:r w:rsidRPr="00CE6597">
              <w:rPr>
                <w:rFonts w:ascii="Calibri" w:hAnsi="Calibri"/>
                <w:sz w:val="20"/>
                <w:szCs w:val="20"/>
              </w:rPr>
              <w:t>FN M5-E6</w:t>
            </w:r>
          </w:p>
        </w:tc>
        <w:tc>
          <w:tcPr>
            <w:tcW w:w="1701" w:type="dxa"/>
            <w:gridSpan w:val="3"/>
            <w:tcBorders>
              <w:bottom w:val="single" w:sz="4" w:space="0" w:color="000000" w:themeColor="text1"/>
            </w:tcBorders>
          </w:tcPr>
          <w:p w14:paraId="5DF741D4" w14:textId="4B7A2A64" w:rsidR="00B449D5" w:rsidRPr="00CE6597" w:rsidRDefault="00B449D5" w:rsidP="00B449D5">
            <w:pPr>
              <w:rPr>
                <w:rFonts w:ascii="Calibri" w:hAnsi="Calibri"/>
                <w:sz w:val="20"/>
                <w:szCs w:val="20"/>
              </w:rPr>
            </w:pPr>
            <w:r w:rsidRPr="00CE6597">
              <w:rPr>
                <w:rFonts w:ascii="Calibri" w:hAnsi="Calibri"/>
                <w:sz w:val="20"/>
                <w:szCs w:val="20"/>
              </w:rPr>
              <w:t>Referentieniveau 1F</w:t>
            </w:r>
            <w:r>
              <w:rPr>
                <w:rFonts w:ascii="Calibri" w:hAnsi="Calibri"/>
                <w:sz w:val="20"/>
                <w:szCs w:val="20"/>
              </w:rPr>
              <w:t>/onderdelen 2F</w:t>
            </w:r>
          </w:p>
        </w:tc>
        <w:tc>
          <w:tcPr>
            <w:tcW w:w="1985" w:type="dxa"/>
            <w:tcBorders>
              <w:bottom w:val="single" w:sz="4" w:space="0" w:color="000000" w:themeColor="text1"/>
            </w:tcBorders>
            <w:shd w:val="clear" w:color="auto" w:fill="E5DDB8"/>
          </w:tcPr>
          <w:p w14:paraId="6BDC07E2" w14:textId="6267BE31" w:rsidR="00B449D5" w:rsidRPr="00CE6597" w:rsidRDefault="00B449D5" w:rsidP="00B449D5">
            <w:pPr>
              <w:rPr>
                <w:rFonts w:ascii="Calibri" w:hAnsi="Calibri"/>
                <w:sz w:val="20"/>
                <w:szCs w:val="20"/>
              </w:rPr>
            </w:pPr>
            <w:r w:rsidRPr="00CE6597">
              <w:rPr>
                <w:rFonts w:ascii="Calibri" w:hAnsi="Calibri"/>
                <w:sz w:val="20"/>
                <w:szCs w:val="20"/>
              </w:rPr>
              <w:t>Referentieniveau 2F</w:t>
            </w:r>
          </w:p>
        </w:tc>
        <w:tc>
          <w:tcPr>
            <w:tcW w:w="1843" w:type="dxa"/>
            <w:gridSpan w:val="2"/>
            <w:tcBorders>
              <w:bottom w:val="single" w:sz="4" w:space="0" w:color="000000" w:themeColor="text1"/>
            </w:tcBorders>
          </w:tcPr>
          <w:p w14:paraId="73275239" w14:textId="122FCA11" w:rsidR="00B449D5" w:rsidRPr="00CE6597" w:rsidRDefault="00B449D5" w:rsidP="00B449D5">
            <w:pPr>
              <w:rPr>
                <w:rFonts w:ascii="Calibri" w:hAnsi="Calibri"/>
                <w:sz w:val="20"/>
                <w:szCs w:val="20"/>
              </w:rPr>
            </w:pPr>
            <w:r w:rsidRPr="00CE6597">
              <w:rPr>
                <w:rFonts w:ascii="Calibri" w:hAnsi="Calibri"/>
                <w:sz w:val="20"/>
                <w:szCs w:val="20"/>
              </w:rPr>
              <w:t>Referentieniveau 3F-4F</w:t>
            </w:r>
          </w:p>
        </w:tc>
      </w:tr>
      <w:tr w:rsidR="00B449D5" w:rsidRPr="00CE6597" w14:paraId="5262CC68" w14:textId="77777777" w:rsidTr="00476C7C">
        <w:trPr>
          <w:trHeight w:val="322"/>
        </w:trPr>
        <w:tc>
          <w:tcPr>
            <w:tcW w:w="3369" w:type="dxa"/>
          </w:tcPr>
          <w:p w14:paraId="43024ABD" w14:textId="77777777" w:rsidR="00B449D5" w:rsidRPr="00CE6597" w:rsidRDefault="00B449D5" w:rsidP="00B449D5">
            <w:pPr>
              <w:rPr>
                <w:rFonts w:ascii="Calibri" w:hAnsi="Calibri"/>
                <w:b/>
                <w:sz w:val="20"/>
                <w:szCs w:val="20"/>
              </w:rPr>
            </w:pPr>
            <w:r w:rsidRPr="00CE6597">
              <w:rPr>
                <w:rFonts w:ascii="Calibri" w:hAnsi="Calibri"/>
                <w:b/>
                <w:sz w:val="20"/>
                <w:szCs w:val="20"/>
              </w:rPr>
              <w:t>Leerstandaard</w:t>
            </w:r>
          </w:p>
        </w:tc>
        <w:tc>
          <w:tcPr>
            <w:tcW w:w="1701" w:type="dxa"/>
            <w:shd w:val="clear" w:color="auto" w:fill="auto"/>
          </w:tcPr>
          <w:p w14:paraId="74605101" w14:textId="77777777" w:rsidR="00B449D5" w:rsidRPr="00CE6597" w:rsidRDefault="00B449D5" w:rsidP="00B449D5">
            <w:pPr>
              <w:rPr>
                <w:rFonts w:ascii="Calibri" w:hAnsi="Calibri"/>
                <w:sz w:val="20"/>
                <w:szCs w:val="20"/>
              </w:rPr>
            </w:pPr>
            <w:r w:rsidRPr="00CE6597">
              <w:rPr>
                <w:rFonts w:ascii="Calibri" w:hAnsi="Calibri"/>
                <w:sz w:val="20"/>
                <w:szCs w:val="20"/>
              </w:rPr>
              <w:t>Plancius 1-6</w:t>
            </w:r>
          </w:p>
          <w:p w14:paraId="2E108D46" w14:textId="77777777" w:rsidR="00B449D5" w:rsidRPr="00CE6597" w:rsidRDefault="00B449D5" w:rsidP="00B449D5">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2</w:t>
            </w:r>
          </w:p>
          <w:p w14:paraId="3A16629B" w14:textId="77777777" w:rsidR="00B449D5" w:rsidRPr="00CE6597" w:rsidRDefault="00B449D5" w:rsidP="00B449D5">
            <w:pPr>
              <w:rPr>
                <w:rFonts w:ascii="Calibri" w:hAnsi="Calibri"/>
                <w:sz w:val="20"/>
                <w:szCs w:val="20"/>
              </w:rPr>
            </w:pPr>
          </w:p>
        </w:tc>
        <w:tc>
          <w:tcPr>
            <w:tcW w:w="1559" w:type="dxa"/>
            <w:shd w:val="clear" w:color="auto" w:fill="auto"/>
          </w:tcPr>
          <w:p w14:paraId="07D19B92" w14:textId="7CE197C6" w:rsidR="00B449D5" w:rsidRPr="00CE6597" w:rsidRDefault="00B449D5" w:rsidP="00B449D5">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6</w:t>
            </w:r>
          </w:p>
        </w:tc>
        <w:tc>
          <w:tcPr>
            <w:tcW w:w="1559" w:type="dxa"/>
          </w:tcPr>
          <w:p w14:paraId="0F49D98D" w14:textId="1061C45D" w:rsidR="00B449D5" w:rsidRPr="00CE6597" w:rsidRDefault="00B449D5" w:rsidP="00B449D5">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9</w:t>
            </w:r>
          </w:p>
        </w:tc>
        <w:tc>
          <w:tcPr>
            <w:tcW w:w="779" w:type="dxa"/>
          </w:tcPr>
          <w:p w14:paraId="14AD346C" w14:textId="2D8CC11A" w:rsidR="00B449D5" w:rsidRPr="00CE6597" w:rsidRDefault="00B449D5" w:rsidP="00B449D5">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12</w:t>
            </w:r>
          </w:p>
        </w:tc>
        <w:tc>
          <w:tcPr>
            <w:tcW w:w="780" w:type="dxa"/>
            <w:gridSpan w:val="2"/>
          </w:tcPr>
          <w:p w14:paraId="1F2BC1D4" w14:textId="0BD8C403" w:rsidR="00B449D5" w:rsidRPr="00CE6597" w:rsidRDefault="00B449D5" w:rsidP="00B449D5">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12</w:t>
            </w:r>
            <w:r>
              <w:rPr>
                <w:rFonts w:ascii="Calibri" w:hAnsi="Calibri"/>
                <w:sz w:val="20"/>
                <w:szCs w:val="20"/>
              </w:rPr>
              <w:t>/14</w:t>
            </w:r>
          </w:p>
        </w:tc>
        <w:tc>
          <w:tcPr>
            <w:tcW w:w="1701" w:type="dxa"/>
            <w:gridSpan w:val="3"/>
            <w:tcBorders>
              <w:bottom w:val="single" w:sz="4" w:space="0" w:color="000000" w:themeColor="text1"/>
            </w:tcBorders>
            <w:shd w:val="clear" w:color="auto" w:fill="E5DDB8"/>
          </w:tcPr>
          <w:p w14:paraId="7414629D" w14:textId="77777777" w:rsidR="00B449D5" w:rsidRPr="00CE6597" w:rsidRDefault="00B449D5" w:rsidP="00B449D5">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14</w:t>
            </w:r>
          </w:p>
          <w:p w14:paraId="5B842235" w14:textId="4D180F54" w:rsidR="00B449D5" w:rsidRPr="00CE6597" w:rsidRDefault="00B449D5" w:rsidP="00B449D5">
            <w:pPr>
              <w:rPr>
                <w:rFonts w:ascii="Calibri" w:hAnsi="Calibri"/>
                <w:sz w:val="20"/>
                <w:szCs w:val="20"/>
              </w:rPr>
            </w:pPr>
            <w:r>
              <w:rPr>
                <w:rFonts w:ascii="Calibri" w:hAnsi="Calibri"/>
                <w:sz w:val="20"/>
                <w:szCs w:val="20"/>
              </w:rPr>
              <w:t>Streven naar</w:t>
            </w:r>
            <w:r w:rsidRPr="00CE6597">
              <w:rPr>
                <w:rFonts w:ascii="Calibri" w:hAnsi="Calibri"/>
                <w:sz w:val="20"/>
                <w:szCs w:val="20"/>
              </w:rPr>
              <w:t xml:space="preserve"> eindtermen VO</w:t>
            </w:r>
          </w:p>
        </w:tc>
        <w:tc>
          <w:tcPr>
            <w:tcW w:w="1985" w:type="dxa"/>
            <w:tcBorders>
              <w:bottom w:val="single" w:sz="4" w:space="0" w:color="000000" w:themeColor="text1"/>
            </w:tcBorders>
            <w:shd w:val="clear" w:color="auto" w:fill="auto"/>
          </w:tcPr>
          <w:p w14:paraId="5272A385" w14:textId="3816D2E7" w:rsidR="00B449D5" w:rsidRPr="00CE6597" w:rsidRDefault="00B449D5" w:rsidP="00B449D5">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16 Conform eindtermen VO</w:t>
            </w:r>
          </w:p>
        </w:tc>
        <w:tc>
          <w:tcPr>
            <w:tcW w:w="1843" w:type="dxa"/>
            <w:gridSpan w:val="2"/>
            <w:tcBorders>
              <w:bottom w:val="single" w:sz="4" w:space="0" w:color="000000" w:themeColor="text1"/>
            </w:tcBorders>
          </w:tcPr>
          <w:p w14:paraId="12F815A3" w14:textId="145DEB50" w:rsidR="00B449D5" w:rsidRPr="00CE6597" w:rsidRDefault="00B449D5" w:rsidP="00B449D5">
            <w:pPr>
              <w:rPr>
                <w:rFonts w:ascii="Calibri" w:hAnsi="Calibri"/>
                <w:sz w:val="20"/>
                <w:szCs w:val="20"/>
              </w:rPr>
            </w:pPr>
            <w:r w:rsidRPr="00CE6597">
              <w:rPr>
                <w:rFonts w:ascii="Calibri" w:hAnsi="Calibri"/>
                <w:sz w:val="20"/>
                <w:szCs w:val="20"/>
              </w:rPr>
              <w:t>Conform eindtermen VO</w:t>
            </w:r>
          </w:p>
        </w:tc>
      </w:tr>
      <w:tr w:rsidR="00322C2F" w:rsidRPr="00CE6597" w14:paraId="22635DF7" w14:textId="77777777" w:rsidTr="00656AEA">
        <w:trPr>
          <w:trHeight w:val="322"/>
        </w:trPr>
        <w:tc>
          <w:tcPr>
            <w:tcW w:w="3369" w:type="dxa"/>
          </w:tcPr>
          <w:p w14:paraId="0803FF08" w14:textId="64BB5889" w:rsidR="00322C2F" w:rsidRPr="00CE6597" w:rsidRDefault="00322C2F" w:rsidP="00322C2F">
            <w:pPr>
              <w:rPr>
                <w:rFonts w:ascii="Calibri" w:hAnsi="Calibri"/>
                <w:b/>
                <w:sz w:val="20"/>
                <w:szCs w:val="20"/>
              </w:rPr>
            </w:pPr>
            <w:r w:rsidRPr="00CE6597">
              <w:rPr>
                <w:rFonts w:ascii="Calibri" w:hAnsi="Calibri"/>
                <w:b/>
                <w:sz w:val="20"/>
                <w:szCs w:val="20"/>
              </w:rPr>
              <w:t>Leerkenmerken</w:t>
            </w:r>
          </w:p>
        </w:tc>
        <w:tc>
          <w:tcPr>
            <w:tcW w:w="1701" w:type="dxa"/>
            <w:shd w:val="clear" w:color="auto" w:fill="auto"/>
          </w:tcPr>
          <w:p w14:paraId="1C5B7F7E" w14:textId="02406BAC" w:rsidR="00322C2F" w:rsidRPr="00CE6597" w:rsidRDefault="00322C2F" w:rsidP="00322C2F">
            <w:pPr>
              <w:rPr>
                <w:rFonts w:ascii="Calibri" w:hAnsi="Calibri"/>
                <w:sz w:val="20"/>
                <w:szCs w:val="20"/>
              </w:rPr>
            </w:pPr>
            <w:r w:rsidRPr="00CE6597">
              <w:rPr>
                <w:rFonts w:ascii="Calibri" w:hAnsi="Calibri"/>
                <w:sz w:val="20"/>
                <w:szCs w:val="20"/>
              </w:rPr>
              <w:t>Sensomotorisch en gevoelsmatig</w:t>
            </w:r>
          </w:p>
        </w:tc>
        <w:tc>
          <w:tcPr>
            <w:tcW w:w="1559" w:type="dxa"/>
            <w:shd w:val="clear" w:color="auto" w:fill="auto"/>
          </w:tcPr>
          <w:p w14:paraId="7D36D757" w14:textId="7C6F482C" w:rsidR="00322C2F" w:rsidRPr="00CE6597" w:rsidRDefault="00322C2F" w:rsidP="00322C2F">
            <w:pPr>
              <w:rPr>
                <w:rFonts w:ascii="Calibri" w:hAnsi="Calibri"/>
                <w:sz w:val="20"/>
                <w:szCs w:val="20"/>
              </w:rPr>
            </w:pPr>
            <w:r w:rsidRPr="00CE6597">
              <w:rPr>
                <w:rFonts w:ascii="Calibri" w:hAnsi="Calibri"/>
                <w:sz w:val="20"/>
                <w:szCs w:val="20"/>
              </w:rPr>
              <w:t>Pragmatisch</w:t>
            </w:r>
          </w:p>
        </w:tc>
        <w:tc>
          <w:tcPr>
            <w:tcW w:w="1559" w:type="dxa"/>
          </w:tcPr>
          <w:p w14:paraId="3BF02B41" w14:textId="5430C402" w:rsidR="00322C2F" w:rsidRPr="00CE6597" w:rsidRDefault="00322C2F" w:rsidP="00322C2F">
            <w:pPr>
              <w:rPr>
                <w:rFonts w:ascii="Calibri" w:hAnsi="Calibri"/>
                <w:sz w:val="20"/>
                <w:szCs w:val="20"/>
              </w:rPr>
            </w:pPr>
            <w:r w:rsidRPr="00CE6597">
              <w:rPr>
                <w:rFonts w:ascii="Calibri" w:hAnsi="Calibri"/>
                <w:sz w:val="20"/>
                <w:szCs w:val="20"/>
              </w:rPr>
              <w:t xml:space="preserve">Egocentrisch </w:t>
            </w:r>
          </w:p>
        </w:tc>
        <w:tc>
          <w:tcPr>
            <w:tcW w:w="1559" w:type="dxa"/>
            <w:gridSpan w:val="3"/>
          </w:tcPr>
          <w:p w14:paraId="07B81FD4" w14:textId="6DDC7397" w:rsidR="00322C2F" w:rsidRPr="00CE6597" w:rsidRDefault="00322C2F" w:rsidP="00322C2F">
            <w:pPr>
              <w:rPr>
                <w:rFonts w:ascii="Calibri" w:hAnsi="Calibri"/>
                <w:sz w:val="20"/>
                <w:szCs w:val="20"/>
              </w:rPr>
            </w:pPr>
            <w:r w:rsidRPr="00CE6597">
              <w:rPr>
                <w:rFonts w:ascii="Calibri" w:hAnsi="Calibri"/>
                <w:sz w:val="20"/>
                <w:szCs w:val="20"/>
              </w:rPr>
              <w:t xml:space="preserve">Egocentrisch en performaal </w:t>
            </w:r>
          </w:p>
        </w:tc>
        <w:tc>
          <w:tcPr>
            <w:tcW w:w="1701" w:type="dxa"/>
            <w:gridSpan w:val="3"/>
            <w:tcBorders>
              <w:bottom w:val="single" w:sz="4" w:space="0" w:color="000000" w:themeColor="text1"/>
            </w:tcBorders>
            <w:shd w:val="clear" w:color="auto" w:fill="E5DDB8"/>
          </w:tcPr>
          <w:p w14:paraId="3DA9B8DF" w14:textId="3D4B5327" w:rsidR="00322C2F" w:rsidRPr="00CE6597" w:rsidRDefault="00322C2F" w:rsidP="00322C2F">
            <w:pPr>
              <w:rPr>
                <w:rFonts w:ascii="Calibri" w:hAnsi="Calibri"/>
                <w:sz w:val="20"/>
                <w:szCs w:val="20"/>
              </w:rPr>
            </w:pPr>
            <w:r w:rsidRPr="00CE6597">
              <w:rPr>
                <w:rFonts w:ascii="Calibri" w:hAnsi="Calibri"/>
                <w:sz w:val="20"/>
                <w:szCs w:val="20"/>
              </w:rPr>
              <w:t>Performaal en ongericht</w:t>
            </w:r>
          </w:p>
        </w:tc>
        <w:tc>
          <w:tcPr>
            <w:tcW w:w="1985" w:type="dxa"/>
            <w:tcBorders>
              <w:bottom w:val="single" w:sz="4" w:space="0" w:color="000000" w:themeColor="text1"/>
            </w:tcBorders>
            <w:shd w:val="clear" w:color="auto" w:fill="auto"/>
          </w:tcPr>
          <w:p w14:paraId="332606F9" w14:textId="0DC1DD35" w:rsidR="00322C2F" w:rsidRPr="00CE6597" w:rsidRDefault="00322C2F" w:rsidP="00322C2F">
            <w:pPr>
              <w:rPr>
                <w:rFonts w:ascii="Calibri" w:hAnsi="Calibri"/>
                <w:sz w:val="20"/>
                <w:szCs w:val="20"/>
              </w:rPr>
            </w:pPr>
            <w:r w:rsidRPr="00CE6597">
              <w:rPr>
                <w:rFonts w:ascii="Calibri" w:hAnsi="Calibri"/>
                <w:sz w:val="20"/>
                <w:szCs w:val="20"/>
              </w:rPr>
              <w:t>Toepassingsgericht</w:t>
            </w:r>
          </w:p>
        </w:tc>
        <w:tc>
          <w:tcPr>
            <w:tcW w:w="1843" w:type="dxa"/>
            <w:gridSpan w:val="2"/>
            <w:tcBorders>
              <w:bottom w:val="single" w:sz="4" w:space="0" w:color="000000" w:themeColor="text1"/>
            </w:tcBorders>
          </w:tcPr>
          <w:p w14:paraId="54E64EA1" w14:textId="614FEC28" w:rsidR="00322C2F" w:rsidRPr="00CE6597" w:rsidRDefault="00322C2F" w:rsidP="00322C2F">
            <w:pPr>
              <w:rPr>
                <w:rFonts w:ascii="Calibri" w:hAnsi="Calibri"/>
                <w:sz w:val="20"/>
                <w:szCs w:val="20"/>
              </w:rPr>
            </w:pPr>
            <w:r w:rsidRPr="00CE6597">
              <w:rPr>
                <w:rFonts w:ascii="Calibri" w:hAnsi="Calibri"/>
                <w:sz w:val="20"/>
                <w:szCs w:val="20"/>
              </w:rPr>
              <w:t xml:space="preserve">Betekenisgericht </w:t>
            </w:r>
          </w:p>
        </w:tc>
      </w:tr>
      <w:tr w:rsidR="00322C2F" w:rsidRPr="00CE6597" w14:paraId="386357E0" w14:textId="77777777" w:rsidTr="00906A64">
        <w:trPr>
          <w:trHeight w:val="310"/>
        </w:trPr>
        <w:tc>
          <w:tcPr>
            <w:tcW w:w="3369" w:type="dxa"/>
            <w:tcBorders>
              <w:bottom w:val="single" w:sz="4" w:space="0" w:color="000000" w:themeColor="text1"/>
            </w:tcBorders>
            <w:shd w:val="clear" w:color="auto" w:fill="BFAB50"/>
          </w:tcPr>
          <w:p w14:paraId="3348827B" w14:textId="77777777" w:rsidR="00322C2F" w:rsidRPr="00CE6597" w:rsidRDefault="00322C2F" w:rsidP="00322C2F">
            <w:pPr>
              <w:rPr>
                <w:rFonts w:ascii="Calibri" w:hAnsi="Calibri"/>
                <w:b/>
                <w:sz w:val="20"/>
                <w:szCs w:val="20"/>
              </w:rPr>
            </w:pPr>
          </w:p>
        </w:tc>
        <w:tc>
          <w:tcPr>
            <w:tcW w:w="3260" w:type="dxa"/>
            <w:gridSpan w:val="2"/>
            <w:tcBorders>
              <w:bottom w:val="single" w:sz="4" w:space="0" w:color="000000" w:themeColor="text1"/>
            </w:tcBorders>
            <w:shd w:val="clear" w:color="auto" w:fill="BFAB50"/>
          </w:tcPr>
          <w:p w14:paraId="7FC27435" w14:textId="77777777" w:rsidR="00322C2F" w:rsidRPr="00CE6597" w:rsidRDefault="00322C2F" w:rsidP="00322C2F">
            <w:pPr>
              <w:jc w:val="center"/>
              <w:rPr>
                <w:rFonts w:ascii="Calibri" w:hAnsi="Calibri"/>
                <w:sz w:val="20"/>
                <w:szCs w:val="20"/>
              </w:rPr>
            </w:pPr>
            <w:r w:rsidRPr="00CE6597">
              <w:rPr>
                <w:rFonts w:ascii="Calibri" w:hAnsi="Calibri"/>
                <w:sz w:val="20"/>
                <w:szCs w:val="20"/>
              </w:rPr>
              <w:t>Dagbesteding</w:t>
            </w:r>
          </w:p>
        </w:tc>
        <w:tc>
          <w:tcPr>
            <w:tcW w:w="3118" w:type="dxa"/>
            <w:gridSpan w:val="4"/>
            <w:tcBorders>
              <w:bottom w:val="single" w:sz="4" w:space="0" w:color="000000" w:themeColor="text1"/>
            </w:tcBorders>
            <w:shd w:val="clear" w:color="auto" w:fill="BFAB50"/>
          </w:tcPr>
          <w:p w14:paraId="61F1190D" w14:textId="3AC3121D" w:rsidR="00322C2F" w:rsidRPr="00CE6597" w:rsidRDefault="00B449D5" w:rsidP="00322C2F">
            <w:pPr>
              <w:jc w:val="center"/>
              <w:rPr>
                <w:rFonts w:ascii="Calibri" w:hAnsi="Calibri"/>
                <w:sz w:val="20"/>
                <w:szCs w:val="20"/>
              </w:rPr>
            </w:pPr>
            <w:r>
              <w:rPr>
                <w:rFonts w:ascii="Calibri" w:hAnsi="Calibri"/>
                <w:sz w:val="20"/>
                <w:szCs w:val="20"/>
              </w:rPr>
              <w:t>(</w:t>
            </w:r>
            <w:proofErr w:type="gramStart"/>
            <w:r>
              <w:rPr>
                <w:rFonts w:ascii="Calibri" w:hAnsi="Calibri"/>
                <w:sz w:val="20"/>
                <w:szCs w:val="20"/>
              </w:rPr>
              <w:t>beschutte</w:t>
            </w:r>
            <w:proofErr w:type="gramEnd"/>
            <w:r>
              <w:rPr>
                <w:rFonts w:ascii="Calibri" w:hAnsi="Calibri"/>
                <w:sz w:val="20"/>
                <w:szCs w:val="20"/>
              </w:rPr>
              <w:t>) arbeid</w:t>
            </w:r>
          </w:p>
        </w:tc>
        <w:tc>
          <w:tcPr>
            <w:tcW w:w="1701" w:type="dxa"/>
            <w:gridSpan w:val="3"/>
            <w:tcBorders>
              <w:bottom w:val="single" w:sz="4" w:space="0" w:color="000000" w:themeColor="text1"/>
            </w:tcBorders>
            <w:shd w:val="clear" w:color="auto" w:fill="BFAB50"/>
          </w:tcPr>
          <w:p w14:paraId="795AF50A" w14:textId="77777777" w:rsidR="00322C2F" w:rsidRPr="00CE6597" w:rsidRDefault="00322C2F" w:rsidP="00322C2F">
            <w:pPr>
              <w:jc w:val="center"/>
              <w:rPr>
                <w:rFonts w:ascii="Calibri" w:hAnsi="Calibri"/>
                <w:sz w:val="20"/>
                <w:szCs w:val="20"/>
              </w:rPr>
            </w:pPr>
            <w:r w:rsidRPr="00CE6597">
              <w:rPr>
                <w:rFonts w:ascii="Calibri" w:hAnsi="Calibri"/>
                <w:sz w:val="20"/>
                <w:szCs w:val="20"/>
              </w:rPr>
              <w:t>Arbeid/</w:t>
            </w:r>
          </w:p>
          <w:p w14:paraId="3177815C" w14:textId="33F78F0C" w:rsidR="00322C2F" w:rsidRPr="00CE6597" w:rsidRDefault="00CE6597" w:rsidP="00322C2F">
            <w:pPr>
              <w:jc w:val="center"/>
              <w:rPr>
                <w:rFonts w:ascii="Calibri" w:hAnsi="Calibri"/>
                <w:sz w:val="20"/>
                <w:szCs w:val="20"/>
              </w:rPr>
            </w:pPr>
            <w:r>
              <w:rPr>
                <w:rFonts w:ascii="Calibri" w:hAnsi="Calibri"/>
                <w:sz w:val="20"/>
                <w:szCs w:val="20"/>
              </w:rPr>
              <w:t>Vervolg</w:t>
            </w:r>
            <w:r w:rsidR="00322C2F" w:rsidRPr="00CE6597">
              <w:rPr>
                <w:rFonts w:ascii="Calibri" w:hAnsi="Calibri"/>
                <w:sz w:val="20"/>
                <w:szCs w:val="20"/>
              </w:rPr>
              <w:t>onderwijs</w:t>
            </w:r>
          </w:p>
        </w:tc>
        <w:tc>
          <w:tcPr>
            <w:tcW w:w="3828" w:type="dxa"/>
            <w:gridSpan w:val="3"/>
            <w:tcBorders>
              <w:bottom w:val="single" w:sz="4" w:space="0" w:color="000000" w:themeColor="text1"/>
            </w:tcBorders>
            <w:shd w:val="clear" w:color="auto" w:fill="BFAB50"/>
          </w:tcPr>
          <w:p w14:paraId="50AA82A8" w14:textId="77777777" w:rsidR="00322C2F" w:rsidRPr="00CE6597" w:rsidRDefault="00322C2F" w:rsidP="00322C2F">
            <w:pPr>
              <w:jc w:val="center"/>
              <w:rPr>
                <w:rFonts w:ascii="Calibri" w:hAnsi="Calibri"/>
                <w:sz w:val="20"/>
                <w:szCs w:val="20"/>
              </w:rPr>
            </w:pPr>
            <w:r w:rsidRPr="00CE6597">
              <w:rPr>
                <w:rFonts w:ascii="Calibri" w:hAnsi="Calibri"/>
                <w:sz w:val="20"/>
                <w:szCs w:val="20"/>
              </w:rPr>
              <w:t>Vervolgonderwijs</w:t>
            </w:r>
          </w:p>
        </w:tc>
      </w:tr>
    </w:tbl>
    <w:p w14:paraId="12E00AF5" w14:textId="77777777" w:rsidR="00351B11" w:rsidRPr="00CE6597" w:rsidRDefault="00351B11" w:rsidP="006A63AB">
      <w:pPr>
        <w:rPr>
          <w:rFonts w:ascii="Calibri" w:hAnsi="Calibri"/>
          <w:sz w:val="20"/>
          <w:szCs w:val="20"/>
        </w:rPr>
      </w:pPr>
    </w:p>
    <w:p w14:paraId="1F82BF4A" w14:textId="0F7B1792" w:rsidR="00554F18" w:rsidRPr="00CE6597" w:rsidRDefault="00554F18" w:rsidP="006A63AB">
      <w:pPr>
        <w:rPr>
          <w:rFonts w:ascii="Calibri" w:hAnsi="Calibri"/>
          <w:b/>
          <w:sz w:val="22"/>
          <w:szCs w:val="22"/>
        </w:rPr>
      </w:pPr>
      <w:r w:rsidRPr="00CE6597">
        <w:rPr>
          <w:rFonts w:ascii="Calibri" w:hAnsi="Calibri"/>
          <w:b/>
          <w:sz w:val="22"/>
          <w:szCs w:val="22"/>
        </w:rPr>
        <w:lastRenderedPageBreak/>
        <w:t>Ondersteuningsbehoefte</w:t>
      </w:r>
      <w:r w:rsidR="00C77E52">
        <w:rPr>
          <w:rFonts w:ascii="Calibri" w:hAnsi="Calibri"/>
          <w:b/>
          <w:sz w:val="22"/>
          <w:szCs w:val="22"/>
        </w:rPr>
        <w:t>n</w:t>
      </w:r>
      <w:r w:rsidRPr="00CE6597">
        <w:rPr>
          <w:rFonts w:ascii="Calibri" w:hAnsi="Calibri"/>
          <w:b/>
          <w:sz w:val="22"/>
          <w:szCs w:val="22"/>
        </w:rPr>
        <w:t xml:space="preserve"> t.a.v. leren en ontwikkelen</w:t>
      </w:r>
    </w:p>
    <w:p w14:paraId="12075539" w14:textId="77777777" w:rsidR="00593146" w:rsidRDefault="006A63AB" w:rsidP="006A63AB">
      <w:pPr>
        <w:rPr>
          <w:rFonts w:ascii="Calibri" w:hAnsi="Calibri"/>
          <w:sz w:val="22"/>
          <w:szCs w:val="22"/>
        </w:rPr>
      </w:pPr>
      <w:r w:rsidRPr="00CE6597">
        <w:rPr>
          <w:rFonts w:ascii="Calibri" w:hAnsi="Calibri"/>
          <w:sz w:val="22"/>
          <w:szCs w:val="22"/>
        </w:rPr>
        <w:t xml:space="preserve">Max had op school erg veel moeite met aansturing, instructie en uitleg van zijn docent. Hierin heeft hij de afgelopen twee jaar een groei laten zien. Hij heeft hierbij nog wel regelmatig aansturing van de docent nodig die hem motiveert om aan het werk te gaan. Het geven van een beloning is hierbij helpend. Het maken van duidelijke afspraken (op papier) werkt ook goed. </w:t>
      </w:r>
    </w:p>
    <w:p w14:paraId="6E298410" w14:textId="77777777" w:rsidR="00E574EE" w:rsidRPr="00CE6597" w:rsidRDefault="00E574EE" w:rsidP="006A63AB">
      <w:pPr>
        <w:rPr>
          <w:rFonts w:ascii="Calibri" w:hAnsi="Calibri"/>
          <w:sz w:val="22"/>
          <w:szCs w:val="22"/>
        </w:rPr>
      </w:pPr>
    </w:p>
    <w:p w14:paraId="79F7BF86" w14:textId="0043E7F4" w:rsidR="00CC6C7B" w:rsidRPr="00CE6597" w:rsidRDefault="006A63AB" w:rsidP="006A63AB">
      <w:pPr>
        <w:rPr>
          <w:rFonts w:ascii="Calibri" w:hAnsi="Calibri"/>
          <w:sz w:val="20"/>
          <w:szCs w:val="20"/>
        </w:rPr>
      </w:pPr>
      <w:r w:rsidRPr="00CE6597">
        <w:rPr>
          <w:rFonts w:ascii="Calibri" w:hAnsi="Calibri"/>
          <w:sz w:val="22"/>
          <w:szCs w:val="22"/>
        </w:rPr>
        <w:t>Als Max eenmaal aan het werk is kan hij zich goed concentreren. Max heeft een docent nodig die regelmatig begeleiding biedt, stuurt en corrigeert op grond van die gemaakte regels en afspraken. Voor Max werkt het goed als hij op de computer mag werken (zijn interesse ligt bij computers). Max functioneert met regelmatige aansturing van een docent en regelmatige begeleiding die hem stuurt en corrigeert op regels en afspraken. Hierbij hoort doelgroep 4.</w:t>
      </w:r>
    </w:p>
    <w:tbl>
      <w:tblPr>
        <w:tblStyle w:val="Tabelraster"/>
        <w:tblpPr w:leftFromText="141" w:rightFromText="141" w:vertAnchor="text" w:horzAnchor="page" w:tblpX="1145" w:tblpY="347"/>
        <w:tblW w:w="15276" w:type="dxa"/>
        <w:tblLayout w:type="fixed"/>
        <w:tblLook w:val="00A0" w:firstRow="1" w:lastRow="0" w:firstColumn="1" w:lastColumn="0" w:noHBand="0" w:noVBand="0"/>
      </w:tblPr>
      <w:tblGrid>
        <w:gridCol w:w="1976"/>
        <w:gridCol w:w="1393"/>
        <w:gridCol w:w="1701"/>
        <w:gridCol w:w="1559"/>
        <w:gridCol w:w="1559"/>
        <w:gridCol w:w="779"/>
        <w:gridCol w:w="72"/>
        <w:gridCol w:w="708"/>
        <w:gridCol w:w="567"/>
        <w:gridCol w:w="283"/>
        <w:gridCol w:w="851"/>
        <w:gridCol w:w="1985"/>
        <w:gridCol w:w="1134"/>
        <w:gridCol w:w="709"/>
      </w:tblGrid>
      <w:tr w:rsidR="002B1E65" w:rsidRPr="00CE6597" w14:paraId="0EC48B90" w14:textId="77777777" w:rsidTr="00906A64">
        <w:trPr>
          <w:trHeight w:val="288"/>
        </w:trPr>
        <w:tc>
          <w:tcPr>
            <w:tcW w:w="3369" w:type="dxa"/>
            <w:gridSpan w:val="2"/>
            <w:shd w:val="clear" w:color="auto" w:fill="64BEEB"/>
          </w:tcPr>
          <w:p w14:paraId="1E3E78A5" w14:textId="77777777" w:rsidR="002B1E65" w:rsidRPr="00CE6597" w:rsidRDefault="002B1E65" w:rsidP="00930EE9">
            <w:pPr>
              <w:rPr>
                <w:rFonts w:ascii="Calibri" w:hAnsi="Calibri"/>
                <w:b/>
                <w:color w:val="FFFFFF" w:themeColor="background1"/>
                <w:sz w:val="20"/>
                <w:szCs w:val="20"/>
              </w:rPr>
            </w:pPr>
          </w:p>
        </w:tc>
        <w:tc>
          <w:tcPr>
            <w:tcW w:w="1701" w:type="dxa"/>
            <w:shd w:val="clear" w:color="auto" w:fill="64BEEB"/>
          </w:tcPr>
          <w:p w14:paraId="5DA716F3" w14:textId="77777777" w:rsidR="002B1E65" w:rsidRPr="00CE6597" w:rsidRDefault="002B1E6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1</w:t>
            </w:r>
          </w:p>
        </w:tc>
        <w:tc>
          <w:tcPr>
            <w:tcW w:w="1559" w:type="dxa"/>
            <w:shd w:val="clear" w:color="auto" w:fill="64BEEB"/>
          </w:tcPr>
          <w:p w14:paraId="6E284D47" w14:textId="77777777" w:rsidR="002B1E65" w:rsidRPr="00CE6597" w:rsidRDefault="002B1E6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2</w:t>
            </w:r>
          </w:p>
        </w:tc>
        <w:tc>
          <w:tcPr>
            <w:tcW w:w="1559" w:type="dxa"/>
            <w:shd w:val="clear" w:color="auto" w:fill="64BEEB"/>
          </w:tcPr>
          <w:p w14:paraId="1B29974E" w14:textId="77777777" w:rsidR="002B1E65" w:rsidRPr="00CE6597" w:rsidRDefault="002B1E6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3</w:t>
            </w:r>
          </w:p>
        </w:tc>
        <w:tc>
          <w:tcPr>
            <w:tcW w:w="1559" w:type="dxa"/>
            <w:gridSpan w:val="3"/>
            <w:shd w:val="clear" w:color="auto" w:fill="64BEEB"/>
          </w:tcPr>
          <w:p w14:paraId="259E3E37" w14:textId="77777777" w:rsidR="002B1E65" w:rsidRPr="00CE6597" w:rsidRDefault="002B1E6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4</w:t>
            </w:r>
          </w:p>
        </w:tc>
        <w:tc>
          <w:tcPr>
            <w:tcW w:w="1701" w:type="dxa"/>
            <w:gridSpan w:val="3"/>
            <w:shd w:val="clear" w:color="auto" w:fill="64BEEB"/>
          </w:tcPr>
          <w:p w14:paraId="42C58445" w14:textId="77777777" w:rsidR="002B1E65" w:rsidRPr="00CE6597" w:rsidRDefault="002B1E6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5</w:t>
            </w:r>
          </w:p>
        </w:tc>
        <w:tc>
          <w:tcPr>
            <w:tcW w:w="1985" w:type="dxa"/>
            <w:shd w:val="clear" w:color="auto" w:fill="64BEEB"/>
          </w:tcPr>
          <w:p w14:paraId="2E701F10" w14:textId="77777777" w:rsidR="002B1E65" w:rsidRPr="00CE6597" w:rsidRDefault="002B1E6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6</w:t>
            </w:r>
          </w:p>
        </w:tc>
        <w:tc>
          <w:tcPr>
            <w:tcW w:w="1843" w:type="dxa"/>
            <w:gridSpan w:val="2"/>
            <w:shd w:val="clear" w:color="auto" w:fill="64BEEB"/>
          </w:tcPr>
          <w:p w14:paraId="1E64740B" w14:textId="77777777" w:rsidR="002B1E65" w:rsidRPr="00CE6597" w:rsidRDefault="002B1E6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7</w:t>
            </w:r>
          </w:p>
        </w:tc>
      </w:tr>
      <w:tr w:rsidR="002B1E65" w:rsidRPr="00CE6597" w14:paraId="3D2937FF" w14:textId="77777777" w:rsidTr="00906A64">
        <w:trPr>
          <w:trHeight w:val="262"/>
        </w:trPr>
        <w:tc>
          <w:tcPr>
            <w:tcW w:w="3369" w:type="dxa"/>
            <w:gridSpan w:val="2"/>
            <w:tcBorders>
              <w:bottom w:val="single" w:sz="4" w:space="0" w:color="000000" w:themeColor="text1"/>
            </w:tcBorders>
            <w:shd w:val="clear" w:color="auto" w:fill="auto"/>
          </w:tcPr>
          <w:p w14:paraId="6AC3636E" w14:textId="77777777" w:rsidR="002B1E65" w:rsidRPr="00CE6597" w:rsidRDefault="002B1E65" w:rsidP="00930EE9">
            <w:pPr>
              <w:rPr>
                <w:rFonts w:ascii="Calibri" w:hAnsi="Calibri"/>
                <w:b/>
                <w:sz w:val="20"/>
                <w:szCs w:val="20"/>
              </w:rPr>
            </w:pPr>
            <w:r w:rsidRPr="00CE6597">
              <w:rPr>
                <w:rFonts w:ascii="Calibri" w:hAnsi="Calibri"/>
                <w:b/>
                <w:sz w:val="20"/>
                <w:szCs w:val="20"/>
              </w:rPr>
              <w:t>Totaal IQ</w:t>
            </w:r>
          </w:p>
        </w:tc>
        <w:tc>
          <w:tcPr>
            <w:tcW w:w="1701" w:type="dxa"/>
            <w:tcBorders>
              <w:bottom w:val="single" w:sz="4" w:space="0" w:color="000000" w:themeColor="text1"/>
            </w:tcBorders>
            <w:shd w:val="clear" w:color="auto" w:fill="auto"/>
          </w:tcPr>
          <w:p w14:paraId="64CA70D7" w14:textId="77777777" w:rsidR="002B1E65" w:rsidRPr="00CE6597" w:rsidRDefault="002B1E65" w:rsidP="00930EE9">
            <w:pPr>
              <w:rPr>
                <w:rFonts w:ascii="Calibri" w:hAnsi="Calibri"/>
                <w:sz w:val="20"/>
                <w:szCs w:val="20"/>
              </w:rPr>
            </w:pPr>
            <w:r w:rsidRPr="00CE6597">
              <w:rPr>
                <w:rFonts w:ascii="Calibri" w:hAnsi="Calibri"/>
                <w:sz w:val="20"/>
                <w:szCs w:val="20"/>
              </w:rPr>
              <w:t>&lt; 20</w:t>
            </w:r>
          </w:p>
        </w:tc>
        <w:tc>
          <w:tcPr>
            <w:tcW w:w="1559" w:type="dxa"/>
            <w:tcBorders>
              <w:bottom w:val="single" w:sz="4" w:space="0" w:color="000000" w:themeColor="text1"/>
            </w:tcBorders>
            <w:shd w:val="clear" w:color="auto" w:fill="auto"/>
          </w:tcPr>
          <w:p w14:paraId="4557C7F0" w14:textId="77777777" w:rsidR="002B1E65" w:rsidRPr="00CE6597" w:rsidRDefault="002B1E65" w:rsidP="00930EE9">
            <w:pPr>
              <w:rPr>
                <w:rFonts w:ascii="Calibri" w:hAnsi="Calibri"/>
                <w:sz w:val="20"/>
                <w:szCs w:val="20"/>
              </w:rPr>
            </w:pPr>
            <w:r w:rsidRPr="00CE6597">
              <w:rPr>
                <w:rFonts w:ascii="Calibri" w:hAnsi="Calibri"/>
                <w:sz w:val="20"/>
                <w:szCs w:val="20"/>
              </w:rPr>
              <w:t>20 - 34</w:t>
            </w:r>
          </w:p>
        </w:tc>
        <w:tc>
          <w:tcPr>
            <w:tcW w:w="1559" w:type="dxa"/>
            <w:tcBorders>
              <w:bottom w:val="single" w:sz="4" w:space="0" w:color="000000" w:themeColor="text1"/>
            </w:tcBorders>
            <w:shd w:val="clear" w:color="auto" w:fill="auto"/>
          </w:tcPr>
          <w:p w14:paraId="539E283D" w14:textId="77777777" w:rsidR="002B1E65" w:rsidRPr="00CE6597" w:rsidRDefault="002B1E65" w:rsidP="00930EE9">
            <w:pPr>
              <w:rPr>
                <w:rFonts w:ascii="Calibri" w:hAnsi="Calibri"/>
                <w:sz w:val="20"/>
                <w:szCs w:val="20"/>
              </w:rPr>
            </w:pPr>
            <w:r w:rsidRPr="00CE6597">
              <w:rPr>
                <w:rFonts w:ascii="Calibri" w:hAnsi="Calibri"/>
                <w:sz w:val="20"/>
                <w:szCs w:val="20"/>
              </w:rPr>
              <w:t>35 - 49</w:t>
            </w:r>
          </w:p>
        </w:tc>
        <w:tc>
          <w:tcPr>
            <w:tcW w:w="851" w:type="dxa"/>
            <w:gridSpan w:val="2"/>
            <w:tcBorders>
              <w:bottom w:val="single" w:sz="4" w:space="0" w:color="000000" w:themeColor="text1"/>
            </w:tcBorders>
          </w:tcPr>
          <w:p w14:paraId="757A9522" w14:textId="77777777" w:rsidR="002B1E65" w:rsidRPr="00CE6597" w:rsidRDefault="002B1E65" w:rsidP="00930EE9">
            <w:pPr>
              <w:rPr>
                <w:rFonts w:ascii="Calibri" w:hAnsi="Calibri"/>
                <w:sz w:val="20"/>
                <w:szCs w:val="20"/>
              </w:rPr>
            </w:pPr>
            <w:r w:rsidRPr="00CE6597">
              <w:rPr>
                <w:rFonts w:ascii="Calibri" w:hAnsi="Calibri"/>
                <w:sz w:val="20"/>
                <w:szCs w:val="20"/>
              </w:rPr>
              <w:t>50 - 69</w:t>
            </w:r>
          </w:p>
        </w:tc>
        <w:tc>
          <w:tcPr>
            <w:tcW w:w="1275" w:type="dxa"/>
            <w:gridSpan w:val="2"/>
            <w:tcBorders>
              <w:bottom w:val="single" w:sz="4" w:space="0" w:color="000000" w:themeColor="text1"/>
            </w:tcBorders>
          </w:tcPr>
          <w:p w14:paraId="7AB8258B" w14:textId="77777777" w:rsidR="002B1E65" w:rsidRPr="00CE6597" w:rsidRDefault="002B1E65" w:rsidP="00930EE9">
            <w:pPr>
              <w:jc w:val="center"/>
              <w:rPr>
                <w:rFonts w:ascii="Calibri" w:hAnsi="Calibri"/>
                <w:sz w:val="20"/>
                <w:szCs w:val="20"/>
              </w:rPr>
            </w:pPr>
            <w:r w:rsidRPr="00CE6597">
              <w:rPr>
                <w:rFonts w:ascii="Calibri" w:hAnsi="Calibri"/>
                <w:sz w:val="20"/>
                <w:szCs w:val="20"/>
              </w:rPr>
              <w:t>PRO 55-80</w:t>
            </w:r>
          </w:p>
        </w:tc>
        <w:tc>
          <w:tcPr>
            <w:tcW w:w="1134" w:type="dxa"/>
            <w:gridSpan w:val="2"/>
            <w:tcBorders>
              <w:bottom w:val="single" w:sz="4" w:space="0" w:color="000000" w:themeColor="text1"/>
            </w:tcBorders>
          </w:tcPr>
          <w:p w14:paraId="058550CB" w14:textId="77777777" w:rsidR="002B1E65" w:rsidRPr="00CE6597" w:rsidRDefault="002B1E65" w:rsidP="00930EE9">
            <w:pPr>
              <w:rPr>
                <w:rFonts w:ascii="Calibri" w:hAnsi="Calibri"/>
                <w:sz w:val="20"/>
                <w:szCs w:val="20"/>
              </w:rPr>
            </w:pPr>
            <w:r w:rsidRPr="00CE6597">
              <w:rPr>
                <w:rFonts w:ascii="Calibri" w:hAnsi="Calibri"/>
                <w:sz w:val="20"/>
                <w:szCs w:val="20"/>
              </w:rPr>
              <w:t>70 - 89</w:t>
            </w:r>
          </w:p>
        </w:tc>
        <w:tc>
          <w:tcPr>
            <w:tcW w:w="1985" w:type="dxa"/>
            <w:tcBorders>
              <w:bottom w:val="single" w:sz="4" w:space="0" w:color="000000" w:themeColor="text1"/>
            </w:tcBorders>
          </w:tcPr>
          <w:p w14:paraId="667922A2" w14:textId="77777777" w:rsidR="002B1E65" w:rsidRPr="00CE6597" w:rsidRDefault="002B1E65" w:rsidP="00930EE9">
            <w:pPr>
              <w:rPr>
                <w:rFonts w:ascii="Calibri" w:hAnsi="Calibri"/>
                <w:sz w:val="20"/>
                <w:szCs w:val="20"/>
              </w:rPr>
            </w:pPr>
            <w:r w:rsidRPr="00CE6597">
              <w:rPr>
                <w:rFonts w:ascii="Calibri" w:hAnsi="Calibri"/>
                <w:sz w:val="20"/>
                <w:szCs w:val="20"/>
              </w:rPr>
              <w:t>90 - 110</w:t>
            </w:r>
          </w:p>
        </w:tc>
        <w:tc>
          <w:tcPr>
            <w:tcW w:w="1843" w:type="dxa"/>
            <w:gridSpan w:val="2"/>
            <w:tcBorders>
              <w:bottom w:val="single" w:sz="4" w:space="0" w:color="000000" w:themeColor="text1"/>
            </w:tcBorders>
            <w:shd w:val="clear" w:color="auto" w:fill="E5DDB8"/>
          </w:tcPr>
          <w:p w14:paraId="5032851B" w14:textId="77777777" w:rsidR="002B1E65" w:rsidRPr="00CE6597" w:rsidRDefault="002B1E65" w:rsidP="00930EE9">
            <w:pPr>
              <w:rPr>
                <w:rFonts w:ascii="Calibri" w:hAnsi="Calibri"/>
                <w:sz w:val="20"/>
                <w:szCs w:val="20"/>
              </w:rPr>
            </w:pPr>
            <w:r w:rsidRPr="00CE6597">
              <w:rPr>
                <w:rFonts w:ascii="Calibri" w:hAnsi="Calibri"/>
                <w:sz w:val="20"/>
                <w:szCs w:val="20"/>
              </w:rPr>
              <w:t>&gt; 110</w:t>
            </w:r>
          </w:p>
        </w:tc>
      </w:tr>
      <w:tr w:rsidR="002B1E65" w:rsidRPr="00CE6597" w14:paraId="28EC9FD9" w14:textId="77777777" w:rsidTr="00906A64">
        <w:trPr>
          <w:trHeight w:val="288"/>
        </w:trPr>
        <w:tc>
          <w:tcPr>
            <w:tcW w:w="3369" w:type="dxa"/>
            <w:gridSpan w:val="2"/>
            <w:shd w:val="clear" w:color="auto" w:fill="D9D9D9" w:themeFill="background1" w:themeFillShade="D9"/>
          </w:tcPr>
          <w:p w14:paraId="71560DA5" w14:textId="77777777" w:rsidR="002B1E65" w:rsidRPr="00CE6597" w:rsidRDefault="002B1E65" w:rsidP="00930EE9">
            <w:pPr>
              <w:rPr>
                <w:rFonts w:ascii="Calibri" w:hAnsi="Calibri"/>
                <w:b/>
                <w:sz w:val="20"/>
                <w:szCs w:val="20"/>
              </w:rPr>
            </w:pPr>
            <w:r w:rsidRPr="00CE6597">
              <w:rPr>
                <w:rFonts w:ascii="Calibri" w:hAnsi="Calibri"/>
                <w:b/>
                <w:i/>
                <w:sz w:val="20"/>
                <w:szCs w:val="20"/>
              </w:rPr>
              <w:t>Indeling Inspectie</w:t>
            </w:r>
          </w:p>
        </w:tc>
        <w:tc>
          <w:tcPr>
            <w:tcW w:w="3260" w:type="dxa"/>
            <w:gridSpan w:val="2"/>
            <w:tcBorders>
              <w:bottom w:val="single" w:sz="4" w:space="0" w:color="000000" w:themeColor="text1"/>
            </w:tcBorders>
            <w:shd w:val="clear" w:color="auto" w:fill="D9D9D9" w:themeFill="background1" w:themeFillShade="D9"/>
          </w:tcPr>
          <w:p w14:paraId="0D56753F" w14:textId="77777777" w:rsidR="002B1E65" w:rsidRPr="00CE6597" w:rsidRDefault="002B1E65" w:rsidP="00930EE9">
            <w:pPr>
              <w:jc w:val="center"/>
              <w:rPr>
                <w:rFonts w:ascii="Calibri" w:hAnsi="Calibri"/>
                <w:sz w:val="20"/>
                <w:szCs w:val="20"/>
              </w:rPr>
            </w:pPr>
            <w:r w:rsidRPr="00CE6597">
              <w:rPr>
                <w:rFonts w:ascii="Calibri" w:hAnsi="Calibri"/>
                <w:i/>
                <w:sz w:val="20"/>
                <w:szCs w:val="20"/>
              </w:rPr>
              <w:t>&lt; 35</w:t>
            </w:r>
          </w:p>
        </w:tc>
        <w:tc>
          <w:tcPr>
            <w:tcW w:w="1559" w:type="dxa"/>
            <w:shd w:val="clear" w:color="auto" w:fill="D9D9D9" w:themeFill="background1" w:themeFillShade="D9"/>
          </w:tcPr>
          <w:p w14:paraId="48DCA091" w14:textId="77777777" w:rsidR="002B1E65" w:rsidRPr="00CE6597" w:rsidRDefault="002B1E65" w:rsidP="00930EE9">
            <w:pPr>
              <w:rPr>
                <w:rFonts w:ascii="Calibri" w:hAnsi="Calibri"/>
                <w:sz w:val="20"/>
                <w:szCs w:val="20"/>
              </w:rPr>
            </w:pPr>
            <w:r w:rsidRPr="00CE6597">
              <w:rPr>
                <w:rFonts w:ascii="Calibri" w:hAnsi="Calibri"/>
                <w:i/>
                <w:sz w:val="20"/>
                <w:szCs w:val="20"/>
              </w:rPr>
              <w:t>35 - 49</w:t>
            </w:r>
          </w:p>
        </w:tc>
        <w:tc>
          <w:tcPr>
            <w:tcW w:w="1559" w:type="dxa"/>
            <w:gridSpan w:val="3"/>
            <w:shd w:val="clear" w:color="auto" w:fill="D9D9D9" w:themeFill="background1" w:themeFillShade="D9"/>
          </w:tcPr>
          <w:p w14:paraId="5308BABC" w14:textId="77777777" w:rsidR="002B1E65" w:rsidRPr="00CE6597" w:rsidRDefault="002B1E65" w:rsidP="00930EE9">
            <w:pPr>
              <w:rPr>
                <w:rFonts w:ascii="Calibri" w:hAnsi="Calibri"/>
                <w:sz w:val="20"/>
                <w:szCs w:val="20"/>
              </w:rPr>
            </w:pPr>
            <w:r w:rsidRPr="00CE6597">
              <w:rPr>
                <w:rFonts w:ascii="Calibri" w:hAnsi="Calibri"/>
                <w:i/>
                <w:sz w:val="20"/>
                <w:szCs w:val="20"/>
              </w:rPr>
              <w:t>50 - 69</w:t>
            </w:r>
          </w:p>
        </w:tc>
        <w:tc>
          <w:tcPr>
            <w:tcW w:w="850" w:type="dxa"/>
            <w:gridSpan w:val="2"/>
            <w:shd w:val="clear" w:color="auto" w:fill="D9D9D9" w:themeFill="background1" w:themeFillShade="D9"/>
          </w:tcPr>
          <w:p w14:paraId="10F092E5" w14:textId="77777777" w:rsidR="002B1E65" w:rsidRPr="00CE6597" w:rsidRDefault="002B1E65" w:rsidP="00930EE9">
            <w:pPr>
              <w:rPr>
                <w:rFonts w:ascii="Calibri" w:hAnsi="Calibri"/>
                <w:sz w:val="20"/>
                <w:szCs w:val="20"/>
              </w:rPr>
            </w:pPr>
            <w:r w:rsidRPr="00CE6597">
              <w:rPr>
                <w:rFonts w:ascii="Calibri" w:hAnsi="Calibri"/>
                <w:i/>
                <w:sz w:val="20"/>
                <w:szCs w:val="20"/>
              </w:rPr>
              <w:t>70 - 79</w:t>
            </w:r>
          </w:p>
        </w:tc>
        <w:tc>
          <w:tcPr>
            <w:tcW w:w="851" w:type="dxa"/>
            <w:shd w:val="clear" w:color="auto" w:fill="D9D9D9" w:themeFill="background1" w:themeFillShade="D9"/>
          </w:tcPr>
          <w:p w14:paraId="78401170" w14:textId="77777777" w:rsidR="002B1E65" w:rsidRPr="00CE6597" w:rsidRDefault="002B1E65" w:rsidP="00930EE9">
            <w:pPr>
              <w:rPr>
                <w:rFonts w:ascii="Calibri" w:hAnsi="Calibri"/>
                <w:sz w:val="20"/>
                <w:szCs w:val="20"/>
              </w:rPr>
            </w:pPr>
            <w:r w:rsidRPr="00CE6597">
              <w:rPr>
                <w:rFonts w:ascii="Calibri" w:hAnsi="Calibri"/>
                <w:i/>
                <w:sz w:val="20"/>
                <w:szCs w:val="20"/>
              </w:rPr>
              <w:t>80 - 89</w:t>
            </w:r>
          </w:p>
        </w:tc>
        <w:tc>
          <w:tcPr>
            <w:tcW w:w="1985" w:type="dxa"/>
            <w:shd w:val="clear" w:color="auto" w:fill="D9D9D9" w:themeFill="background1" w:themeFillShade="D9"/>
          </w:tcPr>
          <w:p w14:paraId="4CE9E302" w14:textId="77777777" w:rsidR="002B1E65" w:rsidRPr="00CE6597" w:rsidRDefault="002B1E65" w:rsidP="00930EE9">
            <w:pPr>
              <w:rPr>
                <w:rFonts w:ascii="Calibri" w:hAnsi="Calibri"/>
                <w:sz w:val="20"/>
                <w:szCs w:val="20"/>
              </w:rPr>
            </w:pPr>
            <w:r w:rsidRPr="00CE6597">
              <w:rPr>
                <w:rFonts w:ascii="Calibri" w:hAnsi="Calibri"/>
                <w:i/>
                <w:sz w:val="20"/>
                <w:szCs w:val="20"/>
              </w:rPr>
              <w:t>90 - 110</w:t>
            </w:r>
          </w:p>
        </w:tc>
        <w:tc>
          <w:tcPr>
            <w:tcW w:w="1134" w:type="dxa"/>
            <w:shd w:val="clear" w:color="auto" w:fill="E5DDB8"/>
          </w:tcPr>
          <w:p w14:paraId="43B69E2A" w14:textId="77777777" w:rsidR="002B1E65" w:rsidRPr="00CE6597" w:rsidRDefault="002B1E65" w:rsidP="00930EE9">
            <w:pPr>
              <w:rPr>
                <w:rFonts w:ascii="Calibri" w:hAnsi="Calibri"/>
                <w:sz w:val="20"/>
                <w:szCs w:val="20"/>
              </w:rPr>
            </w:pPr>
            <w:r w:rsidRPr="00CE6597">
              <w:rPr>
                <w:rFonts w:ascii="Calibri" w:hAnsi="Calibri"/>
                <w:i/>
                <w:sz w:val="20"/>
                <w:szCs w:val="20"/>
              </w:rPr>
              <w:t>110 - 120</w:t>
            </w:r>
          </w:p>
        </w:tc>
        <w:tc>
          <w:tcPr>
            <w:tcW w:w="709" w:type="dxa"/>
            <w:shd w:val="clear" w:color="auto" w:fill="D9D9D9" w:themeFill="background1" w:themeFillShade="D9"/>
          </w:tcPr>
          <w:p w14:paraId="4FDE9450" w14:textId="77777777" w:rsidR="002B1E65" w:rsidRPr="00CE6597" w:rsidRDefault="002B1E65" w:rsidP="00930EE9">
            <w:pPr>
              <w:rPr>
                <w:rFonts w:ascii="Calibri" w:hAnsi="Calibri"/>
                <w:sz w:val="20"/>
                <w:szCs w:val="20"/>
              </w:rPr>
            </w:pPr>
            <w:r w:rsidRPr="00CE6597">
              <w:rPr>
                <w:rFonts w:ascii="Calibri" w:hAnsi="Calibri"/>
                <w:i/>
                <w:sz w:val="20"/>
                <w:szCs w:val="20"/>
              </w:rPr>
              <w:t>&gt;120</w:t>
            </w:r>
          </w:p>
        </w:tc>
      </w:tr>
      <w:tr w:rsidR="002B1E65" w:rsidRPr="00CE6597" w14:paraId="2876D6D9" w14:textId="77777777" w:rsidTr="00906A64">
        <w:trPr>
          <w:trHeight w:val="288"/>
        </w:trPr>
        <w:tc>
          <w:tcPr>
            <w:tcW w:w="3369" w:type="dxa"/>
            <w:gridSpan w:val="2"/>
          </w:tcPr>
          <w:p w14:paraId="18BD190F" w14:textId="77777777" w:rsidR="002B1E65" w:rsidRPr="00CE6597" w:rsidRDefault="002B1E65" w:rsidP="00930EE9">
            <w:pPr>
              <w:rPr>
                <w:rFonts w:ascii="Calibri" w:hAnsi="Calibri"/>
                <w:b/>
                <w:sz w:val="20"/>
                <w:szCs w:val="20"/>
              </w:rPr>
            </w:pPr>
            <w:r w:rsidRPr="00CE6597">
              <w:rPr>
                <w:rFonts w:ascii="Calibri" w:hAnsi="Calibri"/>
                <w:b/>
                <w:sz w:val="20"/>
                <w:szCs w:val="20"/>
              </w:rPr>
              <w:t>Ontwikkelingsleeftijd (SEO)</w:t>
            </w:r>
          </w:p>
        </w:tc>
        <w:tc>
          <w:tcPr>
            <w:tcW w:w="1701" w:type="dxa"/>
            <w:tcBorders>
              <w:bottom w:val="single" w:sz="4" w:space="0" w:color="000000" w:themeColor="text1"/>
            </w:tcBorders>
          </w:tcPr>
          <w:p w14:paraId="29770408" w14:textId="77777777" w:rsidR="002B1E65" w:rsidRPr="00CE6597" w:rsidRDefault="002B1E65" w:rsidP="00930EE9">
            <w:pPr>
              <w:rPr>
                <w:rFonts w:ascii="Calibri" w:hAnsi="Calibri"/>
                <w:sz w:val="20"/>
                <w:szCs w:val="20"/>
              </w:rPr>
            </w:pPr>
            <w:r w:rsidRPr="00CE6597">
              <w:rPr>
                <w:rFonts w:ascii="Calibri" w:hAnsi="Calibri"/>
                <w:sz w:val="20"/>
                <w:szCs w:val="20"/>
              </w:rPr>
              <w:t>0-2 jaar</w:t>
            </w:r>
          </w:p>
        </w:tc>
        <w:tc>
          <w:tcPr>
            <w:tcW w:w="1559" w:type="dxa"/>
            <w:tcBorders>
              <w:bottom w:val="single" w:sz="4" w:space="0" w:color="000000" w:themeColor="text1"/>
            </w:tcBorders>
          </w:tcPr>
          <w:p w14:paraId="55E2677E" w14:textId="77777777" w:rsidR="002B1E65" w:rsidRPr="00CE6597" w:rsidRDefault="002B1E65" w:rsidP="00930EE9">
            <w:pPr>
              <w:rPr>
                <w:rFonts w:ascii="Calibri" w:hAnsi="Calibri"/>
                <w:sz w:val="20"/>
                <w:szCs w:val="20"/>
              </w:rPr>
            </w:pPr>
            <w:r w:rsidRPr="00CE6597">
              <w:rPr>
                <w:rFonts w:ascii="Calibri" w:hAnsi="Calibri"/>
                <w:sz w:val="20"/>
                <w:szCs w:val="20"/>
              </w:rPr>
              <w:t>2-5 jaar</w:t>
            </w:r>
          </w:p>
        </w:tc>
        <w:tc>
          <w:tcPr>
            <w:tcW w:w="1559" w:type="dxa"/>
          </w:tcPr>
          <w:p w14:paraId="69A93CA4" w14:textId="77777777" w:rsidR="002B1E65" w:rsidRPr="00CE6597" w:rsidRDefault="002B1E65" w:rsidP="00930EE9">
            <w:pPr>
              <w:rPr>
                <w:rFonts w:ascii="Calibri" w:hAnsi="Calibri"/>
                <w:sz w:val="20"/>
                <w:szCs w:val="20"/>
              </w:rPr>
            </w:pPr>
            <w:r w:rsidRPr="00CE6597">
              <w:rPr>
                <w:rFonts w:ascii="Calibri" w:hAnsi="Calibri"/>
                <w:sz w:val="20"/>
                <w:szCs w:val="20"/>
              </w:rPr>
              <w:t>5-8 jaar</w:t>
            </w:r>
          </w:p>
        </w:tc>
        <w:tc>
          <w:tcPr>
            <w:tcW w:w="1559" w:type="dxa"/>
            <w:gridSpan w:val="3"/>
            <w:shd w:val="clear" w:color="auto" w:fill="E5DDB8"/>
          </w:tcPr>
          <w:p w14:paraId="1C8840B0" w14:textId="77777777" w:rsidR="002B1E65" w:rsidRPr="00CE6597" w:rsidRDefault="002B1E65" w:rsidP="00930EE9">
            <w:pPr>
              <w:rPr>
                <w:rFonts w:ascii="Calibri" w:hAnsi="Calibri"/>
                <w:sz w:val="20"/>
                <w:szCs w:val="20"/>
              </w:rPr>
            </w:pPr>
            <w:r w:rsidRPr="00CE6597">
              <w:rPr>
                <w:rFonts w:ascii="Calibri" w:hAnsi="Calibri"/>
                <w:sz w:val="20"/>
                <w:szCs w:val="20"/>
              </w:rPr>
              <w:t>8-12 jaar</w:t>
            </w:r>
          </w:p>
        </w:tc>
        <w:tc>
          <w:tcPr>
            <w:tcW w:w="1701" w:type="dxa"/>
            <w:gridSpan w:val="3"/>
          </w:tcPr>
          <w:p w14:paraId="32266300" w14:textId="77777777" w:rsidR="002B1E65" w:rsidRPr="00CE6597" w:rsidRDefault="002B1E65" w:rsidP="00930EE9">
            <w:pPr>
              <w:rPr>
                <w:rFonts w:ascii="Calibri" w:hAnsi="Calibri"/>
                <w:sz w:val="20"/>
                <w:szCs w:val="20"/>
              </w:rPr>
            </w:pPr>
            <w:r w:rsidRPr="00CE6597">
              <w:rPr>
                <w:rFonts w:ascii="Calibri" w:hAnsi="Calibri"/>
                <w:sz w:val="20"/>
                <w:szCs w:val="20"/>
              </w:rPr>
              <w:t>12-16 jaar</w:t>
            </w:r>
          </w:p>
        </w:tc>
        <w:tc>
          <w:tcPr>
            <w:tcW w:w="1985" w:type="dxa"/>
          </w:tcPr>
          <w:p w14:paraId="05B0C049" w14:textId="77777777" w:rsidR="002B1E65" w:rsidRPr="00CE6597" w:rsidRDefault="002B1E65" w:rsidP="00930EE9">
            <w:pPr>
              <w:rPr>
                <w:rFonts w:ascii="Calibri" w:hAnsi="Calibri"/>
                <w:sz w:val="20"/>
                <w:szCs w:val="20"/>
              </w:rPr>
            </w:pPr>
            <w:proofErr w:type="gramStart"/>
            <w:r w:rsidRPr="00CE6597">
              <w:rPr>
                <w:rFonts w:ascii="Calibri" w:hAnsi="Calibri"/>
                <w:sz w:val="20"/>
                <w:szCs w:val="20"/>
              </w:rPr>
              <w:t>kalenderleeftijd</w:t>
            </w:r>
            <w:proofErr w:type="gramEnd"/>
          </w:p>
        </w:tc>
        <w:tc>
          <w:tcPr>
            <w:tcW w:w="1843" w:type="dxa"/>
            <w:gridSpan w:val="2"/>
          </w:tcPr>
          <w:p w14:paraId="68CD565B" w14:textId="77777777" w:rsidR="002B1E65" w:rsidRPr="00CE6597" w:rsidRDefault="002B1E65" w:rsidP="00930EE9">
            <w:pPr>
              <w:rPr>
                <w:rFonts w:ascii="Calibri" w:hAnsi="Calibri"/>
                <w:sz w:val="20"/>
                <w:szCs w:val="20"/>
              </w:rPr>
            </w:pPr>
            <w:proofErr w:type="gramStart"/>
            <w:r w:rsidRPr="00CE6597">
              <w:rPr>
                <w:rFonts w:ascii="Calibri" w:hAnsi="Calibri"/>
                <w:sz w:val="20"/>
                <w:szCs w:val="20"/>
              </w:rPr>
              <w:t>kalenderleeftijd</w:t>
            </w:r>
            <w:proofErr w:type="gramEnd"/>
          </w:p>
        </w:tc>
      </w:tr>
      <w:tr w:rsidR="00363D4D" w:rsidRPr="00CE6597" w14:paraId="45DF25AE" w14:textId="77777777" w:rsidTr="00906A64">
        <w:trPr>
          <w:trHeight w:val="322"/>
        </w:trPr>
        <w:tc>
          <w:tcPr>
            <w:tcW w:w="3369" w:type="dxa"/>
            <w:gridSpan w:val="2"/>
          </w:tcPr>
          <w:p w14:paraId="721D0AFC" w14:textId="0AFC9FA1" w:rsidR="00363D4D" w:rsidRPr="00CE6597" w:rsidRDefault="00363D4D" w:rsidP="00363D4D">
            <w:pPr>
              <w:rPr>
                <w:rFonts w:ascii="Calibri" w:hAnsi="Calibri"/>
                <w:b/>
                <w:sz w:val="20"/>
                <w:szCs w:val="20"/>
              </w:rPr>
            </w:pPr>
            <w:r w:rsidRPr="00CE6597">
              <w:rPr>
                <w:rFonts w:ascii="Calibri" w:hAnsi="Calibri"/>
                <w:b/>
                <w:sz w:val="20"/>
                <w:szCs w:val="20"/>
              </w:rPr>
              <w:t>Didactisch functioneringsniveau</w:t>
            </w:r>
          </w:p>
        </w:tc>
        <w:tc>
          <w:tcPr>
            <w:tcW w:w="1701" w:type="dxa"/>
            <w:shd w:val="clear" w:color="auto" w:fill="auto"/>
          </w:tcPr>
          <w:p w14:paraId="5F3B62AD" w14:textId="77777777" w:rsidR="00363D4D" w:rsidRPr="00CE6597" w:rsidRDefault="00363D4D" w:rsidP="00363D4D">
            <w:pPr>
              <w:rPr>
                <w:rFonts w:ascii="Calibri" w:hAnsi="Calibri"/>
                <w:sz w:val="20"/>
                <w:szCs w:val="20"/>
              </w:rPr>
            </w:pPr>
          </w:p>
        </w:tc>
        <w:tc>
          <w:tcPr>
            <w:tcW w:w="1559" w:type="dxa"/>
            <w:shd w:val="clear" w:color="auto" w:fill="auto"/>
          </w:tcPr>
          <w:p w14:paraId="04456DE1" w14:textId="77777777" w:rsidR="00363D4D" w:rsidRPr="00CE6597" w:rsidRDefault="00363D4D" w:rsidP="00363D4D">
            <w:pPr>
              <w:rPr>
                <w:rFonts w:ascii="Calibri" w:hAnsi="Calibri"/>
                <w:sz w:val="20"/>
                <w:szCs w:val="20"/>
              </w:rPr>
            </w:pPr>
          </w:p>
        </w:tc>
        <w:tc>
          <w:tcPr>
            <w:tcW w:w="1559" w:type="dxa"/>
          </w:tcPr>
          <w:p w14:paraId="7694FAD8" w14:textId="2FA94A09" w:rsidR="00363D4D" w:rsidRPr="00CE6597" w:rsidRDefault="00363D4D" w:rsidP="00363D4D">
            <w:pPr>
              <w:rPr>
                <w:rFonts w:ascii="Calibri" w:hAnsi="Calibri"/>
                <w:sz w:val="20"/>
                <w:szCs w:val="20"/>
              </w:rPr>
            </w:pPr>
            <w:r w:rsidRPr="00CE6597">
              <w:rPr>
                <w:rFonts w:ascii="Calibri" w:hAnsi="Calibri"/>
                <w:sz w:val="20"/>
                <w:szCs w:val="20"/>
              </w:rPr>
              <w:t>FN E3-E4</w:t>
            </w:r>
          </w:p>
        </w:tc>
        <w:tc>
          <w:tcPr>
            <w:tcW w:w="1559" w:type="dxa"/>
            <w:gridSpan w:val="3"/>
          </w:tcPr>
          <w:p w14:paraId="4C6833D1" w14:textId="271F52F1" w:rsidR="00363D4D" w:rsidRPr="00CE6597" w:rsidRDefault="00363D4D" w:rsidP="00363D4D">
            <w:pPr>
              <w:rPr>
                <w:rFonts w:ascii="Calibri" w:hAnsi="Calibri"/>
                <w:sz w:val="20"/>
                <w:szCs w:val="20"/>
              </w:rPr>
            </w:pPr>
            <w:r w:rsidRPr="00CE6597">
              <w:rPr>
                <w:rFonts w:ascii="Calibri" w:hAnsi="Calibri"/>
                <w:sz w:val="20"/>
                <w:szCs w:val="20"/>
              </w:rPr>
              <w:t>FN M5-E6</w:t>
            </w:r>
          </w:p>
        </w:tc>
        <w:tc>
          <w:tcPr>
            <w:tcW w:w="1701" w:type="dxa"/>
            <w:gridSpan w:val="3"/>
            <w:tcBorders>
              <w:bottom w:val="single" w:sz="4" w:space="0" w:color="000000" w:themeColor="text1"/>
            </w:tcBorders>
          </w:tcPr>
          <w:p w14:paraId="5498C2CC" w14:textId="43F35F0C" w:rsidR="00363D4D" w:rsidRPr="00CE6597" w:rsidRDefault="00363D4D" w:rsidP="00363D4D">
            <w:pPr>
              <w:rPr>
                <w:rFonts w:ascii="Calibri" w:hAnsi="Calibri"/>
                <w:sz w:val="20"/>
                <w:szCs w:val="20"/>
              </w:rPr>
            </w:pPr>
            <w:r w:rsidRPr="00CE6597">
              <w:rPr>
                <w:rFonts w:ascii="Calibri" w:hAnsi="Calibri"/>
                <w:sz w:val="20"/>
                <w:szCs w:val="20"/>
              </w:rPr>
              <w:t>Referentieniveau 1F</w:t>
            </w:r>
            <w:r>
              <w:rPr>
                <w:rFonts w:ascii="Calibri" w:hAnsi="Calibri"/>
                <w:sz w:val="20"/>
                <w:szCs w:val="20"/>
              </w:rPr>
              <w:t>/onderdelen 2F</w:t>
            </w:r>
          </w:p>
        </w:tc>
        <w:tc>
          <w:tcPr>
            <w:tcW w:w="1985" w:type="dxa"/>
            <w:tcBorders>
              <w:bottom w:val="single" w:sz="4" w:space="0" w:color="000000" w:themeColor="text1"/>
            </w:tcBorders>
            <w:shd w:val="clear" w:color="auto" w:fill="E5DDB8"/>
          </w:tcPr>
          <w:p w14:paraId="60CC215D" w14:textId="02327300" w:rsidR="00363D4D" w:rsidRPr="00CE6597" w:rsidRDefault="00363D4D" w:rsidP="00363D4D">
            <w:pPr>
              <w:rPr>
                <w:rFonts w:ascii="Calibri" w:hAnsi="Calibri"/>
                <w:sz w:val="20"/>
                <w:szCs w:val="20"/>
              </w:rPr>
            </w:pPr>
            <w:r w:rsidRPr="00CE6597">
              <w:rPr>
                <w:rFonts w:ascii="Calibri" w:hAnsi="Calibri"/>
                <w:sz w:val="20"/>
                <w:szCs w:val="20"/>
              </w:rPr>
              <w:t>Referentieniveau 2F</w:t>
            </w:r>
          </w:p>
        </w:tc>
        <w:tc>
          <w:tcPr>
            <w:tcW w:w="1843" w:type="dxa"/>
            <w:gridSpan w:val="2"/>
            <w:tcBorders>
              <w:bottom w:val="single" w:sz="4" w:space="0" w:color="000000" w:themeColor="text1"/>
            </w:tcBorders>
          </w:tcPr>
          <w:p w14:paraId="1228E4D3" w14:textId="15673C4B" w:rsidR="00363D4D" w:rsidRPr="00CE6597" w:rsidRDefault="00363D4D" w:rsidP="00363D4D">
            <w:pPr>
              <w:rPr>
                <w:rFonts w:ascii="Calibri" w:hAnsi="Calibri"/>
                <w:sz w:val="20"/>
                <w:szCs w:val="20"/>
              </w:rPr>
            </w:pPr>
            <w:r w:rsidRPr="00CE6597">
              <w:rPr>
                <w:rFonts w:ascii="Calibri" w:hAnsi="Calibri"/>
                <w:sz w:val="20"/>
                <w:szCs w:val="20"/>
              </w:rPr>
              <w:t>Referentieniveau 3F-4F</w:t>
            </w:r>
          </w:p>
        </w:tc>
      </w:tr>
      <w:tr w:rsidR="00363D4D" w:rsidRPr="00CE6597" w14:paraId="0AD3DEF8" w14:textId="77777777" w:rsidTr="00476C7C">
        <w:trPr>
          <w:trHeight w:val="322"/>
        </w:trPr>
        <w:tc>
          <w:tcPr>
            <w:tcW w:w="3369" w:type="dxa"/>
            <w:gridSpan w:val="2"/>
          </w:tcPr>
          <w:p w14:paraId="1CB55270" w14:textId="77777777" w:rsidR="00363D4D" w:rsidRPr="00CE6597" w:rsidRDefault="00363D4D" w:rsidP="00363D4D">
            <w:pPr>
              <w:rPr>
                <w:rFonts w:ascii="Calibri" w:hAnsi="Calibri"/>
                <w:b/>
                <w:sz w:val="20"/>
                <w:szCs w:val="20"/>
              </w:rPr>
            </w:pPr>
            <w:r w:rsidRPr="00CE6597">
              <w:rPr>
                <w:rFonts w:ascii="Calibri" w:hAnsi="Calibri"/>
                <w:b/>
                <w:sz w:val="20"/>
                <w:szCs w:val="20"/>
              </w:rPr>
              <w:t>Leerstandaard</w:t>
            </w:r>
          </w:p>
        </w:tc>
        <w:tc>
          <w:tcPr>
            <w:tcW w:w="1701" w:type="dxa"/>
            <w:shd w:val="clear" w:color="auto" w:fill="auto"/>
          </w:tcPr>
          <w:p w14:paraId="004DAE61" w14:textId="77777777" w:rsidR="00363D4D" w:rsidRPr="00CE6597" w:rsidRDefault="00363D4D" w:rsidP="00363D4D">
            <w:pPr>
              <w:rPr>
                <w:rFonts w:ascii="Calibri" w:hAnsi="Calibri"/>
                <w:sz w:val="20"/>
                <w:szCs w:val="20"/>
              </w:rPr>
            </w:pPr>
            <w:r w:rsidRPr="00CE6597">
              <w:rPr>
                <w:rFonts w:ascii="Calibri" w:hAnsi="Calibri"/>
                <w:sz w:val="20"/>
                <w:szCs w:val="20"/>
              </w:rPr>
              <w:t>Plancius 1-6</w:t>
            </w:r>
          </w:p>
          <w:p w14:paraId="3F277DE1" w14:textId="7777777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2</w:t>
            </w:r>
          </w:p>
          <w:p w14:paraId="38B4AA93" w14:textId="77777777" w:rsidR="00363D4D" w:rsidRPr="00CE6597" w:rsidRDefault="00363D4D" w:rsidP="00363D4D">
            <w:pPr>
              <w:rPr>
                <w:rFonts w:ascii="Calibri" w:hAnsi="Calibri"/>
                <w:sz w:val="20"/>
                <w:szCs w:val="20"/>
              </w:rPr>
            </w:pPr>
          </w:p>
        </w:tc>
        <w:tc>
          <w:tcPr>
            <w:tcW w:w="1559" w:type="dxa"/>
            <w:shd w:val="clear" w:color="auto" w:fill="auto"/>
          </w:tcPr>
          <w:p w14:paraId="0600ABF0" w14:textId="640369A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6</w:t>
            </w:r>
          </w:p>
        </w:tc>
        <w:tc>
          <w:tcPr>
            <w:tcW w:w="1559" w:type="dxa"/>
          </w:tcPr>
          <w:p w14:paraId="62D0C431" w14:textId="797D5C16"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9</w:t>
            </w:r>
          </w:p>
        </w:tc>
        <w:tc>
          <w:tcPr>
            <w:tcW w:w="779" w:type="dxa"/>
          </w:tcPr>
          <w:p w14:paraId="70CA80FB" w14:textId="6CAA4A0D"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12</w:t>
            </w:r>
          </w:p>
        </w:tc>
        <w:tc>
          <w:tcPr>
            <w:tcW w:w="780" w:type="dxa"/>
            <w:gridSpan w:val="2"/>
          </w:tcPr>
          <w:p w14:paraId="7E0379DE" w14:textId="5BE7C2DE"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12</w:t>
            </w:r>
            <w:r>
              <w:rPr>
                <w:rFonts w:ascii="Calibri" w:hAnsi="Calibri"/>
                <w:sz w:val="20"/>
                <w:szCs w:val="20"/>
              </w:rPr>
              <w:t>/14</w:t>
            </w:r>
          </w:p>
        </w:tc>
        <w:tc>
          <w:tcPr>
            <w:tcW w:w="1701" w:type="dxa"/>
            <w:gridSpan w:val="3"/>
            <w:tcBorders>
              <w:bottom w:val="single" w:sz="4" w:space="0" w:color="000000" w:themeColor="text1"/>
            </w:tcBorders>
            <w:shd w:val="clear" w:color="auto" w:fill="E5DDB8"/>
          </w:tcPr>
          <w:p w14:paraId="549CC40C" w14:textId="7777777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14</w:t>
            </w:r>
          </w:p>
          <w:p w14:paraId="20291D1F" w14:textId="1D19DF25" w:rsidR="00363D4D" w:rsidRPr="00CE6597" w:rsidRDefault="00363D4D" w:rsidP="00363D4D">
            <w:pPr>
              <w:rPr>
                <w:rFonts w:ascii="Calibri" w:hAnsi="Calibri"/>
                <w:sz w:val="20"/>
                <w:szCs w:val="20"/>
              </w:rPr>
            </w:pPr>
            <w:r>
              <w:rPr>
                <w:rFonts w:ascii="Calibri" w:hAnsi="Calibri"/>
                <w:sz w:val="20"/>
                <w:szCs w:val="20"/>
              </w:rPr>
              <w:t>Streven naar</w:t>
            </w:r>
            <w:r w:rsidRPr="00CE6597">
              <w:rPr>
                <w:rFonts w:ascii="Calibri" w:hAnsi="Calibri"/>
                <w:sz w:val="20"/>
                <w:szCs w:val="20"/>
              </w:rPr>
              <w:t xml:space="preserve"> eindtermen VO</w:t>
            </w:r>
          </w:p>
        </w:tc>
        <w:tc>
          <w:tcPr>
            <w:tcW w:w="1985" w:type="dxa"/>
            <w:tcBorders>
              <w:bottom w:val="single" w:sz="4" w:space="0" w:color="000000" w:themeColor="text1"/>
            </w:tcBorders>
            <w:shd w:val="clear" w:color="auto" w:fill="auto"/>
          </w:tcPr>
          <w:p w14:paraId="43226B38" w14:textId="7E6CD2B2"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16 Conform eindtermen VO</w:t>
            </w:r>
          </w:p>
        </w:tc>
        <w:tc>
          <w:tcPr>
            <w:tcW w:w="1843" w:type="dxa"/>
            <w:gridSpan w:val="2"/>
            <w:tcBorders>
              <w:bottom w:val="single" w:sz="4" w:space="0" w:color="000000" w:themeColor="text1"/>
            </w:tcBorders>
          </w:tcPr>
          <w:p w14:paraId="1A780E93" w14:textId="26917DD7" w:rsidR="00363D4D" w:rsidRPr="00CE6597" w:rsidRDefault="00363D4D" w:rsidP="00363D4D">
            <w:pPr>
              <w:rPr>
                <w:rFonts w:ascii="Calibri" w:hAnsi="Calibri"/>
                <w:sz w:val="20"/>
                <w:szCs w:val="20"/>
              </w:rPr>
            </w:pPr>
            <w:r w:rsidRPr="00CE6597">
              <w:rPr>
                <w:rFonts w:ascii="Calibri" w:hAnsi="Calibri"/>
                <w:sz w:val="20"/>
                <w:szCs w:val="20"/>
              </w:rPr>
              <w:t>Conform eindtermen VO</w:t>
            </w:r>
          </w:p>
        </w:tc>
      </w:tr>
      <w:tr w:rsidR="002B1E65" w:rsidRPr="00CE6597" w14:paraId="0FE6D6B9" w14:textId="77777777" w:rsidTr="00906A64">
        <w:trPr>
          <w:trHeight w:val="322"/>
        </w:trPr>
        <w:tc>
          <w:tcPr>
            <w:tcW w:w="3369" w:type="dxa"/>
            <w:gridSpan w:val="2"/>
          </w:tcPr>
          <w:p w14:paraId="7D1D8118" w14:textId="77777777" w:rsidR="002B1E65" w:rsidRPr="00CE6597" w:rsidRDefault="002B1E65" w:rsidP="00930EE9">
            <w:pPr>
              <w:rPr>
                <w:rFonts w:ascii="Calibri" w:hAnsi="Calibri"/>
                <w:b/>
                <w:sz w:val="20"/>
                <w:szCs w:val="20"/>
              </w:rPr>
            </w:pPr>
            <w:r w:rsidRPr="00CE6597">
              <w:rPr>
                <w:rFonts w:ascii="Calibri" w:hAnsi="Calibri"/>
                <w:b/>
                <w:sz w:val="20"/>
                <w:szCs w:val="20"/>
              </w:rPr>
              <w:t>Leerkenmerken</w:t>
            </w:r>
          </w:p>
        </w:tc>
        <w:tc>
          <w:tcPr>
            <w:tcW w:w="1701" w:type="dxa"/>
            <w:shd w:val="clear" w:color="auto" w:fill="auto"/>
          </w:tcPr>
          <w:p w14:paraId="6FEE6DFA" w14:textId="77777777" w:rsidR="002B1E65" w:rsidRPr="00CE6597" w:rsidRDefault="002B1E65" w:rsidP="00930EE9">
            <w:pPr>
              <w:rPr>
                <w:rFonts w:ascii="Calibri" w:hAnsi="Calibri"/>
                <w:sz w:val="20"/>
                <w:szCs w:val="20"/>
              </w:rPr>
            </w:pPr>
            <w:r w:rsidRPr="00CE6597">
              <w:rPr>
                <w:rFonts w:ascii="Calibri" w:hAnsi="Calibri"/>
                <w:sz w:val="20"/>
                <w:szCs w:val="20"/>
              </w:rPr>
              <w:t>Sensomotorisch en gevoelsmatig</w:t>
            </w:r>
          </w:p>
        </w:tc>
        <w:tc>
          <w:tcPr>
            <w:tcW w:w="1559" w:type="dxa"/>
            <w:shd w:val="clear" w:color="auto" w:fill="auto"/>
          </w:tcPr>
          <w:p w14:paraId="28FDFE31" w14:textId="77777777" w:rsidR="002B1E65" w:rsidRPr="00CE6597" w:rsidRDefault="002B1E65" w:rsidP="00930EE9">
            <w:pPr>
              <w:rPr>
                <w:rFonts w:ascii="Calibri" w:hAnsi="Calibri"/>
                <w:sz w:val="20"/>
                <w:szCs w:val="20"/>
              </w:rPr>
            </w:pPr>
            <w:r w:rsidRPr="00CE6597">
              <w:rPr>
                <w:rFonts w:ascii="Calibri" w:hAnsi="Calibri"/>
                <w:sz w:val="20"/>
                <w:szCs w:val="20"/>
              </w:rPr>
              <w:t>Pragmatisch</w:t>
            </w:r>
          </w:p>
        </w:tc>
        <w:tc>
          <w:tcPr>
            <w:tcW w:w="1559" w:type="dxa"/>
          </w:tcPr>
          <w:p w14:paraId="330D66B5" w14:textId="77777777" w:rsidR="002B1E65" w:rsidRPr="00CE6597" w:rsidRDefault="002B1E65" w:rsidP="00930EE9">
            <w:pPr>
              <w:rPr>
                <w:rFonts w:ascii="Calibri" w:hAnsi="Calibri"/>
                <w:sz w:val="20"/>
                <w:szCs w:val="20"/>
              </w:rPr>
            </w:pPr>
            <w:r w:rsidRPr="00CE6597">
              <w:rPr>
                <w:rFonts w:ascii="Calibri" w:hAnsi="Calibri"/>
                <w:sz w:val="20"/>
                <w:szCs w:val="20"/>
              </w:rPr>
              <w:t xml:space="preserve">Egocentrisch </w:t>
            </w:r>
          </w:p>
        </w:tc>
        <w:tc>
          <w:tcPr>
            <w:tcW w:w="1559" w:type="dxa"/>
            <w:gridSpan w:val="3"/>
          </w:tcPr>
          <w:p w14:paraId="2429FD7B" w14:textId="77777777" w:rsidR="002B1E65" w:rsidRPr="00CE6597" w:rsidRDefault="002B1E65" w:rsidP="00930EE9">
            <w:pPr>
              <w:rPr>
                <w:rFonts w:ascii="Calibri" w:hAnsi="Calibri"/>
                <w:sz w:val="20"/>
                <w:szCs w:val="20"/>
              </w:rPr>
            </w:pPr>
            <w:r w:rsidRPr="00CE6597">
              <w:rPr>
                <w:rFonts w:ascii="Calibri" w:hAnsi="Calibri"/>
                <w:sz w:val="20"/>
                <w:szCs w:val="20"/>
              </w:rPr>
              <w:t xml:space="preserve">Egocentrisch en performaal </w:t>
            </w:r>
          </w:p>
        </w:tc>
        <w:tc>
          <w:tcPr>
            <w:tcW w:w="1701" w:type="dxa"/>
            <w:gridSpan w:val="3"/>
            <w:tcBorders>
              <w:bottom w:val="single" w:sz="4" w:space="0" w:color="000000" w:themeColor="text1"/>
            </w:tcBorders>
            <w:shd w:val="clear" w:color="auto" w:fill="E5DDB8"/>
          </w:tcPr>
          <w:p w14:paraId="79EE1559" w14:textId="77777777" w:rsidR="002B1E65" w:rsidRPr="00CE6597" w:rsidRDefault="002B1E65" w:rsidP="00930EE9">
            <w:pPr>
              <w:rPr>
                <w:rFonts w:ascii="Calibri" w:hAnsi="Calibri"/>
                <w:sz w:val="20"/>
                <w:szCs w:val="20"/>
              </w:rPr>
            </w:pPr>
            <w:r w:rsidRPr="00CE6597">
              <w:rPr>
                <w:rFonts w:ascii="Calibri" w:hAnsi="Calibri"/>
                <w:sz w:val="20"/>
                <w:szCs w:val="20"/>
              </w:rPr>
              <w:t>Performaal en ongericht</w:t>
            </w:r>
          </w:p>
        </w:tc>
        <w:tc>
          <w:tcPr>
            <w:tcW w:w="1985" w:type="dxa"/>
            <w:tcBorders>
              <w:bottom w:val="single" w:sz="4" w:space="0" w:color="000000" w:themeColor="text1"/>
            </w:tcBorders>
            <w:shd w:val="clear" w:color="auto" w:fill="auto"/>
          </w:tcPr>
          <w:p w14:paraId="3DB5E3FB" w14:textId="77777777" w:rsidR="002B1E65" w:rsidRPr="00CE6597" w:rsidRDefault="002B1E65" w:rsidP="00930EE9">
            <w:pPr>
              <w:rPr>
                <w:rFonts w:ascii="Calibri" w:hAnsi="Calibri"/>
                <w:sz w:val="20"/>
                <w:szCs w:val="20"/>
              </w:rPr>
            </w:pPr>
            <w:r w:rsidRPr="00CE6597">
              <w:rPr>
                <w:rFonts w:ascii="Calibri" w:hAnsi="Calibri"/>
                <w:sz w:val="20"/>
                <w:szCs w:val="20"/>
              </w:rPr>
              <w:t>Toepassingsgericht</w:t>
            </w:r>
          </w:p>
        </w:tc>
        <w:tc>
          <w:tcPr>
            <w:tcW w:w="1843" w:type="dxa"/>
            <w:gridSpan w:val="2"/>
            <w:tcBorders>
              <w:bottom w:val="single" w:sz="4" w:space="0" w:color="000000" w:themeColor="text1"/>
            </w:tcBorders>
          </w:tcPr>
          <w:p w14:paraId="05F7D659" w14:textId="77777777" w:rsidR="002B1E65" w:rsidRPr="00CE6597" w:rsidRDefault="002B1E65" w:rsidP="00930EE9">
            <w:pPr>
              <w:rPr>
                <w:rFonts w:ascii="Calibri" w:hAnsi="Calibri"/>
                <w:sz w:val="20"/>
                <w:szCs w:val="20"/>
              </w:rPr>
            </w:pPr>
            <w:r w:rsidRPr="00CE6597">
              <w:rPr>
                <w:rFonts w:ascii="Calibri" w:hAnsi="Calibri"/>
                <w:sz w:val="20"/>
                <w:szCs w:val="20"/>
              </w:rPr>
              <w:t xml:space="preserve">Betekenisgericht </w:t>
            </w:r>
          </w:p>
        </w:tc>
      </w:tr>
      <w:tr w:rsidR="004F20C9" w:rsidRPr="00CE6597" w14:paraId="6140FE4E" w14:textId="77777777" w:rsidTr="00906A64">
        <w:trPr>
          <w:trHeight w:val="322"/>
        </w:trPr>
        <w:tc>
          <w:tcPr>
            <w:tcW w:w="1976" w:type="dxa"/>
          </w:tcPr>
          <w:p w14:paraId="68BD083C" w14:textId="40F36E71" w:rsidR="004F20C9" w:rsidRPr="00CE6597" w:rsidRDefault="004F20C9" w:rsidP="004F20C9">
            <w:pPr>
              <w:rPr>
                <w:rFonts w:ascii="Calibri" w:hAnsi="Calibri"/>
                <w:b/>
                <w:sz w:val="20"/>
                <w:szCs w:val="20"/>
              </w:rPr>
            </w:pPr>
            <w:r w:rsidRPr="00CE6597">
              <w:rPr>
                <w:rFonts w:ascii="Calibri" w:hAnsi="Calibri"/>
                <w:b/>
                <w:sz w:val="20"/>
                <w:szCs w:val="20"/>
              </w:rPr>
              <w:t>Ondersteunings-behoefte t.a.v.</w:t>
            </w:r>
          </w:p>
        </w:tc>
        <w:tc>
          <w:tcPr>
            <w:tcW w:w="1393" w:type="dxa"/>
          </w:tcPr>
          <w:p w14:paraId="453445E5" w14:textId="28019DA4" w:rsidR="004F20C9" w:rsidRPr="00CE6597" w:rsidRDefault="004F20C9" w:rsidP="004F20C9">
            <w:pPr>
              <w:rPr>
                <w:rFonts w:ascii="Calibri" w:hAnsi="Calibri"/>
                <w:b/>
                <w:sz w:val="20"/>
                <w:szCs w:val="20"/>
              </w:rPr>
            </w:pPr>
            <w:proofErr w:type="gramStart"/>
            <w:r w:rsidRPr="00CE6597">
              <w:rPr>
                <w:rFonts w:ascii="Calibri" w:hAnsi="Calibri"/>
                <w:b/>
                <w:sz w:val="20"/>
                <w:szCs w:val="20"/>
              </w:rPr>
              <w:t>leren</w:t>
            </w:r>
            <w:proofErr w:type="gramEnd"/>
            <w:r w:rsidRPr="00CE6597">
              <w:rPr>
                <w:rFonts w:ascii="Calibri" w:hAnsi="Calibri"/>
                <w:b/>
                <w:sz w:val="20"/>
                <w:szCs w:val="20"/>
              </w:rPr>
              <w:t xml:space="preserve"> en ontwikkelen</w:t>
            </w:r>
          </w:p>
        </w:tc>
        <w:tc>
          <w:tcPr>
            <w:tcW w:w="1701" w:type="dxa"/>
            <w:shd w:val="clear" w:color="auto" w:fill="auto"/>
          </w:tcPr>
          <w:p w14:paraId="016A299A" w14:textId="1DE2D45F" w:rsidR="004F20C9" w:rsidRPr="00CE6597" w:rsidRDefault="004F20C9" w:rsidP="004F20C9">
            <w:pPr>
              <w:rPr>
                <w:rFonts w:ascii="Calibri" w:hAnsi="Calibri"/>
                <w:sz w:val="20"/>
                <w:szCs w:val="20"/>
              </w:rPr>
            </w:pPr>
            <w:r w:rsidRPr="00CE6597">
              <w:rPr>
                <w:rFonts w:ascii="Calibri" w:hAnsi="Calibri"/>
                <w:sz w:val="20"/>
                <w:szCs w:val="20"/>
              </w:rPr>
              <w:t>Zeer intensief</w:t>
            </w:r>
          </w:p>
        </w:tc>
        <w:tc>
          <w:tcPr>
            <w:tcW w:w="1559" w:type="dxa"/>
            <w:shd w:val="clear" w:color="auto" w:fill="auto"/>
          </w:tcPr>
          <w:p w14:paraId="21F9FB8F" w14:textId="77777777" w:rsidR="004F20C9" w:rsidRPr="00CE6597" w:rsidRDefault="004F20C9" w:rsidP="004F20C9">
            <w:pPr>
              <w:rPr>
                <w:rFonts w:ascii="Calibri" w:hAnsi="Calibri"/>
                <w:sz w:val="20"/>
                <w:szCs w:val="20"/>
              </w:rPr>
            </w:pPr>
            <w:r w:rsidRPr="00CE6597">
              <w:rPr>
                <w:rFonts w:ascii="Calibri" w:hAnsi="Calibri"/>
                <w:sz w:val="20"/>
                <w:szCs w:val="20"/>
              </w:rPr>
              <w:t>Intensief</w:t>
            </w:r>
          </w:p>
          <w:p w14:paraId="60CAB064" w14:textId="77777777" w:rsidR="004F20C9" w:rsidRPr="00CE6597" w:rsidRDefault="004F20C9" w:rsidP="004F20C9">
            <w:pPr>
              <w:rPr>
                <w:rFonts w:ascii="Calibri" w:hAnsi="Calibri"/>
                <w:sz w:val="20"/>
                <w:szCs w:val="20"/>
              </w:rPr>
            </w:pPr>
          </w:p>
        </w:tc>
        <w:tc>
          <w:tcPr>
            <w:tcW w:w="1559" w:type="dxa"/>
          </w:tcPr>
          <w:p w14:paraId="5ADDD60D" w14:textId="0E345586" w:rsidR="004F20C9" w:rsidRPr="00CE6597" w:rsidRDefault="004F20C9" w:rsidP="004F20C9">
            <w:pPr>
              <w:rPr>
                <w:rFonts w:ascii="Calibri" w:hAnsi="Calibri"/>
                <w:sz w:val="20"/>
                <w:szCs w:val="20"/>
              </w:rPr>
            </w:pPr>
            <w:r w:rsidRPr="00CE6597">
              <w:rPr>
                <w:rFonts w:ascii="Calibri" w:hAnsi="Calibri"/>
                <w:sz w:val="20"/>
                <w:szCs w:val="20"/>
              </w:rPr>
              <w:t xml:space="preserve">Voortdurend </w:t>
            </w:r>
          </w:p>
        </w:tc>
        <w:tc>
          <w:tcPr>
            <w:tcW w:w="1559" w:type="dxa"/>
            <w:gridSpan w:val="3"/>
            <w:shd w:val="clear" w:color="auto" w:fill="E5DDB8"/>
          </w:tcPr>
          <w:p w14:paraId="0B69A158" w14:textId="08C1AE7B" w:rsidR="004F20C9" w:rsidRPr="00CE6597" w:rsidRDefault="004F20C9" w:rsidP="004F20C9">
            <w:pPr>
              <w:rPr>
                <w:rFonts w:ascii="Calibri" w:hAnsi="Calibri"/>
                <w:sz w:val="20"/>
                <w:szCs w:val="20"/>
              </w:rPr>
            </w:pPr>
            <w:r w:rsidRPr="00CE6597">
              <w:rPr>
                <w:rFonts w:ascii="Calibri" w:hAnsi="Calibri"/>
                <w:sz w:val="20"/>
                <w:szCs w:val="20"/>
              </w:rPr>
              <w:t xml:space="preserve">Regelmatig </w:t>
            </w:r>
          </w:p>
        </w:tc>
        <w:tc>
          <w:tcPr>
            <w:tcW w:w="1701" w:type="dxa"/>
            <w:gridSpan w:val="3"/>
            <w:tcBorders>
              <w:bottom w:val="single" w:sz="4" w:space="0" w:color="000000" w:themeColor="text1"/>
            </w:tcBorders>
            <w:shd w:val="clear" w:color="auto" w:fill="auto"/>
          </w:tcPr>
          <w:p w14:paraId="6E5F60AB" w14:textId="094F4C06" w:rsidR="004F20C9" w:rsidRPr="00CE6597" w:rsidRDefault="004F20C9" w:rsidP="004F20C9">
            <w:pPr>
              <w:rPr>
                <w:rFonts w:ascii="Calibri" w:hAnsi="Calibri"/>
                <w:sz w:val="20"/>
                <w:szCs w:val="20"/>
              </w:rPr>
            </w:pPr>
            <w:r w:rsidRPr="00CE6597">
              <w:rPr>
                <w:rFonts w:ascii="Calibri" w:hAnsi="Calibri"/>
                <w:sz w:val="20"/>
                <w:szCs w:val="20"/>
              </w:rPr>
              <w:t>Incidenteel</w:t>
            </w:r>
          </w:p>
        </w:tc>
        <w:tc>
          <w:tcPr>
            <w:tcW w:w="1985" w:type="dxa"/>
            <w:tcBorders>
              <w:bottom w:val="single" w:sz="4" w:space="0" w:color="000000" w:themeColor="text1"/>
            </w:tcBorders>
            <w:shd w:val="clear" w:color="auto" w:fill="auto"/>
          </w:tcPr>
          <w:p w14:paraId="5C0C66B2" w14:textId="42244384" w:rsidR="004F20C9" w:rsidRPr="00CE6597" w:rsidRDefault="004F20C9" w:rsidP="004F20C9">
            <w:pPr>
              <w:rPr>
                <w:rFonts w:ascii="Calibri" w:hAnsi="Calibri"/>
                <w:sz w:val="20"/>
                <w:szCs w:val="20"/>
              </w:rPr>
            </w:pPr>
            <w:r w:rsidRPr="00CE6597">
              <w:rPr>
                <w:rFonts w:ascii="Calibri" w:hAnsi="Calibri"/>
                <w:sz w:val="20"/>
                <w:szCs w:val="20"/>
              </w:rPr>
              <w:t xml:space="preserve">Op afroep </w:t>
            </w:r>
          </w:p>
        </w:tc>
        <w:tc>
          <w:tcPr>
            <w:tcW w:w="1843" w:type="dxa"/>
            <w:gridSpan w:val="2"/>
            <w:tcBorders>
              <w:bottom w:val="single" w:sz="4" w:space="0" w:color="000000" w:themeColor="text1"/>
            </w:tcBorders>
          </w:tcPr>
          <w:p w14:paraId="62CCAE20" w14:textId="043F07C8" w:rsidR="004F20C9" w:rsidRPr="00CE6597" w:rsidRDefault="004F20C9" w:rsidP="004F20C9">
            <w:pPr>
              <w:rPr>
                <w:rFonts w:ascii="Calibri" w:hAnsi="Calibri"/>
                <w:sz w:val="20"/>
                <w:szCs w:val="20"/>
              </w:rPr>
            </w:pPr>
            <w:r w:rsidRPr="00CE6597">
              <w:rPr>
                <w:rFonts w:ascii="Calibri" w:hAnsi="Calibri"/>
                <w:sz w:val="20"/>
                <w:szCs w:val="20"/>
              </w:rPr>
              <w:t>Leeftijdsadequaat</w:t>
            </w:r>
          </w:p>
        </w:tc>
      </w:tr>
      <w:tr w:rsidR="004F20C9" w:rsidRPr="00CE6597" w14:paraId="4736DE15" w14:textId="77777777" w:rsidTr="00906A64">
        <w:trPr>
          <w:trHeight w:val="310"/>
        </w:trPr>
        <w:tc>
          <w:tcPr>
            <w:tcW w:w="3369" w:type="dxa"/>
            <w:gridSpan w:val="2"/>
            <w:tcBorders>
              <w:bottom w:val="single" w:sz="4" w:space="0" w:color="000000" w:themeColor="text1"/>
            </w:tcBorders>
            <w:shd w:val="clear" w:color="auto" w:fill="BFAB50"/>
          </w:tcPr>
          <w:p w14:paraId="25C82823" w14:textId="77777777" w:rsidR="004F20C9" w:rsidRPr="00CE6597" w:rsidRDefault="004F20C9" w:rsidP="004F20C9">
            <w:pPr>
              <w:rPr>
                <w:rFonts w:ascii="Calibri" w:hAnsi="Calibri"/>
                <w:b/>
                <w:sz w:val="20"/>
                <w:szCs w:val="20"/>
              </w:rPr>
            </w:pPr>
          </w:p>
        </w:tc>
        <w:tc>
          <w:tcPr>
            <w:tcW w:w="3260" w:type="dxa"/>
            <w:gridSpan w:val="2"/>
            <w:tcBorders>
              <w:bottom w:val="single" w:sz="4" w:space="0" w:color="000000" w:themeColor="text1"/>
            </w:tcBorders>
            <w:shd w:val="clear" w:color="auto" w:fill="BFAB50"/>
          </w:tcPr>
          <w:p w14:paraId="0AB891A6" w14:textId="77777777" w:rsidR="004F20C9" w:rsidRPr="00CE6597" w:rsidRDefault="004F20C9" w:rsidP="004F20C9">
            <w:pPr>
              <w:jc w:val="center"/>
              <w:rPr>
                <w:rFonts w:ascii="Calibri" w:hAnsi="Calibri"/>
                <w:sz w:val="20"/>
                <w:szCs w:val="20"/>
              </w:rPr>
            </w:pPr>
            <w:r w:rsidRPr="00CE6597">
              <w:rPr>
                <w:rFonts w:ascii="Calibri" w:hAnsi="Calibri"/>
                <w:sz w:val="20"/>
                <w:szCs w:val="20"/>
              </w:rPr>
              <w:t>Dagbesteding</w:t>
            </w:r>
          </w:p>
        </w:tc>
        <w:tc>
          <w:tcPr>
            <w:tcW w:w="3118" w:type="dxa"/>
            <w:gridSpan w:val="4"/>
            <w:tcBorders>
              <w:bottom w:val="single" w:sz="4" w:space="0" w:color="000000" w:themeColor="text1"/>
            </w:tcBorders>
            <w:shd w:val="clear" w:color="auto" w:fill="BFAB50"/>
          </w:tcPr>
          <w:p w14:paraId="65B832FE" w14:textId="0A40AC2A" w:rsidR="004F20C9" w:rsidRPr="00CE6597" w:rsidRDefault="00363D4D" w:rsidP="004F20C9">
            <w:pPr>
              <w:jc w:val="center"/>
              <w:rPr>
                <w:rFonts w:ascii="Calibri" w:hAnsi="Calibri"/>
                <w:sz w:val="20"/>
                <w:szCs w:val="20"/>
              </w:rPr>
            </w:pPr>
            <w:r>
              <w:rPr>
                <w:rFonts w:ascii="Calibri" w:hAnsi="Calibri"/>
                <w:sz w:val="20"/>
                <w:szCs w:val="20"/>
              </w:rPr>
              <w:t>(</w:t>
            </w:r>
            <w:proofErr w:type="gramStart"/>
            <w:r>
              <w:rPr>
                <w:rFonts w:ascii="Calibri" w:hAnsi="Calibri"/>
                <w:sz w:val="20"/>
                <w:szCs w:val="20"/>
              </w:rPr>
              <w:t>beschutte</w:t>
            </w:r>
            <w:proofErr w:type="gramEnd"/>
            <w:r>
              <w:rPr>
                <w:rFonts w:ascii="Calibri" w:hAnsi="Calibri"/>
                <w:sz w:val="20"/>
                <w:szCs w:val="20"/>
              </w:rPr>
              <w:t>) arbeid</w:t>
            </w:r>
          </w:p>
        </w:tc>
        <w:tc>
          <w:tcPr>
            <w:tcW w:w="1701" w:type="dxa"/>
            <w:gridSpan w:val="3"/>
            <w:tcBorders>
              <w:bottom w:val="single" w:sz="4" w:space="0" w:color="000000" w:themeColor="text1"/>
            </w:tcBorders>
            <w:shd w:val="clear" w:color="auto" w:fill="BFAB50"/>
          </w:tcPr>
          <w:p w14:paraId="6689221F" w14:textId="77777777" w:rsidR="004F20C9" w:rsidRPr="00CE6597" w:rsidRDefault="004F20C9" w:rsidP="004F20C9">
            <w:pPr>
              <w:jc w:val="center"/>
              <w:rPr>
                <w:rFonts w:ascii="Calibri" w:hAnsi="Calibri"/>
                <w:sz w:val="20"/>
                <w:szCs w:val="20"/>
              </w:rPr>
            </w:pPr>
            <w:r w:rsidRPr="00CE6597">
              <w:rPr>
                <w:rFonts w:ascii="Calibri" w:hAnsi="Calibri"/>
                <w:sz w:val="20"/>
                <w:szCs w:val="20"/>
              </w:rPr>
              <w:t>Arbeid/</w:t>
            </w:r>
          </w:p>
          <w:p w14:paraId="35EEF606" w14:textId="5CAFC5B6" w:rsidR="004F20C9" w:rsidRPr="00CE6597" w:rsidRDefault="00CE6597" w:rsidP="004F20C9">
            <w:pPr>
              <w:jc w:val="center"/>
              <w:rPr>
                <w:rFonts w:ascii="Calibri" w:hAnsi="Calibri"/>
                <w:sz w:val="20"/>
                <w:szCs w:val="20"/>
              </w:rPr>
            </w:pPr>
            <w:r>
              <w:rPr>
                <w:rFonts w:ascii="Calibri" w:hAnsi="Calibri"/>
                <w:sz w:val="20"/>
                <w:szCs w:val="20"/>
              </w:rPr>
              <w:t>Vervolg</w:t>
            </w:r>
            <w:r w:rsidR="004F20C9" w:rsidRPr="00CE6597">
              <w:rPr>
                <w:rFonts w:ascii="Calibri" w:hAnsi="Calibri"/>
                <w:sz w:val="20"/>
                <w:szCs w:val="20"/>
              </w:rPr>
              <w:t>onderwijs</w:t>
            </w:r>
          </w:p>
        </w:tc>
        <w:tc>
          <w:tcPr>
            <w:tcW w:w="3828" w:type="dxa"/>
            <w:gridSpan w:val="3"/>
            <w:tcBorders>
              <w:bottom w:val="single" w:sz="4" w:space="0" w:color="000000" w:themeColor="text1"/>
            </w:tcBorders>
            <w:shd w:val="clear" w:color="auto" w:fill="BFAB50"/>
          </w:tcPr>
          <w:p w14:paraId="2B611A33" w14:textId="77777777" w:rsidR="004F20C9" w:rsidRPr="00CE6597" w:rsidRDefault="004F20C9" w:rsidP="004F20C9">
            <w:pPr>
              <w:jc w:val="center"/>
              <w:rPr>
                <w:rFonts w:ascii="Calibri" w:hAnsi="Calibri"/>
                <w:sz w:val="20"/>
                <w:szCs w:val="20"/>
              </w:rPr>
            </w:pPr>
            <w:r w:rsidRPr="00CE6597">
              <w:rPr>
                <w:rFonts w:ascii="Calibri" w:hAnsi="Calibri"/>
                <w:sz w:val="20"/>
                <w:szCs w:val="20"/>
              </w:rPr>
              <w:t>Vervolgonderwijs</w:t>
            </w:r>
          </w:p>
        </w:tc>
      </w:tr>
    </w:tbl>
    <w:p w14:paraId="0AF2C364" w14:textId="77777777" w:rsidR="002B1E65" w:rsidRPr="00CE6597" w:rsidRDefault="002B1E65" w:rsidP="006A63AB">
      <w:pPr>
        <w:rPr>
          <w:rFonts w:ascii="Calibri" w:hAnsi="Calibri"/>
          <w:sz w:val="20"/>
          <w:szCs w:val="20"/>
        </w:rPr>
      </w:pPr>
    </w:p>
    <w:p w14:paraId="23D862E2" w14:textId="77777777" w:rsidR="006A63AB" w:rsidRPr="00CE6597" w:rsidRDefault="006A63AB" w:rsidP="006A63AB">
      <w:pPr>
        <w:rPr>
          <w:rFonts w:ascii="Calibri" w:hAnsi="Calibri"/>
          <w:sz w:val="20"/>
          <w:szCs w:val="20"/>
        </w:rPr>
      </w:pPr>
    </w:p>
    <w:p w14:paraId="0A8AA479" w14:textId="4030A7F2" w:rsidR="00593146" w:rsidRPr="00CE6597" w:rsidRDefault="00593146" w:rsidP="006A63AB">
      <w:pPr>
        <w:rPr>
          <w:rFonts w:ascii="Calibri" w:hAnsi="Calibri"/>
          <w:b/>
          <w:sz w:val="22"/>
          <w:szCs w:val="22"/>
        </w:rPr>
      </w:pPr>
      <w:r w:rsidRPr="00CE6597">
        <w:rPr>
          <w:rFonts w:ascii="Calibri" w:hAnsi="Calibri"/>
          <w:b/>
          <w:sz w:val="22"/>
          <w:szCs w:val="22"/>
        </w:rPr>
        <w:t>Ondersteuningsbehoefte</w:t>
      </w:r>
      <w:r w:rsidR="00B449D5">
        <w:rPr>
          <w:rFonts w:ascii="Calibri" w:hAnsi="Calibri"/>
          <w:b/>
          <w:sz w:val="22"/>
          <w:szCs w:val="22"/>
        </w:rPr>
        <w:t>n</w:t>
      </w:r>
      <w:r w:rsidRPr="00CE6597">
        <w:rPr>
          <w:rFonts w:ascii="Calibri" w:hAnsi="Calibri"/>
          <w:b/>
          <w:sz w:val="22"/>
          <w:szCs w:val="22"/>
        </w:rPr>
        <w:t xml:space="preserve"> t.a.v. sociaal-emotionele ontwikkeling</w:t>
      </w:r>
    </w:p>
    <w:p w14:paraId="67EC7D45" w14:textId="77777777" w:rsidR="006A63AB" w:rsidRPr="00CE6597" w:rsidRDefault="006A63AB" w:rsidP="006A63AB">
      <w:pPr>
        <w:rPr>
          <w:rFonts w:ascii="Calibri" w:hAnsi="Calibri"/>
          <w:sz w:val="22"/>
          <w:szCs w:val="22"/>
        </w:rPr>
      </w:pPr>
      <w:r w:rsidRPr="00CE6597">
        <w:rPr>
          <w:rFonts w:ascii="Calibri" w:hAnsi="Calibri"/>
          <w:sz w:val="22"/>
          <w:szCs w:val="22"/>
        </w:rPr>
        <w:t>Max moet gestimuleerd worden in het samenwerken met andere leerlingen. Ook heeft hij regelmatig ondersteuning nodig bij het op juiste wijze leggen van contacten. Het liefst heeft hij groepsgenoten die hem in zijn waarde laten en hem accepteren zoals hij is. Max heeft een omgeving nodig waarin hij optimaal gestimuleerd wordt zo zelfstandig mogelijk te zijn en initiatief te tonen.</w:t>
      </w:r>
    </w:p>
    <w:p w14:paraId="17148DA5" w14:textId="77777777" w:rsidR="00593146" w:rsidRPr="00CE6597" w:rsidRDefault="00593146" w:rsidP="006A63AB">
      <w:pPr>
        <w:rPr>
          <w:rFonts w:ascii="Calibri" w:hAnsi="Calibri"/>
          <w:sz w:val="22"/>
          <w:szCs w:val="22"/>
        </w:rPr>
      </w:pPr>
    </w:p>
    <w:p w14:paraId="768EC117" w14:textId="77777777" w:rsidR="006A63AB" w:rsidRPr="00CE6597" w:rsidRDefault="006A63AB" w:rsidP="006A63AB">
      <w:pPr>
        <w:rPr>
          <w:rFonts w:ascii="Calibri" w:hAnsi="Calibri"/>
          <w:sz w:val="22"/>
          <w:szCs w:val="22"/>
        </w:rPr>
      </w:pPr>
      <w:r w:rsidRPr="00CE6597">
        <w:rPr>
          <w:rFonts w:ascii="Calibri" w:hAnsi="Calibri"/>
          <w:sz w:val="22"/>
          <w:szCs w:val="22"/>
        </w:rPr>
        <w:t xml:space="preserve">Vorig schooljaar is Max, via een stage waarin veel veiligheid en nabijheid werd geboden, doorgegroeid naar een stage met meer verantwoordelijkheid en minder nabijheid. Max presteert op deze plek naar vermogen en groeit langzaam maar zeker door naar een volgende stap: een stage buiten de schooldeuren. Hierbij blijft veiligheid en kleinschaligheid van groot belang. </w:t>
      </w:r>
    </w:p>
    <w:p w14:paraId="140FB4AF" w14:textId="77777777" w:rsidR="00593146" w:rsidRPr="00CE6597" w:rsidRDefault="00593146" w:rsidP="006A63AB">
      <w:pPr>
        <w:rPr>
          <w:rFonts w:ascii="Calibri" w:hAnsi="Calibri"/>
          <w:sz w:val="22"/>
          <w:szCs w:val="22"/>
        </w:rPr>
      </w:pPr>
    </w:p>
    <w:p w14:paraId="2D6AF9F8" w14:textId="25A7D019" w:rsidR="00CE6597" w:rsidRPr="00CE6597" w:rsidRDefault="006A63AB" w:rsidP="006A63AB">
      <w:pPr>
        <w:rPr>
          <w:rFonts w:ascii="Calibri" w:hAnsi="Calibri"/>
          <w:sz w:val="20"/>
          <w:szCs w:val="20"/>
        </w:rPr>
      </w:pPr>
      <w:r w:rsidRPr="00CE6597">
        <w:rPr>
          <w:rFonts w:ascii="Calibri" w:hAnsi="Calibri"/>
          <w:sz w:val="22"/>
          <w:szCs w:val="22"/>
        </w:rPr>
        <w:t>Max heeft een omgeving nodig die gericht is op het vergroten van zijn autonomie, hem stimuleert het initiatief te nemen en eigen verantwoordelijkheid leert te dragen. De begeleiding geeft grenzen en structuur aan, maar is waar mogelijk meer coachend en gericht op het zelf bed</w:t>
      </w:r>
      <w:r w:rsidR="00593146" w:rsidRPr="00CE6597">
        <w:rPr>
          <w:rFonts w:ascii="Calibri" w:hAnsi="Calibri"/>
          <w:sz w:val="22"/>
          <w:szCs w:val="22"/>
        </w:rPr>
        <w:t xml:space="preserve">enken van oplossingen door Max. </w:t>
      </w:r>
      <w:r w:rsidRPr="00CE6597">
        <w:rPr>
          <w:rFonts w:ascii="Calibri" w:hAnsi="Calibri"/>
          <w:sz w:val="22"/>
          <w:szCs w:val="22"/>
        </w:rPr>
        <w:t>Max heeft regelmatig ondersteuning nodig in zijn sociaal-emotionele ontwikkeling, met name bij het leggen van contacten en het samenwerken. Hierbij past doelgroep 4.</w:t>
      </w:r>
    </w:p>
    <w:tbl>
      <w:tblPr>
        <w:tblStyle w:val="Tabelraster"/>
        <w:tblpPr w:leftFromText="141" w:rightFromText="141" w:vertAnchor="text" w:horzAnchor="page" w:tblpX="1145" w:tblpY="347"/>
        <w:tblW w:w="15276" w:type="dxa"/>
        <w:tblLayout w:type="fixed"/>
        <w:tblLook w:val="00A0" w:firstRow="1" w:lastRow="0" w:firstColumn="1" w:lastColumn="0" w:noHBand="0" w:noVBand="0"/>
      </w:tblPr>
      <w:tblGrid>
        <w:gridCol w:w="1976"/>
        <w:gridCol w:w="1393"/>
        <w:gridCol w:w="1701"/>
        <w:gridCol w:w="1559"/>
        <w:gridCol w:w="1559"/>
        <w:gridCol w:w="779"/>
        <w:gridCol w:w="72"/>
        <w:gridCol w:w="708"/>
        <w:gridCol w:w="567"/>
        <w:gridCol w:w="283"/>
        <w:gridCol w:w="851"/>
        <w:gridCol w:w="1985"/>
        <w:gridCol w:w="1134"/>
        <w:gridCol w:w="709"/>
      </w:tblGrid>
      <w:tr w:rsidR="004F20C9" w:rsidRPr="00CE6597" w14:paraId="577E0072" w14:textId="77777777" w:rsidTr="00906A64">
        <w:trPr>
          <w:trHeight w:val="288"/>
        </w:trPr>
        <w:tc>
          <w:tcPr>
            <w:tcW w:w="3369" w:type="dxa"/>
            <w:gridSpan w:val="2"/>
            <w:shd w:val="clear" w:color="auto" w:fill="64BEEB"/>
          </w:tcPr>
          <w:p w14:paraId="24288E6E" w14:textId="77777777" w:rsidR="00CC6C7B" w:rsidRPr="00CE6597" w:rsidRDefault="00CC6C7B" w:rsidP="00930EE9">
            <w:pPr>
              <w:rPr>
                <w:rFonts w:ascii="Calibri" w:hAnsi="Calibri"/>
                <w:b/>
                <w:color w:val="FFFFFF" w:themeColor="background1"/>
                <w:sz w:val="20"/>
                <w:szCs w:val="20"/>
              </w:rPr>
            </w:pPr>
          </w:p>
        </w:tc>
        <w:tc>
          <w:tcPr>
            <w:tcW w:w="1701" w:type="dxa"/>
            <w:shd w:val="clear" w:color="auto" w:fill="64BEEB"/>
          </w:tcPr>
          <w:p w14:paraId="42ECC776" w14:textId="77777777" w:rsidR="004F20C9" w:rsidRPr="00CE6597" w:rsidRDefault="004F20C9"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1</w:t>
            </w:r>
          </w:p>
        </w:tc>
        <w:tc>
          <w:tcPr>
            <w:tcW w:w="1559" w:type="dxa"/>
            <w:shd w:val="clear" w:color="auto" w:fill="64BEEB"/>
          </w:tcPr>
          <w:p w14:paraId="10ACC7DF" w14:textId="77777777" w:rsidR="004F20C9" w:rsidRPr="00CE6597" w:rsidRDefault="004F20C9"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2</w:t>
            </w:r>
          </w:p>
        </w:tc>
        <w:tc>
          <w:tcPr>
            <w:tcW w:w="1559" w:type="dxa"/>
            <w:shd w:val="clear" w:color="auto" w:fill="64BEEB"/>
          </w:tcPr>
          <w:p w14:paraId="4F7C6CDC" w14:textId="77777777" w:rsidR="004F20C9" w:rsidRPr="00CE6597" w:rsidRDefault="004F20C9"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3</w:t>
            </w:r>
          </w:p>
        </w:tc>
        <w:tc>
          <w:tcPr>
            <w:tcW w:w="1559" w:type="dxa"/>
            <w:gridSpan w:val="3"/>
            <w:shd w:val="clear" w:color="auto" w:fill="64BEEB"/>
          </w:tcPr>
          <w:p w14:paraId="73690C42" w14:textId="77777777" w:rsidR="004F20C9" w:rsidRPr="00CE6597" w:rsidRDefault="004F20C9"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4</w:t>
            </w:r>
          </w:p>
        </w:tc>
        <w:tc>
          <w:tcPr>
            <w:tcW w:w="1701" w:type="dxa"/>
            <w:gridSpan w:val="3"/>
            <w:shd w:val="clear" w:color="auto" w:fill="64BEEB"/>
          </w:tcPr>
          <w:p w14:paraId="2008461A" w14:textId="77777777" w:rsidR="004F20C9" w:rsidRPr="00CE6597" w:rsidRDefault="004F20C9"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5</w:t>
            </w:r>
          </w:p>
        </w:tc>
        <w:tc>
          <w:tcPr>
            <w:tcW w:w="1985" w:type="dxa"/>
            <w:shd w:val="clear" w:color="auto" w:fill="64BEEB"/>
          </w:tcPr>
          <w:p w14:paraId="78760C50" w14:textId="77777777" w:rsidR="004F20C9" w:rsidRPr="00CE6597" w:rsidRDefault="004F20C9"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6</w:t>
            </w:r>
          </w:p>
        </w:tc>
        <w:tc>
          <w:tcPr>
            <w:tcW w:w="1843" w:type="dxa"/>
            <w:gridSpan w:val="2"/>
            <w:shd w:val="clear" w:color="auto" w:fill="64BEEB"/>
          </w:tcPr>
          <w:p w14:paraId="63C35418" w14:textId="77777777" w:rsidR="004F20C9" w:rsidRPr="00CE6597" w:rsidRDefault="004F20C9"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7</w:t>
            </w:r>
          </w:p>
        </w:tc>
      </w:tr>
      <w:tr w:rsidR="004F20C9" w:rsidRPr="00CE6597" w14:paraId="2384CD7B" w14:textId="77777777" w:rsidTr="00906A64">
        <w:trPr>
          <w:trHeight w:val="262"/>
        </w:trPr>
        <w:tc>
          <w:tcPr>
            <w:tcW w:w="3369" w:type="dxa"/>
            <w:gridSpan w:val="2"/>
            <w:tcBorders>
              <w:bottom w:val="single" w:sz="4" w:space="0" w:color="000000" w:themeColor="text1"/>
            </w:tcBorders>
            <w:shd w:val="clear" w:color="auto" w:fill="auto"/>
          </w:tcPr>
          <w:p w14:paraId="6B49A961" w14:textId="77777777" w:rsidR="004F20C9" w:rsidRPr="00CE6597" w:rsidRDefault="004F20C9" w:rsidP="00930EE9">
            <w:pPr>
              <w:rPr>
                <w:rFonts w:ascii="Calibri" w:hAnsi="Calibri"/>
                <w:b/>
                <w:sz w:val="20"/>
                <w:szCs w:val="20"/>
              </w:rPr>
            </w:pPr>
            <w:r w:rsidRPr="00CE6597">
              <w:rPr>
                <w:rFonts w:ascii="Calibri" w:hAnsi="Calibri"/>
                <w:b/>
                <w:sz w:val="20"/>
                <w:szCs w:val="20"/>
              </w:rPr>
              <w:t>Totaal IQ</w:t>
            </w:r>
          </w:p>
        </w:tc>
        <w:tc>
          <w:tcPr>
            <w:tcW w:w="1701" w:type="dxa"/>
            <w:tcBorders>
              <w:bottom w:val="single" w:sz="4" w:space="0" w:color="000000" w:themeColor="text1"/>
            </w:tcBorders>
            <w:shd w:val="clear" w:color="auto" w:fill="auto"/>
          </w:tcPr>
          <w:p w14:paraId="03F3E6A7" w14:textId="77777777" w:rsidR="004F20C9" w:rsidRPr="00CE6597" w:rsidRDefault="004F20C9" w:rsidP="00930EE9">
            <w:pPr>
              <w:rPr>
                <w:rFonts w:ascii="Calibri" w:hAnsi="Calibri"/>
                <w:sz w:val="20"/>
                <w:szCs w:val="20"/>
              </w:rPr>
            </w:pPr>
            <w:r w:rsidRPr="00CE6597">
              <w:rPr>
                <w:rFonts w:ascii="Calibri" w:hAnsi="Calibri"/>
                <w:sz w:val="20"/>
                <w:szCs w:val="20"/>
              </w:rPr>
              <w:t>&lt; 20</w:t>
            </w:r>
          </w:p>
        </w:tc>
        <w:tc>
          <w:tcPr>
            <w:tcW w:w="1559" w:type="dxa"/>
            <w:tcBorders>
              <w:bottom w:val="single" w:sz="4" w:space="0" w:color="000000" w:themeColor="text1"/>
            </w:tcBorders>
            <w:shd w:val="clear" w:color="auto" w:fill="auto"/>
          </w:tcPr>
          <w:p w14:paraId="3EE4443F" w14:textId="77777777" w:rsidR="004F20C9" w:rsidRPr="00CE6597" w:rsidRDefault="004F20C9" w:rsidP="00930EE9">
            <w:pPr>
              <w:rPr>
                <w:rFonts w:ascii="Calibri" w:hAnsi="Calibri"/>
                <w:sz w:val="20"/>
                <w:szCs w:val="20"/>
              </w:rPr>
            </w:pPr>
            <w:r w:rsidRPr="00CE6597">
              <w:rPr>
                <w:rFonts w:ascii="Calibri" w:hAnsi="Calibri"/>
                <w:sz w:val="20"/>
                <w:szCs w:val="20"/>
              </w:rPr>
              <w:t>20 - 34</w:t>
            </w:r>
          </w:p>
        </w:tc>
        <w:tc>
          <w:tcPr>
            <w:tcW w:w="1559" w:type="dxa"/>
            <w:tcBorders>
              <w:bottom w:val="single" w:sz="4" w:space="0" w:color="000000" w:themeColor="text1"/>
            </w:tcBorders>
            <w:shd w:val="clear" w:color="auto" w:fill="auto"/>
          </w:tcPr>
          <w:p w14:paraId="561B0BD6" w14:textId="77777777" w:rsidR="004F20C9" w:rsidRPr="00CE6597" w:rsidRDefault="004F20C9" w:rsidP="00930EE9">
            <w:pPr>
              <w:rPr>
                <w:rFonts w:ascii="Calibri" w:hAnsi="Calibri"/>
                <w:sz w:val="20"/>
                <w:szCs w:val="20"/>
              </w:rPr>
            </w:pPr>
            <w:r w:rsidRPr="00CE6597">
              <w:rPr>
                <w:rFonts w:ascii="Calibri" w:hAnsi="Calibri"/>
                <w:sz w:val="20"/>
                <w:szCs w:val="20"/>
              </w:rPr>
              <w:t>35 - 49</w:t>
            </w:r>
          </w:p>
        </w:tc>
        <w:tc>
          <w:tcPr>
            <w:tcW w:w="851" w:type="dxa"/>
            <w:gridSpan w:val="2"/>
            <w:tcBorders>
              <w:bottom w:val="single" w:sz="4" w:space="0" w:color="000000" w:themeColor="text1"/>
            </w:tcBorders>
          </w:tcPr>
          <w:p w14:paraId="66A2009C" w14:textId="77777777" w:rsidR="004F20C9" w:rsidRPr="00CE6597" w:rsidRDefault="004F20C9" w:rsidP="00930EE9">
            <w:pPr>
              <w:rPr>
                <w:rFonts w:ascii="Calibri" w:hAnsi="Calibri"/>
                <w:sz w:val="20"/>
                <w:szCs w:val="20"/>
              </w:rPr>
            </w:pPr>
            <w:r w:rsidRPr="00CE6597">
              <w:rPr>
                <w:rFonts w:ascii="Calibri" w:hAnsi="Calibri"/>
                <w:sz w:val="20"/>
                <w:szCs w:val="20"/>
              </w:rPr>
              <w:t>50 - 69</w:t>
            </w:r>
          </w:p>
        </w:tc>
        <w:tc>
          <w:tcPr>
            <w:tcW w:w="1275" w:type="dxa"/>
            <w:gridSpan w:val="2"/>
            <w:tcBorders>
              <w:bottom w:val="single" w:sz="4" w:space="0" w:color="000000" w:themeColor="text1"/>
            </w:tcBorders>
          </w:tcPr>
          <w:p w14:paraId="6FFE41C7" w14:textId="77777777" w:rsidR="004F20C9" w:rsidRPr="00CE6597" w:rsidRDefault="004F20C9" w:rsidP="00930EE9">
            <w:pPr>
              <w:jc w:val="center"/>
              <w:rPr>
                <w:rFonts w:ascii="Calibri" w:hAnsi="Calibri"/>
                <w:sz w:val="20"/>
                <w:szCs w:val="20"/>
              </w:rPr>
            </w:pPr>
            <w:r w:rsidRPr="00CE6597">
              <w:rPr>
                <w:rFonts w:ascii="Calibri" w:hAnsi="Calibri"/>
                <w:sz w:val="20"/>
                <w:szCs w:val="20"/>
              </w:rPr>
              <w:t>PRO 55-80</w:t>
            </w:r>
          </w:p>
        </w:tc>
        <w:tc>
          <w:tcPr>
            <w:tcW w:w="1134" w:type="dxa"/>
            <w:gridSpan w:val="2"/>
            <w:tcBorders>
              <w:bottom w:val="single" w:sz="4" w:space="0" w:color="000000" w:themeColor="text1"/>
            </w:tcBorders>
          </w:tcPr>
          <w:p w14:paraId="082E58B9" w14:textId="77777777" w:rsidR="004F20C9" w:rsidRPr="00CE6597" w:rsidRDefault="004F20C9" w:rsidP="00930EE9">
            <w:pPr>
              <w:rPr>
                <w:rFonts w:ascii="Calibri" w:hAnsi="Calibri"/>
                <w:sz w:val="20"/>
                <w:szCs w:val="20"/>
              </w:rPr>
            </w:pPr>
            <w:r w:rsidRPr="00CE6597">
              <w:rPr>
                <w:rFonts w:ascii="Calibri" w:hAnsi="Calibri"/>
                <w:sz w:val="20"/>
                <w:szCs w:val="20"/>
              </w:rPr>
              <w:t>70 - 89</w:t>
            </w:r>
          </w:p>
        </w:tc>
        <w:tc>
          <w:tcPr>
            <w:tcW w:w="1985" w:type="dxa"/>
            <w:tcBorders>
              <w:bottom w:val="single" w:sz="4" w:space="0" w:color="000000" w:themeColor="text1"/>
            </w:tcBorders>
          </w:tcPr>
          <w:p w14:paraId="750E5432" w14:textId="77777777" w:rsidR="004F20C9" w:rsidRPr="00CE6597" w:rsidRDefault="004F20C9" w:rsidP="00930EE9">
            <w:pPr>
              <w:rPr>
                <w:rFonts w:ascii="Calibri" w:hAnsi="Calibri"/>
                <w:sz w:val="20"/>
                <w:szCs w:val="20"/>
              </w:rPr>
            </w:pPr>
            <w:r w:rsidRPr="00CE6597">
              <w:rPr>
                <w:rFonts w:ascii="Calibri" w:hAnsi="Calibri"/>
                <w:sz w:val="20"/>
                <w:szCs w:val="20"/>
              </w:rPr>
              <w:t>90 - 110</w:t>
            </w:r>
          </w:p>
        </w:tc>
        <w:tc>
          <w:tcPr>
            <w:tcW w:w="1843" w:type="dxa"/>
            <w:gridSpan w:val="2"/>
            <w:tcBorders>
              <w:bottom w:val="single" w:sz="4" w:space="0" w:color="000000" w:themeColor="text1"/>
            </w:tcBorders>
            <w:shd w:val="clear" w:color="auto" w:fill="E5DDB8"/>
          </w:tcPr>
          <w:p w14:paraId="41C0FBB3" w14:textId="77777777" w:rsidR="004F20C9" w:rsidRPr="00CE6597" w:rsidRDefault="004F20C9" w:rsidP="00930EE9">
            <w:pPr>
              <w:rPr>
                <w:rFonts w:ascii="Calibri" w:hAnsi="Calibri"/>
                <w:sz w:val="20"/>
                <w:szCs w:val="20"/>
              </w:rPr>
            </w:pPr>
            <w:r w:rsidRPr="00CE6597">
              <w:rPr>
                <w:rFonts w:ascii="Calibri" w:hAnsi="Calibri"/>
                <w:sz w:val="20"/>
                <w:szCs w:val="20"/>
              </w:rPr>
              <w:t>&gt; 110</w:t>
            </w:r>
          </w:p>
        </w:tc>
      </w:tr>
      <w:tr w:rsidR="004F20C9" w:rsidRPr="00CE6597" w14:paraId="2A88B4B2" w14:textId="77777777" w:rsidTr="00906A64">
        <w:trPr>
          <w:trHeight w:val="288"/>
        </w:trPr>
        <w:tc>
          <w:tcPr>
            <w:tcW w:w="3369" w:type="dxa"/>
            <w:gridSpan w:val="2"/>
            <w:shd w:val="clear" w:color="auto" w:fill="D9D9D9" w:themeFill="background1" w:themeFillShade="D9"/>
          </w:tcPr>
          <w:p w14:paraId="38CBBE27" w14:textId="77777777" w:rsidR="004F20C9" w:rsidRPr="00CE6597" w:rsidRDefault="004F20C9" w:rsidP="00930EE9">
            <w:pPr>
              <w:rPr>
                <w:rFonts w:ascii="Calibri" w:hAnsi="Calibri"/>
                <w:b/>
                <w:sz w:val="20"/>
                <w:szCs w:val="20"/>
              </w:rPr>
            </w:pPr>
            <w:r w:rsidRPr="00CE6597">
              <w:rPr>
                <w:rFonts w:ascii="Calibri" w:hAnsi="Calibri"/>
                <w:b/>
                <w:i/>
                <w:sz w:val="20"/>
                <w:szCs w:val="20"/>
              </w:rPr>
              <w:t>Indeling Inspectie</w:t>
            </w:r>
          </w:p>
        </w:tc>
        <w:tc>
          <w:tcPr>
            <w:tcW w:w="3260" w:type="dxa"/>
            <w:gridSpan w:val="2"/>
            <w:tcBorders>
              <w:bottom w:val="single" w:sz="4" w:space="0" w:color="000000" w:themeColor="text1"/>
            </w:tcBorders>
            <w:shd w:val="clear" w:color="auto" w:fill="D9D9D9" w:themeFill="background1" w:themeFillShade="D9"/>
          </w:tcPr>
          <w:p w14:paraId="7B4AA92B" w14:textId="77777777" w:rsidR="004F20C9" w:rsidRPr="00CE6597" w:rsidRDefault="004F20C9" w:rsidP="00930EE9">
            <w:pPr>
              <w:jc w:val="center"/>
              <w:rPr>
                <w:rFonts w:ascii="Calibri" w:hAnsi="Calibri"/>
                <w:sz w:val="20"/>
                <w:szCs w:val="20"/>
              </w:rPr>
            </w:pPr>
            <w:r w:rsidRPr="00CE6597">
              <w:rPr>
                <w:rFonts w:ascii="Calibri" w:hAnsi="Calibri"/>
                <w:i/>
                <w:sz w:val="20"/>
                <w:szCs w:val="20"/>
              </w:rPr>
              <w:t>&lt; 35</w:t>
            </w:r>
          </w:p>
        </w:tc>
        <w:tc>
          <w:tcPr>
            <w:tcW w:w="1559" w:type="dxa"/>
            <w:shd w:val="clear" w:color="auto" w:fill="D9D9D9" w:themeFill="background1" w:themeFillShade="D9"/>
          </w:tcPr>
          <w:p w14:paraId="7A48D000" w14:textId="77777777" w:rsidR="004F20C9" w:rsidRPr="00CE6597" w:rsidRDefault="004F20C9" w:rsidP="00930EE9">
            <w:pPr>
              <w:rPr>
                <w:rFonts w:ascii="Calibri" w:hAnsi="Calibri"/>
                <w:sz w:val="20"/>
                <w:szCs w:val="20"/>
              </w:rPr>
            </w:pPr>
            <w:r w:rsidRPr="00CE6597">
              <w:rPr>
                <w:rFonts w:ascii="Calibri" w:hAnsi="Calibri"/>
                <w:i/>
                <w:sz w:val="20"/>
                <w:szCs w:val="20"/>
              </w:rPr>
              <w:t>35 - 49</w:t>
            </w:r>
          </w:p>
        </w:tc>
        <w:tc>
          <w:tcPr>
            <w:tcW w:w="1559" w:type="dxa"/>
            <w:gridSpan w:val="3"/>
            <w:shd w:val="clear" w:color="auto" w:fill="D9D9D9" w:themeFill="background1" w:themeFillShade="D9"/>
          </w:tcPr>
          <w:p w14:paraId="56609A18" w14:textId="77777777" w:rsidR="004F20C9" w:rsidRPr="00CE6597" w:rsidRDefault="004F20C9" w:rsidP="00930EE9">
            <w:pPr>
              <w:rPr>
                <w:rFonts w:ascii="Calibri" w:hAnsi="Calibri"/>
                <w:sz w:val="20"/>
                <w:szCs w:val="20"/>
              </w:rPr>
            </w:pPr>
            <w:r w:rsidRPr="00CE6597">
              <w:rPr>
                <w:rFonts w:ascii="Calibri" w:hAnsi="Calibri"/>
                <w:i/>
                <w:sz w:val="20"/>
                <w:szCs w:val="20"/>
              </w:rPr>
              <w:t>50 - 69</w:t>
            </w:r>
          </w:p>
        </w:tc>
        <w:tc>
          <w:tcPr>
            <w:tcW w:w="850" w:type="dxa"/>
            <w:gridSpan w:val="2"/>
            <w:shd w:val="clear" w:color="auto" w:fill="D9D9D9" w:themeFill="background1" w:themeFillShade="D9"/>
          </w:tcPr>
          <w:p w14:paraId="53045B91" w14:textId="77777777" w:rsidR="004F20C9" w:rsidRPr="00CE6597" w:rsidRDefault="004F20C9" w:rsidP="00930EE9">
            <w:pPr>
              <w:rPr>
                <w:rFonts w:ascii="Calibri" w:hAnsi="Calibri"/>
                <w:sz w:val="20"/>
                <w:szCs w:val="20"/>
              </w:rPr>
            </w:pPr>
            <w:r w:rsidRPr="00CE6597">
              <w:rPr>
                <w:rFonts w:ascii="Calibri" w:hAnsi="Calibri"/>
                <w:i/>
                <w:sz w:val="20"/>
                <w:szCs w:val="20"/>
              </w:rPr>
              <w:t>70 - 79</w:t>
            </w:r>
          </w:p>
        </w:tc>
        <w:tc>
          <w:tcPr>
            <w:tcW w:w="851" w:type="dxa"/>
            <w:shd w:val="clear" w:color="auto" w:fill="D9D9D9" w:themeFill="background1" w:themeFillShade="D9"/>
          </w:tcPr>
          <w:p w14:paraId="6939A323" w14:textId="77777777" w:rsidR="004F20C9" w:rsidRPr="00CE6597" w:rsidRDefault="004F20C9" w:rsidP="00930EE9">
            <w:pPr>
              <w:rPr>
                <w:rFonts w:ascii="Calibri" w:hAnsi="Calibri"/>
                <w:sz w:val="20"/>
                <w:szCs w:val="20"/>
              </w:rPr>
            </w:pPr>
            <w:r w:rsidRPr="00CE6597">
              <w:rPr>
                <w:rFonts w:ascii="Calibri" w:hAnsi="Calibri"/>
                <w:i/>
                <w:sz w:val="20"/>
                <w:szCs w:val="20"/>
              </w:rPr>
              <w:t>80 - 89</w:t>
            </w:r>
          </w:p>
        </w:tc>
        <w:tc>
          <w:tcPr>
            <w:tcW w:w="1985" w:type="dxa"/>
            <w:shd w:val="clear" w:color="auto" w:fill="D9D9D9" w:themeFill="background1" w:themeFillShade="D9"/>
          </w:tcPr>
          <w:p w14:paraId="63347145" w14:textId="77777777" w:rsidR="004F20C9" w:rsidRPr="00CE6597" w:rsidRDefault="004F20C9" w:rsidP="00930EE9">
            <w:pPr>
              <w:rPr>
                <w:rFonts w:ascii="Calibri" w:hAnsi="Calibri"/>
                <w:sz w:val="20"/>
                <w:szCs w:val="20"/>
              </w:rPr>
            </w:pPr>
            <w:r w:rsidRPr="00CE6597">
              <w:rPr>
                <w:rFonts w:ascii="Calibri" w:hAnsi="Calibri"/>
                <w:i/>
                <w:sz w:val="20"/>
                <w:szCs w:val="20"/>
              </w:rPr>
              <w:t>90 - 110</w:t>
            </w:r>
          </w:p>
        </w:tc>
        <w:tc>
          <w:tcPr>
            <w:tcW w:w="1134" w:type="dxa"/>
            <w:shd w:val="clear" w:color="auto" w:fill="E5DDB8"/>
          </w:tcPr>
          <w:p w14:paraId="6DEA520F" w14:textId="77777777" w:rsidR="004F20C9" w:rsidRPr="00CE6597" w:rsidRDefault="004F20C9" w:rsidP="00930EE9">
            <w:pPr>
              <w:rPr>
                <w:rFonts w:ascii="Calibri" w:hAnsi="Calibri"/>
                <w:sz w:val="20"/>
                <w:szCs w:val="20"/>
              </w:rPr>
            </w:pPr>
            <w:r w:rsidRPr="00CE6597">
              <w:rPr>
                <w:rFonts w:ascii="Calibri" w:hAnsi="Calibri"/>
                <w:i/>
                <w:sz w:val="20"/>
                <w:szCs w:val="20"/>
              </w:rPr>
              <w:t>110 - 120</w:t>
            </w:r>
          </w:p>
        </w:tc>
        <w:tc>
          <w:tcPr>
            <w:tcW w:w="709" w:type="dxa"/>
            <w:shd w:val="clear" w:color="auto" w:fill="D9D9D9" w:themeFill="background1" w:themeFillShade="D9"/>
          </w:tcPr>
          <w:p w14:paraId="515AFC2A" w14:textId="77777777" w:rsidR="004F20C9" w:rsidRPr="00CE6597" w:rsidRDefault="004F20C9" w:rsidP="00930EE9">
            <w:pPr>
              <w:rPr>
                <w:rFonts w:ascii="Calibri" w:hAnsi="Calibri"/>
                <w:sz w:val="20"/>
                <w:szCs w:val="20"/>
              </w:rPr>
            </w:pPr>
            <w:r w:rsidRPr="00CE6597">
              <w:rPr>
                <w:rFonts w:ascii="Calibri" w:hAnsi="Calibri"/>
                <w:i/>
                <w:sz w:val="20"/>
                <w:szCs w:val="20"/>
              </w:rPr>
              <w:t>&gt;120</w:t>
            </w:r>
          </w:p>
        </w:tc>
      </w:tr>
      <w:tr w:rsidR="004F20C9" w:rsidRPr="00CE6597" w14:paraId="43536698" w14:textId="77777777" w:rsidTr="00906A64">
        <w:trPr>
          <w:trHeight w:val="288"/>
        </w:trPr>
        <w:tc>
          <w:tcPr>
            <w:tcW w:w="3369" w:type="dxa"/>
            <w:gridSpan w:val="2"/>
          </w:tcPr>
          <w:p w14:paraId="5988D78C" w14:textId="77777777" w:rsidR="004F20C9" w:rsidRPr="00CE6597" w:rsidRDefault="004F20C9" w:rsidP="00930EE9">
            <w:pPr>
              <w:rPr>
                <w:rFonts w:ascii="Calibri" w:hAnsi="Calibri"/>
                <w:b/>
                <w:sz w:val="20"/>
                <w:szCs w:val="20"/>
              </w:rPr>
            </w:pPr>
            <w:r w:rsidRPr="00CE6597">
              <w:rPr>
                <w:rFonts w:ascii="Calibri" w:hAnsi="Calibri"/>
                <w:b/>
                <w:sz w:val="20"/>
                <w:szCs w:val="20"/>
              </w:rPr>
              <w:t>Ontwikkelingsleeftijd (SEO)</w:t>
            </w:r>
          </w:p>
        </w:tc>
        <w:tc>
          <w:tcPr>
            <w:tcW w:w="1701" w:type="dxa"/>
            <w:tcBorders>
              <w:bottom w:val="single" w:sz="4" w:space="0" w:color="000000" w:themeColor="text1"/>
            </w:tcBorders>
          </w:tcPr>
          <w:p w14:paraId="71C1E940" w14:textId="77777777" w:rsidR="004F20C9" w:rsidRPr="00CE6597" w:rsidRDefault="004F20C9" w:rsidP="00930EE9">
            <w:pPr>
              <w:rPr>
                <w:rFonts w:ascii="Calibri" w:hAnsi="Calibri"/>
                <w:sz w:val="20"/>
                <w:szCs w:val="20"/>
              </w:rPr>
            </w:pPr>
            <w:r w:rsidRPr="00CE6597">
              <w:rPr>
                <w:rFonts w:ascii="Calibri" w:hAnsi="Calibri"/>
                <w:sz w:val="20"/>
                <w:szCs w:val="20"/>
              </w:rPr>
              <w:t>0-2 jaar</w:t>
            </w:r>
          </w:p>
        </w:tc>
        <w:tc>
          <w:tcPr>
            <w:tcW w:w="1559" w:type="dxa"/>
            <w:tcBorders>
              <w:bottom w:val="single" w:sz="4" w:space="0" w:color="000000" w:themeColor="text1"/>
            </w:tcBorders>
          </w:tcPr>
          <w:p w14:paraId="371E42D2" w14:textId="77777777" w:rsidR="004F20C9" w:rsidRPr="00CE6597" w:rsidRDefault="004F20C9" w:rsidP="00930EE9">
            <w:pPr>
              <w:rPr>
                <w:rFonts w:ascii="Calibri" w:hAnsi="Calibri"/>
                <w:sz w:val="20"/>
                <w:szCs w:val="20"/>
              </w:rPr>
            </w:pPr>
            <w:r w:rsidRPr="00CE6597">
              <w:rPr>
                <w:rFonts w:ascii="Calibri" w:hAnsi="Calibri"/>
                <w:sz w:val="20"/>
                <w:szCs w:val="20"/>
              </w:rPr>
              <w:t>2-5 jaar</w:t>
            </w:r>
          </w:p>
        </w:tc>
        <w:tc>
          <w:tcPr>
            <w:tcW w:w="1559" w:type="dxa"/>
          </w:tcPr>
          <w:p w14:paraId="1EF654D2" w14:textId="77777777" w:rsidR="004F20C9" w:rsidRPr="00CE6597" w:rsidRDefault="004F20C9" w:rsidP="00930EE9">
            <w:pPr>
              <w:rPr>
                <w:rFonts w:ascii="Calibri" w:hAnsi="Calibri"/>
                <w:sz w:val="20"/>
                <w:szCs w:val="20"/>
              </w:rPr>
            </w:pPr>
            <w:r w:rsidRPr="00CE6597">
              <w:rPr>
                <w:rFonts w:ascii="Calibri" w:hAnsi="Calibri"/>
                <w:sz w:val="20"/>
                <w:szCs w:val="20"/>
              </w:rPr>
              <w:t>5-8 jaar</w:t>
            </w:r>
          </w:p>
        </w:tc>
        <w:tc>
          <w:tcPr>
            <w:tcW w:w="1559" w:type="dxa"/>
            <w:gridSpan w:val="3"/>
            <w:shd w:val="clear" w:color="auto" w:fill="E5DDB8"/>
          </w:tcPr>
          <w:p w14:paraId="6B20D0A8" w14:textId="77777777" w:rsidR="004F20C9" w:rsidRPr="00CE6597" w:rsidRDefault="004F20C9" w:rsidP="00930EE9">
            <w:pPr>
              <w:rPr>
                <w:rFonts w:ascii="Calibri" w:hAnsi="Calibri"/>
                <w:sz w:val="20"/>
                <w:szCs w:val="20"/>
              </w:rPr>
            </w:pPr>
            <w:r w:rsidRPr="00CE6597">
              <w:rPr>
                <w:rFonts w:ascii="Calibri" w:hAnsi="Calibri"/>
                <w:sz w:val="20"/>
                <w:szCs w:val="20"/>
              </w:rPr>
              <w:t>8-12 jaar</w:t>
            </w:r>
          </w:p>
        </w:tc>
        <w:tc>
          <w:tcPr>
            <w:tcW w:w="1701" w:type="dxa"/>
            <w:gridSpan w:val="3"/>
          </w:tcPr>
          <w:p w14:paraId="64F1AB19" w14:textId="77777777" w:rsidR="004F20C9" w:rsidRPr="00CE6597" w:rsidRDefault="004F20C9" w:rsidP="00930EE9">
            <w:pPr>
              <w:rPr>
                <w:rFonts w:ascii="Calibri" w:hAnsi="Calibri"/>
                <w:sz w:val="20"/>
                <w:szCs w:val="20"/>
              </w:rPr>
            </w:pPr>
            <w:r w:rsidRPr="00CE6597">
              <w:rPr>
                <w:rFonts w:ascii="Calibri" w:hAnsi="Calibri"/>
                <w:sz w:val="20"/>
                <w:szCs w:val="20"/>
              </w:rPr>
              <w:t>12-16 jaar</w:t>
            </w:r>
          </w:p>
        </w:tc>
        <w:tc>
          <w:tcPr>
            <w:tcW w:w="1985" w:type="dxa"/>
          </w:tcPr>
          <w:p w14:paraId="263DD7D8" w14:textId="77777777" w:rsidR="004F20C9" w:rsidRPr="00CE6597" w:rsidRDefault="004F20C9" w:rsidP="00930EE9">
            <w:pPr>
              <w:rPr>
                <w:rFonts w:ascii="Calibri" w:hAnsi="Calibri"/>
                <w:sz w:val="20"/>
                <w:szCs w:val="20"/>
              </w:rPr>
            </w:pPr>
            <w:proofErr w:type="gramStart"/>
            <w:r w:rsidRPr="00CE6597">
              <w:rPr>
                <w:rFonts w:ascii="Calibri" w:hAnsi="Calibri"/>
                <w:sz w:val="20"/>
                <w:szCs w:val="20"/>
              </w:rPr>
              <w:t>kalenderleeftijd</w:t>
            </w:r>
            <w:proofErr w:type="gramEnd"/>
          </w:p>
        </w:tc>
        <w:tc>
          <w:tcPr>
            <w:tcW w:w="1843" w:type="dxa"/>
            <w:gridSpan w:val="2"/>
          </w:tcPr>
          <w:p w14:paraId="2D8E3351" w14:textId="77777777" w:rsidR="004F20C9" w:rsidRPr="00CE6597" w:rsidRDefault="004F20C9" w:rsidP="00930EE9">
            <w:pPr>
              <w:rPr>
                <w:rFonts w:ascii="Calibri" w:hAnsi="Calibri"/>
                <w:sz w:val="20"/>
                <w:szCs w:val="20"/>
              </w:rPr>
            </w:pPr>
            <w:proofErr w:type="gramStart"/>
            <w:r w:rsidRPr="00CE6597">
              <w:rPr>
                <w:rFonts w:ascii="Calibri" w:hAnsi="Calibri"/>
                <w:sz w:val="20"/>
                <w:szCs w:val="20"/>
              </w:rPr>
              <w:t>kalenderleeftijd</w:t>
            </w:r>
            <w:proofErr w:type="gramEnd"/>
          </w:p>
        </w:tc>
      </w:tr>
      <w:tr w:rsidR="00363D4D" w:rsidRPr="00CE6597" w14:paraId="0BB57370" w14:textId="77777777" w:rsidTr="00906A64">
        <w:trPr>
          <w:trHeight w:val="322"/>
        </w:trPr>
        <w:tc>
          <w:tcPr>
            <w:tcW w:w="3369" w:type="dxa"/>
            <w:gridSpan w:val="2"/>
          </w:tcPr>
          <w:p w14:paraId="7193A996" w14:textId="27F9CFC9" w:rsidR="00363D4D" w:rsidRPr="00CE6597" w:rsidRDefault="00363D4D" w:rsidP="00363D4D">
            <w:pPr>
              <w:rPr>
                <w:rFonts w:ascii="Calibri" w:hAnsi="Calibri"/>
                <w:b/>
                <w:sz w:val="20"/>
                <w:szCs w:val="20"/>
              </w:rPr>
            </w:pPr>
            <w:r w:rsidRPr="00CE6597">
              <w:rPr>
                <w:rFonts w:ascii="Calibri" w:hAnsi="Calibri"/>
                <w:b/>
                <w:sz w:val="20"/>
                <w:szCs w:val="20"/>
              </w:rPr>
              <w:t>Didactisch functioneringsniveau</w:t>
            </w:r>
          </w:p>
        </w:tc>
        <w:tc>
          <w:tcPr>
            <w:tcW w:w="1701" w:type="dxa"/>
            <w:shd w:val="clear" w:color="auto" w:fill="auto"/>
          </w:tcPr>
          <w:p w14:paraId="48DDCD90" w14:textId="77777777" w:rsidR="00363D4D" w:rsidRPr="00CE6597" w:rsidRDefault="00363D4D" w:rsidP="00363D4D">
            <w:pPr>
              <w:rPr>
                <w:rFonts w:ascii="Calibri" w:hAnsi="Calibri"/>
                <w:sz w:val="20"/>
                <w:szCs w:val="20"/>
              </w:rPr>
            </w:pPr>
          </w:p>
        </w:tc>
        <w:tc>
          <w:tcPr>
            <w:tcW w:w="1559" w:type="dxa"/>
            <w:shd w:val="clear" w:color="auto" w:fill="auto"/>
          </w:tcPr>
          <w:p w14:paraId="0023E0B6" w14:textId="77777777" w:rsidR="00363D4D" w:rsidRPr="00CE6597" w:rsidRDefault="00363D4D" w:rsidP="00363D4D">
            <w:pPr>
              <w:rPr>
                <w:rFonts w:ascii="Calibri" w:hAnsi="Calibri"/>
                <w:sz w:val="20"/>
                <w:szCs w:val="20"/>
              </w:rPr>
            </w:pPr>
          </w:p>
        </w:tc>
        <w:tc>
          <w:tcPr>
            <w:tcW w:w="1559" w:type="dxa"/>
          </w:tcPr>
          <w:p w14:paraId="7B705FF5" w14:textId="1B03BA71" w:rsidR="00363D4D" w:rsidRPr="00CE6597" w:rsidRDefault="00363D4D" w:rsidP="00363D4D">
            <w:pPr>
              <w:rPr>
                <w:rFonts w:ascii="Calibri" w:hAnsi="Calibri"/>
                <w:sz w:val="20"/>
                <w:szCs w:val="20"/>
              </w:rPr>
            </w:pPr>
            <w:r w:rsidRPr="00CE6597">
              <w:rPr>
                <w:rFonts w:ascii="Calibri" w:hAnsi="Calibri"/>
                <w:sz w:val="20"/>
                <w:szCs w:val="20"/>
              </w:rPr>
              <w:t>FN E3-E4</w:t>
            </w:r>
          </w:p>
        </w:tc>
        <w:tc>
          <w:tcPr>
            <w:tcW w:w="1559" w:type="dxa"/>
            <w:gridSpan w:val="3"/>
          </w:tcPr>
          <w:p w14:paraId="211E42E7" w14:textId="1BDBBAEB" w:rsidR="00363D4D" w:rsidRPr="00CE6597" w:rsidRDefault="00363D4D" w:rsidP="00363D4D">
            <w:pPr>
              <w:rPr>
                <w:rFonts w:ascii="Calibri" w:hAnsi="Calibri"/>
                <w:sz w:val="20"/>
                <w:szCs w:val="20"/>
              </w:rPr>
            </w:pPr>
            <w:r w:rsidRPr="00CE6597">
              <w:rPr>
                <w:rFonts w:ascii="Calibri" w:hAnsi="Calibri"/>
                <w:sz w:val="20"/>
                <w:szCs w:val="20"/>
              </w:rPr>
              <w:t>FN M5-E6</w:t>
            </w:r>
          </w:p>
        </w:tc>
        <w:tc>
          <w:tcPr>
            <w:tcW w:w="1701" w:type="dxa"/>
            <w:gridSpan w:val="3"/>
            <w:tcBorders>
              <w:bottom w:val="single" w:sz="4" w:space="0" w:color="000000" w:themeColor="text1"/>
            </w:tcBorders>
          </w:tcPr>
          <w:p w14:paraId="20F95463" w14:textId="77E8CE53" w:rsidR="00363D4D" w:rsidRPr="00CE6597" w:rsidRDefault="00363D4D" w:rsidP="00363D4D">
            <w:pPr>
              <w:rPr>
                <w:rFonts w:ascii="Calibri" w:hAnsi="Calibri"/>
                <w:sz w:val="20"/>
                <w:szCs w:val="20"/>
              </w:rPr>
            </w:pPr>
            <w:r w:rsidRPr="00CE6597">
              <w:rPr>
                <w:rFonts w:ascii="Calibri" w:hAnsi="Calibri"/>
                <w:sz w:val="20"/>
                <w:szCs w:val="20"/>
              </w:rPr>
              <w:t>Referentieniveau 1F</w:t>
            </w:r>
            <w:r>
              <w:rPr>
                <w:rFonts w:ascii="Calibri" w:hAnsi="Calibri"/>
                <w:sz w:val="20"/>
                <w:szCs w:val="20"/>
              </w:rPr>
              <w:t>/onderdelen 2F</w:t>
            </w:r>
          </w:p>
        </w:tc>
        <w:tc>
          <w:tcPr>
            <w:tcW w:w="1985" w:type="dxa"/>
            <w:tcBorders>
              <w:bottom w:val="single" w:sz="4" w:space="0" w:color="000000" w:themeColor="text1"/>
            </w:tcBorders>
            <w:shd w:val="clear" w:color="auto" w:fill="E5DDB8"/>
          </w:tcPr>
          <w:p w14:paraId="3096F30E" w14:textId="732B138B" w:rsidR="00363D4D" w:rsidRPr="00CE6597" w:rsidRDefault="00363D4D" w:rsidP="00363D4D">
            <w:pPr>
              <w:rPr>
                <w:rFonts w:ascii="Calibri" w:hAnsi="Calibri"/>
                <w:sz w:val="20"/>
                <w:szCs w:val="20"/>
              </w:rPr>
            </w:pPr>
            <w:r w:rsidRPr="00CE6597">
              <w:rPr>
                <w:rFonts w:ascii="Calibri" w:hAnsi="Calibri"/>
                <w:sz w:val="20"/>
                <w:szCs w:val="20"/>
              </w:rPr>
              <w:t>Referentieniveau 2F</w:t>
            </w:r>
          </w:p>
        </w:tc>
        <w:tc>
          <w:tcPr>
            <w:tcW w:w="1843" w:type="dxa"/>
            <w:gridSpan w:val="2"/>
            <w:tcBorders>
              <w:bottom w:val="single" w:sz="4" w:space="0" w:color="000000" w:themeColor="text1"/>
            </w:tcBorders>
          </w:tcPr>
          <w:p w14:paraId="29F734E8" w14:textId="5FDA1531" w:rsidR="00363D4D" w:rsidRPr="00CE6597" w:rsidRDefault="00363D4D" w:rsidP="00363D4D">
            <w:pPr>
              <w:rPr>
                <w:rFonts w:ascii="Calibri" w:hAnsi="Calibri"/>
                <w:sz w:val="20"/>
                <w:szCs w:val="20"/>
              </w:rPr>
            </w:pPr>
            <w:r w:rsidRPr="00CE6597">
              <w:rPr>
                <w:rFonts w:ascii="Calibri" w:hAnsi="Calibri"/>
                <w:sz w:val="20"/>
                <w:szCs w:val="20"/>
              </w:rPr>
              <w:t>Referentieniveau 3F-4F</w:t>
            </w:r>
          </w:p>
        </w:tc>
      </w:tr>
      <w:tr w:rsidR="00363D4D" w:rsidRPr="00CE6597" w14:paraId="6A98AB2F" w14:textId="77777777" w:rsidTr="00476C7C">
        <w:trPr>
          <w:trHeight w:val="322"/>
        </w:trPr>
        <w:tc>
          <w:tcPr>
            <w:tcW w:w="3369" w:type="dxa"/>
            <w:gridSpan w:val="2"/>
          </w:tcPr>
          <w:p w14:paraId="4B1A4A48" w14:textId="4DFF5FA0" w:rsidR="00363D4D" w:rsidRPr="00CE6597" w:rsidRDefault="00363D4D" w:rsidP="00363D4D">
            <w:pPr>
              <w:rPr>
                <w:rFonts w:ascii="Calibri" w:hAnsi="Calibri"/>
                <w:b/>
                <w:sz w:val="20"/>
                <w:szCs w:val="20"/>
              </w:rPr>
            </w:pPr>
            <w:r w:rsidRPr="00CE6597">
              <w:rPr>
                <w:rFonts w:ascii="Calibri" w:hAnsi="Calibri"/>
                <w:b/>
                <w:sz w:val="20"/>
                <w:szCs w:val="20"/>
              </w:rPr>
              <w:t>Leerstandaard</w:t>
            </w:r>
          </w:p>
        </w:tc>
        <w:tc>
          <w:tcPr>
            <w:tcW w:w="1701" w:type="dxa"/>
            <w:shd w:val="clear" w:color="auto" w:fill="auto"/>
          </w:tcPr>
          <w:p w14:paraId="590467D2" w14:textId="77777777" w:rsidR="00363D4D" w:rsidRPr="00CE6597" w:rsidRDefault="00363D4D" w:rsidP="00363D4D">
            <w:pPr>
              <w:rPr>
                <w:rFonts w:ascii="Calibri" w:hAnsi="Calibri"/>
                <w:sz w:val="20"/>
                <w:szCs w:val="20"/>
              </w:rPr>
            </w:pPr>
            <w:r w:rsidRPr="00CE6597">
              <w:rPr>
                <w:rFonts w:ascii="Calibri" w:hAnsi="Calibri"/>
                <w:sz w:val="20"/>
                <w:szCs w:val="20"/>
              </w:rPr>
              <w:t>Plancius 1-6</w:t>
            </w:r>
          </w:p>
          <w:p w14:paraId="190FD64F" w14:textId="7777777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2</w:t>
            </w:r>
          </w:p>
          <w:p w14:paraId="5F191EAF" w14:textId="77777777" w:rsidR="00363D4D" w:rsidRPr="00CE6597" w:rsidRDefault="00363D4D" w:rsidP="00363D4D">
            <w:pPr>
              <w:rPr>
                <w:rFonts w:ascii="Calibri" w:hAnsi="Calibri"/>
                <w:sz w:val="20"/>
                <w:szCs w:val="20"/>
              </w:rPr>
            </w:pPr>
          </w:p>
        </w:tc>
        <w:tc>
          <w:tcPr>
            <w:tcW w:w="1559" w:type="dxa"/>
            <w:shd w:val="clear" w:color="auto" w:fill="auto"/>
          </w:tcPr>
          <w:p w14:paraId="61BAF60A" w14:textId="1EDB640D"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6</w:t>
            </w:r>
          </w:p>
        </w:tc>
        <w:tc>
          <w:tcPr>
            <w:tcW w:w="1559" w:type="dxa"/>
          </w:tcPr>
          <w:p w14:paraId="5C7DCEFF" w14:textId="6B00A99F"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9</w:t>
            </w:r>
          </w:p>
        </w:tc>
        <w:tc>
          <w:tcPr>
            <w:tcW w:w="779" w:type="dxa"/>
          </w:tcPr>
          <w:p w14:paraId="791CDD01" w14:textId="01688485"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12</w:t>
            </w:r>
          </w:p>
        </w:tc>
        <w:tc>
          <w:tcPr>
            <w:tcW w:w="780" w:type="dxa"/>
            <w:gridSpan w:val="2"/>
          </w:tcPr>
          <w:p w14:paraId="617B0605" w14:textId="21B09605"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12</w:t>
            </w:r>
            <w:r>
              <w:rPr>
                <w:rFonts w:ascii="Calibri" w:hAnsi="Calibri"/>
                <w:sz w:val="20"/>
                <w:szCs w:val="20"/>
              </w:rPr>
              <w:t>/14</w:t>
            </w:r>
          </w:p>
        </w:tc>
        <w:tc>
          <w:tcPr>
            <w:tcW w:w="1701" w:type="dxa"/>
            <w:gridSpan w:val="3"/>
            <w:tcBorders>
              <w:bottom w:val="single" w:sz="4" w:space="0" w:color="000000" w:themeColor="text1"/>
            </w:tcBorders>
            <w:shd w:val="clear" w:color="auto" w:fill="E5DDB8"/>
          </w:tcPr>
          <w:p w14:paraId="2C595170" w14:textId="7777777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14</w:t>
            </w:r>
          </w:p>
          <w:p w14:paraId="4C4DB8A2" w14:textId="7995ED52" w:rsidR="00363D4D" w:rsidRPr="00CE6597" w:rsidRDefault="00363D4D" w:rsidP="00363D4D">
            <w:pPr>
              <w:rPr>
                <w:rFonts w:ascii="Calibri" w:hAnsi="Calibri"/>
                <w:sz w:val="20"/>
                <w:szCs w:val="20"/>
              </w:rPr>
            </w:pPr>
            <w:r>
              <w:rPr>
                <w:rFonts w:ascii="Calibri" w:hAnsi="Calibri"/>
                <w:sz w:val="20"/>
                <w:szCs w:val="20"/>
              </w:rPr>
              <w:t>Streven naar</w:t>
            </w:r>
            <w:r w:rsidRPr="00CE6597">
              <w:rPr>
                <w:rFonts w:ascii="Calibri" w:hAnsi="Calibri"/>
                <w:sz w:val="20"/>
                <w:szCs w:val="20"/>
              </w:rPr>
              <w:t xml:space="preserve"> eindtermen VO</w:t>
            </w:r>
          </w:p>
        </w:tc>
        <w:tc>
          <w:tcPr>
            <w:tcW w:w="1985" w:type="dxa"/>
            <w:tcBorders>
              <w:bottom w:val="single" w:sz="4" w:space="0" w:color="000000" w:themeColor="text1"/>
            </w:tcBorders>
            <w:shd w:val="clear" w:color="auto" w:fill="auto"/>
          </w:tcPr>
          <w:p w14:paraId="0B27BCA6" w14:textId="2A4695D2"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16 Conform eindtermen VO</w:t>
            </w:r>
          </w:p>
        </w:tc>
        <w:tc>
          <w:tcPr>
            <w:tcW w:w="1843" w:type="dxa"/>
            <w:gridSpan w:val="2"/>
            <w:tcBorders>
              <w:bottom w:val="single" w:sz="4" w:space="0" w:color="000000" w:themeColor="text1"/>
            </w:tcBorders>
          </w:tcPr>
          <w:p w14:paraId="0E7CF391" w14:textId="05C975EA" w:rsidR="00363D4D" w:rsidRPr="00CE6597" w:rsidRDefault="00363D4D" w:rsidP="00363D4D">
            <w:pPr>
              <w:rPr>
                <w:rFonts w:ascii="Calibri" w:hAnsi="Calibri"/>
                <w:sz w:val="20"/>
                <w:szCs w:val="20"/>
              </w:rPr>
            </w:pPr>
            <w:r w:rsidRPr="00CE6597">
              <w:rPr>
                <w:rFonts w:ascii="Calibri" w:hAnsi="Calibri"/>
                <w:sz w:val="20"/>
                <w:szCs w:val="20"/>
              </w:rPr>
              <w:t>Conform eindtermen VO</w:t>
            </w:r>
          </w:p>
        </w:tc>
      </w:tr>
      <w:tr w:rsidR="004F20C9" w:rsidRPr="00CE6597" w14:paraId="19F9B57E" w14:textId="77777777" w:rsidTr="00906A64">
        <w:trPr>
          <w:trHeight w:val="322"/>
        </w:trPr>
        <w:tc>
          <w:tcPr>
            <w:tcW w:w="3369" w:type="dxa"/>
            <w:gridSpan w:val="2"/>
          </w:tcPr>
          <w:p w14:paraId="7DEC1C09" w14:textId="77777777" w:rsidR="004F20C9" w:rsidRPr="00CE6597" w:rsidRDefault="004F20C9" w:rsidP="00930EE9">
            <w:pPr>
              <w:rPr>
                <w:rFonts w:ascii="Calibri" w:hAnsi="Calibri"/>
                <w:b/>
                <w:sz w:val="20"/>
                <w:szCs w:val="20"/>
              </w:rPr>
            </w:pPr>
            <w:r w:rsidRPr="00CE6597">
              <w:rPr>
                <w:rFonts w:ascii="Calibri" w:hAnsi="Calibri"/>
                <w:b/>
                <w:sz w:val="20"/>
                <w:szCs w:val="20"/>
              </w:rPr>
              <w:t>Leerkenmerken</w:t>
            </w:r>
          </w:p>
        </w:tc>
        <w:tc>
          <w:tcPr>
            <w:tcW w:w="1701" w:type="dxa"/>
            <w:shd w:val="clear" w:color="auto" w:fill="auto"/>
          </w:tcPr>
          <w:p w14:paraId="65FC9009" w14:textId="77777777" w:rsidR="004F20C9" w:rsidRPr="00CE6597" w:rsidRDefault="004F20C9" w:rsidP="00930EE9">
            <w:pPr>
              <w:rPr>
                <w:rFonts w:ascii="Calibri" w:hAnsi="Calibri"/>
                <w:sz w:val="20"/>
                <w:szCs w:val="20"/>
              </w:rPr>
            </w:pPr>
            <w:r w:rsidRPr="00CE6597">
              <w:rPr>
                <w:rFonts w:ascii="Calibri" w:hAnsi="Calibri"/>
                <w:sz w:val="20"/>
                <w:szCs w:val="20"/>
              </w:rPr>
              <w:t>Sensomotorisch en gevoelsmatig</w:t>
            </w:r>
          </w:p>
        </w:tc>
        <w:tc>
          <w:tcPr>
            <w:tcW w:w="1559" w:type="dxa"/>
            <w:shd w:val="clear" w:color="auto" w:fill="auto"/>
          </w:tcPr>
          <w:p w14:paraId="252E9265" w14:textId="77777777" w:rsidR="004F20C9" w:rsidRPr="00CE6597" w:rsidRDefault="004F20C9" w:rsidP="00930EE9">
            <w:pPr>
              <w:rPr>
                <w:rFonts w:ascii="Calibri" w:hAnsi="Calibri"/>
                <w:sz w:val="20"/>
                <w:szCs w:val="20"/>
              </w:rPr>
            </w:pPr>
            <w:r w:rsidRPr="00CE6597">
              <w:rPr>
                <w:rFonts w:ascii="Calibri" w:hAnsi="Calibri"/>
                <w:sz w:val="20"/>
                <w:szCs w:val="20"/>
              </w:rPr>
              <w:t>Pragmatisch</w:t>
            </w:r>
          </w:p>
        </w:tc>
        <w:tc>
          <w:tcPr>
            <w:tcW w:w="1559" w:type="dxa"/>
          </w:tcPr>
          <w:p w14:paraId="06B30077" w14:textId="77777777" w:rsidR="004F20C9" w:rsidRPr="00CE6597" w:rsidRDefault="004F20C9" w:rsidP="00930EE9">
            <w:pPr>
              <w:rPr>
                <w:rFonts w:ascii="Calibri" w:hAnsi="Calibri"/>
                <w:sz w:val="20"/>
                <w:szCs w:val="20"/>
              </w:rPr>
            </w:pPr>
            <w:r w:rsidRPr="00CE6597">
              <w:rPr>
                <w:rFonts w:ascii="Calibri" w:hAnsi="Calibri"/>
                <w:sz w:val="20"/>
                <w:szCs w:val="20"/>
              </w:rPr>
              <w:t xml:space="preserve">Egocentrisch </w:t>
            </w:r>
          </w:p>
        </w:tc>
        <w:tc>
          <w:tcPr>
            <w:tcW w:w="1559" w:type="dxa"/>
            <w:gridSpan w:val="3"/>
          </w:tcPr>
          <w:p w14:paraId="1C258B8E" w14:textId="77777777" w:rsidR="004F20C9" w:rsidRPr="00CE6597" w:rsidRDefault="004F20C9" w:rsidP="00930EE9">
            <w:pPr>
              <w:rPr>
                <w:rFonts w:ascii="Calibri" w:hAnsi="Calibri"/>
                <w:sz w:val="20"/>
                <w:szCs w:val="20"/>
              </w:rPr>
            </w:pPr>
            <w:r w:rsidRPr="00CE6597">
              <w:rPr>
                <w:rFonts w:ascii="Calibri" w:hAnsi="Calibri"/>
                <w:sz w:val="20"/>
                <w:szCs w:val="20"/>
              </w:rPr>
              <w:t xml:space="preserve">Egocentrisch en performaal </w:t>
            </w:r>
          </w:p>
        </w:tc>
        <w:tc>
          <w:tcPr>
            <w:tcW w:w="1701" w:type="dxa"/>
            <w:gridSpan w:val="3"/>
            <w:tcBorders>
              <w:bottom w:val="single" w:sz="4" w:space="0" w:color="000000" w:themeColor="text1"/>
            </w:tcBorders>
            <w:shd w:val="clear" w:color="auto" w:fill="E5DDB8"/>
          </w:tcPr>
          <w:p w14:paraId="67679482" w14:textId="77777777" w:rsidR="004F20C9" w:rsidRPr="00CE6597" w:rsidRDefault="004F20C9" w:rsidP="00930EE9">
            <w:pPr>
              <w:rPr>
                <w:rFonts w:ascii="Calibri" w:hAnsi="Calibri"/>
                <w:sz w:val="20"/>
                <w:szCs w:val="20"/>
              </w:rPr>
            </w:pPr>
            <w:r w:rsidRPr="00CE6597">
              <w:rPr>
                <w:rFonts w:ascii="Calibri" w:hAnsi="Calibri"/>
                <w:sz w:val="20"/>
                <w:szCs w:val="20"/>
              </w:rPr>
              <w:t>Performaal en ongericht</w:t>
            </w:r>
          </w:p>
        </w:tc>
        <w:tc>
          <w:tcPr>
            <w:tcW w:w="1985" w:type="dxa"/>
            <w:tcBorders>
              <w:bottom w:val="single" w:sz="4" w:space="0" w:color="000000" w:themeColor="text1"/>
            </w:tcBorders>
            <w:shd w:val="clear" w:color="auto" w:fill="auto"/>
          </w:tcPr>
          <w:p w14:paraId="0BB93BD6" w14:textId="77777777" w:rsidR="004F20C9" w:rsidRPr="00CE6597" w:rsidRDefault="004F20C9" w:rsidP="00930EE9">
            <w:pPr>
              <w:rPr>
                <w:rFonts w:ascii="Calibri" w:hAnsi="Calibri"/>
                <w:sz w:val="20"/>
                <w:szCs w:val="20"/>
              </w:rPr>
            </w:pPr>
            <w:r w:rsidRPr="00CE6597">
              <w:rPr>
                <w:rFonts w:ascii="Calibri" w:hAnsi="Calibri"/>
                <w:sz w:val="20"/>
                <w:szCs w:val="20"/>
              </w:rPr>
              <w:t>Toepassingsgericht</w:t>
            </w:r>
          </w:p>
        </w:tc>
        <w:tc>
          <w:tcPr>
            <w:tcW w:w="1843" w:type="dxa"/>
            <w:gridSpan w:val="2"/>
            <w:tcBorders>
              <w:bottom w:val="single" w:sz="4" w:space="0" w:color="000000" w:themeColor="text1"/>
            </w:tcBorders>
          </w:tcPr>
          <w:p w14:paraId="5C3936D7" w14:textId="77777777" w:rsidR="004F20C9" w:rsidRPr="00CE6597" w:rsidRDefault="004F20C9" w:rsidP="00930EE9">
            <w:pPr>
              <w:rPr>
                <w:rFonts w:ascii="Calibri" w:hAnsi="Calibri"/>
                <w:sz w:val="20"/>
                <w:szCs w:val="20"/>
              </w:rPr>
            </w:pPr>
            <w:r w:rsidRPr="00CE6597">
              <w:rPr>
                <w:rFonts w:ascii="Calibri" w:hAnsi="Calibri"/>
                <w:sz w:val="20"/>
                <w:szCs w:val="20"/>
              </w:rPr>
              <w:t xml:space="preserve">Betekenisgericht </w:t>
            </w:r>
          </w:p>
        </w:tc>
      </w:tr>
      <w:tr w:rsidR="001C0E25" w:rsidRPr="00CE6597" w14:paraId="4C56F39F" w14:textId="77777777" w:rsidTr="00906A64">
        <w:trPr>
          <w:trHeight w:val="322"/>
        </w:trPr>
        <w:tc>
          <w:tcPr>
            <w:tcW w:w="1976" w:type="dxa"/>
            <w:vMerge w:val="restart"/>
          </w:tcPr>
          <w:p w14:paraId="1BB45F05" w14:textId="77777777" w:rsidR="001C0E25" w:rsidRPr="00CE6597" w:rsidRDefault="001C0E25" w:rsidP="00930EE9">
            <w:pPr>
              <w:rPr>
                <w:rFonts w:ascii="Calibri" w:hAnsi="Calibri"/>
                <w:b/>
                <w:sz w:val="20"/>
                <w:szCs w:val="20"/>
              </w:rPr>
            </w:pPr>
            <w:r w:rsidRPr="00CE6597">
              <w:rPr>
                <w:rFonts w:ascii="Calibri" w:hAnsi="Calibri"/>
                <w:b/>
                <w:sz w:val="20"/>
                <w:szCs w:val="20"/>
              </w:rPr>
              <w:t>Ondersteunings-behoefte t.a.v.</w:t>
            </w:r>
          </w:p>
        </w:tc>
        <w:tc>
          <w:tcPr>
            <w:tcW w:w="1393" w:type="dxa"/>
          </w:tcPr>
          <w:p w14:paraId="71ADF7CA" w14:textId="77777777" w:rsidR="001C0E25" w:rsidRPr="00CE6597" w:rsidRDefault="001C0E25" w:rsidP="00930EE9">
            <w:pPr>
              <w:rPr>
                <w:rFonts w:ascii="Calibri" w:hAnsi="Calibri"/>
                <w:b/>
                <w:sz w:val="20"/>
                <w:szCs w:val="20"/>
              </w:rPr>
            </w:pPr>
            <w:proofErr w:type="gramStart"/>
            <w:r w:rsidRPr="00CE6597">
              <w:rPr>
                <w:rFonts w:ascii="Calibri" w:hAnsi="Calibri"/>
                <w:b/>
                <w:sz w:val="20"/>
                <w:szCs w:val="20"/>
              </w:rPr>
              <w:t>leren</w:t>
            </w:r>
            <w:proofErr w:type="gramEnd"/>
            <w:r w:rsidRPr="00CE6597">
              <w:rPr>
                <w:rFonts w:ascii="Calibri" w:hAnsi="Calibri"/>
                <w:b/>
                <w:sz w:val="20"/>
                <w:szCs w:val="20"/>
              </w:rPr>
              <w:t xml:space="preserve"> en ontwikkelen</w:t>
            </w:r>
          </w:p>
        </w:tc>
        <w:tc>
          <w:tcPr>
            <w:tcW w:w="1701" w:type="dxa"/>
            <w:shd w:val="clear" w:color="auto" w:fill="auto"/>
          </w:tcPr>
          <w:p w14:paraId="3A07EA55" w14:textId="77777777" w:rsidR="001C0E25" w:rsidRPr="00CE6597" w:rsidRDefault="001C0E25" w:rsidP="00930EE9">
            <w:pPr>
              <w:rPr>
                <w:rFonts w:ascii="Calibri" w:hAnsi="Calibri"/>
                <w:sz w:val="20"/>
                <w:szCs w:val="20"/>
              </w:rPr>
            </w:pPr>
            <w:r w:rsidRPr="00CE6597">
              <w:rPr>
                <w:rFonts w:ascii="Calibri" w:hAnsi="Calibri"/>
                <w:sz w:val="20"/>
                <w:szCs w:val="20"/>
              </w:rPr>
              <w:t>Zeer intensief</w:t>
            </w:r>
          </w:p>
        </w:tc>
        <w:tc>
          <w:tcPr>
            <w:tcW w:w="1559" w:type="dxa"/>
            <w:shd w:val="clear" w:color="auto" w:fill="auto"/>
          </w:tcPr>
          <w:p w14:paraId="5CB592B9" w14:textId="77777777" w:rsidR="001C0E25" w:rsidRPr="00CE6597" w:rsidRDefault="001C0E25" w:rsidP="00930EE9">
            <w:pPr>
              <w:rPr>
                <w:rFonts w:ascii="Calibri" w:hAnsi="Calibri"/>
                <w:sz w:val="20"/>
                <w:szCs w:val="20"/>
              </w:rPr>
            </w:pPr>
            <w:r w:rsidRPr="00CE6597">
              <w:rPr>
                <w:rFonts w:ascii="Calibri" w:hAnsi="Calibri"/>
                <w:sz w:val="20"/>
                <w:szCs w:val="20"/>
              </w:rPr>
              <w:t>Intensief</w:t>
            </w:r>
          </w:p>
          <w:p w14:paraId="3CCAA6DD" w14:textId="77777777" w:rsidR="001C0E25" w:rsidRPr="00CE6597" w:rsidRDefault="001C0E25" w:rsidP="00930EE9">
            <w:pPr>
              <w:rPr>
                <w:rFonts w:ascii="Calibri" w:hAnsi="Calibri"/>
                <w:sz w:val="20"/>
                <w:szCs w:val="20"/>
              </w:rPr>
            </w:pPr>
          </w:p>
        </w:tc>
        <w:tc>
          <w:tcPr>
            <w:tcW w:w="1559" w:type="dxa"/>
          </w:tcPr>
          <w:p w14:paraId="45703617" w14:textId="77777777" w:rsidR="001C0E25" w:rsidRPr="00CE6597" w:rsidRDefault="001C0E25" w:rsidP="00930EE9">
            <w:pPr>
              <w:rPr>
                <w:rFonts w:ascii="Calibri" w:hAnsi="Calibri"/>
                <w:sz w:val="20"/>
                <w:szCs w:val="20"/>
              </w:rPr>
            </w:pPr>
            <w:r w:rsidRPr="00CE6597">
              <w:rPr>
                <w:rFonts w:ascii="Calibri" w:hAnsi="Calibri"/>
                <w:sz w:val="20"/>
                <w:szCs w:val="20"/>
              </w:rPr>
              <w:t xml:space="preserve">Voortdurend </w:t>
            </w:r>
          </w:p>
        </w:tc>
        <w:tc>
          <w:tcPr>
            <w:tcW w:w="1559" w:type="dxa"/>
            <w:gridSpan w:val="3"/>
            <w:shd w:val="clear" w:color="auto" w:fill="E5DDB8"/>
          </w:tcPr>
          <w:p w14:paraId="7CD7E6F8" w14:textId="77777777" w:rsidR="001C0E25" w:rsidRPr="00CE6597" w:rsidRDefault="001C0E25" w:rsidP="00930EE9">
            <w:pPr>
              <w:rPr>
                <w:rFonts w:ascii="Calibri" w:hAnsi="Calibri"/>
                <w:sz w:val="20"/>
                <w:szCs w:val="20"/>
              </w:rPr>
            </w:pPr>
            <w:r w:rsidRPr="00CE6597">
              <w:rPr>
                <w:rFonts w:ascii="Calibri" w:hAnsi="Calibri"/>
                <w:sz w:val="20"/>
                <w:szCs w:val="20"/>
              </w:rPr>
              <w:t xml:space="preserve">Regelmatig </w:t>
            </w:r>
          </w:p>
        </w:tc>
        <w:tc>
          <w:tcPr>
            <w:tcW w:w="1701" w:type="dxa"/>
            <w:gridSpan w:val="3"/>
            <w:tcBorders>
              <w:bottom w:val="single" w:sz="4" w:space="0" w:color="000000" w:themeColor="text1"/>
            </w:tcBorders>
            <w:shd w:val="clear" w:color="auto" w:fill="auto"/>
          </w:tcPr>
          <w:p w14:paraId="01C4B767" w14:textId="77777777" w:rsidR="001C0E25" w:rsidRPr="00CE6597" w:rsidRDefault="001C0E25" w:rsidP="00930EE9">
            <w:pPr>
              <w:rPr>
                <w:rFonts w:ascii="Calibri" w:hAnsi="Calibri"/>
                <w:sz w:val="20"/>
                <w:szCs w:val="20"/>
              </w:rPr>
            </w:pPr>
            <w:r w:rsidRPr="00CE6597">
              <w:rPr>
                <w:rFonts w:ascii="Calibri" w:hAnsi="Calibri"/>
                <w:sz w:val="20"/>
                <w:szCs w:val="20"/>
              </w:rPr>
              <w:t>Incidenteel</w:t>
            </w:r>
          </w:p>
        </w:tc>
        <w:tc>
          <w:tcPr>
            <w:tcW w:w="1985" w:type="dxa"/>
            <w:tcBorders>
              <w:bottom w:val="single" w:sz="4" w:space="0" w:color="000000" w:themeColor="text1"/>
            </w:tcBorders>
            <w:shd w:val="clear" w:color="auto" w:fill="auto"/>
          </w:tcPr>
          <w:p w14:paraId="72BC8EE8" w14:textId="77777777" w:rsidR="001C0E25" w:rsidRPr="00CE6597" w:rsidRDefault="001C0E25" w:rsidP="00930EE9">
            <w:pPr>
              <w:rPr>
                <w:rFonts w:ascii="Calibri" w:hAnsi="Calibri"/>
                <w:sz w:val="20"/>
                <w:szCs w:val="20"/>
              </w:rPr>
            </w:pPr>
            <w:r w:rsidRPr="00CE6597">
              <w:rPr>
                <w:rFonts w:ascii="Calibri" w:hAnsi="Calibri"/>
                <w:sz w:val="20"/>
                <w:szCs w:val="20"/>
              </w:rPr>
              <w:t xml:space="preserve">Op afroep </w:t>
            </w:r>
          </w:p>
        </w:tc>
        <w:tc>
          <w:tcPr>
            <w:tcW w:w="1843" w:type="dxa"/>
            <w:gridSpan w:val="2"/>
            <w:tcBorders>
              <w:bottom w:val="single" w:sz="4" w:space="0" w:color="000000" w:themeColor="text1"/>
            </w:tcBorders>
          </w:tcPr>
          <w:p w14:paraId="46C345BB" w14:textId="77777777" w:rsidR="001C0E25" w:rsidRPr="00CE6597" w:rsidRDefault="001C0E25" w:rsidP="00930EE9">
            <w:pPr>
              <w:rPr>
                <w:rFonts w:ascii="Calibri" w:hAnsi="Calibri"/>
                <w:sz w:val="20"/>
                <w:szCs w:val="20"/>
              </w:rPr>
            </w:pPr>
            <w:r w:rsidRPr="00CE6597">
              <w:rPr>
                <w:rFonts w:ascii="Calibri" w:hAnsi="Calibri"/>
                <w:sz w:val="20"/>
                <w:szCs w:val="20"/>
              </w:rPr>
              <w:t>Leeftijdsadequaat</w:t>
            </w:r>
          </w:p>
        </w:tc>
      </w:tr>
      <w:tr w:rsidR="001C0E25" w:rsidRPr="00CE6597" w14:paraId="598AC700" w14:textId="77777777" w:rsidTr="00906A64">
        <w:trPr>
          <w:trHeight w:val="322"/>
        </w:trPr>
        <w:tc>
          <w:tcPr>
            <w:tcW w:w="1976" w:type="dxa"/>
            <w:vMerge/>
          </w:tcPr>
          <w:p w14:paraId="4E9195A3" w14:textId="77777777" w:rsidR="001C0E25" w:rsidRPr="00CE6597" w:rsidRDefault="001C0E25" w:rsidP="001C0E25">
            <w:pPr>
              <w:rPr>
                <w:rFonts w:ascii="Calibri" w:hAnsi="Calibri"/>
                <w:b/>
                <w:sz w:val="20"/>
                <w:szCs w:val="20"/>
              </w:rPr>
            </w:pPr>
          </w:p>
        </w:tc>
        <w:tc>
          <w:tcPr>
            <w:tcW w:w="1393" w:type="dxa"/>
          </w:tcPr>
          <w:p w14:paraId="4226752B" w14:textId="51A0C8D5" w:rsidR="001C0E25" w:rsidRPr="00CE6597" w:rsidRDefault="001C0E25" w:rsidP="001C0E25">
            <w:pPr>
              <w:rPr>
                <w:rFonts w:ascii="Calibri" w:hAnsi="Calibri"/>
                <w:b/>
                <w:sz w:val="20"/>
                <w:szCs w:val="20"/>
              </w:rPr>
            </w:pPr>
            <w:proofErr w:type="gramStart"/>
            <w:r w:rsidRPr="00CE6597">
              <w:rPr>
                <w:rFonts w:ascii="Calibri" w:hAnsi="Calibri"/>
                <w:b/>
                <w:sz w:val="20"/>
                <w:szCs w:val="20"/>
              </w:rPr>
              <w:t>sociaal</w:t>
            </w:r>
            <w:proofErr w:type="gramEnd"/>
            <w:r w:rsidRPr="00CE6597">
              <w:rPr>
                <w:rFonts w:ascii="Calibri" w:hAnsi="Calibri"/>
                <w:b/>
                <w:sz w:val="20"/>
                <w:szCs w:val="20"/>
              </w:rPr>
              <w:t>-emotionele ontwikkeling</w:t>
            </w:r>
          </w:p>
        </w:tc>
        <w:tc>
          <w:tcPr>
            <w:tcW w:w="1701" w:type="dxa"/>
            <w:shd w:val="clear" w:color="auto" w:fill="auto"/>
          </w:tcPr>
          <w:p w14:paraId="5869BC20" w14:textId="19962759" w:rsidR="001C0E25" w:rsidRPr="00CE6597" w:rsidRDefault="001C0E25" w:rsidP="001C0E25">
            <w:pPr>
              <w:rPr>
                <w:rFonts w:ascii="Calibri" w:hAnsi="Calibri"/>
                <w:sz w:val="20"/>
                <w:szCs w:val="20"/>
              </w:rPr>
            </w:pPr>
            <w:r w:rsidRPr="00CE6597">
              <w:rPr>
                <w:rFonts w:ascii="Calibri" w:hAnsi="Calibri"/>
                <w:sz w:val="20"/>
                <w:szCs w:val="20"/>
              </w:rPr>
              <w:t>Zeer intensief</w:t>
            </w:r>
          </w:p>
        </w:tc>
        <w:tc>
          <w:tcPr>
            <w:tcW w:w="1559" w:type="dxa"/>
            <w:shd w:val="clear" w:color="auto" w:fill="auto"/>
          </w:tcPr>
          <w:p w14:paraId="30704DE9" w14:textId="77777777" w:rsidR="001C0E25" w:rsidRPr="00CE6597" w:rsidRDefault="001C0E25" w:rsidP="001C0E25">
            <w:pPr>
              <w:rPr>
                <w:rFonts w:ascii="Calibri" w:hAnsi="Calibri"/>
                <w:sz w:val="20"/>
                <w:szCs w:val="20"/>
              </w:rPr>
            </w:pPr>
            <w:r w:rsidRPr="00CE6597">
              <w:rPr>
                <w:rFonts w:ascii="Calibri" w:hAnsi="Calibri"/>
                <w:sz w:val="20"/>
                <w:szCs w:val="20"/>
              </w:rPr>
              <w:t>Intensief</w:t>
            </w:r>
          </w:p>
          <w:p w14:paraId="6B62F8BB" w14:textId="77777777" w:rsidR="001C0E25" w:rsidRPr="00CE6597" w:rsidRDefault="001C0E25" w:rsidP="001C0E25">
            <w:pPr>
              <w:rPr>
                <w:rFonts w:ascii="Calibri" w:hAnsi="Calibri"/>
                <w:sz w:val="20"/>
                <w:szCs w:val="20"/>
              </w:rPr>
            </w:pPr>
          </w:p>
        </w:tc>
        <w:tc>
          <w:tcPr>
            <w:tcW w:w="1559" w:type="dxa"/>
          </w:tcPr>
          <w:p w14:paraId="4EED075B" w14:textId="5F69AF8C" w:rsidR="001C0E25" w:rsidRPr="00CE6597" w:rsidRDefault="001C0E25" w:rsidP="001C0E25">
            <w:pPr>
              <w:rPr>
                <w:rFonts w:ascii="Calibri" w:hAnsi="Calibri"/>
                <w:sz w:val="20"/>
                <w:szCs w:val="20"/>
              </w:rPr>
            </w:pPr>
            <w:r w:rsidRPr="00CE6597">
              <w:rPr>
                <w:rFonts w:ascii="Calibri" w:hAnsi="Calibri"/>
                <w:sz w:val="20"/>
                <w:szCs w:val="20"/>
              </w:rPr>
              <w:t xml:space="preserve">Voortdurend </w:t>
            </w:r>
          </w:p>
        </w:tc>
        <w:tc>
          <w:tcPr>
            <w:tcW w:w="1559" w:type="dxa"/>
            <w:gridSpan w:val="3"/>
            <w:shd w:val="clear" w:color="auto" w:fill="E5DDB8"/>
          </w:tcPr>
          <w:p w14:paraId="76401DC6" w14:textId="748067C5" w:rsidR="001C0E25" w:rsidRPr="00CE6597" w:rsidRDefault="001C0E25" w:rsidP="001C0E25">
            <w:pPr>
              <w:rPr>
                <w:rFonts w:ascii="Calibri" w:hAnsi="Calibri"/>
                <w:sz w:val="20"/>
                <w:szCs w:val="20"/>
              </w:rPr>
            </w:pPr>
            <w:r w:rsidRPr="00CE6597">
              <w:rPr>
                <w:rFonts w:ascii="Calibri" w:hAnsi="Calibri"/>
                <w:sz w:val="20"/>
                <w:szCs w:val="20"/>
              </w:rPr>
              <w:t xml:space="preserve">Regelmatig </w:t>
            </w:r>
          </w:p>
        </w:tc>
        <w:tc>
          <w:tcPr>
            <w:tcW w:w="1701" w:type="dxa"/>
            <w:gridSpan w:val="3"/>
            <w:tcBorders>
              <w:bottom w:val="single" w:sz="4" w:space="0" w:color="000000" w:themeColor="text1"/>
            </w:tcBorders>
            <w:shd w:val="clear" w:color="auto" w:fill="auto"/>
          </w:tcPr>
          <w:p w14:paraId="14C32E77" w14:textId="7D19EF91" w:rsidR="001C0E25" w:rsidRPr="00CE6597" w:rsidRDefault="001C0E25" w:rsidP="001C0E25">
            <w:pPr>
              <w:rPr>
                <w:rFonts w:ascii="Calibri" w:hAnsi="Calibri"/>
                <w:sz w:val="20"/>
                <w:szCs w:val="20"/>
              </w:rPr>
            </w:pPr>
            <w:r w:rsidRPr="00CE6597">
              <w:rPr>
                <w:rFonts w:ascii="Calibri" w:hAnsi="Calibri"/>
                <w:sz w:val="20"/>
                <w:szCs w:val="20"/>
              </w:rPr>
              <w:t>Incidenteel</w:t>
            </w:r>
          </w:p>
        </w:tc>
        <w:tc>
          <w:tcPr>
            <w:tcW w:w="1985" w:type="dxa"/>
            <w:tcBorders>
              <w:bottom w:val="single" w:sz="4" w:space="0" w:color="000000" w:themeColor="text1"/>
            </w:tcBorders>
            <w:shd w:val="clear" w:color="auto" w:fill="auto"/>
          </w:tcPr>
          <w:p w14:paraId="1EDA56B0" w14:textId="67088961" w:rsidR="001C0E25" w:rsidRPr="00CE6597" w:rsidRDefault="001C0E25" w:rsidP="001C0E25">
            <w:pPr>
              <w:rPr>
                <w:rFonts w:ascii="Calibri" w:hAnsi="Calibri"/>
                <w:sz w:val="20"/>
                <w:szCs w:val="20"/>
              </w:rPr>
            </w:pPr>
            <w:r w:rsidRPr="00CE6597">
              <w:rPr>
                <w:rFonts w:ascii="Calibri" w:hAnsi="Calibri"/>
                <w:sz w:val="20"/>
                <w:szCs w:val="20"/>
              </w:rPr>
              <w:t xml:space="preserve">Op afroep </w:t>
            </w:r>
          </w:p>
        </w:tc>
        <w:tc>
          <w:tcPr>
            <w:tcW w:w="1843" w:type="dxa"/>
            <w:gridSpan w:val="2"/>
            <w:tcBorders>
              <w:bottom w:val="single" w:sz="4" w:space="0" w:color="000000" w:themeColor="text1"/>
            </w:tcBorders>
          </w:tcPr>
          <w:p w14:paraId="393C4E0B" w14:textId="4D8B4A3E" w:rsidR="001C0E25" w:rsidRPr="00CE6597" w:rsidRDefault="001C0E25" w:rsidP="001C0E25">
            <w:pPr>
              <w:rPr>
                <w:rFonts w:ascii="Calibri" w:hAnsi="Calibri"/>
                <w:sz w:val="20"/>
                <w:szCs w:val="20"/>
              </w:rPr>
            </w:pPr>
            <w:r w:rsidRPr="00CE6597">
              <w:rPr>
                <w:rFonts w:ascii="Calibri" w:hAnsi="Calibri"/>
                <w:sz w:val="20"/>
                <w:szCs w:val="20"/>
              </w:rPr>
              <w:t>Leeftijdsadequaat</w:t>
            </w:r>
          </w:p>
        </w:tc>
      </w:tr>
      <w:tr w:rsidR="001C0E25" w:rsidRPr="00CE6597" w14:paraId="1CFBFC7D" w14:textId="77777777" w:rsidTr="00906A64">
        <w:trPr>
          <w:trHeight w:val="310"/>
        </w:trPr>
        <w:tc>
          <w:tcPr>
            <w:tcW w:w="3369" w:type="dxa"/>
            <w:gridSpan w:val="2"/>
            <w:tcBorders>
              <w:bottom w:val="single" w:sz="4" w:space="0" w:color="000000" w:themeColor="text1"/>
            </w:tcBorders>
            <w:shd w:val="clear" w:color="auto" w:fill="BFAB50"/>
          </w:tcPr>
          <w:p w14:paraId="3ECCE8B0" w14:textId="77777777" w:rsidR="001C0E25" w:rsidRPr="00CE6597" w:rsidRDefault="001C0E25" w:rsidP="001C0E25">
            <w:pPr>
              <w:rPr>
                <w:rFonts w:ascii="Calibri" w:hAnsi="Calibri"/>
                <w:b/>
                <w:sz w:val="20"/>
                <w:szCs w:val="20"/>
              </w:rPr>
            </w:pPr>
          </w:p>
        </w:tc>
        <w:tc>
          <w:tcPr>
            <w:tcW w:w="3260" w:type="dxa"/>
            <w:gridSpan w:val="2"/>
            <w:tcBorders>
              <w:bottom w:val="single" w:sz="4" w:space="0" w:color="000000" w:themeColor="text1"/>
            </w:tcBorders>
            <w:shd w:val="clear" w:color="auto" w:fill="BFAB50"/>
          </w:tcPr>
          <w:p w14:paraId="56077E2E" w14:textId="77777777" w:rsidR="001C0E25" w:rsidRPr="00CE6597" w:rsidRDefault="001C0E25" w:rsidP="001C0E25">
            <w:pPr>
              <w:jc w:val="center"/>
              <w:rPr>
                <w:rFonts w:ascii="Calibri" w:hAnsi="Calibri"/>
                <w:sz w:val="20"/>
                <w:szCs w:val="20"/>
              </w:rPr>
            </w:pPr>
            <w:r w:rsidRPr="00CE6597">
              <w:rPr>
                <w:rFonts w:ascii="Calibri" w:hAnsi="Calibri"/>
                <w:sz w:val="20"/>
                <w:szCs w:val="20"/>
              </w:rPr>
              <w:t>Dagbesteding</w:t>
            </w:r>
          </w:p>
        </w:tc>
        <w:tc>
          <w:tcPr>
            <w:tcW w:w="3118" w:type="dxa"/>
            <w:gridSpan w:val="4"/>
            <w:tcBorders>
              <w:bottom w:val="single" w:sz="4" w:space="0" w:color="000000" w:themeColor="text1"/>
            </w:tcBorders>
            <w:shd w:val="clear" w:color="auto" w:fill="BFAB50"/>
          </w:tcPr>
          <w:p w14:paraId="7880872B" w14:textId="54BF6C38" w:rsidR="001C0E25" w:rsidRPr="00CE6597" w:rsidRDefault="00363D4D" w:rsidP="001C0E25">
            <w:pPr>
              <w:jc w:val="center"/>
              <w:rPr>
                <w:rFonts w:ascii="Calibri" w:hAnsi="Calibri"/>
                <w:sz w:val="20"/>
                <w:szCs w:val="20"/>
              </w:rPr>
            </w:pPr>
            <w:r>
              <w:rPr>
                <w:rFonts w:ascii="Calibri" w:hAnsi="Calibri"/>
                <w:sz w:val="20"/>
                <w:szCs w:val="20"/>
              </w:rPr>
              <w:t>(</w:t>
            </w:r>
            <w:proofErr w:type="gramStart"/>
            <w:r>
              <w:rPr>
                <w:rFonts w:ascii="Calibri" w:hAnsi="Calibri"/>
                <w:sz w:val="20"/>
                <w:szCs w:val="20"/>
              </w:rPr>
              <w:t>beschutte</w:t>
            </w:r>
            <w:proofErr w:type="gramEnd"/>
            <w:r>
              <w:rPr>
                <w:rFonts w:ascii="Calibri" w:hAnsi="Calibri"/>
                <w:sz w:val="20"/>
                <w:szCs w:val="20"/>
              </w:rPr>
              <w:t>) arbeid</w:t>
            </w:r>
          </w:p>
        </w:tc>
        <w:tc>
          <w:tcPr>
            <w:tcW w:w="1701" w:type="dxa"/>
            <w:gridSpan w:val="3"/>
            <w:tcBorders>
              <w:bottom w:val="single" w:sz="4" w:space="0" w:color="000000" w:themeColor="text1"/>
            </w:tcBorders>
            <w:shd w:val="clear" w:color="auto" w:fill="BFAB50"/>
          </w:tcPr>
          <w:p w14:paraId="75CE825D" w14:textId="77777777" w:rsidR="001C0E25" w:rsidRPr="00CE6597" w:rsidRDefault="001C0E25" w:rsidP="001C0E25">
            <w:pPr>
              <w:jc w:val="center"/>
              <w:rPr>
                <w:rFonts w:ascii="Calibri" w:hAnsi="Calibri"/>
                <w:sz w:val="20"/>
                <w:szCs w:val="20"/>
              </w:rPr>
            </w:pPr>
            <w:r w:rsidRPr="00CE6597">
              <w:rPr>
                <w:rFonts w:ascii="Calibri" w:hAnsi="Calibri"/>
                <w:sz w:val="20"/>
                <w:szCs w:val="20"/>
              </w:rPr>
              <w:t>Arbeid/</w:t>
            </w:r>
          </w:p>
          <w:p w14:paraId="0E6C32D5" w14:textId="6D92F5B3" w:rsidR="001C0E25" w:rsidRPr="00CE6597" w:rsidRDefault="00CE6597" w:rsidP="001C0E25">
            <w:pPr>
              <w:jc w:val="center"/>
              <w:rPr>
                <w:rFonts w:ascii="Calibri" w:hAnsi="Calibri"/>
                <w:sz w:val="20"/>
                <w:szCs w:val="20"/>
              </w:rPr>
            </w:pPr>
            <w:r>
              <w:rPr>
                <w:rFonts w:ascii="Calibri" w:hAnsi="Calibri"/>
                <w:sz w:val="20"/>
                <w:szCs w:val="20"/>
              </w:rPr>
              <w:t>Vervolg</w:t>
            </w:r>
            <w:r w:rsidR="001C0E25" w:rsidRPr="00CE6597">
              <w:rPr>
                <w:rFonts w:ascii="Calibri" w:hAnsi="Calibri"/>
                <w:sz w:val="20"/>
                <w:szCs w:val="20"/>
              </w:rPr>
              <w:t>onderwijs</w:t>
            </w:r>
          </w:p>
        </w:tc>
        <w:tc>
          <w:tcPr>
            <w:tcW w:w="3828" w:type="dxa"/>
            <w:gridSpan w:val="3"/>
            <w:tcBorders>
              <w:bottom w:val="single" w:sz="4" w:space="0" w:color="000000" w:themeColor="text1"/>
            </w:tcBorders>
            <w:shd w:val="clear" w:color="auto" w:fill="BFAB50"/>
          </w:tcPr>
          <w:p w14:paraId="67E6D165" w14:textId="77777777" w:rsidR="001C0E25" w:rsidRPr="00CE6597" w:rsidRDefault="001C0E25" w:rsidP="001C0E25">
            <w:pPr>
              <w:jc w:val="center"/>
              <w:rPr>
                <w:rFonts w:ascii="Calibri" w:hAnsi="Calibri"/>
                <w:sz w:val="20"/>
                <w:szCs w:val="20"/>
              </w:rPr>
            </w:pPr>
            <w:r w:rsidRPr="00CE6597">
              <w:rPr>
                <w:rFonts w:ascii="Calibri" w:hAnsi="Calibri"/>
                <w:sz w:val="20"/>
                <w:szCs w:val="20"/>
              </w:rPr>
              <w:t>Vervolgonderwijs</w:t>
            </w:r>
          </w:p>
        </w:tc>
      </w:tr>
    </w:tbl>
    <w:p w14:paraId="3F562C41" w14:textId="77777777" w:rsidR="006A63AB" w:rsidRPr="00CE6597" w:rsidRDefault="006A63AB" w:rsidP="006A63AB">
      <w:pPr>
        <w:rPr>
          <w:rFonts w:ascii="Calibri" w:hAnsi="Calibri"/>
          <w:sz w:val="20"/>
          <w:szCs w:val="20"/>
        </w:rPr>
      </w:pPr>
    </w:p>
    <w:p w14:paraId="49BC3D8B" w14:textId="77777777" w:rsidR="00E574EE" w:rsidRDefault="00E574EE" w:rsidP="006A63AB">
      <w:pPr>
        <w:rPr>
          <w:rFonts w:ascii="Calibri" w:hAnsi="Calibri"/>
          <w:b/>
          <w:sz w:val="22"/>
          <w:szCs w:val="22"/>
        </w:rPr>
      </w:pPr>
    </w:p>
    <w:p w14:paraId="55A5DF6F" w14:textId="77777777" w:rsidR="00E574EE" w:rsidRDefault="00E574EE">
      <w:pPr>
        <w:rPr>
          <w:rFonts w:ascii="Calibri" w:hAnsi="Calibri"/>
          <w:b/>
          <w:sz w:val="22"/>
          <w:szCs w:val="22"/>
        </w:rPr>
      </w:pPr>
      <w:r>
        <w:rPr>
          <w:rFonts w:ascii="Calibri" w:hAnsi="Calibri"/>
          <w:b/>
          <w:sz w:val="22"/>
          <w:szCs w:val="22"/>
        </w:rPr>
        <w:br w:type="page"/>
      </w:r>
    </w:p>
    <w:p w14:paraId="1CCA1391" w14:textId="5591CE58" w:rsidR="00593146" w:rsidRPr="00CE6597" w:rsidRDefault="00593146" w:rsidP="006A63AB">
      <w:pPr>
        <w:rPr>
          <w:rFonts w:ascii="Calibri" w:hAnsi="Calibri"/>
          <w:sz w:val="22"/>
          <w:szCs w:val="22"/>
        </w:rPr>
      </w:pPr>
      <w:r w:rsidRPr="00CE6597">
        <w:rPr>
          <w:rFonts w:ascii="Calibri" w:hAnsi="Calibri"/>
          <w:b/>
          <w:sz w:val="22"/>
          <w:szCs w:val="22"/>
        </w:rPr>
        <w:lastRenderedPageBreak/>
        <w:t>Ondersteuningsbehoefte</w:t>
      </w:r>
      <w:r w:rsidR="00B449D5">
        <w:rPr>
          <w:rFonts w:ascii="Calibri" w:hAnsi="Calibri"/>
          <w:b/>
          <w:sz w:val="22"/>
          <w:szCs w:val="22"/>
        </w:rPr>
        <w:t>n</w:t>
      </w:r>
      <w:r w:rsidRPr="00CE6597">
        <w:rPr>
          <w:rFonts w:ascii="Calibri" w:hAnsi="Calibri"/>
          <w:b/>
          <w:sz w:val="22"/>
          <w:szCs w:val="22"/>
        </w:rPr>
        <w:t xml:space="preserve"> t.a.v. communicatie</w:t>
      </w:r>
    </w:p>
    <w:p w14:paraId="7B0BC75C" w14:textId="09BB32B3" w:rsidR="00CC6C7B" w:rsidRPr="00B449D5" w:rsidRDefault="006A63AB" w:rsidP="006A63AB">
      <w:pPr>
        <w:rPr>
          <w:rFonts w:ascii="Calibri" w:hAnsi="Calibri"/>
          <w:sz w:val="22"/>
          <w:szCs w:val="22"/>
        </w:rPr>
      </w:pPr>
      <w:r w:rsidRPr="00CE6597">
        <w:rPr>
          <w:rFonts w:ascii="Calibri" w:hAnsi="Calibri"/>
          <w:sz w:val="22"/>
          <w:szCs w:val="22"/>
        </w:rPr>
        <w:t>Max moet gestimuleerd worden om op een passende manier te communiceren met zijn omgeving. Op het moment dat hij vastloopt moet hij leren communiceren met behulp van taal. Hier heeft hij regelmatig ondersteuning bij nodig. Zonder regelmatige ondersteuning in zijn communicatie komt Max niet goed verder in het leren omgaan met sociale interacties en samenwerken met anderen.</w:t>
      </w:r>
      <w:r w:rsidR="00593146" w:rsidRPr="00CE6597">
        <w:rPr>
          <w:rFonts w:ascii="Calibri" w:hAnsi="Calibri"/>
          <w:sz w:val="22"/>
          <w:szCs w:val="22"/>
        </w:rPr>
        <w:t xml:space="preserve"> Doelgroep 4 past hierbij</w:t>
      </w:r>
      <w:r w:rsidRPr="00CE6597">
        <w:rPr>
          <w:rFonts w:ascii="Calibri" w:hAnsi="Calibri"/>
          <w:sz w:val="22"/>
          <w:szCs w:val="22"/>
        </w:rPr>
        <w:t>.</w:t>
      </w:r>
    </w:p>
    <w:tbl>
      <w:tblPr>
        <w:tblStyle w:val="Tabelraster"/>
        <w:tblpPr w:leftFromText="141" w:rightFromText="141" w:vertAnchor="text" w:horzAnchor="page" w:tblpX="1145" w:tblpY="347"/>
        <w:tblW w:w="15276" w:type="dxa"/>
        <w:tblLayout w:type="fixed"/>
        <w:tblLook w:val="00A0" w:firstRow="1" w:lastRow="0" w:firstColumn="1" w:lastColumn="0" w:noHBand="0" w:noVBand="0"/>
      </w:tblPr>
      <w:tblGrid>
        <w:gridCol w:w="1834"/>
        <w:gridCol w:w="1535"/>
        <w:gridCol w:w="1701"/>
        <w:gridCol w:w="1559"/>
        <w:gridCol w:w="1559"/>
        <w:gridCol w:w="779"/>
        <w:gridCol w:w="72"/>
        <w:gridCol w:w="708"/>
        <w:gridCol w:w="567"/>
        <w:gridCol w:w="283"/>
        <w:gridCol w:w="851"/>
        <w:gridCol w:w="1985"/>
        <w:gridCol w:w="1134"/>
        <w:gridCol w:w="709"/>
      </w:tblGrid>
      <w:tr w:rsidR="001C0E25" w:rsidRPr="00CE6597" w14:paraId="6021D862" w14:textId="77777777" w:rsidTr="00906A64">
        <w:trPr>
          <w:trHeight w:val="288"/>
        </w:trPr>
        <w:tc>
          <w:tcPr>
            <w:tcW w:w="3369" w:type="dxa"/>
            <w:gridSpan w:val="2"/>
            <w:shd w:val="clear" w:color="auto" w:fill="64BEEB"/>
          </w:tcPr>
          <w:p w14:paraId="5C45DF87" w14:textId="77777777" w:rsidR="001C0E25" w:rsidRPr="00CE6597" w:rsidRDefault="001C0E25" w:rsidP="00930EE9">
            <w:pPr>
              <w:rPr>
                <w:rFonts w:ascii="Calibri" w:hAnsi="Calibri"/>
                <w:b/>
                <w:color w:val="FFFFFF" w:themeColor="background1"/>
                <w:sz w:val="20"/>
                <w:szCs w:val="20"/>
              </w:rPr>
            </w:pPr>
          </w:p>
        </w:tc>
        <w:tc>
          <w:tcPr>
            <w:tcW w:w="1701" w:type="dxa"/>
            <w:shd w:val="clear" w:color="auto" w:fill="64BEEB"/>
          </w:tcPr>
          <w:p w14:paraId="7F9D2058"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1</w:t>
            </w:r>
          </w:p>
        </w:tc>
        <w:tc>
          <w:tcPr>
            <w:tcW w:w="1559" w:type="dxa"/>
            <w:shd w:val="clear" w:color="auto" w:fill="64BEEB"/>
          </w:tcPr>
          <w:p w14:paraId="49EEDC29"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2</w:t>
            </w:r>
          </w:p>
        </w:tc>
        <w:tc>
          <w:tcPr>
            <w:tcW w:w="1559" w:type="dxa"/>
            <w:shd w:val="clear" w:color="auto" w:fill="64BEEB"/>
          </w:tcPr>
          <w:p w14:paraId="6B80E509"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3</w:t>
            </w:r>
          </w:p>
        </w:tc>
        <w:tc>
          <w:tcPr>
            <w:tcW w:w="1559" w:type="dxa"/>
            <w:gridSpan w:val="3"/>
            <w:shd w:val="clear" w:color="auto" w:fill="64BEEB"/>
          </w:tcPr>
          <w:p w14:paraId="4ADF89CC"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4</w:t>
            </w:r>
          </w:p>
        </w:tc>
        <w:tc>
          <w:tcPr>
            <w:tcW w:w="1701" w:type="dxa"/>
            <w:gridSpan w:val="3"/>
            <w:shd w:val="clear" w:color="auto" w:fill="64BEEB"/>
          </w:tcPr>
          <w:p w14:paraId="7CB636F0"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5</w:t>
            </w:r>
          </w:p>
        </w:tc>
        <w:tc>
          <w:tcPr>
            <w:tcW w:w="1985" w:type="dxa"/>
            <w:shd w:val="clear" w:color="auto" w:fill="64BEEB"/>
          </w:tcPr>
          <w:p w14:paraId="7566A19A"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6</w:t>
            </w:r>
          </w:p>
        </w:tc>
        <w:tc>
          <w:tcPr>
            <w:tcW w:w="1843" w:type="dxa"/>
            <w:gridSpan w:val="2"/>
            <w:shd w:val="clear" w:color="auto" w:fill="64BEEB"/>
          </w:tcPr>
          <w:p w14:paraId="7D527A11"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7</w:t>
            </w:r>
          </w:p>
        </w:tc>
      </w:tr>
      <w:tr w:rsidR="001C0E25" w:rsidRPr="00CE6597" w14:paraId="7E34B0D6" w14:textId="77777777" w:rsidTr="00906A64">
        <w:trPr>
          <w:trHeight w:val="262"/>
        </w:trPr>
        <w:tc>
          <w:tcPr>
            <w:tcW w:w="3369" w:type="dxa"/>
            <w:gridSpan w:val="2"/>
            <w:tcBorders>
              <w:bottom w:val="single" w:sz="4" w:space="0" w:color="000000" w:themeColor="text1"/>
            </w:tcBorders>
            <w:shd w:val="clear" w:color="auto" w:fill="auto"/>
          </w:tcPr>
          <w:p w14:paraId="3F5A6FA4" w14:textId="77777777" w:rsidR="001C0E25" w:rsidRPr="00CE6597" w:rsidRDefault="001C0E25" w:rsidP="00930EE9">
            <w:pPr>
              <w:rPr>
                <w:rFonts w:ascii="Calibri" w:hAnsi="Calibri"/>
                <w:b/>
                <w:sz w:val="20"/>
                <w:szCs w:val="20"/>
              </w:rPr>
            </w:pPr>
            <w:r w:rsidRPr="00CE6597">
              <w:rPr>
                <w:rFonts w:ascii="Calibri" w:hAnsi="Calibri"/>
                <w:b/>
                <w:sz w:val="20"/>
                <w:szCs w:val="20"/>
              </w:rPr>
              <w:t>Totaal IQ</w:t>
            </w:r>
          </w:p>
        </w:tc>
        <w:tc>
          <w:tcPr>
            <w:tcW w:w="1701" w:type="dxa"/>
            <w:tcBorders>
              <w:bottom w:val="single" w:sz="4" w:space="0" w:color="000000" w:themeColor="text1"/>
            </w:tcBorders>
            <w:shd w:val="clear" w:color="auto" w:fill="auto"/>
          </w:tcPr>
          <w:p w14:paraId="0B79BC4D" w14:textId="77777777" w:rsidR="001C0E25" w:rsidRPr="00CE6597" w:rsidRDefault="001C0E25" w:rsidP="00930EE9">
            <w:pPr>
              <w:rPr>
                <w:rFonts w:ascii="Calibri" w:hAnsi="Calibri"/>
                <w:sz w:val="20"/>
                <w:szCs w:val="20"/>
              </w:rPr>
            </w:pPr>
            <w:r w:rsidRPr="00CE6597">
              <w:rPr>
                <w:rFonts w:ascii="Calibri" w:hAnsi="Calibri"/>
                <w:sz w:val="20"/>
                <w:szCs w:val="20"/>
              </w:rPr>
              <w:t>&lt; 20</w:t>
            </w:r>
          </w:p>
        </w:tc>
        <w:tc>
          <w:tcPr>
            <w:tcW w:w="1559" w:type="dxa"/>
            <w:tcBorders>
              <w:bottom w:val="single" w:sz="4" w:space="0" w:color="000000" w:themeColor="text1"/>
            </w:tcBorders>
            <w:shd w:val="clear" w:color="auto" w:fill="auto"/>
          </w:tcPr>
          <w:p w14:paraId="583981A8" w14:textId="77777777" w:rsidR="001C0E25" w:rsidRPr="00CE6597" w:rsidRDefault="001C0E25" w:rsidP="00930EE9">
            <w:pPr>
              <w:rPr>
                <w:rFonts w:ascii="Calibri" w:hAnsi="Calibri"/>
                <w:sz w:val="20"/>
                <w:szCs w:val="20"/>
              </w:rPr>
            </w:pPr>
            <w:r w:rsidRPr="00CE6597">
              <w:rPr>
                <w:rFonts w:ascii="Calibri" w:hAnsi="Calibri"/>
                <w:sz w:val="20"/>
                <w:szCs w:val="20"/>
              </w:rPr>
              <w:t>20 - 34</w:t>
            </w:r>
          </w:p>
        </w:tc>
        <w:tc>
          <w:tcPr>
            <w:tcW w:w="1559" w:type="dxa"/>
            <w:tcBorders>
              <w:bottom w:val="single" w:sz="4" w:space="0" w:color="000000" w:themeColor="text1"/>
            </w:tcBorders>
            <w:shd w:val="clear" w:color="auto" w:fill="auto"/>
          </w:tcPr>
          <w:p w14:paraId="312FDFE6" w14:textId="77777777" w:rsidR="001C0E25" w:rsidRPr="00CE6597" w:rsidRDefault="001C0E25" w:rsidP="00930EE9">
            <w:pPr>
              <w:rPr>
                <w:rFonts w:ascii="Calibri" w:hAnsi="Calibri"/>
                <w:sz w:val="20"/>
                <w:szCs w:val="20"/>
              </w:rPr>
            </w:pPr>
            <w:r w:rsidRPr="00CE6597">
              <w:rPr>
                <w:rFonts w:ascii="Calibri" w:hAnsi="Calibri"/>
                <w:sz w:val="20"/>
                <w:szCs w:val="20"/>
              </w:rPr>
              <w:t>35 - 49</w:t>
            </w:r>
          </w:p>
        </w:tc>
        <w:tc>
          <w:tcPr>
            <w:tcW w:w="851" w:type="dxa"/>
            <w:gridSpan w:val="2"/>
            <w:tcBorders>
              <w:bottom w:val="single" w:sz="4" w:space="0" w:color="000000" w:themeColor="text1"/>
            </w:tcBorders>
          </w:tcPr>
          <w:p w14:paraId="14AD5A8A" w14:textId="77777777" w:rsidR="001C0E25" w:rsidRPr="00CE6597" w:rsidRDefault="001C0E25" w:rsidP="00930EE9">
            <w:pPr>
              <w:rPr>
                <w:rFonts w:ascii="Calibri" w:hAnsi="Calibri"/>
                <w:sz w:val="20"/>
                <w:szCs w:val="20"/>
              </w:rPr>
            </w:pPr>
            <w:r w:rsidRPr="00CE6597">
              <w:rPr>
                <w:rFonts w:ascii="Calibri" w:hAnsi="Calibri"/>
                <w:sz w:val="20"/>
                <w:szCs w:val="20"/>
              </w:rPr>
              <w:t>50 - 69</w:t>
            </w:r>
          </w:p>
        </w:tc>
        <w:tc>
          <w:tcPr>
            <w:tcW w:w="1275" w:type="dxa"/>
            <w:gridSpan w:val="2"/>
            <w:tcBorders>
              <w:bottom w:val="single" w:sz="4" w:space="0" w:color="000000" w:themeColor="text1"/>
            </w:tcBorders>
          </w:tcPr>
          <w:p w14:paraId="59772DC2" w14:textId="77777777" w:rsidR="001C0E25" w:rsidRPr="00CE6597" w:rsidRDefault="001C0E25" w:rsidP="00930EE9">
            <w:pPr>
              <w:jc w:val="center"/>
              <w:rPr>
                <w:rFonts w:ascii="Calibri" w:hAnsi="Calibri"/>
                <w:sz w:val="20"/>
                <w:szCs w:val="20"/>
              </w:rPr>
            </w:pPr>
            <w:r w:rsidRPr="00CE6597">
              <w:rPr>
                <w:rFonts w:ascii="Calibri" w:hAnsi="Calibri"/>
                <w:sz w:val="20"/>
                <w:szCs w:val="20"/>
              </w:rPr>
              <w:t>PRO 55-80</w:t>
            </w:r>
          </w:p>
        </w:tc>
        <w:tc>
          <w:tcPr>
            <w:tcW w:w="1134" w:type="dxa"/>
            <w:gridSpan w:val="2"/>
            <w:tcBorders>
              <w:bottom w:val="single" w:sz="4" w:space="0" w:color="000000" w:themeColor="text1"/>
            </w:tcBorders>
          </w:tcPr>
          <w:p w14:paraId="4C234C35" w14:textId="77777777" w:rsidR="001C0E25" w:rsidRPr="00CE6597" w:rsidRDefault="001C0E25" w:rsidP="00930EE9">
            <w:pPr>
              <w:rPr>
                <w:rFonts w:ascii="Calibri" w:hAnsi="Calibri"/>
                <w:sz w:val="20"/>
                <w:szCs w:val="20"/>
              </w:rPr>
            </w:pPr>
            <w:r w:rsidRPr="00CE6597">
              <w:rPr>
                <w:rFonts w:ascii="Calibri" w:hAnsi="Calibri"/>
                <w:sz w:val="20"/>
                <w:szCs w:val="20"/>
              </w:rPr>
              <w:t>70 - 89</w:t>
            </w:r>
          </w:p>
        </w:tc>
        <w:tc>
          <w:tcPr>
            <w:tcW w:w="1985" w:type="dxa"/>
            <w:tcBorders>
              <w:bottom w:val="single" w:sz="4" w:space="0" w:color="000000" w:themeColor="text1"/>
            </w:tcBorders>
          </w:tcPr>
          <w:p w14:paraId="012F7A34" w14:textId="77777777" w:rsidR="001C0E25" w:rsidRPr="00CE6597" w:rsidRDefault="001C0E25" w:rsidP="00930EE9">
            <w:pPr>
              <w:rPr>
                <w:rFonts w:ascii="Calibri" w:hAnsi="Calibri"/>
                <w:sz w:val="20"/>
                <w:szCs w:val="20"/>
              </w:rPr>
            </w:pPr>
            <w:r w:rsidRPr="00CE6597">
              <w:rPr>
                <w:rFonts w:ascii="Calibri" w:hAnsi="Calibri"/>
                <w:sz w:val="20"/>
                <w:szCs w:val="20"/>
              </w:rPr>
              <w:t>90 - 110</w:t>
            </w:r>
          </w:p>
        </w:tc>
        <w:tc>
          <w:tcPr>
            <w:tcW w:w="1843" w:type="dxa"/>
            <w:gridSpan w:val="2"/>
            <w:tcBorders>
              <w:bottom w:val="single" w:sz="4" w:space="0" w:color="000000" w:themeColor="text1"/>
            </w:tcBorders>
            <w:shd w:val="clear" w:color="auto" w:fill="E5DDB8"/>
          </w:tcPr>
          <w:p w14:paraId="156FD46A" w14:textId="77777777" w:rsidR="001C0E25" w:rsidRPr="00CE6597" w:rsidRDefault="001C0E25" w:rsidP="00930EE9">
            <w:pPr>
              <w:rPr>
                <w:rFonts w:ascii="Calibri" w:hAnsi="Calibri"/>
                <w:sz w:val="20"/>
                <w:szCs w:val="20"/>
              </w:rPr>
            </w:pPr>
            <w:r w:rsidRPr="00CE6597">
              <w:rPr>
                <w:rFonts w:ascii="Calibri" w:hAnsi="Calibri"/>
                <w:sz w:val="20"/>
                <w:szCs w:val="20"/>
              </w:rPr>
              <w:t>&gt; 110</w:t>
            </w:r>
          </w:p>
        </w:tc>
      </w:tr>
      <w:tr w:rsidR="001C0E25" w:rsidRPr="00CE6597" w14:paraId="2E04EEC1" w14:textId="77777777" w:rsidTr="00906A64">
        <w:trPr>
          <w:trHeight w:val="288"/>
        </w:trPr>
        <w:tc>
          <w:tcPr>
            <w:tcW w:w="3369" w:type="dxa"/>
            <w:gridSpan w:val="2"/>
            <w:shd w:val="clear" w:color="auto" w:fill="D9D9D9" w:themeFill="background1" w:themeFillShade="D9"/>
          </w:tcPr>
          <w:p w14:paraId="4670EE47" w14:textId="77777777" w:rsidR="001C0E25" w:rsidRPr="00CE6597" w:rsidRDefault="001C0E25" w:rsidP="00930EE9">
            <w:pPr>
              <w:rPr>
                <w:rFonts w:ascii="Calibri" w:hAnsi="Calibri"/>
                <w:b/>
                <w:sz w:val="20"/>
                <w:szCs w:val="20"/>
              </w:rPr>
            </w:pPr>
            <w:r w:rsidRPr="00CE6597">
              <w:rPr>
                <w:rFonts w:ascii="Calibri" w:hAnsi="Calibri"/>
                <w:b/>
                <w:i/>
                <w:sz w:val="20"/>
                <w:szCs w:val="20"/>
              </w:rPr>
              <w:t>Indeling Inspectie</w:t>
            </w:r>
          </w:p>
        </w:tc>
        <w:tc>
          <w:tcPr>
            <w:tcW w:w="3260" w:type="dxa"/>
            <w:gridSpan w:val="2"/>
            <w:tcBorders>
              <w:bottom w:val="single" w:sz="4" w:space="0" w:color="000000" w:themeColor="text1"/>
            </w:tcBorders>
            <w:shd w:val="clear" w:color="auto" w:fill="D9D9D9" w:themeFill="background1" w:themeFillShade="D9"/>
          </w:tcPr>
          <w:p w14:paraId="7571E4A5" w14:textId="77777777" w:rsidR="001C0E25" w:rsidRPr="00CE6597" w:rsidRDefault="001C0E25" w:rsidP="00930EE9">
            <w:pPr>
              <w:jc w:val="center"/>
              <w:rPr>
                <w:rFonts w:ascii="Calibri" w:hAnsi="Calibri"/>
                <w:sz w:val="20"/>
                <w:szCs w:val="20"/>
              </w:rPr>
            </w:pPr>
            <w:r w:rsidRPr="00CE6597">
              <w:rPr>
                <w:rFonts w:ascii="Calibri" w:hAnsi="Calibri"/>
                <w:i/>
                <w:sz w:val="20"/>
                <w:szCs w:val="20"/>
              </w:rPr>
              <w:t>&lt; 35</w:t>
            </w:r>
          </w:p>
        </w:tc>
        <w:tc>
          <w:tcPr>
            <w:tcW w:w="1559" w:type="dxa"/>
            <w:shd w:val="clear" w:color="auto" w:fill="D9D9D9" w:themeFill="background1" w:themeFillShade="D9"/>
          </w:tcPr>
          <w:p w14:paraId="2D5D7964" w14:textId="77777777" w:rsidR="001C0E25" w:rsidRPr="00CE6597" w:rsidRDefault="001C0E25" w:rsidP="00930EE9">
            <w:pPr>
              <w:rPr>
                <w:rFonts w:ascii="Calibri" w:hAnsi="Calibri"/>
                <w:sz w:val="20"/>
                <w:szCs w:val="20"/>
              </w:rPr>
            </w:pPr>
            <w:r w:rsidRPr="00CE6597">
              <w:rPr>
                <w:rFonts w:ascii="Calibri" w:hAnsi="Calibri"/>
                <w:i/>
                <w:sz w:val="20"/>
                <w:szCs w:val="20"/>
              </w:rPr>
              <w:t>35 - 49</w:t>
            </w:r>
          </w:p>
        </w:tc>
        <w:tc>
          <w:tcPr>
            <w:tcW w:w="1559" w:type="dxa"/>
            <w:gridSpan w:val="3"/>
            <w:shd w:val="clear" w:color="auto" w:fill="D9D9D9" w:themeFill="background1" w:themeFillShade="D9"/>
          </w:tcPr>
          <w:p w14:paraId="7606B715" w14:textId="77777777" w:rsidR="001C0E25" w:rsidRPr="00CE6597" w:rsidRDefault="001C0E25" w:rsidP="00930EE9">
            <w:pPr>
              <w:rPr>
                <w:rFonts w:ascii="Calibri" w:hAnsi="Calibri"/>
                <w:sz w:val="20"/>
                <w:szCs w:val="20"/>
              </w:rPr>
            </w:pPr>
            <w:r w:rsidRPr="00CE6597">
              <w:rPr>
                <w:rFonts w:ascii="Calibri" w:hAnsi="Calibri"/>
                <w:i/>
                <w:sz w:val="20"/>
                <w:szCs w:val="20"/>
              </w:rPr>
              <w:t>50 - 69</w:t>
            </w:r>
          </w:p>
        </w:tc>
        <w:tc>
          <w:tcPr>
            <w:tcW w:w="850" w:type="dxa"/>
            <w:gridSpan w:val="2"/>
            <w:shd w:val="clear" w:color="auto" w:fill="D9D9D9" w:themeFill="background1" w:themeFillShade="D9"/>
          </w:tcPr>
          <w:p w14:paraId="7AAAA4F3" w14:textId="77777777" w:rsidR="001C0E25" w:rsidRPr="00CE6597" w:rsidRDefault="001C0E25" w:rsidP="00930EE9">
            <w:pPr>
              <w:rPr>
                <w:rFonts w:ascii="Calibri" w:hAnsi="Calibri"/>
                <w:sz w:val="20"/>
                <w:szCs w:val="20"/>
              </w:rPr>
            </w:pPr>
            <w:r w:rsidRPr="00CE6597">
              <w:rPr>
                <w:rFonts w:ascii="Calibri" w:hAnsi="Calibri"/>
                <w:i/>
                <w:sz w:val="20"/>
                <w:szCs w:val="20"/>
              </w:rPr>
              <w:t>70 - 79</w:t>
            </w:r>
          </w:p>
        </w:tc>
        <w:tc>
          <w:tcPr>
            <w:tcW w:w="851" w:type="dxa"/>
            <w:shd w:val="clear" w:color="auto" w:fill="D9D9D9" w:themeFill="background1" w:themeFillShade="D9"/>
          </w:tcPr>
          <w:p w14:paraId="7F86F616" w14:textId="77777777" w:rsidR="001C0E25" w:rsidRPr="00CE6597" w:rsidRDefault="001C0E25" w:rsidP="00930EE9">
            <w:pPr>
              <w:rPr>
                <w:rFonts w:ascii="Calibri" w:hAnsi="Calibri"/>
                <w:sz w:val="20"/>
                <w:szCs w:val="20"/>
              </w:rPr>
            </w:pPr>
            <w:r w:rsidRPr="00CE6597">
              <w:rPr>
                <w:rFonts w:ascii="Calibri" w:hAnsi="Calibri"/>
                <w:i/>
                <w:sz w:val="20"/>
                <w:szCs w:val="20"/>
              </w:rPr>
              <w:t>80 - 89</w:t>
            </w:r>
          </w:p>
        </w:tc>
        <w:tc>
          <w:tcPr>
            <w:tcW w:w="1985" w:type="dxa"/>
            <w:shd w:val="clear" w:color="auto" w:fill="D9D9D9" w:themeFill="background1" w:themeFillShade="D9"/>
          </w:tcPr>
          <w:p w14:paraId="779B94E9" w14:textId="77777777" w:rsidR="001C0E25" w:rsidRPr="00CE6597" w:rsidRDefault="001C0E25" w:rsidP="00930EE9">
            <w:pPr>
              <w:rPr>
                <w:rFonts w:ascii="Calibri" w:hAnsi="Calibri"/>
                <w:sz w:val="20"/>
                <w:szCs w:val="20"/>
              </w:rPr>
            </w:pPr>
            <w:r w:rsidRPr="00CE6597">
              <w:rPr>
                <w:rFonts w:ascii="Calibri" w:hAnsi="Calibri"/>
                <w:i/>
                <w:sz w:val="20"/>
                <w:szCs w:val="20"/>
              </w:rPr>
              <w:t>90 - 110</w:t>
            </w:r>
          </w:p>
        </w:tc>
        <w:tc>
          <w:tcPr>
            <w:tcW w:w="1134" w:type="dxa"/>
            <w:shd w:val="clear" w:color="auto" w:fill="E5DDB8"/>
          </w:tcPr>
          <w:p w14:paraId="26ACB6A4" w14:textId="77777777" w:rsidR="001C0E25" w:rsidRPr="00CE6597" w:rsidRDefault="001C0E25" w:rsidP="00930EE9">
            <w:pPr>
              <w:rPr>
                <w:rFonts w:ascii="Calibri" w:hAnsi="Calibri"/>
                <w:sz w:val="20"/>
                <w:szCs w:val="20"/>
              </w:rPr>
            </w:pPr>
            <w:r w:rsidRPr="00CE6597">
              <w:rPr>
                <w:rFonts w:ascii="Calibri" w:hAnsi="Calibri"/>
                <w:i/>
                <w:sz w:val="20"/>
                <w:szCs w:val="20"/>
              </w:rPr>
              <w:t>110 - 120</w:t>
            </w:r>
          </w:p>
        </w:tc>
        <w:tc>
          <w:tcPr>
            <w:tcW w:w="709" w:type="dxa"/>
            <w:shd w:val="clear" w:color="auto" w:fill="D9D9D9" w:themeFill="background1" w:themeFillShade="D9"/>
          </w:tcPr>
          <w:p w14:paraId="4AE77F21" w14:textId="77777777" w:rsidR="001C0E25" w:rsidRPr="00CE6597" w:rsidRDefault="001C0E25" w:rsidP="00930EE9">
            <w:pPr>
              <w:rPr>
                <w:rFonts w:ascii="Calibri" w:hAnsi="Calibri"/>
                <w:sz w:val="20"/>
                <w:szCs w:val="20"/>
              </w:rPr>
            </w:pPr>
            <w:r w:rsidRPr="00CE6597">
              <w:rPr>
                <w:rFonts w:ascii="Calibri" w:hAnsi="Calibri"/>
                <w:i/>
                <w:sz w:val="20"/>
                <w:szCs w:val="20"/>
              </w:rPr>
              <w:t>&gt;120</w:t>
            </w:r>
          </w:p>
        </w:tc>
      </w:tr>
      <w:tr w:rsidR="001C0E25" w:rsidRPr="00CE6597" w14:paraId="67BDB609" w14:textId="77777777" w:rsidTr="00906A64">
        <w:trPr>
          <w:trHeight w:val="288"/>
        </w:trPr>
        <w:tc>
          <w:tcPr>
            <w:tcW w:w="3369" w:type="dxa"/>
            <w:gridSpan w:val="2"/>
          </w:tcPr>
          <w:p w14:paraId="0E482CD2" w14:textId="77777777" w:rsidR="001C0E25" w:rsidRPr="00CE6597" w:rsidRDefault="001C0E25" w:rsidP="00930EE9">
            <w:pPr>
              <w:rPr>
                <w:rFonts w:ascii="Calibri" w:hAnsi="Calibri"/>
                <w:b/>
                <w:sz w:val="20"/>
                <w:szCs w:val="20"/>
              </w:rPr>
            </w:pPr>
            <w:r w:rsidRPr="00CE6597">
              <w:rPr>
                <w:rFonts w:ascii="Calibri" w:hAnsi="Calibri"/>
                <w:b/>
                <w:sz w:val="20"/>
                <w:szCs w:val="20"/>
              </w:rPr>
              <w:t>Ontwikkelingsleeftijd (SEO)</w:t>
            </w:r>
          </w:p>
        </w:tc>
        <w:tc>
          <w:tcPr>
            <w:tcW w:w="1701" w:type="dxa"/>
            <w:tcBorders>
              <w:bottom w:val="single" w:sz="4" w:space="0" w:color="000000" w:themeColor="text1"/>
            </w:tcBorders>
          </w:tcPr>
          <w:p w14:paraId="01EC2B71" w14:textId="77777777" w:rsidR="001C0E25" w:rsidRPr="00CE6597" w:rsidRDefault="001C0E25" w:rsidP="00930EE9">
            <w:pPr>
              <w:rPr>
                <w:rFonts w:ascii="Calibri" w:hAnsi="Calibri"/>
                <w:sz w:val="20"/>
                <w:szCs w:val="20"/>
              </w:rPr>
            </w:pPr>
            <w:r w:rsidRPr="00CE6597">
              <w:rPr>
                <w:rFonts w:ascii="Calibri" w:hAnsi="Calibri"/>
                <w:sz w:val="20"/>
                <w:szCs w:val="20"/>
              </w:rPr>
              <w:t>0-2 jaar</w:t>
            </w:r>
          </w:p>
        </w:tc>
        <w:tc>
          <w:tcPr>
            <w:tcW w:w="1559" w:type="dxa"/>
            <w:tcBorders>
              <w:bottom w:val="single" w:sz="4" w:space="0" w:color="000000" w:themeColor="text1"/>
            </w:tcBorders>
          </w:tcPr>
          <w:p w14:paraId="5C4B3589" w14:textId="77777777" w:rsidR="001C0E25" w:rsidRPr="00CE6597" w:rsidRDefault="001C0E25" w:rsidP="00930EE9">
            <w:pPr>
              <w:rPr>
                <w:rFonts w:ascii="Calibri" w:hAnsi="Calibri"/>
                <w:sz w:val="20"/>
                <w:szCs w:val="20"/>
              </w:rPr>
            </w:pPr>
            <w:r w:rsidRPr="00CE6597">
              <w:rPr>
                <w:rFonts w:ascii="Calibri" w:hAnsi="Calibri"/>
                <w:sz w:val="20"/>
                <w:szCs w:val="20"/>
              </w:rPr>
              <w:t>2-5 jaar</w:t>
            </w:r>
          </w:p>
        </w:tc>
        <w:tc>
          <w:tcPr>
            <w:tcW w:w="1559" w:type="dxa"/>
          </w:tcPr>
          <w:p w14:paraId="4C51BE69" w14:textId="77777777" w:rsidR="001C0E25" w:rsidRPr="00CE6597" w:rsidRDefault="001C0E25" w:rsidP="00930EE9">
            <w:pPr>
              <w:rPr>
                <w:rFonts w:ascii="Calibri" w:hAnsi="Calibri"/>
                <w:sz w:val="20"/>
                <w:szCs w:val="20"/>
              </w:rPr>
            </w:pPr>
            <w:r w:rsidRPr="00CE6597">
              <w:rPr>
                <w:rFonts w:ascii="Calibri" w:hAnsi="Calibri"/>
                <w:sz w:val="20"/>
                <w:szCs w:val="20"/>
              </w:rPr>
              <w:t>5-8 jaar</w:t>
            </w:r>
          </w:p>
        </w:tc>
        <w:tc>
          <w:tcPr>
            <w:tcW w:w="1559" w:type="dxa"/>
            <w:gridSpan w:val="3"/>
            <w:shd w:val="clear" w:color="auto" w:fill="E5DDB8"/>
          </w:tcPr>
          <w:p w14:paraId="7702935D" w14:textId="77777777" w:rsidR="001C0E25" w:rsidRPr="00CE6597" w:rsidRDefault="001C0E25" w:rsidP="00930EE9">
            <w:pPr>
              <w:rPr>
                <w:rFonts w:ascii="Calibri" w:hAnsi="Calibri"/>
                <w:sz w:val="20"/>
                <w:szCs w:val="20"/>
              </w:rPr>
            </w:pPr>
            <w:r w:rsidRPr="00CE6597">
              <w:rPr>
                <w:rFonts w:ascii="Calibri" w:hAnsi="Calibri"/>
                <w:sz w:val="20"/>
                <w:szCs w:val="20"/>
              </w:rPr>
              <w:t>8-12 jaar</w:t>
            </w:r>
          </w:p>
        </w:tc>
        <w:tc>
          <w:tcPr>
            <w:tcW w:w="1701" w:type="dxa"/>
            <w:gridSpan w:val="3"/>
          </w:tcPr>
          <w:p w14:paraId="38DC5318" w14:textId="77777777" w:rsidR="001C0E25" w:rsidRPr="00CE6597" w:rsidRDefault="001C0E25" w:rsidP="00930EE9">
            <w:pPr>
              <w:rPr>
                <w:rFonts w:ascii="Calibri" w:hAnsi="Calibri"/>
                <w:sz w:val="20"/>
                <w:szCs w:val="20"/>
              </w:rPr>
            </w:pPr>
            <w:r w:rsidRPr="00CE6597">
              <w:rPr>
                <w:rFonts w:ascii="Calibri" w:hAnsi="Calibri"/>
                <w:sz w:val="20"/>
                <w:szCs w:val="20"/>
              </w:rPr>
              <w:t>12-16 jaar</w:t>
            </w:r>
          </w:p>
        </w:tc>
        <w:tc>
          <w:tcPr>
            <w:tcW w:w="1985" w:type="dxa"/>
          </w:tcPr>
          <w:p w14:paraId="776C8061" w14:textId="77777777" w:rsidR="001C0E25" w:rsidRPr="00CE6597" w:rsidRDefault="001C0E25" w:rsidP="00930EE9">
            <w:pPr>
              <w:rPr>
                <w:rFonts w:ascii="Calibri" w:hAnsi="Calibri"/>
                <w:sz w:val="20"/>
                <w:szCs w:val="20"/>
              </w:rPr>
            </w:pPr>
            <w:proofErr w:type="gramStart"/>
            <w:r w:rsidRPr="00CE6597">
              <w:rPr>
                <w:rFonts w:ascii="Calibri" w:hAnsi="Calibri"/>
                <w:sz w:val="20"/>
                <w:szCs w:val="20"/>
              </w:rPr>
              <w:t>kalenderleeftijd</w:t>
            </w:r>
            <w:proofErr w:type="gramEnd"/>
          </w:p>
        </w:tc>
        <w:tc>
          <w:tcPr>
            <w:tcW w:w="1843" w:type="dxa"/>
            <w:gridSpan w:val="2"/>
          </w:tcPr>
          <w:p w14:paraId="18860014" w14:textId="77777777" w:rsidR="001C0E25" w:rsidRPr="00CE6597" w:rsidRDefault="001C0E25" w:rsidP="00930EE9">
            <w:pPr>
              <w:rPr>
                <w:rFonts w:ascii="Calibri" w:hAnsi="Calibri"/>
                <w:sz w:val="20"/>
                <w:szCs w:val="20"/>
              </w:rPr>
            </w:pPr>
            <w:proofErr w:type="gramStart"/>
            <w:r w:rsidRPr="00CE6597">
              <w:rPr>
                <w:rFonts w:ascii="Calibri" w:hAnsi="Calibri"/>
                <w:sz w:val="20"/>
                <w:szCs w:val="20"/>
              </w:rPr>
              <w:t>kalenderleeftijd</w:t>
            </w:r>
            <w:proofErr w:type="gramEnd"/>
          </w:p>
        </w:tc>
      </w:tr>
      <w:tr w:rsidR="00363D4D" w:rsidRPr="00CE6597" w14:paraId="74CEEDF5" w14:textId="77777777" w:rsidTr="00906A64">
        <w:trPr>
          <w:trHeight w:val="322"/>
        </w:trPr>
        <w:tc>
          <w:tcPr>
            <w:tcW w:w="3369" w:type="dxa"/>
            <w:gridSpan w:val="2"/>
          </w:tcPr>
          <w:p w14:paraId="73FD6F01" w14:textId="2DCEAC49" w:rsidR="00363D4D" w:rsidRPr="00CE6597" w:rsidRDefault="00363D4D" w:rsidP="00363D4D">
            <w:pPr>
              <w:rPr>
                <w:rFonts w:ascii="Calibri" w:hAnsi="Calibri"/>
                <w:b/>
                <w:sz w:val="20"/>
                <w:szCs w:val="20"/>
              </w:rPr>
            </w:pPr>
            <w:r w:rsidRPr="00CE6597">
              <w:rPr>
                <w:rFonts w:ascii="Calibri" w:hAnsi="Calibri"/>
                <w:b/>
                <w:sz w:val="20"/>
                <w:szCs w:val="20"/>
              </w:rPr>
              <w:t>Didactisch functioneringsniveau</w:t>
            </w:r>
          </w:p>
        </w:tc>
        <w:tc>
          <w:tcPr>
            <w:tcW w:w="1701" w:type="dxa"/>
            <w:shd w:val="clear" w:color="auto" w:fill="auto"/>
          </w:tcPr>
          <w:p w14:paraId="5C985D3E" w14:textId="77777777" w:rsidR="00363D4D" w:rsidRPr="00CE6597" w:rsidRDefault="00363D4D" w:rsidP="00363D4D">
            <w:pPr>
              <w:rPr>
                <w:rFonts w:ascii="Calibri" w:hAnsi="Calibri"/>
                <w:sz w:val="20"/>
                <w:szCs w:val="20"/>
              </w:rPr>
            </w:pPr>
          </w:p>
        </w:tc>
        <w:tc>
          <w:tcPr>
            <w:tcW w:w="1559" w:type="dxa"/>
            <w:shd w:val="clear" w:color="auto" w:fill="auto"/>
          </w:tcPr>
          <w:p w14:paraId="5C3DF24E" w14:textId="77777777" w:rsidR="00363D4D" w:rsidRPr="00CE6597" w:rsidRDefault="00363D4D" w:rsidP="00363D4D">
            <w:pPr>
              <w:rPr>
                <w:rFonts w:ascii="Calibri" w:hAnsi="Calibri"/>
                <w:sz w:val="20"/>
                <w:szCs w:val="20"/>
              </w:rPr>
            </w:pPr>
          </w:p>
        </w:tc>
        <w:tc>
          <w:tcPr>
            <w:tcW w:w="1559" w:type="dxa"/>
          </w:tcPr>
          <w:p w14:paraId="4F8591EC" w14:textId="59723ACF" w:rsidR="00363D4D" w:rsidRPr="00CE6597" w:rsidRDefault="00363D4D" w:rsidP="00363D4D">
            <w:pPr>
              <w:rPr>
                <w:rFonts w:ascii="Calibri" w:hAnsi="Calibri"/>
                <w:sz w:val="20"/>
                <w:szCs w:val="20"/>
              </w:rPr>
            </w:pPr>
            <w:r w:rsidRPr="00CE6597">
              <w:rPr>
                <w:rFonts w:ascii="Calibri" w:hAnsi="Calibri"/>
                <w:sz w:val="20"/>
                <w:szCs w:val="20"/>
              </w:rPr>
              <w:t>FN E3-E4</w:t>
            </w:r>
          </w:p>
        </w:tc>
        <w:tc>
          <w:tcPr>
            <w:tcW w:w="1559" w:type="dxa"/>
            <w:gridSpan w:val="3"/>
          </w:tcPr>
          <w:p w14:paraId="523BE0AD" w14:textId="56AA6F7D" w:rsidR="00363D4D" w:rsidRPr="00CE6597" w:rsidRDefault="00363D4D" w:rsidP="00363D4D">
            <w:pPr>
              <w:rPr>
                <w:rFonts w:ascii="Calibri" w:hAnsi="Calibri"/>
                <w:sz w:val="20"/>
                <w:szCs w:val="20"/>
              </w:rPr>
            </w:pPr>
            <w:r w:rsidRPr="00CE6597">
              <w:rPr>
                <w:rFonts w:ascii="Calibri" w:hAnsi="Calibri"/>
                <w:sz w:val="20"/>
                <w:szCs w:val="20"/>
              </w:rPr>
              <w:t>FN M5-E6</w:t>
            </w:r>
          </w:p>
        </w:tc>
        <w:tc>
          <w:tcPr>
            <w:tcW w:w="1701" w:type="dxa"/>
            <w:gridSpan w:val="3"/>
            <w:tcBorders>
              <w:bottom w:val="single" w:sz="4" w:space="0" w:color="000000" w:themeColor="text1"/>
            </w:tcBorders>
          </w:tcPr>
          <w:p w14:paraId="5E2733CC" w14:textId="57072A32" w:rsidR="00363D4D" w:rsidRPr="00CE6597" w:rsidRDefault="00363D4D" w:rsidP="00363D4D">
            <w:pPr>
              <w:rPr>
                <w:rFonts w:ascii="Calibri" w:hAnsi="Calibri"/>
                <w:sz w:val="20"/>
                <w:szCs w:val="20"/>
              </w:rPr>
            </w:pPr>
            <w:r w:rsidRPr="00CE6597">
              <w:rPr>
                <w:rFonts w:ascii="Calibri" w:hAnsi="Calibri"/>
                <w:sz w:val="20"/>
                <w:szCs w:val="20"/>
              </w:rPr>
              <w:t>Referentieniveau 1F</w:t>
            </w:r>
            <w:r>
              <w:rPr>
                <w:rFonts w:ascii="Calibri" w:hAnsi="Calibri"/>
                <w:sz w:val="20"/>
                <w:szCs w:val="20"/>
              </w:rPr>
              <w:t>/onderdelen 2F</w:t>
            </w:r>
          </w:p>
        </w:tc>
        <w:tc>
          <w:tcPr>
            <w:tcW w:w="1985" w:type="dxa"/>
            <w:tcBorders>
              <w:bottom w:val="single" w:sz="4" w:space="0" w:color="000000" w:themeColor="text1"/>
            </w:tcBorders>
            <w:shd w:val="clear" w:color="auto" w:fill="E5DDB8"/>
          </w:tcPr>
          <w:p w14:paraId="59943FED" w14:textId="6D730F64" w:rsidR="00363D4D" w:rsidRPr="00CE6597" w:rsidRDefault="00363D4D" w:rsidP="00363D4D">
            <w:pPr>
              <w:rPr>
                <w:rFonts w:ascii="Calibri" w:hAnsi="Calibri"/>
                <w:sz w:val="20"/>
                <w:szCs w:val="20"/>
              </w:rPr>
            </w:pPr>
            <w:r w:rsidRPr="00CE6597">
              <w:rPr>
                <w:rFonts w:ascii="Calibri" w:hAnsi="Calibri"/>
                <w:sz w:val="20"/>
                <w:szCs w:val="20"/>
              </w:rPr>
              <w:t>Referentieniveau 2F</w:t>
            </w:r>
          </w:p>
        </w:tc>
        <w:tc>
          <w:tcPr>
            <w:tcW w:w="1843" w:type="dxa"/>
            <w:gridSpan w:val="2"/>
            <w:tcBorders>
              <w:bottom w:val="single" w:sz="4" w:space="0" w:color="000000" w:themeColor="text1"/>
            </w:tcBorders>
          </w:tcPr>
          <w:p w14:paraId="27655086" w14:textId="2D4E8F77" w:rsidR="00363D4D" w:rsidRPr="00CE6597" w:rsidRDefault="00363D4D" w:rsidP="00363D4D">
            <w:pPr>
              <w:rPr>
                <w:rFonts w:ascii="Calibri" w:hAnsi="Calibri"/>
                <w:sz w:val="20"/>
                <w:szCs w:val="20"/>
              </w:rPr>
            </w:pPr>
            <w:r w:rsidRPr="00CE6597">
              <w:rPr>
                <w:rFonts w:ascii="Calibri" w:hAnsi="Calibri"/>
                <w:sz w:val="20"/>
                <w:szCs w:val="20"/>
              </w:rPr>
              <w:t>Referentieniveau 3F-4F</w:t>
            </w:r>
          </w:p>
        </w:tc>
      </w:tr>
      <w:tr w:rsidR="00363D4D" w:rsidRPr="00CE6597" w14:paraId="73135E89" w14:textId="77777777" w:rsidTr="00476C7C">
        <w:trPr>
          <w:trHeight w:val="322"/>
        </w:trPr>
        <w:tc>
          <w:tcPr>
            <w:tcW w:w="3369" w:type="dxa"/>
            <w:gridSpan w:val="2"/>
          </w:tcPr>
          <w:p w14:paraId="418BC292" w14:textId="7BBBF4D7" w:rsidR="00363D4D" w:rsidRPr="00CE6597" w:rsidRDefault="00363D4D" w:rsidP="00363D4D">
            <w:pPr>
              <w:rPr>
                <w:rFonts w:ascii="Calibri" w:hAnsi="Calibri"/>
                <w:b/>
                <w:sz w:val="20"/>
                <w:szCs w:val="20"/>
              </w:rPr>
            </w:pPr>
            <w:r w:rsidRPr="00CE6597">
              <w:rPr>
                <w:rFonts w:ascii="Calibri" w:hAnsi="Calibri"/>
                <w:b/>
                <w:sz w:val="20"/>
                <w:szCs w:val="20"/>
              </w:rPr>
              <w:t>Leerstandaard</w:t>
            </w:r>
          </w:p>
        </w:tc>
        <w:tc>
          <w:tcPr>
            <w:tcW w:w="1701" w:type="dxa"/>
            <w:shd w:val="clear" w:color="auto" w:fill="auto"/>
          </w:tcPr>
          <w:p w14:paraId="74ACD21D" w14:textId="77777777" w:rsidR="00363D4D" w:rsidRPr="00CE6597" w:rsidRDefault="00363D4D" w:rsidP="00363D4D">
            <w:pPr>
              <w:rPr>
                <w:rFonts w:ascii="Calibri" w:hAnsi="Calibri"/>
                <w:sz w:val="20"/>
                <w:szCs w:val="20"/>
              </w:rPr>
            </w:pPr>
            <w:r w:rsidRPr="00CE6597">
              <w:rPr>
                <w:rFonts w:ascii="Calibri" w:hAnsi="Calibri"/>
                <w:sz w:val="20"/>
                <w:szCs w:val="20"/>
              </w:rPr>
              <w:t>Plancius 1-6</w:t>
            </w:r>
          </w:p>
          <w:p w14:paraId="2505A609" w14:textId="7777777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2</w:t>
            </w:r>
          </w:p>
          <w:p w14:paraId="064619A0" w14:textId="77777777" w:rsidR="00363D4D" w:rsidRPr="00CE6597" w:rsidRDefault="00363D4D" w:rsidP="00363D4D">
            <w:pPr>
              <w:rPr>
                <w:rFonts w:ascii="Calibri" w:hAnsi="Calibri"/>
                <w:sz w:val="20"/>
                <w:szCs w:val="20"/>
              </w:rPr>
            </w:pPr>
          </w:p>
        </w:tc>
        <w:tc>
          <w:tcPr>
            <w:tcW w:w="1559" w:type="dxa"/>
            <w:shd w:val="clear" w:color="auto" w:fill="auto"/>
          </w:tcPr>
          <w:p w14:paraId="4A51D016" w14:textId="2086EF55"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6</w:t>
            </w:r>
          </w:p>
        </w:tc>
        <w:tc>
          <w:tcPr>
            <w:tcW w:w="1559" w:type="dxa"/>
          </w:tcPr>
          <w:p w14:paraId="3FA8C857" w14:textId="33798A70"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9</w:t>
            </w:r>
          </w:p>
        </w:tc>
        <w:tc>
          <w:tcPr>
            <w:tcW w:w="779" w:type="dxa"/>
          </w:tcPr>
          <w:p w14:paraId="52994CB5" w14:textId="75C1C66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12</w:t>
            </w:r>
          </w:p>
        </w:tc>
        <w:tc>
          <w:tcPr>
            <w:tcW w:w="780" w:type="dxa"/>
            <w:gridSpan w:val="2"/>
          </w:tcPr>
          <w:p w14:paraId="491A7E1B" w14:textId="25E552AF"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12</w:t>
            </w:r>
            <w:r>
              <w:rPr>
                <w:rFonts w:ascii="Calibri" w:hAnsi="Calibri"/>
                <w:sz w:val="20"/>
                <w:szCs w:val="20"/>
              </w:rPr>
              <w:t>/14</w:t>
            </w:r>
          </w:p>
        </w:tc>
        <w:tc>
          <w:tcPr>
            <w:tcW w:w="1701" w:type="dxa"/>
            <w:gridSpan w:val="3"/>
            <w:tcBorders>
              <w:bottom w:val="single" w:sz="4" w:space="0" w:color="000000" w:themeColor="text1"/>
            </w:tcBorders>
            <w:shd w:val="clear" w:color="auto" w:fill="E5DDB8"/>
          </w:tcPr>
          <w:p w14:paraId="7D84ED8B" w14:textId="7777777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14</w:t>
            </w:r>
          </w:p>
          <w:p w14:paraId="6BB792D7" w14:textId="6F99F3FD" w:rsidR="00363D4D" w:rsidRPr="00CE6597" w:rsidRDefault="00363D4D" w:rsidP="00363D4D">
            <w:pPr>
              <w:rPr>
                <w:rFonts w:ascii="Calibri" w:hAnsi="Calibri"/>
                <w:sz w:val="20"/>
                <w:szCs w:val="20"/>
              </w:rPr>
            </w:pPr>
            <w:r>
              <w:rPr>
                <w:rFonts w:ascii="Calibri" w:hAnsi="Calibri"/>
                <w:sz w:val="20"/>
                <w:szCs w:val="20"/>
              </w:rPr>
              <w:t>Streven naar</w:t>
            </w:r>
            <w:r w:rsidRPr="00CE6597">
              <w:rPr>
                <w:rFonts w:ascii="Calibri" w:hAnsi="Calibri"/>
                <w:sz w:val="20"/>
                <w:szCs w:val="20"/>
              </w:rPr>
              <w:t xml:space="preserve"> eindtermen VO</w:t>
            </w:r>
          </w:p>
        </w:tc>
        <w:tc>
          <w:tcPr>
            <w:tcW w:w="1985" w:type="dxa"/>
            <w:tcBorders>
              <w:bottom w:val="single" w:sz="4" w:space="0" w:color="000000" w:themeColor="text1"/>
            </w:tcBorders>
            <w:shd w:val="clear" w:color="auto" w:fill="auto"/>
          </w:tcPr>
          <w:p w14:paraId="3885453D" w14:textId="20D7F42E"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16 Conform eindtermen VO</w:t>
            </w:r>
          </w:p>
        </w:tc>
        <w:tc>
          <w:tcPr>
            <w:tcW w:w="1843" w:type="dxa"/>
            <w:gridSpan w:val="2"/>
            <w:tcBorders>
              <w:bottom w:val="single" w:sz="4" w:space="0" w:color="000000" w:themeColor="text1"/>
            </w:tcBorders>
          </w:tcPr>
          <w:p w14:paraId="6BBE0003" w14:textId="21DBD650" w:rsidR="00363D4D" w:rsidRPr="00CE6597" w:rsidRDefault="00363D4D" w:rsidP="00363D4D">
            <w:pPr>
              <w:rPr>
                <w:rFonts w:ascii="Calibri" w:hAnsi="Calibri"/>
                <w:sz w:val="20"/>
                <w:szCs w:val="20"/>
              </w:rPr>
            </w:pPr>
            <w:r w:rsidRPr="00CE6597">
              <w:rPr>
                <w:rFonts w:ascii="Calibri" w:hAnsi="Calibri"/>
                <w:sz w:val="20"/>
                <w:szCs w:val="20"/>
              </w:rPr>
              <w:t>Conform eindtermen VO</w:t>
            </w:r>
          </w:p>
        </w:tc>
      </w:tr>
      <w:tr w:rsidR="001C0E25" w:rsidRPr="00CE6597" w14:paraId="39806134" w14:textId="77777777" w:rsidTr="00906A64">
        <w:trPr>
          <w:trHeight w:val="322"/>
        </w:trPr>
        <w:tc>
          <w:tcPr>
            <w:tcW w:w="3369" w:type="dxa"/>
            <w:gridSpan w:val="2"/>
          </w:tcPr>
          <w:p w14:paraId="491E99E4" w14:textId="77777777" w:rsidR="001C0E25" w:rsidRPr="00CE6597" w:rsidRDefault="001C0E25" w:rsidP="00930EE9">
            <w:pPr>
              <w:rPr>
                <w:rFonts w:ascii="Calibri" w:hAnsi="Calibri"/>
                <w:b/>
                <w:sz w:val="20"/>
                <w:szCs w:val="20"/>
              </w:rPr>
            </w:pPr>
            <w:r w:rsidRPr="00CE6597">
              <w:rPr>
                <w:rFonts w:ascii="Calibri" w:hAnsi="Calibri"/>
                <w:b/>
                <w:sz w:val="20"/>
                <w:szCs w:val="20"/>
              </w:rPr>
              <w:t>Leerkenmerken</w:t>
            </w:r>
          </w:p>
        </w:tc>
        <w:tc>
          <w:tcPr>
            <w:tcW w:w="1701" w:type="dxa"/>
            <w:shd w:val="clear" w:color="auto" w:fill="auto"/>
          </w:tcPr>
          <w:p w14:paraId="36029DDD" w14:textId="77777777" w:rsidR="001C0E25" w:rsidRPr="00CE6597" w:rsidRDefault="001C0E25" w:rsidP="00930EE9">
            <w:pPr>
              <w:rPr>
                <w:rFonts w:ascii="Calibri" w:hAnsi="Calibri"/>
                <w:sz w:val="20"/>
                <w:szCs w:val="20"/>
              </w:rPr>
            </w:pPr>
            <w:r w:rsidRPr="00CE6597">
              <w:rPr>
                <w:rFonts w:ascii="Calibri" w:hAnsi="Calibri"/>
                <w:sz w:val="20"/>
                <w:szCs w:val="20"/>
              </w:rPr>
              <w:t>Sensomotorisch en gevoelsmatig</w:t>
            </w:r>
          </w:p>
        </w:tc>
        <w:tc>
          <w:tcPr>
            <w:tcW w:w="1559" w:type="dxa"/>
            <w:shd w:val="clear" w:color="auto" w:fill="auto"/>
          </w:tcPr>
          <w:p w14:paraId="1D6EFF8E" w14:textId="77777777" w:rsidR="001C0E25" w:rsidRPr="00CE6597" w:rsidRDefault="001C0E25" w:rsidP="00930EE9">
            <w:pPr>
              <w:rPr>
                <w:rFonts w:ascii="Calibri" w:hAnsi="Calibri"/>
                <w:sz w:val="20"/>
                <w:szCs w:val="20"/>
              </w:rPr>
            </w:pPr>
            <w:r w:rsidRPr="00CE6597">
              <w:rPr>
                <w:rFonts w:ascii="Calibri" w:hAnsi="Calibri"/>
                <w:sz w:val="20"/>
                <w:szCs w:val="20"/>
              </w:rPr>
              <w:t>Pragmatisch</w:t>
            </w:r>
          </w:p>
        </w:tc>
        <w:tc>
          <w:tcPr>
            <w:tcW w:w="1559" w:type="dxa"/>
          </w:tcPr>
          <w:p w14:paraId="464E9D03" w14:textId="77777777" w:rsidR="001C0E25" w:rsidRPr="00CE6597" w:rsidRDefault="001C0E25" w:rsidP="00930EE9">
            <w:pPr>
              <w:rPr>
                <w:rFonts w:ascii="Calibri" w:hAnsi="Calibri"/>
                <w:sz w:val="20"/>
                <w:szCs w:val="20"/>
              </w:rPr>
            </w:pPr>
            <w:r w:rsidRPr="00CE6597">
              <w:rPr>
                <w:rFonts w:ascii="Calibri" w:hAnsi="Calibri"/>
                <w:sz w:val="20"/>
                <w:szCs w:val="20"/>
              </w:rPr>
              <w:t xml:space="preserve">Egocentrisch </w:t>
            </w:r>
          </w:p>
        </w:tc>
        <w:tc>
          <w:tcPr>
            <w:tcW w:w="1559" w:type="dxa"/>
            <w:gridSpan w:val="3"/>
          </w:tcPr>
          <w:p w14:paraId="50EA5F4B" w14:textId="77777777" w:rsidR="001C0E25" w:rsidRPr="00CE6597" w:rsidRDefault="001C0E25" w:rsidP="00930EE9">
            <w:pPr>
              <w:rPr>
                <w:rFonts w:ascii="Calibri" w:hAnsi="Calibri"/>
                <w:sz w:val="20"/>
                <w:szCs w:val="20"/>
              </w:rPr>
            </w:pPr>
            <w:r w:rsidRPr="00CE6597">
              <w:rPr>
                <w:rFonts w:ascii="Calibri" w:hAnsi="Calibri"/>
                <w:sz w:val="20"/>
                <w:szCs w:val="20"/>
              </w:rPr>
              <w:t xml:space="preserve">Egocentrisch en performaal </w:t>
            </w:r>
          </w:p>
        </w:tc>
        <w:tc>
          <w:tcPr>
            <w:tcW w:w="1701" w:type="dxa"/>
            <w:gridSpan w:val="3"/>
            <w:tcBorders>
              <w:bottom w:val="single" w:sz="4" w:space="0" w:color="000000" w:themeColor="text1"/>
            </w:tcBorders>
            <w:shd w:val="clear" w:color="auto" w:fill="E5DDB8"/>
          </w:tcPr>
          <w:p w14:paraId="4A56ACF7" w14:textId="77777777" w:rsidR="001C0E25" w:rsidRPr="00CE6597" w:rsidRDefault="001C0E25" w:rsidP="00930EE9">
            <w:pPr>
              <w:rPr>
                <w:rFonts w:ascii="Calibri" w:hAnsi="Calibri"/>
                <w:sz w:val="20"/>
                <w:szCs w:val="20"/>
              </w:rPr>
            </w:pPr>
            <w:r w:rsidRPr="00CE6597">
              <w:rPr>
                <w:rFonts w:ascii="Calibri" w:hAnsi="Calibri"/>
                <w:sz w:val="20"/>
                <w:szCs w:val="20"/>
              </w:rPr>
              <w:t>Performaal en ongericht</w:t>
            </w:r>
          </w:p>
        </w:tc>
        <w:tc>
          <w:tcPr>
            <w:tcW w:w="1985" w:type="dxa"/>
            <w:tcBorders>
              <w:bottom w:val="single" w:sz="4" w:space="0" w:color="000000" w:themeColor="text1"/>
            </w:tcBorders>
            <w:shd w:val="clear" w:color="auto" w:fill="auto"/>
          </w:tcPr>
          <w:p w14:paraId="7A366F12" w14:textId="77777777" w:rsidR="001C0E25" w:rsidRPr="00CE6597" w:rsidRDefault="001C0E25" w:rsidP="00930EE9">
            <w:pPr>
              <w:rPr>
                <w:rFonts w:ascii="Calibri" w:hAnsi="Calibri"/>
                <w:sz w:val="20"/>
                <w:szCs w:val="20"/>
              </w:rPr>
            </w:pPr>
            <w:r w:rsidRPr="00CE6597">
              <w:rPr>
                <w:rFonts w:ascii="Calibri" w:hAnsi="Calibri"/>
                <w:sz w:val="20"/>
                <w:szCs w:val="20"/>
              </w:rPr>
              <w:t>Toepassingsgericht</w:t>
            </w:r>
          </w:p>
        </w:tc>
        <w:tc>
          <w:tcPr>
            <w:tcW w:w="1843" w:type="dxa"/>
            <w:gridSpan w:val="2"/>
            <w:tcBorders>
              <w:bottom w:val="single" w:sz="4" w:space="0" w:color="000000" w:themeColor="text1"/>
            </w:tcBorders>
          </w:tcPr>
          <w:p w14:paraId="15500299" w14:textId="77777777" w:rsidR="001C0E25" w:rsidRPr="00CE6597" w:rsidRDefault="001C0E25" w:rsidP="00930EE9">
            <w:pPr>
              <w:rPr>
                <w:rFonts w:ascii="Calibri" w:hAnsi="Calibri"/>
                <w:sz w:val="20"/>
                <w:szCs w:val="20"/>
              </w:rPr>
            </w:pPr>
            <w:r w:rsidRPr="00CE6597">
              <w:rPr>
                <w:rFonts w:ascii="Calibri" w:hAnsi="Calibri"/>
                <w:sz w:val="20"/>
                <w:szCs w:val="20"/>
              </w:rPr>
              <w:t xml:space="preserve">Betekenisgericht </w:t>
            </w:r>
          </w:p>
        </w:tc>
      </w:tr>
      <w:tr w:rsidR="001C0E25" w:rsidRPr="00CE6597" w14:paraId="597FB589" w14:textId="77777777" w:rsidTr="00906A64">
        <w:trPr>
          <w:trHeight w:val="322"/>
        </w:trPr>
        <w:tc>
          <w:tcPr>
            <w:tcW w:w="1834" w:type="dxa"/>
            <w:vMerge w:val="restart"/>
          </w:tcPr>
          <w:p w14:paraId="0D1DD585" w14:textId="77777777" w:rsidR="001C0E25" w:rsidRPr="00CE6597" w:rsidRDefault="001C0E25" w:rsidP="00930EE9">
            <w:pPr>
              <w:rPr>
                <w:rFonts w:ascii="Calibri" w:hAnsi="Calibri"/>
                <w:b/>
                <w:sz w:val="20"/>
                <w:szCs w:val="20"/>
              </w:rPr>
            </w:pPr>
            <w:r w:rsidRPr="00CE6597">
              <w:rPr>
                <w:rFonts w:ascii="Calibri" w:hAnsi="Calibri"/>
                <w:b/>
                <w:sz w:val="20"/>
                <w:szCs w:val="20"/>
              </w:rPr>
              <w:t>Ondersteunings-behoefte t.a.v.</w:t>
            </w:r>
          </w:p>
        </w:tc>
        <w:tc>
          <w:tcPr>
            <w:tcW w:w="1535" w:type="dxa"/>
          </w:tcPr>
          <w:p w14:paraId="4C9509AF" w14:textId="77777777" w:rsidR="001C0E25" w:rsidRPr="00CE6597" w:rsidRDefault="001C0E25" w:rsidP="00930EE9">
            <w:pPr>
              <w:rPr>
                <w:rFonts w:ascii="Calibri" w:hAnsi="Calibri"/>
                <w:b/>
                <w:sz w:val="20"/>
                <w:szCs w:val="20"/>
              </w:rPr>
            </w:pPr>
            <w:proofErr w:type="gramStart"/>
            <w:r w:rsidRPr="00CE6597">
              <w:rPr>
                <w:rFonts w:ascii="Calibri" w:hAnsi="Calibri"/>
                <w:b/>
                <w:sz w:val="20"/>
                <w:szCs w:val="20"/>
              </w:rPr>
              <w:t>leren</w:t>
            </w:r>
            <w:proofErr w:type="gramEnd"/>
            <w:r w:rsidRPr="00CE6597">
              <w:rPr>
                <w:rFonts w:ascii="Calibri" w:hAnsi="Calibri"/>
                <w:b/>
                <w:sz w:val="20"/>
                <w:szCs w:val="20"/>
              </w:rPr>
              <w:t xml:space="preserve"> en ontwikkelen</w:t>
            </w:r>
          </w:p>
        </w:tc>
        <w:tc>
          <w:tcPr>
            <w:tcW w:w="1701" w:type="dxa"/>
            <w:shd w:val="clear" w:color="auto" w:fill="auto"/>
          </w:tcPr>
          <w:p w14:paraId="0CA16B86" w14:textId="77777777" w:rsidR="001C0E25" w:rsidRPr="00CE6597" w:rsidRDefault="001C0E25" w:rsidP="00930EE9">
            <w:pPr>
              <w:rPr>
                <w:rFonts w:ascii="Calibri" w:hAnsi="Calibri"/>
                <w:sz w:val="20"/>
                <w:szCs w:val="20"/>
              </w:rPr>
            </w:pPr>
            <w:r w:rsidRPr="00CE6597">
              <w:rPr>
                <w:rFonts w:ascii="Calibri" w:hAnsi="Calibri"/>
                <w:sz w:val="20"/>
                <w:szCs w:val="20"/>
              </w:rPr>
              <w:t>Zeer intensief</w:t>
            </w:r>
          </w:p>
        </w:tc>
        <w:tc>
          <w:tcPr>
            <w:tcW w:w="1559" w:type="dxa"/>
            <w:shd w:val="clear" w:color="auto" w:fill="auto"/>
          </w:tcPr>
          <w:p w14:paraId="27A6AB34" w14:textId="77777777" w:rsidR="001C0E25" w:rsidRPr="00CE6597" w:rsidRDefault="001C0E25" w:rsidP="00930EE9">
            <w:pPr>
              <w:rPr>
                <w:rFonts w:ascii="Calibri" w:hAnsi="Calibri"/>
                <w:sz w:val="20"/>
                <w:szCs w:val="20"/>
              </w:rPr>
            </w:pPr>
            <w:r w:rsidRPr="00CE6597">
              <w:rPr>
                <w:rFonts w:ascii="Calibri" w:hAnsi="Calibri"/>
                <w:sz w:val="20"/>
                <w:szCs w:val="20"/>
              </w:rPr>
              <w:t>Intensief</w:t>
            </w:r>
          </w:p>
          <w:p w14:paraId="4002B438" w14:textId="77777777" w:rsidR="001C0E25" w:rsidRPr="00CE6597" w:rsidRDefault="001C0E25" w:rsidP="00930EE9">
            <w:pPr>
              <w:rPr>
                <w:rFonts w:ascii="Calibri" w:hAnsi="Calibri"/>
                <w:sz w:val="20"/>
                <w:szCs w:val="20"/>
              </w:rPr>
            </w:pPr>
          </w:p>
        </w:tc>
        <w:tc>
          <w:tcPr>
            <w:tcW w:w="1559" w:type="dxa"/>
          </w:tcPr>
          <w:p w14:paraId="42C8A960" w14:textId="77777777" w:rsidR="001C0E25" w:rsidRPr="00CE6597" w:rsidRDefault="001C0E25" w:rsidP="00930EE9">
            <w:pPr>
              <w:rPr>
                <w:rFonts w:ascii="Calibri" w:hAnsi="Calibri"/>
                <w:sz w:val="20"/>
                <w:szCs w:val="20"/>
              </w:rPr>
            </w:pPr>
            <w:r w:rsidRPr="00CE6597">
              <w:rPr>
                <w:rFonts w:ascii="Calibri" w:hAnsi="Calibri"/>
                <w:sz w:val="20"/>
                <w:szCs w:val="20"/>
              </w:rPr>
              <w:t xml:space="preserve">Voortdurend </w:t>
            </w:r>
          </w:p>
        </w:tc>
        <w:tc>
          <w:tcPr>
            <w:tcW w:w="1559" w:type="dxa"/>
            <w:gridSpan w:val="3"/>
            <w:shd w:val="clear" w:color="auto" w:fill="E5DDB8"/>
          </w:tcPr>
          <w:p w14:paraId="2716AA55" w14:textId="77777777" w:rsidR="001C0E25" w:rsidRPr="00CE6597" w:rsidRDefault="001C0E25" w:rsidP="00930EE9">
            <w:pPr>
              <w:rPr>
                <w:rFonts w:ascii="Calibri" w:hAnsi="Calibri"/>
                <w:sz w:val="20"/>
                <w:szCs w:val="20"/>
              </w:rPr>
            </w:pPr>
            <w:r w:rsidRPr="00CE6597">
              <w:rPr>
                <w:rFonts w:ascii="Calibri" w:hAnsi="Calibri"/>
                <w:sz w:val="20"/>
                <w:szCs w:val="20"/>
              </w:rPr>
              <w:t xml:space="preserve">Regelmatig </w:t>
            </w:r>
          </w:p>
        </w:tc>
        <w:tc>
          <w:tcPr>
            <w:tcW w:w="1701" w:type="dxa"/>
            <w:gridSpan w:val="3"/>
            <w:tcBorders>
              <w:bottom w:val="single" w:sz="4" w:space="0" w:color="000000" w:themeColor="text1"/>
            </w:tcBorders>
            <w:shd w:val="clear" w:color="auto" w:fill="auto"/>
          </w:tcPr>
          <w:p w14:paraId="2B914C48" w14:textId="77777777" w:rsidR="001C0E25" w:rsidRPr="00CE6597" w:rsidRDefault="001C0E25" w:rsidP="00930EE9">
            <w:pPr>
              <w:rPr>
                <w:rFonts w:ascii="Calibri" w:hAnsi="Calibri"/>
                <w:sz w:val="20"/>
                <w:szCs w:val="20"/>
              </w:rPr>
            </w:pPr>
            <w:r w:rsidRPr="00CE6597">
              <w:rPr>
                <w:rFonts w:ascii="Calibri" w:hAnsi="Calibri"/>
                <w:sz w:val="20"/>
                <w:szCs w:val="20"/>
              </w:rPr>
              <w:t>Incidenteel</w:t>
            </w:r>
          </w:p>
        </w:tc>
        <w:tc>
          <w:tcPr>
            <w:tcW w:w="1985" w:type="dxa"/>
            <w:tcBorders>
              <w:bottom w:val="single" w:sz="4" w:space="0" w:color="000000" w:themeColor="text1"/>
            </w:tcBorders>
            <w:shd w:val="clear" w:color="auto" w:fill="auto"/>
          </w:tcPr>
          <w:p w14:paraId="002831FD" w14:textId="77777777" w:rsidR="001C0E25" w:rsidRPr="00CE6597" w:rsidRDefault="001C0E25" w:rsidP="00930EE9">
            <w:pPr>
              <w:rPr>
                <w:rFonts w:ascii="Calibri" w:hAnsi="Calibri"/>
                <w:sz w:val="20"/>
                <w:szCs w:val="20"/>
              </w:rPr>
            </w:pPr>
            <w:r w:rsidRPr="00CE6597">
              <w:rPr>
                <w:rFonts w:ascii="Calibri" w:hAnsi="Calibri"/>
                <w:sz w:val="20"/>
                <w:szCs w:val="20"/>
              </w:rPr>
              <w:t xml:space="preserve">Op afroep </w:t>
            </w:r>
          </w:p>
        </w:tc>
        <w:tc>
          <w:tcPr>
            <w:tcW w:w="1843" w:type="dxa"/>
            <w:gridSpan w:val="2"/>
            <w:tcBorders>
              <w:bottom w:val="single" w:sz="4" w:space="0" w:color="000000" w:themeColor="text1"/>
            </w:tcBorders>
          </w:tcPr>
          <w:p w14:paraId="2112637F" w14:textId="77777777" w:rsidR="001C0E25" w:rsidRPr="00CE6597" w:rsidRDefault="001C0E25" w:rsidP="00930EE9">
            <w:pPr>
              <w:rPr>
                <w:rFonts w:ascii="Calibri" w:hAnsi="Calibri"/>
                <w:sz w:val="20"/>
                <w:szCs w:val="20"/>
              </w:rPr>
            </w:pPr>
            <w:r w:rsidRPr="00CE6597">
              <w:rPr>
                <w:rFonts w:ascii="Calibri" w:hAnsi="Calibri"/>
                <w:sz w:val="20"/>
                <w:szCs w:val="20"/>
              </w:rPr>
              <w:t>Leeftijdsadequaat</w:t>
            </w:r>
          </w:p>
        </w:tc>
      </w:tr>
      <w:tr w:rsidR="001C0E25" w:rsidRPr="00CE6597" w14:paraId="39755F98" w14:textId="77777777" w:rsidTr="00906A64">
        <w:trPr>
          <w:trHeight w:val="322"/>
        </w:trPr>
        <w:tc>
          <w:tcPr>
            <w:tcW w:w="1834" w:type="dxa"/>
            <w:vMerge/>
          </w:tcPr>
          <w:p w14:paraId="13642C0D" w14:textId="77777777" w:rsidR="001C0E25" w:rsidRPr="00CE6597" w:rsidRDefault="001C0E25" w:rsidP="00930EE9">
            <w:pPr>
              <w:rPr>
                <w:rFonts w:ascii="Calibri" w:hAnsi="Calibri"/>
                <w:b/>
                <w:sz w:val="20"/>
                <w:szCs w:val="20"/>
              </w:rPr>
            </w:pPr>
          </w:p>
        </w:tc>
        <w:tc>
          <w:tcPr>
            <w:tcW w:w="1535" w:type="dxa"/>
          </w:tcPr>
          <w:p w14:paraId="04FABC0D" w14:textId="77777777" w:rsidR="001C0E25" w:rsidRPr="00CE6597" w:rsidRDefault="001C0E25" w:rsidP="00930EE9">
            <w:pPr>
              <w:rPr>
                <w:rFonts w:ascii="Calibri" w:hAnsi="Calibri"/>
                <w:b/>
                <w:sz w:val="20"/>
                <w:szCs w:val="20"/>
              </w:rPr>
            </w:pPr>
            <w:proofErr w:type="gramStart"/>
            <w:r w:rsidRPr="00CE6597">
              <w:rPr>
                <w:rFonts w:ascii="Calibri" w:hAnsi="Calibri"/>
                <w:b/>
                <w:sz w:val="20"/>
                <w:szCs w:val="20"/>
              </w:rPr>
              <w:t>sociaal</w:t>
            </w:r>
            <w:proofErr w:type="gramEnd"/>
            <w:r w:rsidRPr="00CE6597">
              <w:rPr>
                <w:rFonts w:ascii="Calibri" w:hAnsi="Calibri"/>
                <w:b/>
                <w:sz w:val="20"/>
                <w:szCs w:val="20"/>
              </w:rPr>
              <w:t>-emotionele ontwikkeling</w:t>
            </w:r>
          </w:p>
        </w:tc>
        <w:tc>
          <w:tcPr>
            <w:tcW w:w="1701" w:type="dxa"/>
            <w:shd w:val="clear" w:color="auto" w:fill="auto"/>
          </w:tcPr>
          <w:p w14:paraId="220D0395" w14:textId="77777777" w:rsidR="001C0E25" w:rsidRPr="00CE6597" w:rsidRDefault="001C0E25" w:rsidP="00930EE9">
            <w:pPr>
              <w:rPr>
                <w:rFonts w:ascii="Calibri" w:hAnsi="Calibri"/>
                <w:sz w:val="20"/>
                <w:szCs w:val="20"/>
              </w:rPr>
            </w:pPr>
            <w:r w:rsidRPr="00CE6597">
              <w:rPr>
                <w:rFonts w:ascii="Calibri" w:hAnsi="Calibri"/>
                <w:sz w:val="20"/>
                <w:szCs w:val="20"/>
              </w:rPr>
              <w:t>Zeer intensief</w:t>
            </w:r>
          </w:p>
        </w:tc>
        <w:tc>
          <w:tcPr>
            <w:tcW w:w="1559" w:type="dxa"/>
            <w:shd w:val="clear" w:color="auto" w:fill="auto"/>
          </w:tcPr>
          <w:p w14:paraId="684F4232" w14:textId="77777777" w:rsidR="001C0E25" w:rsidRPr="00CE6597" w:rsidRDefault="001C0E25" w:rsidP="00930EE9">
            <w:pPr>
              <w:rPr>
                <w:rFonts w:ascii="Calibri" w:hAnsi="Calibri"/>
                <w:sz w:val="20"/>
                <w:szCs w:val="20"/>
              </w:rPr>
            </w:pPr>
            <w:r w:rsidRPr="00CE6597">
              <w:rPr>
                <w:rFonts w:ascii="Calibri" w:hAnsi="Calibri"/>
                <w:sz w:val="20"/>
                <w:szCs w:val="20"/>
              </w:rPr>
              <w:t>Intensief</w:t>
            </w:r>
          </w:p>
          <w:p w14:paraId="43AB548D" w14:textId="77777777" w:rsidR="001C0E25" w:rsidRPr="00CE6597" w:rsidRDefault="001C0E25" w:rsidP="00930EE9">
            <w:pPr>
              <w:rPr>
                <w:rFonts w:ascii="Calibri" w:hAnsi="Calibri"/>
                <w:sz w:val="20"/>
                <w:szCs w:val="20"/>
              </w:rPr>
            </w:pPr>
          </w:p>
        </w:tc>
        <w:tc>
          <w:tcPr>
            <w:tcW w:w="1559" w:type="dxa"/>
          </w:tcPr>
          <w:p w14:paraId="1ED77DA4" w14:textId="77777777" w:rsidR="001C0E25" w:rsidRPr="00CE6597" w:rsidRDefault="001C0E25" w:rsidP="00930EE9">
            <w:pPr>
              <w:rPr>
                <w:rFonts w:ascii="Calibri" w:hAnsi="Calibri"/>
                <w:sz w:val="20"/>
                <w:szCs w:val="20"/>
              </w:rPr>
            </w:pPr>
            <w:r w:rsidRPr="00CE6597">
              <w:rPr>
                <w:rFonts w:ascii="Calibri" w:hAnsi="Calibri"/>
                <w:sz w:val="20"/>
                <w:szCs w:val="20"/>
              </w:rPr>
              <w:t xml:space="preserve">Voortdurend </w:t>
            </w:r>
          </w:p>
        </w:tc>
        <w:tc>
          <w:tcPr>
            <w:tcW w:w="1559" w:type="dxa"/>
            <w:gridSpan w:val="3"/>
            <w:shd w:val="clear" w:color="auto" w:fill="E5DDB8"/>
          </w:tcPr>
          <w:p w14:paraId="4BFBBCF1" w14:textId="77777777" w:rsidR="001C0E25" w:rsidRPr="00CE6597" w:rsidRDefault="001C0E25" w:rsidP="00930EE9">
            <w:pPr>
              <w:rPr>
                <w:rFonts w:ascii="Calibri" w:hAnsi="Calibri"/>
                <w:sz w:val="20"/>
                <w:szCs w:val="20"/>
              </w:rPr>
            </w:pPr>
            <w:r w:rsidRPr="00CE6597">
              <w:rPr>
                <w:rFonts w:ascii="Calibri" w:hAnsi="Calibri"/>
                <w:sz w:val="20"/>
                <w:szCs w:val="20"/>
              </w:rPr>
              <w:t xml:space="preserve">Regelmatig </w:t>
            </w:r>
          </w:p>
        </w:tc>
        <w:tc>
          <w:tcPr>
            <w:tcW w:w="1701" w:type="dxa"/>
            <w:gridSpan w:val="3"/>
            <w:tcBorders>
              <w:bottom w:val="single" w:sz="4" w:space="0" w:color="000000" w:themeColor="text1"/>
            </w:tcBorders>
            <w:shd w:val="clear" w:color="auto" w:fill="auto"/>
          </w:tcPr>
          <w:p w14:paraId="138C4484" w14:textId="77777777" w:rsidR="001C0E25" w:rsidRPr="00CE6597" w:rsidRDefault="001C0E25" w:rsidP="00930EE9">
            <w:pPr>
              <w:rPr>
                <w:rFonts w:ascii="Calibri" w:hAnsi="Calibri"/>
                <w:sz w:val="20"/>
                <w:szCs w:val="20"/>
              </w:rPr>
            </w:pPr>
            <w:r w:rsidRPr="00CE6597">
              <w:rPr>
                <w:rFonts w:ascii="Calibri" w:hAnsi="Calibri"/>
                <w:sz w:val="20"/>
                <w:szCs w:val="20"/>
              </w:rPr>
              <w:t>Incidenteel</w:t>
            </w:r>
          </w:p>
        </w:tc>
        <w:tc>
          <w:tcPr>
            <w:tcW w:w="1985" w:type="dxa"/>
            <w:tcBorders>
              <w:bottom w:val="single" w:sz="4" w:space="0" w:color="000000" w:themeColor="text1"/>
            </w:tcBorders>
            <w:shd w:val="clear" w:color="auto" w:fill="auto"/>
          </w:tcPr>
          <w:p w14:paraId="072D4310" w14:textId="77777777" w:rsidR="001C0E25" w:rsidRPr="00CE6597" w:rsidRDefault="001C0E25" w:rsidP="00930EE9">
            <w:pPr>
              <w:rPr>
                <w:rFonts w:ascii="Calibri" w:hAnsi="Calibri"/>
                <w:sz w:val="20"/>
                <w:szCs w:val="20"/>
              </w:rPr>
            </w:pPr>
            <w:r w:rsidRPr="00CE6597">
              <w:rPr>
                <w:rFonts w:ascii="Calibri" w:hAnsi="Calibri"/>
                <w:sz w:val="20"/>
                <w:szCs w:val="20"/>
              </w:rPr>
              <w:t xml:space="preserve">Op afroep </w:t>
            </w:r>
          </w:p>
        </w:tc>
        <w:tc>
          <w:tcPr>
            <w:tcW w:w="1843" w:type="dxa"/>
            <w:gridSpan w:val="2"/>
            <w:tcBorders>
              <w:bottom w:val="single" w:sz="4" w:space="0" w:color="000000" w:themeColor="text1"/>
            </w:tcBorders>
          </w:tcPr>
          <w:p w14:paraId="6E727EBF" w14:textId="77777777" w:rsidR="001C0E25" w:rsidRPr="00CE6597" w:rsidRDefault="001C0E25" w:rsidP="00930EE9">
            <w:pPr>
              <w:rPr>
                <w:rFonts w:ascii="Calibri" w:hAnsi="Calibri"/>
                <w:sz w:val="20"/>
                <w:szCs w:val="20"/>
              </w:rPr>
            </w:pPr>
            <w:r w:rsidRPr="00CE6597">
              <w:rPr>
                <w:rFonts w:ascii="Calibri" w:hAnsi="Calibri"/>
                <w:sz w:val="20"/>
                <w:szCs w:val="20"/>
              </w:rPr>
              <w:t>Leeftijdsadequaat</w:t>
            </w:r>
          </w:p>
        </w:tc>
      </w:tr>
      <w:tr w:rsidR="001C0E25" w:rsidRPr="00CE6597" w14:paraId="4184C002" w14:textId="77777777" w:rsidTr="00906A64">
        <w:trPr>
          <w:trHeight w:val="322"/>
        </w:trPr>
        <w:tc>
          <w:tcPr>
            <w:tcW w:w="1834" w:type="dxa"/>
            <w:vMerge/>
          </w:tcPr>
          <w:p w14:paraId="5301E815" w14:textId="77777777" w:rsidR="001C0E25" w:rsidRPr="00CE6597" w:rsidRDefault="001C0E25" w:rsidP="001C0E25">
            <w:pPr>
              <w:rPr>
                <w:rFonts w:ascii="Calibri" w:hAnsi="Calibri"/>
                <w:b/>
                <w:sz w:val="20"/>
                <w:szCs w:val="20"/>
              </w:rPr>
            </w:pPr>
          </w:p>
        </w:tc>
        <w:tc>
          <w:tcPr>
            <w:tcW w:w="1535" w:type="dxa"/>
          </w:tcPr>
          <w:p w14:paraId="0B314A52" w14:textId="1CC6E4B2" w:rsidR="001C0E25" w:rsidRPr="00CE6597" w:rsidRDefault="001C0E25" w:rsidP="001C0E25">
            <w:pPr>
              <w:rPr>
                <w:rFonts w:ascii="Calibri" w:hAnsi="Calibri"/>
                <w:b/>
                <w:sz w:val="20"/>
                <w:szCs w:val="20"/>
              </w:rPr>
            </w:pPr>
            <w:proofErr w:type="gramStart"/>
            <w:r w:rsidRPr="00CE6597">
              <w:rPr>
                <w:rFonts w:ascii="Calibri" w:hAnsi="Calibri"/>
                <w:b/>
                <w:sz w:val="20"/>
                <w:szCs w:val="20"/>
              </w:rPr>
              <w:t>communicatie</w:t>
            </w:r>
            <w:proofErr w:type="gramEnd"/>
          </w:p>
        </w:tc>
        <w:tc>
          <w:tcPr>
            <w:tcW w:w="1701" w:type="dxa"/>
            <w:shd w:val="clear" w:color="auto" w:fill="auto"/>
          </w:tcPr>
          <w:p w14:paraId="7CFCD359" w14:textId="38760E09" w:rsidR="001C0E25" w:rsidRPr="00CE6597" w:rsidRDefault="001C0E25" w:rsidP="001C0E25">
            <w:pPr>
              <w:rPr>
                <w:rFonts w:ascii="Calibri" w:hAnsi="Calibri"/>
                <w:sz w:val="20"/>
                <w:szCs w:val="20"/>
              </w:rPr>
            </w:pPr>
            <w:r w:rsidRPr="00CE6597">
              <w:rPr>
                <w:rFonts w:ascii="Calibri" w:hAnsi="Calibri"/>
                <w:sz w:val="20"/>
                <w:szCs w:val="20"/>
              </w:rPr>
              <w:t>Zeer intensief</w:t>
            </w:r>
          </w:p>
        </w:tc>
        <w:tc>
          <w:tcPr>
            <w:tcW w:w="1559" w:type="dxa"/>
            <w:shd w:val="clear" w:color="auto" w:fill="auto"/>
          </w:tcPr>
          <w:p w14:paraId="24053B06" w14:textId="77777777" w:rsidR="001C0E25" w:rsidRPr="00CE6597" w:rsidRDefault="001C0E25" w:rsidP="001C0E25">
            <w:pPr>
              <w:rPr>
                <w:rFonts w:ascii="Calibri" w:hAnsi="Calibri"/>
                <w:sz w:val="20"/>
                <w:szCs w:val="20"/>
              </w:rPr>
            </w:pPr>
            <w:r w:rsidRPr="00CE6597">
              <w:rPr>
                <w:rFonts w:ascii="Calibri" w:hAnsi="Calibri"/>
                <w:sz w:val="20"/>
                <w:szCs w:val="20"/>
              </w:rPr>
              <w:t>Intensief</w:t>
            </w:r>
          </w:p>
          <w:p w14:paraId="0A44F9F1" w14:textId="77777777" w:rsidR="001C0E25" w:rsidRPr="00CE6597" w:rsidRDefault="001C0E25" w:rsidP="001C0E25">
            <w:pPr>
              <w:rPr>
                <w:rFonts w:ascii="Calibri" w:hAnsi="Calibri"/>
                <w:sz w:val="20"/>
                <w:szCs w:val="20"/>
              </w:rPr>
            </w:pPr>
          </w:p>
        </w:tc>
        <w:tc>
          <w:tcPr>
            <w:tcW w:w="1559" w:type="dxa"/>
          </w:tcPr>
          <w:p w14:paraId="133548BA" w14:textId="77B62127" w:rsidR="001C0E25" w:rsidRPr="00CE6597" w:rsidRDefault="001C0E25" w:rsidP="001C0E25">
            <w:pPr>
              <w:rPr>
                <w:rFonts w:ascii="Calibri" w:hAnsi="Calibri"/>
                <w:sz w:val="20"/>
                <w:szCs w:val="20"/>
              </w:rPr>
            </w:pPr>
            <w:r w:rsidRPr="00CE6597">
              <w:rPr>
                <w:rFonts w:ascii="Calibri" w:hAnsi="Calibri"/>
                <w:sz w:val="20"/>
                <w:szCs w:val="20"/>
              </w:rPr>
              <w:t xml:space="preserve">Voortdurend </w:t>
            </w:r>
          </w:p>
        </w:tc>
        <w:tc>
          <w:tcPr>
            <w:tcW w:w="1559" w:type="dxa"/>
            <w:gridSpan w:val="3"/>
            <w:shd w:val="clear" w:color="auto" w:fill="E5DDB8"/>
          </w:tcPr>
          <w:p w14:paraId="7E33C78E" w14:textId="2122DC6A" w:rsidR="001C0E25" w:rsidRPr="00CE6597" w:rsidRDefault="001C0E25" w:rsidP="001C0E25">
            <w:pPr>
              <w:rPr>
                <w:rFonts w:ascii="Calibri" w:hAnsi="Calibri"/>
                <w:sz w:val="20"/>
                <w:szCs w:val="20"/>
              </w:rPr>
            </w:pPr>
            <w:r w:rsidRPr="00CE6597">
              <w:rPr>
                <w:rFonts w:ascii="Calibri" w:hAnsi="Calibri"/>
                <w:sz w:val="20"/>
                <w:szCs w:val="20"/>
              </w:rPr>
              <w:t xml:space="preserve">Regelmatig </w:t>
            </w:r>
          </w:p>
        </w:tc>
        <w:tc>
          <w:tcPr>
            <w:tcW w:w="1701" w:type="dxa"/>
            <w:gridSpan w:val="3"/>
            <w:tcBorders>
              <w:bottom w:val="single" w:sz="4" w:space="0" w:color="000000" w:themeColor="text1"/>
            </w:tcBorders>
            <w:shd w:val="clear" w:color="auto" w:fill="auto"/>
          </w:tcPr>
          <w:p w14:paraId="237B9770" w14:textId="516EA31A" w:rsidR="001C0E25" w:rsidRPr="00CE6597" w:rsidRDefault="001C0E25" w:rsidP="001C0E25">
            <w:pPr>
              <w:rPr>
                <w:rFonts w:ascii="Calibri" w:hAnsi="Calibri"/>
                <w:sz w:val="20"/>
                <w:szCs w:val="20"/>
              </w:rPr>
            </w:pPr>
            <w:r w:rsidRPr="00CE6597">
              <w:rPr>
                <w:rFonts w:ascii="Calibri" w:hAnsi="Calibri"/>
                <w:sz w:val="20"/>
                <w:szCs w:val="20"/>
              </w:rPr>
              <w:t>Incidenteel</w:t>
            </w:r>
          </w:p>
        </w:tc>
        <w:tc>
          <w:tcPr>
            <w:tcW w:w="1985" w:type="dxa"/>
            <w:tcBorders>
              <w:bottom w:val="single" w:sz="4" w:space="0" w:color="000000" w:themeColor="text1"/>
            </w:tcBorders>
            <w:shd w:val="clear" w:color="auto" w:fill="auto"/>
          </w:tcPr>
          <w:p w14:paraId="576D591C" w14:textId="1C73F90F" w:rsidR="001C0E25" w:rsidRPr="00CE6597" w:rsidRDefault="001C0E25" w:rsidP="001C0E25">
            <w:pPr>
              <w:rPr>
                <w:rFonts w:ascii="Calibri" w:hAnsi="Calibri"/>
                <w:sz w:val="20"/>
                <w:szCs w:val="20"/>
              </w:rPr>
            </w:pPr>
            <w:r w:rsidRPr="00CE6597">
              <w:rPr>
                <w:rFonts w:ascii="Calibri" w:hAnsi="Calibri"/>
                <w:sz w:val="20"/>
                <w:szCs w:val="20"/>
              </w:rPr>
              <w:t xml:space="preserve">Op afroep </w:t>
            </w:r>
          </w:p>
        </w:tc>
        <w:tc>
          <w:tcPr>
            <w:tcW w:w="1843" w:type="dxa"/>
            <w:gridSpan w:val="2"/>
            <w:tcBorders>
              <w:bottom w:val="single" w:sz="4" w:space="0" w:color="000000" w:themeColor="text1"/>
            </w:tcBorders>
          </w:tcPr>
          <w:p w14:paraId="19007492" w14:textId="28267B68" w:rsidR="001C0E25" w:rsidRPr="00CE6597" w:rsidRDefault="001C0E25" w:rsidP="001C0E25">
            <w:pPr>
              <w:rPr>
                <w:rFonts w:ascii="Calibri" w:hAnsi="Calibri"/>
                <w:sz w:val="20"/>
                <w:szCs w:val="20"/>
              </w:rPr>
            </w:pPr>
            <w:r w:rsidRPr="00CE6597">
              <w:rPr>
                <w:rFonts w:ascii="Calibri" w:hAnsi="Calibri"/>
                <w:sz w:val="20"/>
                <w:szCs w:val="20"/>
              </w:rPr>
              <w:t>Leeftijdsadequaat</w:t>
            </w:r>
          </w:p>
        </w:tc>
      </w:tr>
      <w:tr w:rsidR="001C0E25" w:rsidRPr="00CE6597" w14:paraId="4B99D219" w14:textId="77777777" w:rsidTr="00906A64">
        <w:trPr>
          <w:trHeight w:val="310"/>
        </w:trPr>
        <w:tc>
          <w:tcPr>
            <w:tcW w:w="3369" w:type="dxa"/>
            <w:gridSpan w:val="2"/>
            <w:tcBorders>
              <w:bottom w:val="single" w:sz="4" w:space="0" w:color="000000" w:themeColor="text1"/>
            </w:tcBorders>
            <w:shd w:val="clear" w:color="auto" w:fill="BFAB50"/>
          </w:tcPr>
          <w:p w14:paraId="66E12DF2" w14:textId="77777777" w:rsidR="001C0E25" w:rsidRPr="00CE6597" w:rsidRDefault="001C0E25" w:rsidP="001C0E25">
            <w:pPr>
              <w:rPr>
                <w:rFonts w:ascii="Calibri" w:hAnsi="Calibri"/>
                <w:b/>
                <w:sz w:val="20"/>
                <w:szCs w:val="20"/>
              </w:rPr>
            </w:pPr>
          </w:p>
        </w:tc>
        <w:tc>
          <w:tcPr>
            <w:tcW w:w="3260" w:type="dxa"/>
            <w:gridSpan w:val="2"/>
            <w:tcBorders>
              <w:bottom w:val="single" w:sz="4" w:space="0" w:color="000000" w:themeColor="text1"/>
            </w:tcBorders>
            <w:shd w:val="clear" w:color="auto" w:fill="BFAB50"/>
          </w:tcPr>
          <w:p w14:paraId="67AC940C" w14:textId="77777777" w:rsidR="001C0E25" w:rsidRPr="00CE6597" w:rsidRDefault="001C0E25" w:rsidP="001C0E25">
            <w:pPr>
              <w:jc w:val="center"/>
              <w:rPr>
                <w:rFonts w:ascii="Calibri" w:hAnsi="Calibri"/>
                <w:sz w:val="20"/>
                <w:szCs w:val="20"/>
              </w:rPr>
            </w:pPr>
            <w:r w:rsidRPr="00CE6597">
              <w:rPr>
                <w:rFonts w:ascii="Calibri" w:hAnsi="Calibri"/>
                <w:sz w:val="20"/>
                <w:szCs w:val="20"/>
              </w:rPr>
              <w:t>Dagbesteding</w:t>
            </w:r>
          </w:p>
        </w:tc>
        <w:tc>
          <w:tcPr>
            <w:tcW w:w="3118" w:type="dxa"/>
            <w:gridSpan w:val="4"/>
            <w:tcBorders>
              <w:bottom w:val="single" w:sz="4" w:space="0" w:color="000000" w:themeColor="text1"/>
            </w:tcBorders>
            <w:shd w:val="clear" w:color="auto" w:fill="BFAB50"/>
          </w:tcPr>
          <w:p w14:paraId="62B88938" w14:textId="45E6646B" w:rsidR="001C0E25" w:rsidRPr="00CE6597" w:rsidRDefault="00363D4D" w:rsidP="001C0E25">
            <w:pPr>
              <w:jc w:val="center"/>
              <w:rPr>
                <w:rFonts w:ascii="Calibri" w:hAnsi="Calibri"/>
                <w:sz w:val="20"/>
                <w:szCs w:val="20"/>
              </w:rPr>
            </w:pPr>
            <w:r>
              <w:rPr>
                <w:rFonts w:ascii="Calibri" w:hAnsi="Calibri"/>
                <w:sz w:val="20"/>
                <w:szCs w:val="20"/>
              </w:rPr>
              <w:t>(</w:t>
            </w:r>
            <w:proofErr w:type="gramStart"/>
            <w:r>
              <w:rPr>
                <w:rFonts w:ascii="Calibri" w:hAnsi="Calibri"/>
                <w:sz w:val="20"/>
                <w:szCs w:val="20"/>
              </w:rPr>
              <w:t>beschutte</w:t>
            </w:r>
            <w:proofErr w:type="gramEnd"/>
            <w:r>
              <w:rPr>
                <w:rFonts w:ascii="Calibri" w:hAnsi="Calibri"/>
                <w:sz w:val="20"/>
                <w:szCs w:val="20"/>
              </w:rPr>
              <w:t>) arbeid</w:t>
            </w:r>
          </w:p>
        </w:tc>
        <w:tc>
          <w:tcPr>
            <w:tcW w:w="1701" w:type="dxa"/>
            <w:gridSpan w:val="3"/>
            <w:tcBorders>
              <w:bottom w:val="single" w:sz="4" w:space="0" w:color="000000" w:themeColor="text1"/>
            </w:tcBorders>
            <w:shd w:val="clear" w:color="auto" w:fill="BFAB50"/>
          </w:tcPr>
          <w:p w14:paraId="5C7502A8" w14:textId="77777777" w:rsidR="001C0E25" w:rsidRPr="00CE6597" w:rsidRDefault="001C0E25" w:rsidP="001C0E25">
            <w:pPr>
              <w:jc w:val="center"/>
              <w:rPr>
                <w:rFonts w:ascii="Calibri" w:hAnsi="Calibri"/>
                <w:sz w:val="20"/>
                <w:szCs w:val="20"/>
              </w:rPr>
            </w:pPr>
            <w:r w:rsidRPr="00CE6597">
              <w:rPr>
                <w:rFonts w:ascii="Calibri" w:hAnsi="Calibri"/>
                <w:sz w:val="20"/>
                <w:szCs w:val="20"/>
              </w:rPr>
              <w:t>Arbeid/</w:t>
            </w:r>
          </w:p>
          <w:p w14:paraId="0FF3D4A8" w14:textId="099C58DE" w:rsidR="001C0E25" w:rsidRPr="00CE6597" w:rsidRDefault="00CE6597" w:rsidP="001C0E25">
            <w:pPr>
              <w:jc w:val="center"/>
              <w:rPr>
                <w:rFonts w:ascii="Calibri" w:hAnsi="Calibri"/>
                <w:sz w:val="20"/>
                <w:szCs w:val="20"/>
              </w:rPr>
            </w:pPr>
            <w:r>
              <w:rPr>
                <w:rFonts w:ascii="Calibri" w:hAnsi="Calibri"/>
                <w:sz w:val="20"/>
                <w:szCs w:val="20"/>
              </w:rPr>
              <w:t>Vervolg</w:t>
            </w:r>
            <w:r w:rsidR="001C0E25" w:rsidRPr="00CE6597">
              <w:rPr>
                <w:rFonts w:ascii="Calibri" w:hAnsi="Calibri"/>
                <w:sz w:val="20"/>
                <w:szCs w:val="20"/>
              </w:rPr>
              <w:t>onderwijs</w:t>
            </w:r>
          </w:p>
        </w:tc>
        <w:tc>
          <w:tcPr>
            <w:tcW w:w="3828" w:type="dxa"/>
            <w:gridSpan w:val="3"/>
            <w:tcBorders>
              <w:bottom w:val="single" w:sz="4" w:space="0" w:color="000000" w:themeColor="text1"/>
            </w:tcBorders>
            <w:shd w:val="clear" w:color="auto" w:fill="BFAB50"/>
          </w:tcPr>
          <w:p w14:paraId="1831DA8B" w14:textId="77777777" w:rsidR="001C0E25" w:rsidRPr="00CE6597" w:rsidRDefault="001C0E25" w:rsidP="001C0E25">
            <w:pPr>
              <w:jc w:val="center"/>
              <w:rPr>
                <w:rFonts w:ascii="Calibri" w:hAnsi="Calibri"/>
                <w:sz w:val="20"/>
                <w:szCs w:val="20"/>
              </w:rPr>
            </w:pPr>
            <w:r w:rsidRPr="00CE6597">
              <w:rPr>
                <w:rFonts w:ascii="Calibri" w:hAnsi="Calibri"/>
                <w:sz w:val="20"/>
                <w:szCs w:val="20"/>
              </w:rPr>
              <w:t>Vervolgonderwijs</w:t>
            </w:r>
          </w:p>
        </w:tc>
      </w:tr>
    </w:tbl>
    <w:p w14:paraId="0DEC02B8" w14:textId="77777777" w:rsidR="00CC6C7B" w:rsidRPr="00CE6597" w:rsidRDefault="00CC6C7B" w:rsidP="006A63AB">
      <w:pPr>
        <w:rPr>
          <w:rFonts w:ascii="Calibri" w:hAnsi="Calibri"/>
          <w:b/>
          <w:sz w:val="20"/>
          <w:szCs w:val="20"/>
        </w:rPr>
      </w:pPr>
    </w:p>
    <w:p w14:paraId="6A5E07F2" w14:textId="77777777" w:rsidR="00E574EE" w:rsidRDefault="00E574EE">
      <w:pPr>
        <w:rPr>
          <w:rFonts w:ascii="Calibri" w:hAnsi="Calibri"/>
          <w:b/>
          <w:sz w:val="22"/>
          <w:szCs w:val="22"/>
        </w:rPr>
      </w:pPr>
      <w:r>
        <w:rPr>
          <w:rFonts w:ascii="Calibri" w:hAnsi="Calibri"/>
          <w:b/>
          <w:sz w:val="22"/>
          <w:szCs w:val="22"/>
        </w:rPr>
        <w:br w:type="page"/>
      </w:r>
    </w:p>
    <w:p w14:paraId="012E6720" w14:textId="57797A84" w:rsidR="00593146" w:rsidRPr="00CE6597" w:rsidRDefault="00593146" w:rsidP="006A63AB">
      <w:pPr>
        <w:rPr>
          <w:rFonts w:ascii="Calibri" w:hAnsi="Calibri"/>
          <w:sz w:val="22"/>
          <w:szCs w:val="22"/>
        </w:rPr>
      </w:pPr>
      <w:r w:rsidRPr="00CE6597">
        <w:rPr>
          <w:rFonts w:ascii="Calibri" w:hAnsi="Calibri"/>
          <w:b/>
          <w:sz w:val="22"/>
          <w:szCs w:val="22"/>
        </w:rPr>
        <w:lastRenderedPageBreak/>
        <w:t>Ondersteuningsbehoefte t.a.v. fysieke en/of medische situatie</w:t>
      </w:r>
    </w:p>
    <w:p w14:paraId="2763A6F5" w14:textId="6E197496" w:rsidR="00CC6C7B" w:rsidRPr="00CE6597" w:rsidRDefault="006A63AB" w:rsidP="006A63AB">
      <w:pPr>
        <w:rPr>
          <w:rFonts w:ascii="Calibri" w:hAnsi="Calibri"/>
          <w:sz w:val="20"/>
          <w:szCs w:val="20"/>
        </w:rPr>
      </w:pPr>
      <w:r w:rsidRPr="00CE6597">
        <w:rPr>
          <w:rFonts w:ascii="Calibri" w:hAnsi="Calibri"/>
          <w:sz w:val="22"/>
          <w:szCs w:val="22"/>
        </w:rPr>
        <w:t>Max geeft geen fysiek of medische beperkingen. Max heeft geen fysieke of medische ondersteuning nodig. In dat geval kies je voor ‘op afroep’.</w:t>
      </w:r>
      <w:r w:rsidR="001C0E25" w:rsidRPr="00CE6597">
        <w:rPr>
          <w:rFonts w:ascii="Calibri" w:hAnsi="Calibri"/>
          <w:sz w:val="22"/>
          <w:szCs w:val="22"/>
        </w:rPr>
        <w:t xml:space="preserve"> Het maakt niet uit of je die onder doelgroep 6 of 7 kiest.</w:t>
      </w:r>
    </w:p>
    <w:tbl>
      <w:tblPr>
        <w:tblStyle w:val="Tabelraster"/>
        <w:tblpPr w:leftFromText="141" w:rightFromText="141" w:vertAnchor="text" w:horzAnchor="page" w:tblpX="1145" w:tblpY="347"/>
        <w:tblW w:w="15276" w:type="dxa"/>
        <w:tblLayout w:type="fixed"/>
        <w:tblLook w:val="00A0" w:firstRow="1" w:lastRow="0" w:firstColumn="1" w:lastColumn="0" w:noHBand="0" w:noVBand="0"/>
      </w:tblPr>
      <w:tblGrid>
        <w:gridCol w:w="1834"/>
        <w:gridCol w:w="1535"/>
        <w:gridCol w:w="1701"/>
        <w:gridCol w:w="1559"/>
        <w:gridCol w:w="1559"/>
        <w:gridCol w:w="779"/>
        <w:gridCol w:w="72"/>
        <w:gridCol w:w="708"/>
        <w:gridCol w:w="567"/>
        <w:gridCol w:w="283"/>
        <w:gridCol w:w="851"/>
        <w:gridCol w:w="1985"/>
        <w:gridCol w:w="1134"/>
        <w:gridCol w:w="709"/>
      </w:tblGrid>
      <w:tr w:rsidR="001C0E25" w:rsidRPr="00CE6597" w14:paraId="450B5873" w14:textId="77777777" w:rsidTr="00906A64">
        <w:trPr>
          <w:trHeight w:val="288"/>
        </w:trPr>
        <w:tc>
          <w:tcPr>
            <w:tcW w:w="3369" w:type="dxa"/>
            <w:gridSpan w:val="2"/>
            <w:shd w:val="clear" w:color="auto" w:fill="64BEEB"/>
          </w:tcPr>
          <w:p w14:paraId="52CEBA0D" w14:textId="77777777" w:rsidR="001C0E25" w:rsidRPr="00CE6597" w:rsidRDefault="001C0E25" w:rsidP="00930EE9">
            <w:pPr>
              <w:rPr>
                <w:rFonts w:ascii="Calibri" w:hAnsi="Calibri"/>
                <w:b/>
                <w:color w:val="FFFFFF" w:themeColor="background1"/>
                <w:sz w:val="20"/>
                <w:szCs w:val="20"/>
              </w:rPr>
            </w:pPr>
          </w:p>
        </w:tc>
        <w:tc>
          <w:tcPr>
            <w:tcW w:w="1701" w:type="dxa"/>
            <w:shd w:val="clear" w:color="auto" w:fill="64BEEB"/>
          </w:tcPr>
          <w:p w14:paraId="5FC45E56"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1</w:t>
            </w:r>
          </w:p>
        </w:tc>
        <w:tc>
          <w:tcPr>
            <w:tcW w:w="1559" w:type="dxa"/>
            <w:shd w:val="clear" w:color="auto" w:fill="64BEEB"/>
          </w:tcPr>
          <w:p w14:paraId="0B63EC60"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2</w:t>
            </w:r>
          </w:p>
        </w:tc>
        <w:tc>
          <w:tcPr>
            <w:tcW w:w="1559" w:type="dxa"/>
            <w:shd w:val="clear" w:color="auto" w:fill="64BEEB"/>
          </w:tcPr>
          <w:p w14:paraId="136FDE44"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3</w:t>
            </w:r>
          </w:p>
        </w:tc>
        <w:tc>
          <w:tcPr>
            <w:tcW w:w="1559" w:type="dxa"/>
            <w:gridSpan w:val="3"/>
            <w:shd w:val="clear" w:color="auto" w:fill="64BEEB"/>
          </w:tcPr>
          <w:p w14:paraId="45AEA3CE"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4</w:t>
            </w:r>
          </w:p>
        </w:tc>
        <w:tc>
          <w:tcPr>
            <w:tcW w:w="1701" w:type="dxa"/>
            <w:gridSpan w:val="3"/>
            <w:shd w:val="clear" w:color="auto" w:fill="64BEEB"/>
          </w:tcPr>
          <w:p w14:paraId="57CEEC27"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5</w:t>
            </w:r>
          </w:p>
        </w:tc>
        <w:tc>
          <w:tcPr>
            <w:tcW w:w="1985" w:type="dxa"/>
            <w:shd w:val="clear" w:color="auto" w:fill="64BEEB"/>
          </w:tcPr>
          <w:p w14:paraId="38467799"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6</w:t>
            </w:r>
          </w:p>
        </w:tc>
        <w:tc>
          <w:tcPr>
            <w:tcW w:w="1843" w:type="dxa"/>
            <w:gridSpan w:val="2"/>
            <w:shd w:val="clear" w:color="auto" w:fill="64BEEB"/>
          </w:tcPr>
          <w:p w14:paraId="026703D9"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7</w:t>
            </w:r>
          </w:p>
        </w:tc>
      </w:tr>
      <w:tr w:rsidR="001C0E25" w:rsidRPr="00CE6597" w14:paraId="1E3F525C" w14:textId="77777777" w:rsidTr="00906A64">
        <w:trPr>
          <w:trHeight w:val="262"/>
        </w:trPr>
        <w:tc>
          <w:tcPr>
            <w:tcW w:w="3369" w:type="dxa"/>
            <w:gridSpan w:val="2"/>
            <w:tcBorders>
              <w:bottom w:val="single" w:sz="4" w:space="0" w:color="000000" w:themeColor="text1"/>
            </w:tcBorders>
            <w:shd w:val="clear" w:color="auto" w:fill="auto"/>
          </w:tcPr>
          <w:p w14:paraId="56E5009F" w14:textId="77777777" w:rsidR="001C0E25" w:rsidRPr="00CE6597" w:rsidRDefault="001C0E25" w:rsidP="00930EE9">
            <w:pPr>
              <w:rPr>
                <w:rFonts w:ascii="Calibri" w:hAnsi="Calibri"/>
                <w:b/>
                <w:sz w:val="20"/>
                <w:szCs w:val="20"/>
              </w:rPr>
            </w:pPr>
            <w:r w:rsidRPr="00CE6597">
              <w:rPr>
                <w:rFonts w:ascii="Calibri" w:hAnsi="Calibri"/>
                <w:b/>
                <w:sz w:val="20"/>
                <w:szCs w:val="20"/>
              </w:rPr>
              <w:t>Totaal IQ</w:t>
            </w:r>
          </w:p>
        </w:tc>
        <w:tc>
          <w:tcPr>
            <w:tcW w:w="1701" w:type="dxa"/>
            <w:tcBorders>
              <w:bottom w:val="single" w:sz="4" w:space="0" w:color="000000" w:themeColor="text1"/>
            </w:tcBorders>
            <w:shd w:val="clear" w:color="auto" w:fill="auto"/>
          </w:tcPr>
          <w:p w14:paraId="2A55A8A8" w14:textId="77777777" w:rsidR="001C0E25" w:rsidRPr="00CE6597" w:rsidRDefault="001C0E25" w:rsidP="00930EE9">
            <w:pPr>
              <w:rPr>
                <w:rFonts w:ascii="Calibri" w:hAnsi="Calibri"/>
                <w:sz w:val="20"/>
                <w:szCs w:val="20"/>
              </w:rPr>
            </w:pPr>
            <w:r w:rsidRPr="00CE6597">
              <w:rPr>
                <w:rFonts w:ascii="Calibri" w:hAnsi="Calibri"/>
                <w:sz w:val="20"/>
                <w:szCs w:val="20"/>
              </w:rPr>
              <w:t>&lt; 20</w:t>
            </w:r>
          </w:p>
        </w:tc>
        <w:tc>
          <w:tcPr>
            <w:tcW w:w="1559" w:type="dxa"/>
            <w:tcBorders>
              <w:bottom w:val="single" w:sz="4" w:space="0" w:color="000000" w:themeColor="text1"/>
            </w:tcBorders>
            <w:shd w:val="clear" w:color="auto" w:fill="auto"/>
          </w:tcPr>
          <w:p w14:paraId="33340727" w14:textId="77777777" w:rsidR="001C0E25" w:rsidRPr="00CE6597" w:rsidRDefault="001C0E25" w:rsidP="00930EE9">
            <w:pPr>
              <w:rPr>
                <w:rFonts w:ascii="Calibri" w:hAnsi="Calibri"/>
                <w:sz w:val="20"/>
                <w:szCs w:val="20"/>
              </w:rPr>
            </w:pPr>
            <w:r w:rsidRPr="00CE6597">
              <w:rPr>
                <w:rFonts w:ascii="Calibri" w:hAnsi="Calibri"/>
                <w:sz w:val="20"/>
                <w:szCs w:val="20"/>
              </w:rPr>
              <w:t>20 - 34</w:t>
            </w:r>
          </w:p>
        </w:tc>
        <w:tc>
          <w:tcPr>
            <w:tcW w:w="1559" w:type="dxa"/>
            <w:tcBorders>
              <w:bottom w:val="single" w:sz="4" w:space="0" w:color="000000" w:themeColor="text1"/>
            </w:tcBorders>
            <w:shd w:val="clear" w:color="auto" w:fill="auto"/>
          </w:tcPr>
          <w:p w14:paraId="6E034000" w14:textId="77777777" w:rsidR="001C0E25" w:rsidRPr="00CE6597" w:rsidRDefault="001C0E25" w:rsidP="00930EE9">
            <w:pPr>
              <w:rPr>
                <w:rFonts w:ascii="Calibri" w:hAnsi="Calibri"/>
                <w:sz w:val="20"/>
                <w:szCs w:val="20"/>
              </w:rPr>
            </w:pPr>
            <w:r w:rsidRPr="00CE6597">
              <w:rPr>
                <w:rFonts w:ascii="Calibri" w:hAnsi="Calibri"/>
                <w:sz w:val="20"/>
                <w:szCs w:val="20"/>
              </w:rPr>
              <w:t>35 - 49</w:t>
            </w:r>
          </w:p>
        </w:tc>
        <w:tc>
          <w:tcPr>
            <w:tcW w:w="851" w:type="dxa"/>
            <w:gridSpan w:val="2"/>
            <w:tcBorders>
              <w:bottom w:val="single" w:sz="4" w:space="0" w:color="000000" w:themeColor="text1"/>
            </w:tcBorders>
          </w:tcPr>
          <w:p w14:paraId="0DBB423B" w14:textId="77777777" w:rsidR="001C0E25" w:rsidRPr="00CE6597" w:rsidRDefault="001C0E25" w:rsidP="00930EE9">
            <w:pPr>
              <w:rPr>
                <w:rFonts w:ascii="Calibri" w:hAnsi="Calibri"/>
                <w:sz w:val="20"/>
                <w:szCs w:val="20"/>
              </w:rPr>
            </w:pPr>
            <w:r w:rsidRPr="00CE6597">
              <w:rPr>
                <w:rFonts w:ascii="Calibri" w:hAnsi="Calibri"/>
                <w:sz w:val="20"/>
                <w:szCs w:val="20"/>
              </w:rPr>
              <w:t>50 - 69</w:t>
            </w:r>
          </w:p>
        </w:tc>
        <w:tc>
          <w:tcPr>
            <w:tcW w:w="1275" w:type="dxa"/>
            <w:gridSpan w:val="2"/>
            <w:tcBorders>
              <w:bottom w:val="single" w:sz="4" w:space="0" w:color="000000" w:themeColor="text1"/>
            </w:tcBorders>
          </w:tcPr>
          <w:p w14:paraId="63E87938" w14:textId="77777777" w:rsidR="001C0E25" w:rsidRPr="00CE6597" w:rsidRDefault="001C0E25" w:rsidP="00930EE9">
            <w:pPr>
              <w:jc w:val="center"/>
              <w:rPr>
                <w:rFonts w:ascii="Calibri" w:hAnsi="Calibri"/>
                <w:sz w:val="20"/>
                <w:szCs w:val="20"/>
              </w:rPr>
            </w:pPr>
            <w:r w:rsidRPr="00CE6597">
              <w:rPr>
                <w:rFonts w:ascii="Calibri" w:hAnsi="Calibri"/>
                <w:sz w:val="20"/>
                <w:szCs w:val="20"/>
              </w:rPr>
              <w:t>PRO 55-80</w:t>
            </w:r>
          </w:p>
        </w:tc>
        <w:tc>
          <w:tcPr>
            <w:tcW w:w="1134" w:type="dxa"/>
            <w:gridSpan w:val="2"/>
            <w:tcBorders>
              <w:bottom w:val="single" w:sz="4" w:space="0" w:color="000000" w:themeColor="text1"/>
            </w:tcBorders>
          </w:tcPr>
          <w:p w14:paraId="687F447D" w14:textId="77777777" w:rsidR="001C0E25" w:rsidRPr="00CE6597" w:rsidRDefault="001C0E25" w:rsidP="00930EE9">
            <w:pPr>
              <w:rPr>
                <w:rFonts w:ascii="Calibri" w:hAnsi="Calibri"/>
                <w:sz w:val="20"/>
                <w:szCs w:val="20"/>
              </w:rPr>
            </w:pPr>
            <w:r w:rsidRPr="00CE6597">
              <w:rPr>
                <w:rFonts w:ascii="Calibri" w:hAnsi="Calibri"/>
                <w:sz w:val="20"/>
                <w:szCs w:val="20"/>
              </w:rPr>
              <w:t>70 - 89</w:t>
            </w:r>
          </w:p>
        </w:tc>
        <w:tc>
          <w:tcPr>
            <w:tcW w:w="1985" w:type="dxa"/>
            <w:tcBorders>
              <w:bottom w:val="single" w:sz="4" w:space="0" w:color="000000" w:themeColor="text1"/>
            </w:tcBorders>
          </w:tcPr>
          <w:p w14:paraId="757365DE" w14:textId="77777777" w:rsidR="001C0E25" w:rsidRPr="00CE6597" w:rsidRDefault="001C0E25" w:rsidP="00930EE9">
            <w:pPr>
              <w:rPr>
                <w:rFonts w:ascii="Calibri" w:hAnsi="Calibri"/>
                <w:sz w:val="20"/>
                <w:szCs w:val="20"/>
              </w:rPr>
            </w:pPr>
            <w:r w:rsidRPr="00CE6597">
              <w:rPr>
                <w:rFonts w:ascii="Calibri" w:hAnsi="Calibri"/>
                <w:sz w:val="20"/>
                <w:szCs w:val="20"/>
              </w:rPr>
              <w:t>90 - 110</w:t>
            </w:r>
          </w:p>
        </w:tc>
        <w:tc>
          <w:tcPr>
            <w:tcW w:w="1843" w:type="dxa"/>
            <w:gridSpan w:val="2"/>
            <w:tcBorders>
              <w:bottom w:val="single" w:sz="4" w:space="0" w:color="000000" w:themeColor="text1"/>
            </w:tcBorders>
            <w:shd w:val="clear" w:color="auto" w:fill="E5DDB8"/>
          </w:tcPr>
          <w:p w14:paraId="6717FC84" w14:textId="77777777" w:rsidR="001C0E25" w:rsidRPr="00CE6597" w:rsidRDefault="001C0E25" w:rsidP="00930EE9">
            <w:pPr>
              <w:rPr>
                <w:rFonts w:ascii="Calibri" w:hAnsi="Calibri"/>
                <w:sz w:val="20"/>
                <w:szCs w:val="20"/>
              </w:rPr>
            </w:pPr>
            <w:r w:rsidRPr="00CE6597">
              <w:rPr>
                <w:rFonts w:ascii="Calibri" w:hAnsi="Calibri"/>
                <w:sz w:val="20"/>
                <w:szCs w:val="20"/>
              </w:rPr>
              <w:t>&gt; 110</w:t>
            </w:r>
          </w:p>
        </w:tc>
      </w:tr>
      <w:tr w:rsidR="001C0E25" w:rsidRPr="00CE6597" w14:paraId="0F7E1C19" w14:textId="77777777" w:rsidTr="00906A64">
        <w:trPr>
          <w:trHeight w:val="288"/>
        </w:trPr>
        <w:tc>
          <w:tcPr>
            <w:tcW w:w="3369" w:type="dxa"/>
            <w:gridSpan w:val="2"/>
            <w:shd w:val="clear" w:color="auto" w:fill="D9D9D9" w:themeFill="background1" w:themeFillShade="D9"/>
          </w:tcPr>
          <w:p w14:paraId="7E47574E" w14:textId="77777777" w:rsidR="001C0E25" w:rsidRPr="00CE6597" w:rsidRDefault="001C0E25" w:rsidP="00930EE9">
            <w:pPr>
              <w:rPr>
                <w:rFonts w:ascii="Calibri" w:hAnsi="Calibri"/>
                <w:b/>
                <w:sz w:val="20"/>
                <w:szCs w:val="20"/>
              </w:rPr>
            </w:pPr>
            <w:r w:rsidRPr="00CE6597">
              <w:rPr>
                <w:rFonts w:ascii="Calibri" w:hAnsi="Calibri"/>
                <w:b/>
                <w:i/>
                <w:sz w:val="20"/>
                <w:szCs w:val="20"/>
              </w:rPr>
              <w:t>Indeling Inspectie</w:t>
            </w:r>
          </w:p>
        </w:tc>
        <w:tc>
          <w:tcPr>
            <w:tcW w:w="3260" w:type="dxa"/>
            <w:gridSpan w:val="2"/>
            <w:tcBorders>
              <w:bottom w:val="single" w:sz="4" w:space="0" w:color="000000" w:themeColor="text1"/>
            </w:tcBorders>
            <w:shd w:val="clear" w:color="auto" w:fill="D9D9D9" w:themeFill="background1" w:themeFillShade="D9"/>
          </w:tcPr>
          <w:p w14:paraId="11ED3AE8" w14:textId="77777777" w:rsidR="001C0E25" w:rsidRPr="00CE6597" w:rsidRDefault="001C0E25" w:rsidP="00930EE9">
            <w:pPr>
              <w:jc w:val="center"/>
              <w:rPr>
                <w:rFonts w:ascii="Calibri" w:hAnsi="Calibri"/>
                <w:sz w:val="20"/>
                <w:szCs w:val="20"/>
              </w:rPr>
            </w:pPr>
            <w:r w:rsidRPr="00CE6597">
              <w:rPr>
                <w:rFonts w:ascii="Calibri" w:hAnsi="Calibri"/>
                <w:i/>
                <w:sz w:val="20"/>
                <w:szCs w:val="20"/>
              </w:rPr>
              <w:t>&lt; 35</w:t>
            </w:r>
          </w:p>
        </w:tc>
        <w:tc>
          <w:tcPr>
            <w:tcW w:w="1559" w:type="dxa"/>
            <w:shd w:val="clear" w:color="auto" w:fill="D9D9D9" w:themeFill="background1" w:themeFillShade="D9"/>
          </w:tcPr>
          <w:p w14:paraId="54F99B97" w14:textId="77777777" w:rsidR="001C0E25" w:rsidRPr="00CE6597" w:rsidRDefault="001C0E25" w:rsidP="00930EE9">
            <w:pPr>
              <w:rPr>
                <w:rFonts w:ascii="Calibri" w:hAnsi="Calibri"/>
                <w:sz w:val="20"/>
                <w:szCs w:val="20"/>
              </w:rPr>
            </w:pPr>
            <w:r w:rsidRPr="00CE6597">
              <w:rPr>
                <w:rFonts w:ascii="Calibri" w:hAnsi="Calibri"/>
                <w:i/>
                <w:sz w:val="20"/>
                <w:szCs w:val="20"/>
              </w:rPr>
              <w:t>35 - 49</w:t>
            </w:r>
          </w:p>
        </w:tc>
        <w:tc>
          <w:tcPr>
            <w:tcW w:w="1559" w:type="dxa"/>
            <w:gridSpan w:val="3"/>
            <w:shd w:val="clear" w:color="auto" w:fill="D9D9D9" w:themeFill="background1" w:themeFillShade="D9"/>
          </w:tcPr>
          <w:p w14:paraId="06D2CA5F" w14:textId="77777777" w:rsidR="001C0E25" w:rsidRPr="00CE6597" w:rsidRDefault="001C0E25" w:rsidP="00930EE9">
            <w:pPr>
              <w:rPr>
                <w:rFonts w:ascii="Calibri" w:hAnsi="Calibri"/>
                <w:sz w:val="20"/>
                <w:szCs w:val="20"/>
              </w:rPr>
            </w:pPr>
            <w:r w:rsidRPr="00CE6597">
              <w:rPr>
                <w:rFonts w:ascii="Calibri" w:hAnsi="Calibri"/>
                <w:i/>
                <w:sz w:val="20"/>
                <w:szCs w:val="20"/>
              </w:rPr>
              <w:t>50 - 69</w:t>
            </w:r>
          </w:p>
        </w:tc>
        <w:tc>
          <w:tcPr>
            <w:tcW w:w="850" w:type="dxa"/>
            <w:gridSpan w:val="2"/>
            <w:shd w:val="clear" w:color="auto" w:fill="D9D9D9" w:themeFill="background1" w:themeFillShade="D9"/>
          </w:tcPr>
          <w:p w14:paraId="5FAA622C" w14:textId="77777777" w:rsidR="001C0E25" w:rsidRPr="00CE6597" w:rsidRDefault="001C0E25" w:rsidP="00930EE9">
            <w:pPr>
              <w:rPr>
                <w:rFonts w:ascii="Calibri" w:hAnsi="Calibri"/>
                <w:sz w:val="20"/>
                <w:szCs w:val="20"/>
              </w:rPr>
            </w:pPr>
            <w:r w:rsidRPr="00CE6597">
              <w:rPr>
                <w:rFonts w:ascii="Calibri" w:hAnsi="Calibri"/>
                <w:i/>
                <w:sz w:val="20"/>
                <w:szCs w:val="20"/>
              </w:rPr>
              <w:t>70 - 79</w:t>
            </w:r>
          </w:p>
        </w:tc>
        <w:tc>
          <w:tcPr>
            <w:tcW w:w="851" w:type="dxa"/>
            <w:shd w:val="clear" w:color="auto" w:fill="D9D9D9" w:themeFill="background1" w:themeFillShade="D9"/>
          </w:tcPr>
          <w:p w14:paraId="26850CA6" w14:textId="77777777" w:rsidR="001C0E25" w:rsidRPr="00CE6597" w:rsidRDefault="001C0E25" w:rsidP="00930EE9">
            <w:pPr>
              <w:rPr>
                <w:rFonts w:ascii="Calibri" w:hAnsi="Calibri"/>
                <w:sz w:val="20"/>
                <w:szCs w:val="20"/>
              </w:rPr>
            </w:pPr>
            <w:r w:rsidRPr="00CE6597">
              <w:rPr>
                <w:rFonts w:ascii="Calibri" w:hAnsi="Calibri"/>
                <w:i/>
                <w:sz w:val="20"/>
                <w:szCs w:val="20"/>
              </w:rPr>
              <w:t>80 - 89</w:t>
            </w:r>
          </w:p>
        </w:tc>
        <w:tc>
          <w:tcPr>
            <w:tcW w:w="1985" w:type="dxa"/>
            <w:shd w:val="clear" w:color="auto" w:fill="D9D9D9" w:themeFill="background1" w:themeFillShade="D9"/>
          </w:tcPr>
          <w:p w14:paraId="59430DE6" w14:textId="77777777" w:rsidR="001C0E25" w:rsidRPr="00CE6597" w:rsidRDefault="001C0E25" w:rsidP="00930EE9">
            <w:pPr>
              <w:rPr>
                <w:rFonts w:ascii="Calibri" w:hAnsi="Calibri"/>
                <w:sz w:val="20"/>
                <w:szCs w:val="20"/>
              </w:rPr>
            </w:pPr>
            <w:r w:rsidRPr="00CE6597">
              <w:rPr>
                <w:rFonts w:ascii="Calibri" w:hAnsi="Calibri"/>
                <w:i/>
                <w:sz w:val="20"/>
                <w:szCs w:val="20"/>
              </w:rPr>
              <w:t>90 - 110</w:t>
            </w:r>
          </w:p>
        </w:tc>
        <w:tc>
          <w:tcPr>
            <w:tcW w:w="1134" w:type="dxa"/>
            <w:shd w:val="clear" w:color="auto" w:fill="E5DDB8"/>
          </w:tcPr>
          <w:p w14:paraId="7C792956" w14:textId="77777777" w:rsidR="001C0E25" w:rsidRPr="00CE6597" w:rsidRDefault="001C0E25" w:rsidP="00930EE9">
            <w:pPr>
              <w:rPr>
                <w:rFonts w:ascii="Calibri" w:hAnsi="Calibri"/>
                <w:sz w:val="20"/>
                <w:szCs w:val="20"/>
              </w:rPr>
            </w:pPr>
            <w:r w:rsidRPr="00CE6597">
              <w:rPr>
                <w:rFonts w:ascii="Calibri" w:hAnsi="Calibri"/>
                <w:i/>
                <w:sz w:val="20"/>
                <w:szCs w:val="20"/>
              </w:rPr>
              <w:t>110 - 120</w:t>
            </w:r>
          </w:p>
        </w:tc>
        <w:tc>
          <w:tcPr>
            <w:tcW w:w="709" w:type="dxa"/>
            <w:shd w:val="clear" w:color="auto" w:fill="D9D9D9" w:themeFill="background1" w:themeFillShade="D9"/>
          </w:tcPr>
          <w:p w14:paraId="4F33C0F3" w14:textId="77777777" w:rsidR="001C0E25" w:rsidRPr="00CE6597" w:rsidRDefault="001C0E25" w:rsidP="00930EE9">
            <w:pPr>
              <w:rPr>
                <w:rFonts w:ascii="Calibri" w:hAnsi="Calibri"/>
                <w:sz w:val="20"/>
                <w:szCs w:val="20"/>
              </w:rPr>
            </w:pPr>
            <w:r w:rsidRPr="00CE6597">
              <w:rPr>
                <w:rFonts w:ascii="Calibri" w:hAnsi="Calibri"/>
                <w:i/>
                <w:sz w:val="20"/>
                <w:szCs w:val="20"/>
              </w:rPr>
              <w:t>&gt;120</w:t>
            </w:r>
          </w:p>
        </w:tc>
      </w:tr>
      <w:tr w:rsidR="001C0E25" w:rsidRPr="00CE6597" w14:paraId="453AADDC" w14:textId="77777777" w:rsidTr="00906A64">
        <w:trPr>
          <w:trHeight w:val="288"/>
        </w:trPr>
        <w:tc>
          <w:tcPr>
            <w:tcW w:w="3369" w:type="dxa"/>
            <w:gridSpan w:val="2"/>
          </w:tcPr>
          <w:p w14:paraId="74089B2F" w14:textId="77777777" w:rsidR="001C0E25" w:rsidRPr="00CE6597" w:rsidRDefault="001C0E25" w:rsidP="00930EE9">
            <w:pPr>
              <w:rPr>
                <w:rFonts w:ascii="Calibri" w:hAnsi="Calibri"/>
                <w:b/>
                <w:sz w:val="20"/>
                <w:szCs w:val="20"/>
              </w:rPr>
            </w:pPr>
            <w:r w:rsidRPr="00CE6597">
              <w:rPr>
                <w:rFonts w:ascii="Calibri" w:hAnsi="Calibri"/>
                <w:b/>
                <w:sz w:val="20"/>
                <w:szCs w:val="20"/>
              </w:rPr>
              <w:t>Ontwikkelingsleeftijd (SEO)</w:t>
            </w:r>
          </w:p>
        </w:tc>
        <w:tc>
          <w:tcPr>
            <w:tcW w:w="1701" w:type="dxa"/>
            <w:tcBorders>
              <w:bottom w:val="single" w:sz="4" w:space="0" w:color="000000" w:themeColor="text1"/>
            </w:tcBorders>
          </w:tcPr>
          <w:p w14:paraId="09364B72" w14:textId="77777777" w:rsidR="001C0E25" w:rsidRPr="00CE6597" w:rsidRDefault="001C0E25" w:rsidP="00930EE9">
            <w:pPr>
              <w:rPr>
                <w:rFonts w:ascii="Calibri" w:hAnsi="Calibri"/>
                <w:sz w:val="20"/>
                <w:szCs w:val="20"/>
              </w:rPr>
            </w:pPr>
            <w:r w:rsidRPr="00CE6597">
              <w:rPr>
                <w:rFonts w:ascii="Calibri" w:hAnsi="Calibri"/>
                <w:sz w:val="20"/>
                <w:szCs w:val="20"/>
              </w:rPr>
              <w:t>0-2 jaar</w:t>
            </w:r>
          </w:p>
        </w:tc>
        <w:tc>
          <w:tcPr>
            <w:tcW w:w="1559" w:type="dxa"/>
            <w:tcBorders>
              <w:bottom w:val="single" w:sz="4" w:space="0" w:color="000000" w:themeColor="text1"/>
            </w:tcBorders>
          </w:tcPr>
          <w:p w14:paraId="02F90126" w14:textId="77777777" w:rsidR="001C0E25" w:rsidRPr="00CE6597" w:rsidRDefault="001C0E25" w:rsidP="00930EE9">
            <w:pPr>
              <w:rPr>
                <w:rFonts w:ascii="Calibri" w:hAnsi="Calibri"/>
                <w:sz w:val="20"/>
                <w:szCs w:val="20"/>
              </w:rPr>
            </w:pPr>
            <w:r w:rsidRPr="00CE6597">
              <w:rPr>
                <w:rFonts w:ascii="Calibri" w:hAnsi="Calibri"/>
                <w:sz w:val="20"/>
                <w:szCs w:val="20"/>
              </w:rPr>
              <w:t>2-5 jaar</w:t>
            </w:r>
          </w:p>
        </w:tc>
        <w:tc>
          <w:tcPr>
            <w:tcW w:w="1559" w:type="dxa"/>
          </w:tcPr>
          <w:p w14:paraId="25ADD324" w14:textId="77777777" w:rsidR="001C0E25" w:rsidRPr="00CE6597" w:rsidRDefault="001C0E25" w:rsidP="00930EE9">
            <w:pPr>
              <w:rPr>
                <w:rFonts w:ascii="Calibri" w:hAnsi="Calibri"/>
                <w:sz w:val="20"/>
                <w:szCs w:val="20"/>
              </w:rPr>
            </w:pPr>
            <w:r w:rsidRPr="00CE6597">
              <w:rPr>
                <w:rFonts w:ascii="Calibri" w:hAnsi="Calibri"/>
                <w:sz w:val="20"/>
                <w:szCs w:val="20"/>
              </w:rPr>
              <w:t>5-8 jaar</w:t>
            </w:r>
          </w:p>
        </w:tc>
        <w:tc>
          <w:tcPr>
            <w:tcW w:w="1559" w:type="dxa"/>
            <w:gridSpan w:val="3"/>
            <w:shd w:val="clear" w:color="auto" w:fill="E5DDB8"/>
          </w:tcPr>
          <w:p w14:paraId="1889D8BC" w14:textId="77777777" w:rsidR="001C0E25" w:rsidRPr="00CE6597" w:rsidRDefault="001C0E25" w:rsidP="00930EE9">
            <w:pPr>
              <w:rPr>
                <w:rFonts w:ascii="Calibri" w:hAnsi="Calibri"/>
                <w:sz w:val="20"/>
                <w:szCs w:val="20"/>
              </w:rPr>
            </w:pPr>
            <w:r w:rsidRPr="00CE6597">
              <w:rPr>
                <w:rFonts w:ascii="Calibri" w:hAnsi="Calibri"/>
                <w:sz w:val="20"/>
                <w:szCs w:val="20"/>
              </w:rPr>
              <w:t>8-12 jaar</w:t>
            </w:r>
          </w:p>
        </w:tc>
        <w:tc>
          <w:tcPr>
            <w:tcW w:w="1701" w:type="dxa"/>
            <w:gridSpan w:val="3"/>
          </w:tcPr>
          <w:p w14:paraId="7B4C67CE" w14:textId="77777777" w:rsidR="001C0E25" w:rsidRPr="00CE6597" w:rsidRDefault="001C0E25" w:rsidP="00930EE9">
            <w:pPr>
              <w:rPr>
                <w:rFonts w:ascii="Calibri" w:hAnsi="Calibri"/>
                <w:sz w:val="20"/>
                <w:szCs w:val="20"/>
              </w:rPr>
            </w:pPr>
            <w:r w:rsidRPr="00CE6597">
              <w:rPr>
                <w:rFonts w:ascii="Calibri" w:hAnsi="Calibri"/>
                <w:sz w:val="20"/>
                <w:szCs w:val="20"/>
              </w:rPr>
              <w:t>12-16 jaar</w:t>
            </w:r>
          </w:p>
        </w:tc>
        <w:tc>
          <w:tcPr>
            <w:tcW w:w="1985" w:type="dxa"/>
          </w:tcPr>
          <w:p w14:paraId="3D373CED" w14:textId="77777777" w:rsidR="001C0E25" w:rsidRPr="00CE6597" w:rsidRDefault="001C0E25" w:rsidP="00930EE9">
            <w:pPr>
              <w:rPr>
                <w:rFonts w:ascii="Calibri" w:hAnsi="Calibri"/>
                <w:sz w:val="20"/>
                <w:szCs w:val="20"/>
              </w:rPr>
            </w:pPr>
            <w:proofErr w:type="gramStart"/>
            <w:r w:rsidRPr="00CE6597">
              <w:rPr>
                <w:rFonts w:ascii="Calibri" w:hAnsi="Calibri"/>
                <w:sz w:val="20"/>
                <w:szCs w:val="20"/>
              </w:rPr>
              <w:t>kalenderleeftijd</w:t>
            </w:r>
            <w:proofErr w:type="gramEnd"/>
          </w:p>
        </w:tc>
        <w:tc>
          <w:tcPr>
            <w:tcW w:w="1843" w:type="dxa"/>
            <w:gridSpan w:val="2"/>
          </w:tcPr>
          <w:p w14:paraId="0B2929F1" w14:textId="77777777" w:rsidR="001C0E25" w:rsidRPr="00CE6597" w:rsidRDefault="001C0E25" w:rsidP="00930EE9">
            <w:pPr>
              <w:rPr>
                <w:rFonts w:ascii="Calibri" w:hAnsi="Calibri"/>
                <w:sz w:val="20"/>
                <w:szCs w:val="20"/>
              </w:rPr>
            </w:pPr>
            <w:proofErr w:type="gramStart"/>
            <w:r w:rsidRPr="00CE6597">
              <w:rPr>
                <w:rFonts w:ascii="Calibri" w:hAnsi="Calibri"/>
                <w:sz w:val="20"/>
                <w:szCs w:val="20"/>
              </w:rPr>
              <w:t>kalenderleeftijd</w:t>
            </w:r>
            <w:proofErr w:type="gramEnd"/>
          </w:p>
        </w:tc>
      </w:tr>
      <w:tr w:rsidR="00363D4D" w:rsidRPr="00CE6597" w14:paraId="53ADF952" w14:textId="77777777" w:rsidTr="00906A64">
        <w:trPr>
          <w:trHeight w:val="322"/>
        </w:trPr>
        <w:tc>
          <w:tcPr>
            <w:tcW w:w="3369" w:type="dxa"/>
            <w:gridSpan w:val="2"/>
          </w:tcPr>
          <w:p w14:paraId="772CAA4F" w14:textId="77777777" w:rsidR="00363D4D" w:rsidRPr="00CE6597" w:rsidRDefault="00363D4D" w:rsidP="00363D4D">
            <w:pPr>
              <w:rPr>
                <w:rFonts w:ascii="Calibri" w:hAnsi="Calibri"/>
                <w:b/>
                <w:sz w:val="20"/>
                <w:szCs w:val="20"/>
              </w:rPr>
            </w:pPr>
            <w:r w:rsidRPr="00CE6597">
              <w:rPr>
                <w:rFonts w:ascii="Calibri" w:hAnsi="Calibri"/>
                <w:b/>
                <w:sz w:val="20"/>
                <w:szCs w:val="20"/>
              </w:rPr>
              <w:t>Didactisch functioneringsniveau</w:t>
            </w:r>
          </w:p>
        </w:tc>
        <w:tc>
          <w:tcPr>
            <w:tcW w:w="1701" w:type="dxa"/>
            <w:shd w:val="clear" w:color="auto" w:fill="auto"/>
          </w:tcPr>
          <w:p w14:paraId="078E8D4B" w14:textId="77777777" w:rsidR="00363D4D" w:rsidRPr="00CE6597" w:rsidRDefault="00363D4D" w:rsidP="00363D4D">
            <w:pPr>
              <w:rPr>
                <w:rFonts w:ascii="Calibri" w:hAnsi="Calibri"/>
                <w:sz w:val="20"/>
                <w:szCs w:val="20"/>
              </w:rPr>
            </w:pPr>
          </w:p>
        </w:tc>
        <w:tc>
          <w:tcPr>
            <w:tcW w:w="1559" w:type="dxa"/>
            <w:shd w:val="clear" w:color="auto" w:fill="auto"/>
          </w:tcPr>
          <w:p w14:paraId="02CF1BA4" w14:textId="77777777" w:rsidR="00363D4D" w:rsidRPr="00CE6597" w:rsidRDefault="00363D4D" w:rsidP="00363D4D">
            <w:pPr>
              <w:rPr>
                <w:rFonts w:ascii="Calibri" w:hAnsi="Calibri"/>
                <w:sz w:val="20"/>
                <w:szCs w:val="20"/>
              </w:rPr>
            </w:pPr>
          </w:p>
        </w:tc>
        <w:tc>
          <w:tcPr>
            <w:tcW w:w="1559" w:type="dxa"/>
          </w:tcPr>
          <w:p w14:paraId="5E640831" w14:textId="13635414" w:rsidR="00363D4D" w:rsidRPr="00CE6597" w:rsidRDefault="00363D4D" w:rsidP="00363D4D">
            <w:pPr>
              <w:rPr>
                <w:rFonts w:ascii="Calibri" w:hAnsi="Calibri"/>
                <w:sz w:val="20"/>
                <w:szCs w:val="20"/>
              </w:rPr>
            </w:pPr>
            <w:r w:rsidRPr="00CE6597">
              <w:rPr>
                <w:rFonts w:ascii="Calibri" w:hAnsi="Calibri"/>
                <w:sz w:val="20"/>
                <w:szCs w:val="20"/>
              </w:rPr>
              <w:t>FN E3-E4</w:t>
            </w:r>
          </w:p>
        </w:tc>
        <w:tc>
          <w:tcPr>
            <w:tcW w:w="1559" w:type="dxa"/>
            <w:gridSpan w:val="3"/>
          </w:tcPr>
          <w:p w14:paraId="3E9B20B0" w14:textId="0118885E" w:rsidR="00363D4D" w:rsidRPr="00CE6597" w:rsidRDefault="00363D4D" w:rsidP="00363D4D">
            <w:pPr>
              <w:rPr>
                <w:rFonts w:ascii="Calibri" w:hAnsi="Calibri"/>
                <w:sz w:val="20"/>
                <w:szCs w:val="20"/>
              </w:rPr>
            </w:pPr>
            <w:r w:rsidRPr="00CE6597">
              <w:rPr>
                <w:rFonts w:ascii="Calibri" w:hAnsi="Calibri"/>
                <w:sz w:val="20"/>
                <w:szCs w:val="20"/>
              </w:rPr>
              <w:t>FN M5-E6</w:t>
            </w:r>
          </w:p>
        </w:tc>
        <w:tc>
          <w:tcPr>
            <w:tcW w:w="1701" w:type="dxa"/>
            <w:gridSpan w:val="3"/>
            <w:tcBorders>
              <w:bottom w:val="single" w:sz="4" w:space="0" w:color="000000" w:themeColor="text1"/>
            </w:tcBorders>
          </w:tcPr>
          <w:p w14:paraId="6041C518" w14:textId="5F241001" w:rsidR="00363D4D" w:rsidRPr="00CE6597" w:rsidRDefault="00363D4D" w:rsidP="00363D4D">
            <w:pPr>
              <w:rPr>
                <w:rFonts w:ascii="Calibri" w:hAnsi="Calibri"/>
                <w:sz w:val="20"/>
                <w:szCs w:val="20"/>
              </w:rPr>
            </w:pPr>
            <w:r w:rsidRPr="00CE6597">
              <w:rPr>
                <w:rFonts w:ascii="Calibri" w:hAnsi="Calibri"/>
                <w:sz w:val="20"/>
                <w:szCs w:val="20"/>
              </w:rPr>
              <w:t>Referentieniveau 1F</w:t>
            </w:r>
            <w:r>
              <w:rPr>
                <w:rFonts w:ascii="Calibri" w:hAnsi="Calibri"/>
                <w:sz w:val="20"/>
                <w:szCs w:val="20"/>
              </w:rPr>
              <w:t>/onderdelen 2F</w:t>
            </w:r>
          </w:p>
        </w:tc>
        <w:tc>
          <w:tcPr>
            <w:tcW w:w="1985" w:type="dxa"/>
            <w:tcBorders>
              <w:bottom w:val="single" w:sz="4" w:space="0" w:color="000000" w:themeColor="text1"/>
            </w:tcBorders>
            <w:shd w:val="clear" w:color="auto" w:fill="E5DDB8"/>
          </w:tcPr>
          <w:p w14:paraId="01DF4B4D" w14:textId="1FD5BDB4" w:rsidR="00363D4D" w:rsidRPr="00CE6597" w:rsidRDefault="00363D4D" w:rsidP="00363D4D">
            <w:pPr>
              <w:rPr>
                <w:rFonts w:ascii="Calibri" w:hAnsi="Calibri"/>
                <w:sz w:val="20"/>
                <w:szCs w:val="20"/>
              </w:rPr>
            </w:pPr>
            <w:r w:rsidRPr="00CE6597">
              <w:rPr>
                <w:rFonts w:ascii="Calibri" w:hAnsi="Calibri"/>
                <w:sz w:val="20"/>
                <w:szCs w:val="20"/>
              </w:rPr>
              <w:t>Referentieniveau 2F</w:t>
            </w:r>
          </w:p>
        </w:tc>
        <w:tc>
          <w:tcPr>
            <w:tcW w:w="1843" w:type="dxa"/>
            <w:gridSpan w:val="2"/>
            <w:tcBorders>
              <w:bottom w:val="single" w:sz="4" w:space="0" w:color="000000" w:themeColor="text1"/>
            </w:tcBorders>
          </w:tcPr>
          <w:p w14:paraId="6E587C85" w14:textId="2A6E77D7" w:rsidR="00363D4D" w:rsidRPr="00CE6597" w:rsidRDefault="00363D4D" w:rsidP="00363D4D">
            <w:pPr>
              <w:rPr>
                <w:rFonts w:ascii="Calibri" w:hAnsi="Calibri"/>
                <w:sz w:val="20"/>
                <w:szCs w:val="20"/>
              </w:rPr>
            </w:pPr>
            <w:r w:rsidRPr="00CE6597">
              <w:rPr>
                <w:rFonts w:ascii="Calibri" w:hAnsi="Calibri"/>
                <w:sz w:val="20"/>
                <w:szCs w:val="20"/>
              </w:rPr>
              <w:t>Referentieniveau 3F-4F</w:t>
            </w:r>
          </w:p>
        </w:tc>
      </w:tr>
      <w:tr w:rsidR="00363D4D" w:rsidRPr="00CE6597" w14:paraId="7408E469" w14:textId="77777777" w:rsidTr="00476C7C">
        <w:trPr>
          <w:trHeight w:val="322"/>
        </w:trPr>
        <w:tc>
          <w:tcPr>
            <w:tcW w:w="3369" w:type="dxa"/>
            <w:gridSpan w:val="2"/>
          </w:tcPr>
          <w:p w14:paraId="5442AB0F" w14:textId="77777777" w:rsidR="00363D4D" w:rsidRPr="00CE6597" w:rsidRDefault="00363D4D" w:rsidP="00363D4D">
            <w:pPr>
              <w:rPr>
                <w:rFonts w:ascii="Calibri" w:hAnsi="Calibri"/>
                <w:b/>
                <w:sz w:val="20"/>
                <w:szCs w:val="20"/>
              </w:rPr>
            </w:pPr>
            <w:r w:rsidRPr="00CE6597">
              <w:rPr>
                <w:rFonts w:ascii="Calibri" w:hAnsi="Calibri"/>
                <w:b/>
                <w:sz w:val="20"/>
                <w:szCs w:val="20"/>
              </w:rPr>
              <w:t>Leerstandaard</w:t>
            </w:r>
          </w:p>
        </w:tc>
        <w:tc>
          <w:tcPr>
            <w:tcW w:w="1701" w:type="dxa"/>
            <w:shd w:val="clear" w:color="auto" w:fill="auto"/>
          </w:tcPr>
          <w:p w14:paraId="6AF8369D" w14:textId="77777777" w:rsidR="00363D4D" w:rsidRPr="00CE6597" w:rsidRDefault="00363D4D" w:rsidP="00363D4D">
            <w:pPr>
              <w:rPr>
                <w:rFonts w:ascii="Calibri" w:hAnsi="Calibri"/>
                <w:sz w:val="20"/>
                <w:szCs w:val="20"/>
              </w:rPr>
            </w:pPr>
            <w:r w:rsidRPr="00CE6597">
              <w:rPr>
                <w:rFonts w:ascii="Calibri" w:hAnsi="Calibri"/>
                <w:sz w:val="20"/>
                <w:szCs w:val="20"/>
              </w:rPr>
              <w:t>Plancius 1-6</w:t>
            </w:r>
          </w:p>
          <w:p w14:paraId="4F541820" w14:textId="7777777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2</w:t>
            </w:r>
          </w:p>
          <w:p w14:paraId="06C010A1" w14:textId="77777777" w:rsidR="00363D4D" w:rsidRPr="00CE6597" w:rsidRDefault="00363D4D" w:rsidP="00363D4D">
            <w:pPr>
              <w:rPr>
                <w:rFonts w:ascii="Calibri" w:hAnsi="Calibri"/>
                <w:sz w:val="20"/>
                <w:szCs w:val="20"/>
              </w:rPr>
            </w:pPr>
          </w:p>
        </w:tc>
        <w:tc>
          <w:tcPr>
            <w:tcW w:w="1559" w:type="dxa"/>
            <w:shd w:val="clear" w:color="auto" w:fill="auto"/>
          </w:tcPr>
          <w:p w14:paraId="114AA5EA" w14:textId="55C46FE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6</w:t>
            </w:r>
          </w:p>
        </w:tc>
        <w:tc>
          <w:tcPr>
            <w:tcW w:w="1559" w:type="dxa"/>
          </w:tcPr>
          <w:p w14:paraId="77CBC909" w14:textId="352F06ED"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9</w:t>
            </w:r>
          </w:p>
        </w:tc>
        <w:tc>
          <w:tcPr>
            <w:tcW w:w="779" w:type="dxa"/>
          </w:tcPr>
          <w:p w14:paraId="30077140" w14:textId="1ACDE02D"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12</w:t>
            </w:r>
          </w:p>
        </w:tc>
        <w:tc>
          <w:tcPr>
            <w:tcW w:w="780" w:type="dxa"/>
            <w:gridSpan w:val="2"/>
          </w:tcPr>
          <w:p w14:paraId="5FEC65F7" w14:textId="671DD8DD"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12</w:t>
            </w:r>
            <w:r>
              <w:rPr>
                <w:rFonts w:ascii="Calibri" w:hAnsi="Calibri"/>
                <w:sz w:val="20"/>
                <w:szCs w:val="20"/>
              </w:rPr>
              <w:t>/14</w:t>
            </w:r>
          </w:p>
        </w:tc>
        <w:tc>
          <w:tcPr>
            <w:tcW w:w="1701" w:type="dxa"/>
            <w:gridSpan w:val="3"/>
            <w:tcBorders>
              <w:bottom w:val="single" w:sz="4" w:space="0" w:color="000000" w:themeColor="text1"/>
            </w:tcBorders>
            <w:shd w:val="clear" w:color="auto" w:fill="E5DDB8"/>
          </w:tcPr>
          <w:p w14:paraId="796EF443" w14:textId="7777777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14</w:t>
            </w:r>
          </w:p>
          <w:p w14:paraId="14F54BD1" w14:textId="309D9FDC" w:rsidR="00363D4D" w:rsidRPr="00CE6597" w:rsidRDefault="00363D4D" w:rsidP="00363D4D">
            <w:pPr>
              <w:rPr>
                <w:rFonts w:ascii="Calibri" w:hAnsi="Calibri"/>
                <w:sz w:val="20"/>
                <w:szCs w:val="20"/>
              </w:rPr>
            </w:pPr>
            <w:r>
              <w:rPr>
                <w:rFonts w:ascii="Calibri" w:hAnsi="Calibri"/>
                <w:sz w:val="20"/>
                <w:szCs w:val="20"/>
              </w:rPr>
              <w:t>Streven naar</w:t>
            </w:r>
            <w:r w:rsidRPr="00CE6597">
              <w:rPr>
                <w:rFonts w:ascii="Calibri" w:hAnsi="Calibri"/>
                <w:sz w:val="20"/>
                <w:szCs w:val="20"/>
              </w:rPr>
              <w:t xml:space="preserve"> eindtermen VO</w:t>
            </w:r>
          </w:p>
        </w:tc>
        <w:tc>
          <w:tcPr>
            <w:tcW w:w="1985" w:type="dxa"/>
            <w:tcBorders>
              <w:bottom w:val="single" w:sz="4" w:space="0" w:color="000000" w:themeColor="text1"/>
            </w:tcBorders>
            <w:shd w:val="clear" w:color="auto" w:fill="auto"/>
          </w:tcPr>
          <w:p w14:paraId="08108F97" w14:textId="6E4E044F"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16 Conform eindtermen VO</w:t>
            </w:r>
          </w:p>
        </w:tc>
        <w:tc>
          <w:tcPr>
            <w:tcW w:w="1843" w:type="dxa"/>
            <w:gridSpan w:val="2"/>
            <w:tcBorders>
              <w:bottom w:val="single" w:sz="4" w:space="0" w:color="000000" w:themeColor="text1"/>
            </w:tcBorders>
          </w:tcPr>
          <w:p w14:paraId="51512722" w14:textId="77777777" w:rsidR="00363D4D" w:rsidRPr="00CE6597" w:rsidRDefault="00363D4D" w:rsidP="00363D4D">
            <w:pPr>
              <w:rPr>
                <w:rFonts w:ascii="Calibri" w:hAnsi="Calibri"/>
                <w:sz w:val="20"/>
                <w:szCs w:val="20"/>
              </w:rPr>
            </w:pPr>
            <w:r w:rsidRPr="00CE6597">
              <w:rPr>
                <w:rFonts w:ascii="Calibri" w:hAnsi="Calibri"/>
                <w:sz w:val="20"/>
                <w:szCs w:val="20"/>
              </w:rPr>
              <w:t>Plancius 1-6</w:t>
            </w:r>
          </w:p>
          <w:p w14:paraId="31571D44" w14:textId="7777777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2</w:t>
            </w:r>
          </w:p>
          <w:p w14:paraId="7E614109" w14:textId="42083E77" w:rsidR="00363D4D" w:rsidRPr="00CE6597" w:rsidRDefault="00363D4D" w:rsidP="00363D4D">
            <w:pPr>
              <w:rPr>
                <w:rFonts w:ascii="Calibri" w:hAnsi="Calibri"/>
                <w:sz w:val="20"/>
                <w:szCs w:val="20"/>
              </w:rPr>
            </w:pPr>
          </w:p>
        </w:tc>
      </w:tr>
      <w:tr w:rsidR="001C0E25" w:rsidRPr="00CE6597" w14:paraId="56740584" w14:textId="77777777" w:rsidTr="00906A64">
        <w:trPr>
          <w:trHeight w:val="322"/>
        </w:trPr>
        <w:tc>
          <w:tcPr>
            <w:tcW w:w="3369" w:type="dxa"/>
            <w:gridSpan w:val="2"/>
          </w:tcPr>
          <w:p w14:paraId="142F90F3" w14:textId="77777777" w:rsidR="001C0E25" w:rsidRPr="00CE6597" w:rsidRDefault="001C0E25" w:rsidP="00930EE9">
            <w:pPr>
              <w:rPr>
                <w:rFonts w:ascii="Calibri" w:hAnsi="Calibri"/>
                <w:b/>
                <w:sz w:val="20"/>
                <w:szCs w:val="20"/>
              </w:rPr>
            </w:pPr>
            <w:r w:rsidRPr="00CE6597">
              <w:rPr>
                <w:rFonts w:ascii="Calibri" w:hAnsi="Calibri"/>
                <w:b/>
                <w:sz w:val="20"/>
                <w:szCs w:val="20"/>
              </w:rPr>
              <w:t>Leerkenmerken</w:t>
            </w:r>
          </w:p>
        </w:tc>
        <w:tc>
          <w:tcPr>
            <w:tcW w:w="1701" w:type="dxa"/>
            <w:shd w:val="clear" w:color="auto" w:fill="auto"/>
          </w:tcPr>
          <w:p w14:paraId="7FD8770A" w14:textId="77777777" w:rsidR="001C0E25" w:rsidRPr="00CE6597" w:rsidRDefault="001C0E25" w:rsidP="00930EE9">
            <w:pPr>
              <w:rPr>
                <w:rFonts w:ascii="Calibri" w:hAnsi="Calibri"/>
                <w:sz w:val="20"/>
                <w:szCs w:val="20"/>
              </w:rPr>
            </w:pPr>
            <w:r w:rsidRPr="00CE6597">
              <w:rPr>
                <w:rFonts w:ascii="Calibri" w:hAnsi="Calibri"/>
                <w:sz w:val="20"/>
                <w:szCs w:val="20"/>
              </w:rPr>
              <w:t>Sensomotorisch en gevoelsmatig</w:t>
            </w:r>
          </w:p>
        </w:tc>
        <w:tc>
          <w:tcPr>
            <w:tcW w:w="1559" w:type="dxa"/>
            <w:shd w:val="clear" w:color="auto" w:fill="auto"/>
          </w:tcPr>
          <w:p w14:paraId="2E5BC6C0" w14:textId="77777777" w:rsidR="001C0E25" w:rsidRPr="00CE6597" w:rsidRDefault="001C0E25" w:rsidP="00930EE9">
            <w:pPr>
              <w:rPr>
                <w:rFonts w:ascii="Calibri" w:hAnsi="Calibri"/>
                <w:sz w:val="20"/>
                <w:szCs w:val="20"/>
              </w:rPr>
            </w:pPr>
            <w:r w:rsidRPr="00CE6597">
              <w:rPr>
                <w:rFonts w:ascii="Calibri" w:hAnsi="Calibri"/>
                <w:sz w:val="20"/>
                <w:szCs w:val="20"/>
              </w:rPr>
              <w:t>Pragmatisch</w:t>
            </w:r>
          </w:p>
        </w:tc>
        <w:tc>
          <w:tcPr>
            <w:tcW w:w="1559" w:type="dxa"/>
          </w:tcPr>
          <w:p w14:paraId="11E48101" w14:textId="77777777" w:rsidR="001C0E25" w:rsidRPr="00CE6597" w:rsidRDefault="001C0E25" w:rsidP="00930EE9">
            <w:pPr>
              <w:rPr>
                <w:rFonts w:ascii="Calibri" w:hAnsi="Calibri"/>
                <w:sz w:val="20"/>
                <w:szCs w:val="20"/>
              </w:rPr>
            </w:pPr>
            <w:r w:rsidRPr="00CE6597">
              <w:rPr>
                <w:rFonts w:ascii="Calibri" w:hAnsi="Calibri"/>
                <w:sz w:val="20"/>
                <w:szCs w:val="20"/>
              </w:rPr>
              <w:t xml:space="preserve">Egocentrisch </w:t>
            </w:r>
          </w:p>
        </w:tc>
        <w:tc>
          <w:tcPr>
            <w:tcW w:w="1559" w:type="dxa"/>
            <w:gridSpan w:val="3"/>
          </w:tcPr>
          <w:p w14:paraId="0635C142" w14:textId="77777777" w:rsidR="001C0E25" w:rsidRPr="00CE6597" w:rsidRDefault="001C0E25" w:rsidP="00930EE9">
            <w:pPr>
              <w:rPr>
                <w:rFonts w:ascii="Calibri" w:hAnsi="Calibri"/>
                <w:sz w:val="20"/>
                <w:szCs w:val="20"/>
              </w:rPr>
            </w:pPr>
            <w:r w:rsidRPr="00CE6597">
              <w:rPr>
                <w:rFonts w:ascii="Calibri" w:hAnsi="Calibri"/>
                <w:sz w:val="20"/>
                <w:szCs w:val="20"/>
              </w:rPr>
              <w:t xml:space="preserve">Egocentrisch en performaal </w:t>
            </w:r>
          </w:p>
        </w:tc>
        <w:tc>
          <w:tcPr>
            <w:tcW w:w="1701" w:type="dxa"/>
            <w:gridSpan w:val="3"/>
            <w:tcBorders>
              <w:bottom w:val="single" w:sz="4" w:space="0" w:color="000000" w:themeColor="text1"/>
            </w:tcBorders>
            <w:shd w:val="clear" w:color="auto" w:fill="E5DDB8"/>
          </w:tcPr>
          <w:p w14:paraId="5743B5CD" w14:textId="77777777" w:rsidR="001C0E25" w:rsidRPr="00CE6597" w:rsidRDefault="001C0E25" w:rsidP="00930EE9">
            <w:pPr>
              <w:rPr>
                <w:rFonts w:ascii="Calibri" w:hAnsi="Calibri"/>
                <w:sz w:val="20"/>
                <w:szCs w:val="20"/>
              </w:rPr>
            </w:pPr>
            <w:r w:rsidRPr="00CE6597">
              <w:rPr>
                <w:rFonts w:ascii="Calibri" w:hAnsi="Calibri"/>
                <w:sz w:val="20"/>
                <w:szCs w:val="20"/>
              </w:rPr>
              <w:t>Performaal en ongericht</w:t>
            </w:r>
          </w:p>
        </w:tc>
        <w:tc>
          <w:tcPr>
            <w:tcW w:w="1985" w:type="dxa"/>
            <w:tcBorders>
              <w:bottom w:val="single" w:sz="4" w:space="0" w:color="000000" w:themeColor="text1"/>
            </w:tcBorders>
            <w:shd w:val="clear" w:color="auto" w:fill="auto"/>
          </w:tcPr>
          <w:p w14:paraId="5BA2557C" w14:textId="77777777" w:rsidR="001C0E25" w:rsidRPr="00CE6597" w:rsidRDefault="001C0E25" w:rsidP="00930EE9">
            <w:pPr>
              <w:rPr>
                <w:rFonts w:ascii="Calibri" w:hAnsi="Calibri"/>
                <w:sz w:val="20"/>
                <w:szCs w:val="20"/>
              </w:rPr>
            </w:pPr>
            <w:r w:rsidRPr="00CE6597">
              <w:rPr>
                <w:rFonts w:ascii="Calibri" w:hAnsi="Calibri"/>
                <w:sz w:val="20"/>
                <w:szCs w:val="20"/>
              </w:rPr>
              <w:t>Toepassingsgericht</w:t>
            </w:r>
          </w:p>
        </w:tc>
        <w:tc>
          <w:tcPr>
            <w:tcW w:w="1843" w:type="dxa"/>
            <w:gridSpan w:val="2"/>
            <w:tcBorders>
              <w:bottom w:val="single" w:sz="4" w:space="0" w:color="000000" w:themeColor="text1"/>
            </w:tcBorders>
          </w:tcPr>
          <w:p w14:paraId="7DB651FB" w14:textId="77777777" w:rsidR="001C0E25" w:rsidRPr="00CE6597" w:rsidRDefault="001C0E25" w:rsidP="00930EE9">
            <w:pPr>
              <w:rPr>
                <w:rFonts w:ascii="Calibri" w:hAnsi="Calibri"/>
                <w:sz w:val="20"/>
                <w:szCs w:val="20"/>
              </w:rPr>
            </w:pPr>
            <w:r w:rsidRPr="00CE6597">
              <w:rPr>
                <w:rFonts w:ascii="Calibri" w:hAnsi="Calibri"/>
                <w:sz w:val="20"/>
                <w:szCs w:val="20"/>
              </w:rPr>
              <w:t xml:space="preserve">Betekenisgericht </w:t>
            </w:r>
          </w:p>
        </w:tc>
      </w:tr>
      <w:tr w:rsidR="001C0E25" w:rsidRPr="00CE6597" w14:paraId="3C29B6E7" w14:textId="77777777" w:rsidTr="00906A64">
        <w:trPr>
          <w:trHeight w:val="322"/>
        </w:trPr>
        <w:tc>
          <w:tcPr>
            <w:tcW w:w="1834" w:type="dxa"/>
            <w:vMerge w:val="restart"/>
          </w:tcPr>
          <w:p w14:paraId="3C047231" w14:textId="77777777" w:rsidR="001C0E25" w:rsidRPr="00CE6597" w:rsidRDefault="001C0E25" w:rsidP="00930EE9">
            <w:pPr>
              <w:rPr>
                <w:rFonts w:ascii="Calibri" w:hAnsi="Calibri"/>
                <w:b/>
                <w:sz w:val="20"/>
                <w:szCs w:val="20"/>
              </w:rPr>
            </w:pPr>
            <w:r w:rsidRPr="00CE6597">
              <w:rPr>
                <w:rFonts w:ascii="Calibri" w:hAnsi="Calibri"/>
                <w:b/>
                <w:sz w:val="20"/>
                <w:szCs w:val="20"/>
              </w:rPr>
              <w:t>Ondersteunings-behoefte t.a.v.</w:t>
            </w:r>
          </w:p>
        </w:tc>
        <w:tc>
          <w:tcPr>
            <w:tcW w:w="1535" w:type="dxa"/>
          </w:tcPr>
          <w:p w14:paraId="119DA875" w14:textId="77777777" w:rsidR="001C0E25" w:rsidRPr="00CE6597" w:rsidRDefault="001C0E25" w:rsidP="00930EE9">
            <w:pPr>
              <w:rPr>
                <w:rFonts w:ascii="Calibri" w:hAnsi="Calibri"/>
                <w:b/>
                <w:sz w:val="20"/>
                <w:szCs w:val="20"/>
              </w:rPr>
            </w:pPr>
            <w:proofErr w:type="gramStart"/>
            <w:r w:rsidRPr="00CE6597">
              <w:rPr>
                <w:rFonts w:ascii="Calibri" w:hAnsi="Calibri"/>
                <w:b/>
                <w:sz w:val="20"/>
                <w:szCs w:val="20"/>
              </w:rPr>
              <w:t>leren</w:t>
            </w:r>
            <w:proofErr w:type="gramEnd"/>
            <w:r w:rsidRPr="00CE6597">
              <w:rPr>
                <w:rFonts w:ascii="Calibri" w:hAnsi="Calibri"/>
                <w:b/>
                <w:sz w:val="20"/>
                <w:szCs w:val="20"/>
              </w:rPr>
              <w:t xml:space="preserve"> en ontwikkelen</w:t>
            </w:r>
          </w:p>
        </w:tc>
        <w:tc>
          <w:tcPr>
            <w:tcW w:w="1701" w:type="dxa"/>
            <w:shd w:val="clear" w:color="auto" w:fill="auto"/>
          </w:tcPr>
          <w:p w14:paraId="68543E22" w14:textId="77777777" w:rsidR="001C0E25" w:rsidRPr="00CE6597" w:rsidRDefault="001C0E25" w:rsidP="00930EE9">
            <w:pPr>
              <w:rPr>
                <w:rFonts w:ascii="Calibri" w:hAnsi="Calibri"/>
                <w:sz w:val="20"/>
                <w:szCs w:val="20"/>
              </w:rPr>
            </w:pPr>
            <w:r w:rsidRPr="00CE6597">
              <w:rPr>
                <w:rFonts w:ascii="Calibri" w:hAnsi="Calibri"/>
                <w:sz w:val="20"/>
                <w:szCs w:val="20"/>
              </w:rPr>
              <w:t>Zeer intensief</w:t>
            </w:r>
          </w:p>
        </w:tc>
        <w:tc>
          <w:tcPr>
            <w:tcW w:w="1559" w:type="dxa"/>
            <w:shd w:val="clear" w:color="auto" w:fill="auto"/>
          </w:tcPr>
          <w:p w14:paraId="02E08FF2" w14:textId="77777777" w:rsidR="001C0E25" w:rsidRPr="00CE6597" w:rsidRDefault="001C0E25" w:rsidP="00930EE9">
            <w:pPr>
              <w:rPr>
                <w:rFonts w:ascii="Calibri" w:hAnsi="Calibri"/>
                <w:sz w:val="20"/>
                <w:szCs w:val="20"/>
              </w:rPr>
            </w:pPr>
            <w:r w:rsidRPr="00CE6597">
              <w:rPr>
                <w:rFonts w:ascii="Calibri" w:hAnsi="Calibri"/>
                <w:sz w:val="20"/>
                <w:szCs w:val="20"/>
              </w:rPr>
              <w:t>Intensief</w:t>
            </w:r>
          </w:p>
          <w:p w14:paraId="7BFEF879" w14:textId="77777777" w:rsidR="001C0E25" w:rsidRPr="00CE6597" w:rsidRDefault="001C0E25" w:rsidP="00930EE9">
            <w:pPr>
              <w:rPr>
                <w:rFonts w:ascii="Calibri" w:hAnsi="Calibri"/>
                <w:sz w:val="20"/>
                <w:szCs w:val="20"/>
              </w:rPr>
            </w:pPr>
          </w:p>
        </w:tc>
        <w:tc>
          <w:tcPr>
            <w:tcW w:w="1559" w:type="dxa"/>
          </w:tcPr>
          <w:p w14:paraId="7F8F37AF" w14:textId="77777777" w:rsidR="001C0E25" w:rsidRPr="00CE6597" w:rsidRDefault="001C0E25" w:rsidP="00930EE9">
            <w:pPr>
              <w:rPr>
                <w:rFonts w:ascii="Calibri" w:hAnsi="Calibri"/>
                <w:sz w:val="20"/>
                <w:szCs w:val="20"/>
              </w:rPr>
            </w:pPr>
            <w:r w:rsidRPr="00CE6597">
              <w:rPr>
                <w:rFonts w:ascii="Calibri" w:hAnsi="Calibri"/>
                <w:sz w:val="20"/>
                <w:szCs w:val="20"/>
              </w:rPr>
              <w:t xml:space="preserve">Voortdurend </w:t>
            </w:r>
          </w:p>
        </w:tc>
        <w:tc>
          <w:tcPr>
            <w:tcW w:w="1559" w:type="dxa"/>
            <w:gridSpan w:val="3"/>
            <w:shd w:val="clear" w:color="auto" w:fill="E5DDB8"/>
          </w:tcPr>
          <w:p w14:paraId="345843EA" w14:textId="77777777" w:rsidR="001C0E25" w:rsidRPr="00CE6597" w:rsidRDefault="001C0E25" w:rsidP="00930EE9">
            <w:pPr>
              <w:rPr>
                <w:rFonts w:ascii="Calibri" w:hAnsi="Calibri"/>
                <w:sz w:val="20"/>
                <w:szCs w:val="20"/>
              </w:rPr>
            </w:pPr>
            <w:r w:rsidRPr="00CE6597">
              <w:rPr>
                <w:rFonts w:ascii="Calibri" w:hAnsi="Calibri"/>
                <w:sz w:val="20"/>
                <w:szCs w:val="20"/>
              </w:rPr>
              <w:t xml:space="preserve">Regelmatig </w:t>
            </w:r>
          </w:p>
        </w:tc>
        <w:tc>
          <w:tcPr>
            <w:tcW w:w="1701" w:type="dxa"/>
            <w:gridSpan w:val="3"/>
            <w:tcBorders>
              <w:bottom w:val="single" w:sz="4" w:space="0" w:color="000000" w:themeColor="text1"/>
            </w:tcBorders>
            <w:shd w:val="clear" w:color="auto" w:fill="auto"/>
          </w:tcPr>
          <w:p w14:paraId="39322DEB" w14:textId="77777777" w:rsidR="001C0E25" w:rsidRPr="00CE6597" w:rsidRDefault="001C0E25" w:rsidP="00930EE9">
            <w:pPr>
              <w:rPr>
                <w:rFonts w:ascii="Calibri" w:hAnsi="Calibri"/>
                <w:sz w:val="20"/>
                <w:szCs w:val="20"/>
              </w:rPr>
            </w:pPr>
            <w:r w:rsidRPr="00CE6597">
              <w:rPr>
                <w:rFonts w:ascii="Calibri" w:hAnsi="Calibri"/>
                <w:sz w:val="20"/>
                <w:szCs w:val="20"/>
              </w:rPr>
              <w:t>Incidenteel</w:t>
            </w:r>
          </w:p>
        </w:tc>
        <w:tc>
          <w:tcPr>
            <w:tcW w:w="1985" w:type="dxa"/>
            <w:tcBorders>
              <w:bottom w:val="single" w:sz="4" w:space="0" w:color="000000" w:themeColor="text1"/>
            </w:tcBorders>
            <w:shd w:val="clear" w:color="auto" w:fill="auto"/>
          </w:tcPr>
          <w:p w14:paraId="551855E7" w14:textId="77777777" w:rsidR="001C0E25" w:rsidRPr="00CE6597" w:rsidRDefault="001C0E25" w:rsidP="00930EE9">
            <w:pPr>
              <w:rPr>
                <w:rFonts w:ascii="Calibri" w:hAnsi="Calibri"/>
                <w:sz w:val="20"/>
                <w:szCs w:val="20"/>
              </w:rPr>
            </w:pPr>
            <w:r w:rsidRPr="00CE6597">
              <w:rPr>
                <w:rFonts w:ascii="Calibri" w:hAnsi="Calibri"/>
                <w:sz w:val="20"/>
                <w:szCs w:val="20"/>
              </w:rPr>
              <w:t xml:space="preserve">Op afroep </w:t>
            </w:r>
          </w:p>
        </w:tc>
        <w:tc>
          <w:tcPr>
            <w:tcW w:w="1843" w:type="dxa"/>
            <w:gridSpan w:val="2"/>
            <w:tcBorders>
              <w:bottom w:val="single" w:sz="4" w:space="0" w:color="000000" w:themeColor="text1"/>
            </w:tcBorders>
          </w:tcPr>
          <w:p w14:paraId="21A46E57" w14:textId="77777777" w:rsidR="001C0E25" w:rsidRPr="00CE6597" w:rsidRDefault="001C0E25" w:rsidP="00930EE9">
            <w:pPr>
              <w:rPr>
                <w:rFonts w:ascii="Calibri" w:hAnsi="Calibri"/>
                <w:sz w:val="20"/>
                <w:szCs w:val="20"/>
              </w:rPr>
            </w:pPr>
            <w:r w:rsidRPr="00CE6597">
              <w:rPr>
                <w:rFonts w:ascii="Calibri" w:hAnsi="Calibri"/>
                <w:sz w:val="20"/>
                <w:szCs w:val="20"/>
              </w:rPr>
              <w:t>Leeftijdsadequaat</w:t>
            </w:r>
          </w:p>
        </w:tc>
      </w:tr>
      <w:tr w:rsidR="001C0E25" w:rsidRPr="00CE6597" w14:paraId="14CB5FDE" w14:textId="77777777" w:rsidTr="00906A64">
        <w:trPr>
          <w:trHeight w:val="322"/>
        </w:trPr>
        <w:tc>
          <w:tcPr>
            <w:tcW w:w="1834" w:type="dxa"/>
            <w:vMerge/>
          </w:tcPr>
          <w:p w14:paraId="275A97B5" w14:textId="77777777" w:rsidR="001C0E25" w:rsidRPr="00CE6597" w:rsidRDefault="001C0E25" w:rsidP="00930EE9">
            <w:pPr>
              <w:rPr>
                <w:rFonts w:ascii="Calibri" w:hAnsi="Calibri"/>
                <w:b/>
                <w:sz w:val="20"/>
                <w:szCs w:val="20"/>
              </w:rPr>
            </w:pPr>
          </w:p>
        </w:tc>
        <w:tc>
          <w:tcPr>
            <w:tcW w:w="1535" w:type="dxa"/>
          </w:tcPr>
          <w:p w14:paraId="597AC1C9" w14:textId="77777777" w:rsidR="001C0E25" w:rsidRPr="00CE6597" w:rsidRDefault="001C0E25" w:rsidP="00930EE9">
            <w:pPr>
              <w:rPr>
                <w:rFonts w:ascii="Calibri" w:hAnsi="Calibri"/>
                <w:b/>
                <w:sz w:val="20"/>
                <w:szCs w:val="20"/>
              </w:rPr>
            </w:pPr>
            <w:proofErr w:type="gramStart"/>
            <w:r w:rsidRPr="00CE6597">
              <w:rPr>
                <w:rFonts w:ascii="Calibri" w:hAnsi="Calibri"/>
                <w:b/>
                <w:sz w:val="20"/>
                <w:szCs w:val="20"/>
              </w:rPr>
              <w:t>sociaal</w:t>
            </w:r>
            <w:proofErr w:type="gramEnd"/>
            <w:r w:rsidRPr="00CE6597">
              <w:rPr>
                <w:rFonts w:ascii="Calibri" w:hAnsi="Calibri"/>
                <w:b/>
                <w:sz w:val="20"/>
                <w:szCs w:val="20"/>
              </w:rPr>
              <w:t>-emotionele ontwikkeling</w:t>
            </w:r>
          </w:p>
        </w:tc>
        <w:tc>
          <w:tcPr>
            <w:tcW w:w="1701" w:type="dxa"/>
            <w:shd w:val="clear" w:color="auto" w:fill="auto"/>
          </w:tcPr>
          <w:p w14:paraId="55691D5A" w14:textId="77777777" w:rsidR="001C0E25" w:rsidRPr="00CE6597" w:rsidRDefault="001C0E25" w:rsidP="00930EE9">
            <w:pPr>
              <w:rPr>
                <w:rFonts w:ascii="Calibri" w:hAnsi="Calibri"/>
                <w:sz w:val="20"/>
                <w:szCs w:val="20"/>
              </w:rPr>
            </w:pPr>
            <w:r w:rsidRPr="00CE6597">
              <w:rPr>
                <w:rFonts w:ascii="Calibri" w:hAnsi="Calibri"/>
                <w:sz w:val="20"/>
                <w:szCs w:val="20"/>
              </w:rPr>
              <w:t>Zeer intensief</w:t>
            </w:r>
          </w:p>
        </w:tc>
        <w:tc>
          <w:tcPr>
            <w:tcW w:w="1559" w:type="dxa"/>
            <w:shd w:val="clear" w:color="auto" w:fill="auto"/>
          </w:tcPr>
          <w:p w14:paraId="3C97DDA9" w14:textId="77777777" w:rsidR="001C0E25" w:rsidRPr="00CE6597" w:rsidRDefault="001C0E25" w:rsidP="00930EE9">
            <w:pPr>
              <w:rPr>
                <w:rFonts w:ascii="Calibri" w:hAnsi="Calibri"/>
                <w:sz w:val="20"/>
                <w:szCs w:val="20"/>
              </w:rPr>
            </w:pPr>
            <w:r w:rsidRPr="00CE6597">
              <w:rPr>
                <w:rFonts w:ascii="Calibri" w:hAnsi="Calibri"/>
                <w:sz w:val="20"/>
                <w:szCs w:val="20"/>
              </w:rPr>
              <w:t>Intensief</w:t>
            </w:r>
          </w:p>
          <w:p w14:paraId="291F7FAD" w14:textId="77777777" w:rsidR="001C0E25" w:rsidRPr="00CE6597" w:rsidRDefault="001C0E25" w:rsidP="00930EE9">
            <w:pPr>
              <w:rPr>
                <w:rFonts w:ascii="Calibri" w:hAnsi="Calibri"/>
                <w:sz w:val="20"/>
                <w:szCs w:val="20"/>
              </w:rPr>
            </w:pPr>
          </w:p>
        </w:tc>
        <w:tc>
          <w:tcPr>
            <w:tcW w:w="1559" w:type="dxa"/>
          </w:tcPr>
          <w:p w14:paraId="3871DD2D" w14:textId="77777777" w:rsidR="001C0E25" w:rsidRPr="00CE6597" w:rsidRDefault="001C0E25" w:rsidP="00930EE9">
            <w:pPr>
              <w:rPr>
                <w:rFonts w:ascii="Calibri" w:hAnsi="Calibri"/>
                <w:sz w:val="20"/>
                <w:szCs w:val="20"/>
              </w:rPr>
            </w:pPr>
            <w:r w:rsidRPr="00CE6597">
              <w:rPr>
                <w:rFonts w:ascii="Calibri" w:hAnsi="Calibri"/>
                <w:sz w:val="20"/>
                <w:szCs w:val="20"/>
              </w:rPr>
              <w:t xml:space="preserve">Voortdurend </w:t>
            </w:r>
          </w:p>
        </w:tc>
        <w:tc>
          <w:tcPr>
            <w:tcW w:w="1559" w:type="dxa"/>
            <w:gridSpan w:val="3"/>
            <w:shd w:val="clear" w:color="auto" w:fill="E5DDB8"/>
          </w:tcPr>
          <w:p w14:paraId="033ECC36" w14:textId="77777777" w:rsidR="001C0E25" w:rsidRPr="00CE6597" w:rsidRDefault="001C0E25" w:rsidP="00930EE9">
            <w:pPr>
              <w:rPr>
                <w:rFonts w:ascii="Calibri" w:hAnsi="Calibri"/>
                <w:sz w:val="20"/>
                <w:szCs w:val="20"/>
              </w:rPr>
            </w:pPr>
            <w:r w:rsidRPr="00CE6597">
              <w:rPr>
                <w:rFonts w:ascii="Calibri" w:hAnsi="Calibri"/>
                <w:sz w:val="20"/>
                <w:szCs w:val="20"/>
              </w:rPr>
              <w:t xml:space="preserve">Regelmatig </w:t>
            </w:r>
          </w:p>
        </w:tc>
        <w:tc>
          <w:tcPr>
            <w:tcW w:w="1701" w:type="dxa"/>
            <w:gridSpan w:val="3"/>
            <w:tcBorders>
              <w:bottom w:val="single" w:sz="4" w:space="0" w:color="000000" w:themeColor="text1"/>
            </w:tcBorders>
            <w:shd w:val="clear" w:color="auto" w:fill="auto"/>
          </w:tcPr>
          <w:p w14:paraId="1B2CE453" w14:textId="77777777" w:rsidR="001C0E25" w:rsidRPr="00CE6597" w:rsidRDefault="001C0E25" w:rsidP="00930EE9">
            <w:pPr>
              <w:rPr>
                <w:rFonts w:ascii="Calibri" w:hAnsi="Calibri"/>
                <w:sz w:val="20"/>
                <w:szCs w:val="20"/>
              </w:rPr>
            </w:pPr>
            <w:r w:rsidRPr="00CE6597">
              <w:rPr>
                <w:rFonts w:ascii="Calibri" w:hAnsi="Calibri"/>
                <w:sz w:val="20"/>
                <w:szCs w:val="20"/>
              </w:rPr>
              <w:t>Incidenteel</w:t>
            </w:r>
          </w:p>
        </w:tc>
        <w:tc>
          <w:tcPr>
            <w:tcW w:w="1985" w:type="dxa"/>
            <w:tcBorders>
              <w:bottom w:val="single" w:sz="4" w:space="0" w:color="000000" w:themeColor="text1"/>
            </w:tcBorders>
            <w:shd w:val="clear" w:color="auto" w:fill="auto"/>
          </w:tcPr>
          <w:p w14:paraId="243FFA2E" w14:textId="77777777" w:rsidR="001C0E25" w:rsidRPr="00CE6597" w:rsidRDefault="001C0E25" w:rsidP="00930EE9">
            <w:pPr>
              <w:rPr>
                <w:rFonts w:ascii="Calibri" w:hAnsi="Calibri"/>
                <w:sz w:val="20"/>
                <w:szCs w:val="20"/>
              </w:rPr>
            </w:pPr>
            <w:r w:rsidRPr="00CE6597">
              <w:rPr>
                <w:rFonts w:ascii="Calibri" w:hAnsi="Calibri"/>
                <w:sz w:val="20"/>
                <w:szCs w:val="20"/>
              </w:rPr>
              <w:t xml:space="preserve">Op afroep </w:t>
            </w:r>
          </w:p>
        </w:tc>
        <w:tc>
          <w:tcPr>
            <w:tcW w:w="1843" w:type="dxa"/>
            <w:gridSpan w:val="2"/>
            <w:tcBorders>
              <w:bottom w:val="single" w:sz="4" w:space="0" w:color="000000" w:themeColor="text1"/>
            </w:tcBorders>
          </w:tcPr>
          <w:p w14:paraId="456D7FC4" w14:textId="77777777" w:rsidR="001C0E25" w:rsidRPr="00CE6597" w:rsidRDefault="001C0E25" w:rsidP="00930EE9">
            <w:pPr>
              <w:rPr>
                <w:rFonts w:ascii="Calibri" w:hAnsi="Calibri"/>
                <w:sz w:val="20"/>
                <w:szCs w:val="20"/>
              </w:rPr>
            </w:pPr>
            <w:r w:rsidRPr="00CE6597">
              <w:rPr>
                <w:rFonts w:ascii="Calibri" w:hAnsi="Calibri"/>
                <w:sz w:val="20"/>
                <w:szCs w:val="20"/>
              </w:rPr>
              <w:t>Leeftijdsadequaat</w:t>
            </w:r>
          </w:p>
        </w:tc>
      </w:tr>
      <w:tr w:rsidR="001C0E25" w:rsidRPr="00CE6597" w14:paraId="44BD351F" w14:textId="77777777" w:rsidTr="00906A64">
        <w:trPr>
          <w:trHeight w:val="232"/>
        </w:trPr>
        <w:tc>
          <w:tcPr>
            <w:tcW w:w="1834" w:type="dxa"/>
            <w:vMerge/>
          </w:tcPr>
          <w:p w14:paraId="59297D12" w14:textId="77777777" w:rsidR="001C0E25" w:rsidRPr="00CE6597" w:rsidRDefault="001C0E25" w:rsidP="00930EE9">
            <w:pPr>
              <w:rPr>
                <w:rFonts w:ascii="Calibri" w:hAnsi="Calibri"/>
                <w:b/>
                <w:sz w:val="20"/>
                <w:szCs w:val="20"/>
              </w:rPr>
            </w:pPr>
          </w:p>
        </w:tc>
        <w:tc>
          <w:tcPr>
            <w:tcW w:w="1535" w:type="dxa"/>
          </w:tcPr>
          <w:p w14:paraId="27B008F0" w14:textId="77777777" w:rsidR="001C0E25" w:rsidRPr="00CE6597" w:rsidRDefault="001C0E25" w:rsidP="00930EE9">
            <w:pPr>
              <w:rPr>
                <w:rFonts w:ascii="Calibri" w:hAnsi="Calibri"/>
                <w:b/>
                <w:sz w:val="20"/>
                <w:szCs w:val="20"/>
              </w:rPr>
            </w:pPr>
            <w:proofErr w:type="gramStart"/>
            <w:r w:rsidRPr="00CE6597">
              <w:rPr>
                <w:rFonts w:ascii="Calibri" w:hAnsi="Calibri"/>
                <w:b/>
                <w:sz w:val="20"/>
                <w:szCs w:val="20"/>
              </w:rPr>
              <w:t>communicatie</w:t>
            </w:r>
            <w:proofErr w:type="gramEnd"/>
          </w:p>
        </w:tc>
        <w:tc>
          <w:tcPr>
            <w:tcW w:w="1701" w:type="dxa"/>
            <w:shd w:val="clear" w:color="auto" w:fill="auto"/>
          </w:tcPr>
          <w:p w14:paraId="27539A28" w14:textId="77777777" w:rsidR="001C0E25" w:rsidRPr="00CE6597" w:rsidRDefault="001C0E25" w:rsidP="00930EE9">
            <w:pPr>
              <w:rPr>
                <w:rFonts w:ascii="Calibri" w:hAnsi="Calibri"/>
                <w:sz w:val="20"/>
                <w:szCs w:val="20"/>
              </w:rPr>
            </w:pPr>
            <w:r w:rsidRPr="00CE6597">
              <w:rPr>
                <w:rFonts w:ascii="Calibri" w:hAnsi="Calibri"/>
                <w:sz w:val="20"/>
                <w:szCs w:val="20"/>
              </w:rPr>
              <w:t>Zeer intensief</w:t>
            </w:r>
          </w:p>
        </w:tc>
        <w:tc>
          <w:tcPr>
            <w:tcW w:w="1559" w:type="dxa"/>
            <w:shd w:val="clear" w:color="auto" w:fill="auto"/>
          </w:tcPr>
          <w:p w14:paraId="3C11936B" w14:textId="7AE514F1" w:rsidR="001C0E25" w:rsidRPr="00CE6597" w:rsidRDefault="001C0E25" w:rsidP="00930EE9">
            <w:pPr>
              <w:rPr>
                <w:rFonts w:ascii="Calibri" w:hAnsi="Calibri"/>
                <w:sz w:val="20"/>
                <w:szCs w:val="20"/>
              </w:rPr>
            </w:pPr>
            <w:r w:rsidRPr="00CE6597">
              <w:rPr>
                <w:rFonts w:ascii="Calibri" w:hAnsi="Calibri"/>
                <w:sz w:val="20"/>
                <w:szCs w:val="20"/>
              </w:rPr>
              <w:t>Intensief</w:t>
            </w:r>
          </w:p>
        </w:tc>
        <w:tc>
          <w:tcPr>
            <w:tcW w:w="1559" w:type="dxa"/>
          </w:tcPr>
          <w:p w14:paraId="09513D33" w14:textId="77777777" w:rsidR="001C0E25" w:rsidRPr="00CE6597" w:rsidRDefault="001C0E25" w:rsidP="00930EE9">
            <w:pPr>
              <w:rPr>
                <w:rFonts w:ascii="Calibri" w:hAnsi="Calibri"/>
                <w:sz w:val="20"/>
                <w:szCs w:val="20"/>
              </w:rPr>
            </w:pPr>
            <w:r w:rsidRPr="00CE6597">
              <w:rPr>
                <w:rFonts w:ascii="Calibri" w:hAnsi="Calibri"/>
                <w:sz w:val="20"/>
                <w:szCs w:val="20"/>
              </w:rPr>
              <w:t xml:space="preserve">Voortdurend </w:t>
            </w:r>
          </w:p>
        </w:tc>
        <w:tc>
          <w:tcPr>
            <w:tcW w:w="1559" w:type="dxa"/>
            <w:gridSpan w:val="3"/>
            <w:tcBorders>
              <w:bottom w:val="single" w:sz="4" w:space="0" w:color="auto"/>
            </w:tcBorders>
            <w:shd w:val="clear" w:color="auto" w:fill="E5DDB8"/>
          </w:tcPr>
          <w:p w14:paraId="0CA59264" w14:textId="77777777" w:rsidR="001C0E25" w:rsidRPr="00CE6597" w:rsidRDefault="001C0E25" w:rsidP="00930EE9">
            <w:pPr>
              <w:rPr>
                <w:rFonts w:ascii="Calibri" w:hAnsi="Calibri"/>
                <w:sz w:val="20"/>
                <w:szCs w:val="20"/>
              </w:rPr>
            </w:pPr>
            <w:r w:rsidRPr="00CE6597">
              <w:rPr>
                <w:rFonts w:ascii="Calibri" w:hAnsi="Calibri"/>
                <w:sz w:val="20"/>
                <w:szCs w:val="20"/>
              </w:rPr>
              <w:t xml:space="preserve">Regelmatig </w:t>
            </w:r>
          </w:p>
        </w:tc>
        <w:tc>
          <w:tcPr>
            <w:tcW w:w="1701" w:type="dxa"/>
            <w:gridSpan w:val="3"/>
            <w:tcBorders>
              <w:bottom w:val="single" w:sz="4" w:space="0" w:color="000000" w:themeColor="text1"/>
            </w:tcBorders>
            <w:shd w:val="clear" w:color="auto" w:fill="auto"/>
          </w:tcPr>
          <w:p w14:paraId="46EDB708" w14:textId="77777777" w:rsidR="001C0E25" w:rsidRPr="00CE6597" w:rsidRDefault="001C0E25" w:rsidP="00930EE9">
            <w:pPr>
              <w:rPr>
                <w:rFonts w:ascii="Calibri" w:hAnsi="Calibri"/>
                <w:sz w:val="20"/>
                <w:szCs w:val="20"/>
              </w:rPr>
            </w:pPr>
            <w:r w:rsidRPr="00CE6597">
              <w:rPr>
                <w:rFonts w:ascii="Calibri" w:hAnsi="Calibri"/>
                <w:sz w:val="20"/>
                <w:szCs w:val="20"/>
              </w:rPr>
              <w:t>Incidenteel</w:t>
            </w:r>
          </w:p>
        </w:tc>
        <w:tc>
          <w:tcPr>
            <w:tcW w:w="1985" w:type="dxa"/>
            <w:tcBorders>
              <w:bottom w:val="single" w:sz="4" w:space="0" w:color="000000" w:themeColor="text1"/>
            </w:tcBorders>
            <w:shd w:val="clear" w:color="auto" w:fill="auto"/>
          </w:tcPr>
          <w:p w14:paraId="28938A4B" w14:textId="77777777" w:rsidR="001C0E25" w:rsidRPr="00CE6597" w:rsidRDefault="001C0E25" w:rsidP="00930EE9">
            <w:pPr>
              <w:rPr>
                <w:rFonts w:ascii="Calibri" w:hAnsi="Calibri"/>
                <w:sz w:val="20"/>
                <w:szCs w:val="20"/>
              </w:rPr>
            </w:pPr>
            <w:r w:rsidRPr="00CE6597">
              <w:rPr>
                <w:rFonts w:ascii="Calibri" w:hAnsi="Calibri"/>
                <w:sz w:val="20"/>
                <w:szCs w:val="20"/>
              </w:rPr>
              <w:t xml:space="preserve">Op afroep </w:t>
            </w:r>
          </w:p>
        </w:tc>
        <w:tc>
          <w:tcPr>
            <w:tcW w:w="1843" w:type="dxa"/>
            <w:gridSpan w:val="2"/>
            <w:tcBorders>
              <w:bottom w:val="single" w:sz="4" w:space="0" w:color="000000" w:themeColor="text1"/>
            </w:tcBorders>
          </w:tcPr>
          <w:p w14:paraId="3F2D37A9" w14:textId="77777777" w:rsidR="001C0E25" w:rsidRPr="00CE6597" w:rsidRDefault="001C0E25" w:rsidP="00930EE9">
            <w:pPr>
              <w:rPr>
                <w:rFonts w:ascii="Calibri" w:hAnsi="Calibri"/>
                <w:sz w:val="20"/>
                <w:szCs w:val="20"/>
              </w:rPr>
            </w:pPr>
            <w:r w:rsidRPr="00CE6597">
              <w:rPr>
                <w:rFonts w:ascii="Calibri" w:hAnsi="Calibri"/>
                <w:sz w:val="20"/>
                <w:szCs w:val="20"/>
              </w:rPr>
              <w:t>Leeftijdsadequaat</w:t>
            </w:r>
          </w:p>
        </w:tc>
      </w:tr>
      <w:tr w:rsidR="001C0E25" w:rsidRPr="00CE6597" w14:paraId="1CB4FCB6" w14:textId="77777777" w:rsidTr="00906A64">
        <w:trPr>
          <w:trHeight w:val="322"/>
        </w:trPr>
        <w:tc>
          <w:tcPr>
            <w:tcW w:w="1834" w:type="dxa"/>
            <w:vMerge/>
          </w:tcPr>
          <w:p w14:paraId="20DD4EAB" w14:textId="77777777" w:rsidR="001C0E25" w:rsidRPr="00CE6597" w:rsidRDefault="001C0E25" w:rsidP="001C0E25">
            <w:pPr>
              <w:rPr>
                <w:rFonts w:ascii="Calibri" w:hAnsi="Calibri"/>
                <w:b/>
                <w:sz w:val="20"/>
                <w:szCs w:val="20"/>
              </w:rPr>
            </w:pPr>
          </w:p>
        </w:tc>
        <w:tc>
          <w:tcPr>
            <w:tcW w:w="1535" w:type="dxa"/>
          </w:tcPr>
          <w:p w14:paraId="651FA9E5" w14:textId="2528F280" w:rsidR="001C0E25" w:rsidRPr="00CE6597" w:rsidRDefault="001C0E25" w:rsidP="001C0E25">
            <w:pPr>
              <w:rPr>
                <w:rFonts w:ascii="Calibri" w:hAnsi="Calibri"/>
                <w:b/>
                <w:sz w:val="20"/>
                <w:szCs w:val="20"/>
              </w:rPr>
            </w:pPr>
            <w:proofErr w:type="gramStart"/>
            <w:r w:rsidRPr="00CE6597">
              <w:rPr>
                <w:rFonts w:ascii="Calibri" w:hAnsi="Calibri"/>
                <w:b/>
                <w:sz w:val="20"/>
                <w:szCs w:val="20"/>
              </w:rPr>
              <w:t>fysieke</w:t>
            </w:r>
            <w:proofErr w:type="gramEnd"/>
            <w:r w:rsidRPr="00CE6597">
              <w:rPr>
                <w:rFonts w:ascii="Calibri" w:hAnsi="Calibri"/>
                <w:b/>
                <w:sz w:val="20"/>
                <w:szCs w:val="20"/>
              </w:rPr>
              <w:t xml:space="preserve"> situatie</w:t>
            </w:r>
          </w:p>
        </w:tc>
        <w:tc>
          <w:tcPr>
            <w:tcW w:w="1701" w:type="dxa"/>
            <w:shd w:val="clear" w:color="auto" w:fill="auto"/>
          </w:tcPr>
          <w:p w14:paraId="0AC5A3BD" w14:textId="2EEBD425" w:rsidR="001C0E25" w:rsidRPr="00CE6597" w:rsidRDefault="001C0E25" w:rsidP="001C0E25">
            <w:pPr>
              <w:rPr>
                <w:rFonts w:ascii="Calibri" w:hAnsi="Calibri"/>
                <w:sz w:val="20"/>
                <w:szCs w:val="20"/>
              </w:rPr>
            </w:pPr>
            <w:r w:rsidRPr="00CE6597">
              <w:rPr>
                <w:rFonts w:ascii="Calibri" w:hAnsi="Calibri"/>
                <w:sz w:val="20"/>
                <w:szCs w:val="20"/>
              </w:rPr>
              <w:t>Zeer intensief</w:t>
            </w:r>
          </w:p>
        </w:tc>
        <w:tc>
          <w:tcPr>
            <w:tcW w:w="1559" w:type="dxa"/>
            <w:shd w:val="clear" w:color="auto" w:fill="auto"/>
          </w:tcPr>
          <w:p w14:paraId="5B275290" w14:textId="0A198C6B" w:rsidR="001C0E25" w:rsidRPr="00CE6597" w:rsidRDefault="001C0E25" w:rsidP="001C0E25">
            <w:pPr>
              <w:rPr>
                <w:rFonts w:ascii="Calibri" w:hAnsi="Calibri"/>
                <w:sz w:val="20"/>
                <w:szCs w:val="20"/>
              </w:rPr>
            </w:pPr>
            <w:r w:rsidRPr="00CE6597">
              <w:rPr>
                <w:rFonts w:ascii="Calibri" w:hAnsi="Calibri"/>
                <w:sz w:val="20"/>
                <w:szCs w:val="20"/>
              </w:rPr>
              <w:t>Intensief</w:t>
            </w:r>
          </w:p>
        </w:tc>
        <w:tc>
          <w:tcPr>
            <w:tcW w:w="1559" w:type="dxa"/>
          </w:tcPr>
          <w:p w14:paraId="0E975467" w14:textId="48105C3F" w:rsidR="001C0E25" w:rsidRPr="00CE6597" w:rsidRDefault="001C0E25" w:rsidP="001C0E25">
            <w:pPr>
              <w:rPr>
                <w:rFonts w:ascii="Calibri" w:hAnsi="Calibri"/>
                <w:sz w:val="20"/>
                <w:szCs w:val="20"/>
              </w:rPr>
            </w:pPr>
            <w:r w:rsidRPr="00CE6597">
              <w:rPr>
                <w:rFonts w:ascii="Calibri" w:hAnsi="Calibri"/>
                <w:sz w:val="20"/>
                <w:szCs w:val="20"/>
              </w:rPr>
              <w:t xml:space="preserve">Voortdurend </w:t>
            </w:r>
          </w:p>
        </w:tc>
        <w:tc>
          <w:tcPr>
            <w:tcW w:w="1559" w:type="dxa"/>
            <w:gridSpan w:val="3"/>
            <w:shd w:val="clear" w:color="auto" w:fill="auto"/>
          </w:tcPr>
          <w:p w14:paraId="5E8DB115" w14:textId="36AFAD96" w:rsidR="001C0E25" w:rsidRPr="00CE6597" w:rsidRDefault="001C0E25" w:rsidP="001C0E25">
            <w:pPr>
              <w:rPr>
                <w:rFonts w:ascii="Calibri" w:hAnsi="Calibri"/>
                <w:sz w:val="20"/>
                <w:szCs w:val="20"/>
              </w:rPr>
            </w:pPr>
            <w:r w:rsidRPr="00CE6597">
              <w:rPr>
                <w:rFonts w:ascii="Calibri" w:hAnsi="Calibri"/>
                <w:sz w:val="20"/>
                <w:szCs w:val="20"/>
              </w:rPr>
              <w:t xml:space="preserve">Regelmatig </w:t>
            </w:r>
          </w:p>
        </w:tc>
        <w:tc>
          <w:tcPr>
            <w:tcW w:w="1701" w:type="dxa"/>
            <w:gridSpan w:val="3"/>
            <w:tcBorders>
              <w:bottom w:val="single" w:sz="4" w:space="0" w:color="000000" w:themeColor="text1"/>
            </w:tcBorders>
            <w:shd w:val="clear" w:color="auto" w:fill="auto"/>
          </w:tcPr>
          <w:p w14:paraId="7CCF5F46" w14:textId="0CA31F06" w:rsidR="001C0E25" w:rsidRPr="00CE6597" w:rsidRDefault="001C0E25" w:rsidP="001C0E25">
            <w:pPr>
              <w:rPr>
                <w:rFonts w:ascii="Calibri" w:hAnsi="Calibri"/>
                <w:sz w:val="20"/>
                <w:szCs w:val="20"/>
              </w:rPr>
            </w:pPr>
            <w:r w:rsidRPr="00CE6597">
              <w:rPr>
                <w:rFonts w:ascii="Calibri" w:hAnsi="Calibri"/>
                <w:sz w:val="20"/>
                <w:szCs w:val="20"/>
              </w:rPr>
              <w:t>Incidenteel</w:t>
            </w:r>
          </w:p>
        </w:tc>
        <w:tc>
          <w:tcPr>
            <w:tcW w:w="1985" w:type="dxa"/>
            <w:tcBorders>
              <w:bottom w:val="single" w:sz="4" w:space="0" w:color="000000" w:themeColor="text1"/>
            </w:tcBorders>
            <w:shd w:val="clear" w:color="auto" w:fill="auto"/>
          </w:tcPr>
          <w:p w14:paraId="3A86E8CE" w14:textId="68E9E040" w:rsidR="001C0E25" w:rsidRPr="00CE6597" w:rsidRDefault="001C0E25" w:rsidP="001C0E25">
            <w:pPr>
              <w:rPr>
                <w:rFonts w:ascii="Calibri" w:hAnsi="Calibri"/>
                <w:sz w:val="20"/>
                <w:szCs w:val="20"/>
              </w:rPr>
            </w:pPr>
            <w:r w:rsidRPr="00CE6597">
              <w:rPr>
                <w:rFonts w:ascii="Calibri" w:hAnsi="Calibri"/>
                <w:sz w:val="20"/>
                <w:szCs w:val="20"/>
              </w:rPr>
              <w:t xml:space="preserve">Op afroep </w:t>
            </w:r>
          </w:p>
        </w:tc>
        <w:tc>
          <w:tcPr>
            <w:tcW w:w="1843" w:type="dxa"/>
            <w:gridSpan w:val="2"/>
            <w:tcBorders>
              <w:top w:val="single" w:sz="4" w:space="0" w:color="000000" w:themeColor="text1"/>
              <w:bottom w:val="single" w:sz="4" w:space="0" w:color="000000" w:themeColor="text1"/>
            </w:tcBorders>
            <w:shd w:val="clear" w:color="auto" w:fill="E5DDB8"/>
          </w:tcPr>
          <w:p w14:paraId="649E01B9" w14:textId="6F4CE47E" w:rsidR="001C0E25" w:rsidRPr="00CE6597" w:rsidRDefault="001C0E25" w:rsidP="001C0E25">
            <w:pPr>
              <w:rPr>
                <w:rFonts w:ascii="Calibri" w:hAnsi="Calibri"/>
                <w:sz w:val="20"/>
                <w:szCs w:val="20"/>
              </w:rPr>
            </w:pPr>
            <w:r w:rsidRPr="00CE6597">
              <w:rPr>
                <w:rFonts w:ascii="Calibri" w:hAnsi="Calibri"/>
                <w:sz w:val="20"/>
                <w:szCs w:val="20"/>
              </w:rPr>
              <w:t>Op afroep</w:t>
            </w:r>
          </w:p>
        </w:tc>
      </w:tr>
      <w:tr w:rsidR="001C0E25" w:rsidRPr="00CE6597" w14:paraId="7CF07CCA" w14:textId="77777777" w:rsidTr="00906A64">
        <w:trPr>
          <w:trHeight w:val="322"/>
        </w:trPr>
        <w:tc>
          <w:tcPr>
            <w:tcW w:w="1834" w:type="dxa"/>
            <w:vMerge/>
          </w:tcPr>
          <w:p w14:paraId="12F620F7" w14:textId="77777777" w:rsidR="001C0E25" w:rsidRPr="00CE6597" w:rsidRDefault="001C0E25" w:rsidP="001C0E25">
            <w:pPr>
              <w:rPr>
                <w:rFonts w:ascii="Calibri" w:hAnsi="Calibri"/>
                <w:b/>
                <w:sz w:val="20"/>
                <w:szCs w:val="20"/>
              </w:rPr>
            </w:pPr>
          </w:p>
        </w:tc>
        <w:tc>
          <w:tcPr>
            <w:tcW w:w="1535" w:type="dxa"/>
          </w:tcPr>
          <w:p w14:paraId="2D72CAEE" w14:textId="72081AD9" w:rsidR="001C0E25" w:rsidRPr="00CE6597" w:rsidRDefault="00E574EE" w:rsidP="001C0E25">
            <w:pPr>
              <w:rPr>
                <w:rFonts w:ascii="Calibri" w:hAnsi="Calibri"/>
                <w:b/>
                <w:sz w:val="20"/>
                <w:szCs w:val="20"/>
              </w:rPr>
            </w:pPr>
            <w:proofErr w:type="gramStart"/>
            <w:r>
              <w:rPr>
                <w:rFonts w:ascii="Calibri" w:hAnsi="Calibri"/>
                <w:b/>
                <w:sz w:val="20"/>
                <w:szCs w:val="20"/>
              </w:rPr>
              <w:t>m</w:t>
            </w:r>
            <w:r w:rsidR="001C0E25" w:rsidRPr="00CE6597">
              <w:rPr>
                <w:rFonts w:ascii="Calibri" w:hAnsi="Calibri"/>
                <w:b/>
                <w:sz w:val="20"/>
                <w:szCs w:val="20"/>
              </w:rPr>
              <w:t>edische</w:t>
            </w:r>
            <w:proofErr w:type="gramEnd"/>
          </w:p>
          <w:p w14:paraId="075B4F0B" w14:textId="675B1CF5" w:rsidR="001C0E25" w:rsidRPr="00CE6597" w:rsidRDefault="001C0E25" w:rsidP="001C0E25">
            <w:pPr>
              <w:rPr>
                <w:rFonts w:ascii="Calibri" w:hAnsi="Calibri"/>
                <w:b/>
                <w:sz w:val="20"/>
                <w:szCs w:val="20"/>
              </w:rPr>
            </w:pPr>
            <w:proofErr w:type="gramStart"/>
            <w:r w:rsidRPr="00CE6597">
              <w:rPr>
                <w:rFonts w:ascii="Calibri" w:hAnsi="Calibri"/>
                <w:b/>
                <w:sz w:val="20"/>
                <w:szCs w:val="20"/>
              </w:rPr>
              <w:t>situatie</w:t>
            </w:r>
            <w:proofErr w:type="gramEnd"/>
          </w:p>
        </w:tc>
        <w:tc>
          <w:tcPr>
            <w:tcW w:w="1701" w:type="dxa"/>
            <w:shd w:val="clear" w:color="auto" w:fill="auto"/>
          </w:tcPr>
          <w:p w14:paraId="54F40C05" w14:textId="7EBBAF70" w:rsidR="001C0E25" w:rsidRPr="00CE6597" w:rsidRDefault="001C0E25" w:rsidP="001C0E25">
            <w:pPr>
              <w:rPr>
                <w:rFonts w:ascii="Calibri" w:hAnsi="Calibri"/>
                <w:sz w:val="20"/>
                <w:szCs w:val="20"/>
              </w:rPr>
            </w:pPr>
            <w:r w:rsidRPr="00CE6597">
              <w:rPr>
                <w:rFonts w:ascii="Calibri" w:hAnsi="Calibri"/>
                <w:sz w:val="20"/>
                <w:szCs w:val="20"/>
              </w:rPr>
              <w:t>Zeer intensief</w:t>
            </w:r>
          </w:p>
        </w:tc>
        <w:tc>
          <w:tcPr>
            <w:tcW w:w="1559" w:type="dxa"/>
            <w:shd w:val="clear" w:color="auto" w:fill="auto"/>
          </w:tcPr>
          <w:p w14:paraId="01465394" w14:textId="77777777" w:rsidR="001C0E25" w:rsidRPr="00CE6597" w:rsidRDefault="001C0E25" w:rsidP="001C0E25">
            <w:pPr>
              <w:rPr>
                <w:rFonts w:ascii="Calibri" w:hAnsi="Calibri"/>
                <w:sz w:val="20"/>
                <w:szCs w:val="20"/>
              </w:rPr>
            </w:pPr>
            <w:r w:rsidRPr="00CE6597">
              <w:rPr>
                <w:rFonts w:ascii="Calibri" w:hAnsi="Calibri"/>
                <w:sz w:val="20"/>
                <w:szCs w:val="20"/>
              </w:rPr>
              <w:t>Intensief</w:t>
            </w:r>
          </w:p>
          <w:p w14:paraId="317E1068" w14:textId="77777777" w:rsidR="001C0E25" w:rsidRPr="00CE6597" w:rsidRDefault="001C0E25" w:rsidP="001C0E25">
            <w:pPr>
              <w:rPr>
                <w:rFonts w:ascii="Calibri" w:hAnsi="Calibri"/>
                <w:sz w:val="20"/>
                <w:szCs w:val="20"/>
              </w:rPr>
            </w:pPr>
          </w:p>
        </w:tc>
        <w:tc>
          <w:tcPr>
            <w:tcW w:w="1559" w:type="dxa"/>
          </w:tcPr>
          <w:p w14:paraId="4C483189" w14:textId="0200F9DC" w:rsidR="001C0E25" w:rsidRPr="00CE6597" w:rsidRDefault="001C0E25" w:rsidP="001C0E25">
            <w:pPr>
              <w:rPr>
                <w:rFonts w:ascii="Calibri" w:hAnsi="Calibri"/>
                <w:sz w:val="20"/>
                <w:szCs w:val="20"/>
              </w:rPr>
            </w:pPr>
            <w:r w:rsidRPr="00CE6597">
              <w:rPr>
                <w:rFonts w:ascii="Calibri" w:hAnsi="Calibri"/>
                <w:sz w:val="20"/>
                <w:szCs w:val="20"/>
              </w:rPr>
              <w:t xml:space="preserve">Voortdurend </w:t>
            </w:r>
          </w:p>
        </w:tc>
        <w:tc>
          <w:tcPr>
            <w:tcW w:w="1559" w:type="dxa"/>
            <w:gridSpan w:val="3"/>
            <w:shd w:val="clear" w:color="auto" w:fill="auto"/>
          </w:tcPr>
          <w:p w14:paraId="08A120C0" w14:textId="7A7E1D06" w:rsidR="001C0E25" w:rsidRPr="00CE6597" w:rsidRDefault="001C0E25" w:rsidP="001C0E25">
            <w:pPr>
              <w:rPr>
                <w:rFonts w:ascii="Calibri" w:hAnsi="Calibri"/>
                <w:sz w:val="20"/>
                <w:szCs w:val="20"/>
              </w:rPr>
            </w:pPr>
            <w:r w:rsidRPr="00CE6597">
              <w:rPr>
                <w:rFonts w:ascii="Calibri" w:hAnsi="Calibri"/>
                <w:sz w:val="20"/>
                <w:szCs w:val="20"/>
              </w:rPr>
              <w:t xml:space="preserve">Regelmatig </w:t>
            </w:r>
          </w:p>
        </w:tc>
        <w:tc>
          <w:tcPr>
            <w:tcW w:w="1701" w:type="dxa"/>
            <w:gridSpan w:val="3"/>
            <w:tcBorders>
              <w:bottom w:val="single" w:sz="4" w:space="0" w:color="000000" w:themeColor="text1"/>
            </w:tcBorders>
            <w:shd w:val="clear" w:color="auto" w:fill="auto"/>
          </w:tcPr>
          <w:p w14:paraId="28722045" w14:textId="532C6C0B" w:rsidR="001C0E25" w:rsidRPr="00CE6597" w:rsidRDefault="001C0E25" w:rsidP="001C0E25">
            <w:pPr>
              <w:rPr>
                <w:rFonts w:ascii="Calibri" w:hAnsi="Calibri"/>
                <w:sz w:val="20"/>
                <w:szCs w:val="20"/>
              </w:rPr>
            </w:pPr>
            <w:r w:rsidRPr="00CE6597">
              <w:rPr>
                <w:rFonts w:ascii="Calibri" w:hAnsi="Calibri"/>
                <w:sz w:val="20"/>
                <w:szCs w:val="20"/>
              </w:rPr>
              <w:t>Incidenteel</w:t>
            </w:r>
          </w:p>
        </w:tc>
        <w:tc>
          <w:tcPr>
            <w:tcW w:w="1985" w:type="dxa"/>
            <w:tcBorders>
              <w:bottom w:val="single" w:sz="4" w:space="0" w:color="000000" w:themeColor="text1"/>
            </w:tcBorders>
            <w:shd w:val="clear" w:color="auto" w:fill="auto"/>
          </w:tcPr>
          <w:p w14:paraId="3D4CCB96" w14:textId="6A39D310" w:rsidR="001C0E25" w:rsidRPr="00CE6597" w:rsidRDefault="001C0E25" w:rsidP="001C0E25">
            <w:pPr>
              <w:rPr>
                <w:rFonts w:ascii="Calibri" w:hAnsi="Calibri"/>
                <w:sz w:val="20"/>
                <w:szCs w:val="20"/>
              </w:rPr>
            </w:pPr>
            <w:r w:rsidRPr="00CE6597">
              <w:rPr>
                <w:rFonts w:ascii="Calibri" w:hAnsi="Calibri"/>
                <w:sz w:val="20"/>
                <w:szCs w:val="20"/>
              </w:rPr>
              <w:t xml:space="preserve">Op afroep </w:t>
            </w:r>
          </w:p>
        </w:tc>
        <w:tc>
          <w:tcPr>
            <w:tcW w:w="1843" w:type="dxa"/>
            <w:gridSpan w:val="2"/>
            <w:tcBorders>
              <w:top w:val="single" w:sz="4" w:space="0" w:color="000000" w:themeColor="text1"/>
              <w:bottom w:val="single" w:sz="4" w:space="0" w:color="000000" w:themeColor="text1"/>
            </w:tcBorders>
            <w:shd w:val="clear" w:color="auto" w:fill="E5DDB8"/>
          </w:tcPr>
          <w:p w14:paraId="462B0F23" w14:textId="4762EA53" w:rsidR="001C0E25" w:rsidRPr="00CE6597" w:rsidRDefault="001C0E25" w:rsidP="001C0E25">
            <w:pPr>
              <w:rPr>
                <w:rFonts w:ascii="Calibri" w:hAnsi="Calibri"/>
                <w:sz w:val="20"/>
                <w:szCs w:val="20"/>
              </w:rPr>
            </w:pPr>
            <w:r w:rsidRPr="00CE6597">
              <w:rPr>
                <w:rFonts w:ascii="Calibri" w:hAnsi="Calibri"/>
                <w:sz w:val="20"/>
                <w:szCs w:val="20"/>
              </w:rPr>
              <w:t>Op afroep</w:t>
            </w:r>
          </w:p>
        </w:tc>
      </w:tr>
      <w:tr w:rsidR="001C0E25" w:rsidRPr="00CE6597" w14:paraId="05672D1B" w14:textId="77777777" w:rsidTr="00906A64">
        <w:trPr>
          <w:trHeight w:val="310"/>
        </w:trPr>
        <w:tc>
          <w:tcPr>
            <w:tcW w:w="3369" w:type="dxa"/>
            <w:gridSpan w:val="2"/>
            <w:tcBorders>
              <w:bottom w:val="single" w:sz="4" w:space="0" w:color="000000" w:themeColor="text1"/>
            </w:tcBorders>
            <w:shd w:val="clear" w:color="auto" w:fill="BFAB50"/>
          </w:tcPr>
          <w:p w14:paraId="29ABC13A" w14:textId="27DFE3D4" w:rsidR="001C0E25" w:rsidRPr="00CE6597" w:rsidRDefault="001C0E25" w:rsidP="001C0E25">
            <w:pPr>
              <w:rPr>
                <w:rFonts w:ascii="Calibri" w:hAnsi="Calibri"/>
                <w:b/>
                <w:sz w:val="20"/>
                <w:szCs w:val="20"/>
              </w:rPr>
            </w:pPr>
          </w:p>
        </w:tc>
        <w:tc>
          <w:tcPr>
            <w:tcW w:w="3260" w:type="dxa"/>
            <w:gridSpan w:val="2"/>
            <w:tcBorders>
              <w:bottom w:val="single" w:sz="4" w:space="0" w:color="000000" w:themeColor="text1"/>
            </w:tcBorders>
            <w:shd w:val="clear" w:color="auto" w:fill="BFAB50"/>
          </w:tcPr>
          <w:p w14:paraId="3D20952E" w14:textId="77777777" w:rsidR="001C0E25" w:rsidRPr="00CE6597" w:rsidRDefault="001C0E25" w:rsidP="001C0E25">
            <w:pPr>
              <w:jc w:val="center"/>
              <w:rPr>
                <w:rFonts w:ascii="Calibri" w:hAnsi="Calibri"/>
                <w:sz w:val="20"/>
                <w:szCs w:val="20"/>
              </w:rPr>
            </w:pPr>
            <w:r w:rsidRPr="00CE6597">
              <w:rPr>
                <w:rFonts w:ascii="Calibri" w:hAnsi="Calibri"/>
                <w:sz w:val="20"/>
                <w:szCs w:val="20"/>
              </w:rPr>
              <w:t>Dagbesteding</w:t>
            </w:r>
          </w:p>
        </w:tc>
        <w:tc>
          <w:tcPr>
            <w:tcW w:w="3118" w:type="dxa"/>
            <w:gridSpan w:val="4"/>
            <w:tcBorders>
              <w:bottom w:val="single" w:sz="4" w:space="0" w:color="000000" w:themeColor="text1"/>
            </w:tcBorders>
            <w:shd w:val="clear" w:color="auto" w:fill="BFAB50"/>
          </w:tcPr>
          <w:p w14:paraId="2607C7A6" w14:textId="0328CB74" w:rsidR="001C0E25" w:rsidRPr="00CE6597" w:rsidRDefault="001C0E25" w:rsidP="001C0E25">
            <w:pPr>
              <w:jc w:val="center"/>
              <w:rPr>
                <w:rFonts w:ascii="Calibri" w:hAnsi="Calibri"/>
                <w:sz w:val="20"/>
                <w:szCs w:val="20"/>
              </w:rPr>
            </w:pPr>
            <w:r w:rsidRPr="00CE6597">
              <w:rPr>
                <w:rFonts w:ascii="Calibri" w:hAnsi="Calibri"/>
                <w:sz w:val="20"/>
                <w:szCs w:val="20"/>
              </w:rPr>
              <w:t>(</w:t>
            </w:r>
            <w:proofErr w:type="gramStart"/>
            <w:r w:rsidRPr="00CE6597">
              <w:rPr>
                <w:rFonts w:ascii="Calibri" w:hAnsi="Calibri"/>
                <w:sz w:val="20"/>
                <w:szCs w:val="20"/>
              </w:rPr>
              <w:t>beschutte</w:t>
            </w:r>
            <w:proofErr w:type="gramEnd"/>
            <w:r w:rsidRPr="00CE6597">
              <w:rPr>
                <w:rFonts w:ascii="Calibri" w:hAnsi="Calibri"/>
                <w:sz w:val="20"/>
                <w:szCs w:val="20"/>
              </w:rPr>
              <w:t>) arbeid</w:t>
            </w:r>
          </w:p>
        </w:tc>
        <w:tc>
          <w:tcPr>
            <w:tcW w:w="1701" w:type="dxa"/>
            <w:gridSpan w:val="3"/>
            <w:tcBorders>
              <w:bottom w:val="single" w:sz="4" w:space="0" w:color="000000" w:themeColor="text1"/>
            </w:tcBorders>
            <w:shd w:val="clear" w:color="auto" w:fill="BFAB50"/>
          </w:tcPr>
          <w:p w14:paraId="1382FF27" w14:textId="77777777" w:rsidR="001C0E25" w:rsidRPr="00CE6597" w:rsidRDefault="001C0E25" w:rsidP="001C0E25">
            <w:pPr>
              <w:jc w:val="center"/>
              <w:rPr>
                <w:rFonts w:ascii="Calibri" w:hAnsi="Calibri"/>
                <w:sz w:val="20"/>
                <w:szCs w:val="20"/>
              </w:rPr>
            </w:pPr>
            <w:r w:rsidRPr="00CE6597">
              <w:rPr>
                <w:rFonts w:ascii="Calibri" w:hAnsi="Calibri"/>
                <w:sz w:val="20"/>
                <w:szCs w:val="20"/>
              </w:rPr>
              <w:t>Arbeid/</w:t>
            </w:r>
          </w:p>
          <w:p w14:paraId="23833876" w14:textId="72DFD807" w:rsidR="001C0E25" w:rsidRPr="00CE6597" w:rsidRDefault="00CE6597" w:rsidP="001C0E25">
            <w:pPr>
              <w:jc w:val="center"/>
              <w:rPr>
                <w:rFonts w:ascii="Calibri" w:hAnsi="Calibri"/>
                <w:sz w:val="20"/>
                <w:szCs w:val="20"/>
              </w:rPr>
            </w:pPr>
            <w:r>
              <w:rPr>
                <w:rFonts w:ascii="Calibri" w:hAnsi="Calibri"/>
                <w:sz w:val="20"/>
                <w:szCs w:val="20"/>
              </w:rPr>
              <w:t>Vervolg</w:t>
            </w:r>
            <w:r w:rsidR="001C0E25" w:rsidRPr="00CE6597">
              <w:rPr>
                <w:rFonts w:ascii="Calibri" w:hAnsi="Calibri"/>
                <w:sz w:val="20"/>
                <w:szCs w:val="20"/>
              </w:rPr>
              <w:t>onderwijs</w:t>
            </w:r>
          </w:p>
        </w:tc>
        <w:tc>
          <w:tcPr>
            <w:tcW w:w="3828" w:type="dxa"/>
            <w:gridSpan w:val="3"/>
            <w:tcBorders>
              <w:bottom w:val="single" w:sz="4" w:space="0" w:color="000000" w:themeColor="text1"/>
            </w:tcBorders>
            <w:shd w:val="clear" w:color="auto" w:fill="BFAB50"/>
          </w:tcPr>
          <w:p w14:paraId="7C19D0AB" w14:textId="77777777" w:rsidR="001C0E25" w:rsidRPr="00CE6597" w:rsidRDefault="001C0E25" w:rsidP="001C0E25">
            <w:pPr>
              <w:jc w:val="center"/>
              <w:rPr>
                <w:rFonts w:ascii="Calibri" w:hAnsi="Calibri"/>
                <w:sz w:val="20"/>
                <w:szCs w:val="20"/>
              </w:rPr>
            </w:pPr>
            <w:r w:rsidRPr="00CE6597">
              <w:rPr>
                <w:rFonts w:ascii="Calibri" w:hAnsi="Calibri"/>
                <w:sz w:val="20"/>
                <w:szCs w:val="20"/>
              </w:rPr>
              <w:t>Vervolgonderwijs</w:t>
            </w:r>
          </w:p>
        </w:tc>
      </w:tr>
    </w:tbl>
    <w:p w14:paraId="610CAA87" w14:textId="77777777" w:rsidR="001C0E25" w:rsidRPr="00CE6597" w:rsidRDefault="001C0E25" w:rsidP="006A63AB">
      <w:pPr>
        <w:rPr>
          <w:rFonts w:ascii="Calibri" w:hAnsi="Calibri"/>
          <w:sz w:val="20"/>
          <w:szCs w:val="20"/>
        </w:rPr>
      </w:pPr>
    </w:p>
    <w:p w14:paraId="48C807FF" w14:textId="54E342D2" w:rsidR="006A63AB" w:rsidRDefault="006A63AB" w:rsidP="006A63AB">
      <w:pPr>
        <w:rPr>
          <w:rFonts w:ascii="Calibri" w:hAnsi="Calibri"/>
          <w:sz w:val="20"/>
          <w:szCs w:val="20"/>
        </w:rPr>
      </w:pPr>
    </w:p>
    <w:p w14:paraId="27D0E9A5" w14:textId="503090F7" w:rsidR="00E574EE" w:rsidRPr="00E574EE" w:rsidRDefault="00E574EE" w:rsidP="006A63AB">
      <w:pPr>
        <w:rPr>
          <w:rFonts w:asciiTheme="minorHAnsi" w:hAnsiTheme="minorHAnsi"/>
          <w:sz w:val="22"/>
          <w:szCs w:val="22"/>
        </w:rPr>
      </w:pPr>
      <w:r w:rsidRPr="00E574EE">
        <w:rPr>
          <w:rFonts w:asciiTheme="minorHAnsi" w:hAnsiTheme="minorHAnsi"/>
          <w:b/>
          <w:sz w:val="22"/>
          <w:szCs w:val="22"/>
        </w:rPr>
        <w:t xml:space="preserve">Ondersteuningsbehoefte t.a.v. executieve functies, </w:t>
      </w:r>
      <w:r>
        <w:rPr>
          <w:rFonts w:asciiTheme="minorHAnsi" w:hAnsiTheme="minorHAnsi" w:cs="Arial"/>
          <w:b/>
          <w:sz w:val="22"/>
          <w:szCs w:val="22"/>
        </w:rPr>
        <w:t>o</w:t>
      </w:r>
      <w:r w:rsidRPr="00E574EE">
        <w:rPr>
          <w:rFonts w:asciiTheme="minorHAnsi" w:hAnsiTheme="minorHAnsi" w:cs="Arial"/>
          <w:b/>
          <w:sz w:val="22"/>
          <w:szCs w:val="22"/>
        </w:rPr>
        <w:t>nde</w:t>
      </w:r>
      <w:r>
        <w:rPr>
          <w:rFonts w:asciiTheme="minorHAnsi" w:hAnsiTheme="minorHAnsi" w:cs="Arial"/>
          <w:b/>
          <w:sz w:val="22"/>
          <w:szCs w:val="22"/>
        </w:rPr>
        <w:t>rsteuning in de thuissituatie/</w:t>
      </w:r>
      <w:r w:rsidRPr="00E574EE">
        <w:rPr>
          <w:rFonts w:asciiTheme="minorHAnsi" w:hAnsiTheme="minorHAnsi" w:cs="Arial"/>
          <w:b/>
          <w:sz w:val="22"/>
          <w:szCs w:val="22"/>
        </w:rPr>
        <w:t xml:space="preserve">buiten school en </w:t>
      </w:r>
      <w:r>
        <w:rPr>
          <w:rFonts w:asciiTheme="minorHAnsi" w:hAnsiTheme="minorHAnsi" w:cs="Arial"/>
          <w:b/>
          <w:sz w:val="22"/>
          <w:szCs w:val="22"/>
        </w:rPr>
        <w:t xml:space="preserve">ondersteuning </w:t>
      </w:r>
      <w:r w:rsidRPr="00E574EE">
        <w:rPr>
          <w:rFonts w:asciiTheme="minorHAnsi" w:hAnsiTheme="minorHAnsi" w:cs="Arial"/>
          <w:b/>
          <w:sz w:val="22"/>
          <w:szCs w:val="22"/>
        </w:rPr>
        <w:t xml:space="preserve">t.b.v. de </w:t>
      </w:r>
      <w:proofErr w:type="gramStart"/>
      <w:r w:rsidRPr="00E574EE">
        <w:rPr>
          <w:rFonts w:asciiTheme="minorHAnsi" w:hAnsiTheme="minorHAnsi" w:cs="Arial"/>
          <w:b/>
          <w:sz w:val="22"/>
          <w:szCs w:val="22"/>
        </w:rPr>
        <w:t>leraar /</w:t>
      </w:r>
      <w:proofErr w:type="gramEnd"/>
      <w:r w:rsidRPr="00E574EE">
        <w:rPr>
          <w:rFonts w:asciiTheme="minorHAnsi" w:hAnsiTheme="minorHAnsi" w:cs="Arial"/>
          <w:b/>
          <w:sz w:val="22"/>
          <w:szCs w:val="22"/>
        </w:rPr>
        <w:t xml:space="preserve"> school</w:t>
      </w:r>
    </w:p>
    <w:p w14:paraId="0746FA7A" w14:textId="7781B505" w:rsidR="001C0E25" w:rsidRPr="00E574EE" w:rsidRDefault="00E574EE" w:rsidP="006A63AB">
      <w:pPr>
        <w:rPr>
          <w:rFonts w:ascii="Calibri" w:hAnsi="Calibri"/>
          <w:sz w:val="20"/>
          <w:szCs w:val="20"/>
        </w:rPr>
      </w:pPr>
      <w:r w:rsidRPr="00E574EE">
        <w:rPr>
          <w:rFonts w:ascii="Calibri" w:hAnsi="Calibri"/>
          <w:sz w:val="20"/>
          <w:szCs w:val="20"/>
        </w:rPr>
        <w:t>Voor Max</w:t>
      </w:r>
      <w:r>
        <w:rPr>
          <w:rFonts w:ascii="Calibri" w:hAnsi="Calibri"/>
          <w:sz w:val="20"/>
          <w:szCs w:val="20"/>
        </w:rPr>
        <w:t xml:space="preserve"> kunnen er specifieke behoeftes worden opgenomen in zijn OPP ten aanzien van deze onderwerpen.</w:t>
      </w:r>
    </w:p>
    <w:p w14:paraId="4903DB0F" w14:textId="77777777" w:rsidR="001C0E25" w:rsidRPr="00CE6597" w:rsidRDefault="001C0E25" w:rsidP="006A63AB">
      <w:pPr>
        <w:rPr>
          <w:rFonts w:ascii="Calibri" w:hAnsi="Calibri"/>
          <w:b/>
          <w:sz w:val="20"/>
          <w:szCs w:val="20"/>
        </w:rPr>
      </w:pPr>
    </w:p>
    <w:p w14:paraId="2DD0335F" w14:textId="77777777" w:rsidR="00CC6C7B" w:rsidRPr="00CE6597" w:rsidRDefault="00CC6C7B">
      <w:pPr>
        <w:rPr>
          <w:rFonts w:ascii="Calibri" w:hAnsi="Calibri"/>
          <w:b/>
          <w:sz w:val="20"/>
          <w:szCs w:val="20"/>
        </w:rPr>
      </w:pPr>
      <w:r w:rsidRPr="00CE6597">
        <w:rPr>
          <w:rFonts w:ascii="Calibri" w:hAnsi="Calibri"/>
          <w:b/>
          <w:sz w:val="20"/>
          <w:szCs w:val="20"/>
        </w:rPr>
        <w:br w:type="page"/>
      </w:r>
    </w:p>
    <w:p w14:paraId="145E0EEB" w14:textId="3508CDE9" w:rsidR="00593146" w:rsidRPr="00CE6597" w:rsidRDefault="00593146" w:rsidP="006A63AB">
      <w:pPr>
        <w:rPr>
          <w:rFonts w:ascii="Calibri" w:hAnsi="Calibri"/>
          <w:b/>
          <w:sz w:val="22"/>
          <w:szCs w:val="22"/>
        </w:rPr>
      </w:pPr>
      <w:r w:rsidRPr="00CE6597">
        <w:rPr>
          <w:rFonts w:ascii="Calibri" w:hAnsi="Calibri"/>
          <w:b/>
          <w:sz w:val="22"/>
          <w:szCs w:val="22"/>
        </w:rPr>
        <w:lastRenderedPageBreak/>
        <w:t>Uitstroombestemming</w:t>
      </w:r>
    </w:p>
    <w:p w14:paraId="00086278" w14:textId="5AB8AD7F" w:rsidR="00AB4B12" w:rsidRPr="00CE6597" w:rsidRDefault="00AB4B12" w:rsidP="006A63AB">
      <w:pPr>
        <w:rPr>
          <w:rFonts w:ascii="Calibri" w:hAnsi="Calibri"/>
          <w:sz w:val="20"/>
          <w:szCs w:val="20"/>
        </w:rPr>
      </w:pPr>
      <w:r w:rsidRPr="00CE6597">
        <w:rPr>
          <w:rFonts w:ascii="Calibri" w:hAnsi="Calibri"/>
          <w:sz w:val="22"/>
          <w:szCs w:val="22"/>
        </w:rPr>
        <w:t xml:space="preserve">We zien nu in het ingevulde doelgroepenmodel wat de stand van zaken is van de </w:t>
      </w:r>
      <w:r w:rsidRPr="00CE6597">
        <w:rPr>
          <w:rFonts w:ascii="Calibri" w:hAnsi="Calibri"/>
          <w:i/>
          <w:sz w:val="22"/>
          <w:szCs w:val="22"/>
        </w:rPr>
        <w:t>huidige situatie</w:t>
      </w:r>
      <w:r w:rsidRPr="00CE6597">
        <w:rPr>
          <w:rFonts w:ascii="Calibri" w:hAnsi="Calibri"/>
          <w:sz w:val="22"/>
          <w:szCs w:val="22"/>
        </w:rPr>
        <w:t xml:space="preserve"> van Max. Max volgt nog 1 jaar onderwijs.</w:t>
      </w:r>
      <w:r w:rsidR="00593146" w:rsidRPr="00CE6597">
        <w:rPr>
          <w:rFonts w:ascii="Calibri" w:hAnsi="Calibri"/>
          <w:sz w:val="22"/>
          <w:szCs w:val="22"/>
        </w:rPr>
        <w:t xml:space="preserve"> </w:t>
      </w:r>
      <w:r w:rsidRPr="00CE6597">
        <w:rPr>
          <w:rFonts w:ascii="Calibri" w:hAnsi="Calibri"/>
          <w:sz w:val="22"/>
          <w:szCs w:val="22"/>
        </w:rPr>
        <w:t xml:space="preserve">We verwachten voor Max dat hij </w:t>
      </w:r>
      <w:r w:rsidR="00593146" w:rsidRPr="00CE6597">
        <w:rPr>
          <w:rFonts w:ascii="Calibri" w:hAnsi="Calibri"/>
          <w:sz w:val="22"/>
          <w:szCs w:val="22"/>
        </w:rPr>
        <w:t xml:space="preserve">volgend jaar </w:t>
      </w:r>
      <w:r w:rsidRPr="00CE6597">
        <w:rPr>
          <w:rFonts w:ascii="Calibri" w:hAnsi="Calibri"/>
          <w:sz w:val="22"/>
          <w:szCs w:val="22"/>
        </w:rPr>
        <w:t>uitstroomt naar Arbeid met certificaten (doelgroep 5). Gezien de positieve ontwikkelingen van de afgelopen tijd nemen we aan dat hij steeds minder ondersteuning nodig heeft en derhalve goed kan instromen op de arbeidsmarkt. MBO Entree zou ook kunnen, indien het een kleinschalige en veilige setting betreft.</w:t>
      </w:r>
    </w:p>
    <w:tbl>
      <w:tblPr>
        <w:tblStyle w:val="Tabelraster"/>
        <w:tblpPr w:leftFromText="141" w:rightFromText="141" w:vertAnchor="text" w:horzAnchor="page" w:tblpX="1145" w:tblpY="347"/>
        <w:tblW w:w="15276" w:type="dxa"/>
        <w:tblLayout w:type="fixed"/>
        <w:tblLook w:val="00A0" w:firstRow="1" w:lastRow="0" w:firstColumn="1" w:lastColumn="0" w:noHBand="0" w:noVBand="0"/>
      </w:tblPr>
      <w:tblGrid>
        <w:gridCol w:w="1409"/>
        <w:gridCol w:w="1960"/>
        <w:gridCol w:w="1701"/>
        <w:gridCol w:w="1559"/>
        <w:gridCol w:w="1423"/>
        <w:gridCol w:w="857"/>
        <w:gridCol w:w="130"/>
        <w:gridCol w:w="714"/>
        <w:gridCol w:w="561"/>
        <w:gridCol w:w="283"/>
        <w:gridCol w:w="876"/>
        <w:gridCol w:w="1960"/>
        <w:gridCol w:w="1134"/>
        <w:gridCol w:w="709"/>
      </w:tblGrid>
      <w:tr w:rsidR="001C0E25" w:rsidRPr="00CE6597" w14:paraId="2B4FB022" w14:textId="77777777" w:rsidTr="00363D4D">
        <w:trPr>
          <w:trHeight w:val="288"/>
        </w:trPr>
        <w:tc>
          <w:tcPr>
            <w:tcW w:w="3369" w:type="dxa"/>
            <w:gridSpan w:val="2"/>
            <w:shd w:val="clear" w:color="auto" w:fill="64BEEB"/>
          </w:tcPr>
          <w:p w14:paraId="15DCE9F7" w14:textId="77777777" w:rsidR="001C0E25" w:rsidRPr="00CE6597" w:rsidRDefault="001C0E25" w:rsidP="00930EE9">
            <w:pPr>
              <w:rPr>
                <w:rFonts w:ascii="Calibri" w:hAnsi="Calibri"/>
                <w:b/>
                <w:color w:val="FFFFFF" w:themeColor="background1"/>
                <w:sz w:val="20"/>
                <w:szCs w:val="20"/>
              </w:rPr>
            </w:pPr>
          </w:p>
        </w:tc>
        <w:tc>
          <w:tcPr>
            <w:tcW w:w="1701" w:type="dxa"/>
            <w:shd w:val="clear" w:color="auto" w:fill="64BEEB"/>
          </w:tcPr>
          <w:p w14:paraId="57087395" w14:textId="77777777" w:rsidR="001C0E25" w:rsidRPr="00CE6597" w:rsidRDefault="001C0E25" w:rsidP="001C0E25">
            <w:pPr>
              <w:rPr>
                <w:rFonts w:ascii="Calibri" w:hAnsi="Calibri"/>
                <w:b/>
                <w:color w:val="FFFFFF" w:themeColor="background1"/>
                <w:sz w:val="20"/>
                <w:szCs w:val="20"/>
              </w:rPr>
            </w:pPr>
            <w:r w:rsidRPr="00CE6597">
              <w:rPr>
                <w:rFonts w:ascii="Calibri" w:hAnsi="Calibri"/>
                <w:b/>
                <w:color w:val="FFFFFF" w:themeColor="background1"/>
                <w:sz w:val="20"/>
                <w:szCs w:val="20"/>
              </w:rPr>
              <w:t>1</w:t>
            </w:r>
          </w:p>
        </w:tc>
        <w:tc>
          <w:tcPr>
            <w:tcW w:w="1559" w:type="dxa"/>
            <w:shd w:val="clear" w:color="auto" w:fill="64BEEB"/>
          </w:tcPr>
          <w:p w14:paraId="7A470693"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2</w:t>
            </w:r>
          </w:p>
        </w:tc>
        <w:tc>
          <w:tcPr>
            <w:tcW w:w="1423" w:type="dxa"/>
            <w:shd w:val="clear" w:color="auto" w:fill="64BEEB"/>
          </w:tcPr>
          <w:p w14:paraId="11D42161"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3</w:t>
            </w:r>
          </w:p>
        </w:tc>
        <w:tc>
          <w:tcPr>
            <w:tcW w:w="1701" w:type="dxa"/>
            <w:gridSpan w:val="3"/>
            <w:shd w:val="clear" w:color="auto" w:fill="64BEEB"/>
          </w:tcPr>
          <w:p w14:paraId="12112FFA"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4</w:t>
            </w:r>
          </w:p>
        </w:tc>
        <w:tc>
          <w:tcPr>
            <w:tcW w:w="1720" w:type="dxa"/>
            <w:gridSpan w:val="3"/>
            <w:shd w:val="clear" w:color="auto" w:fill="64BEEB"/>
          </w:tcPr>
          <w:p w14:paraId="386A43F7"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5</w:t>
            </w:r>
          </w:p>
        </w:tc>
        <w:tc>
          <w:tcPr>
            <w:tcW w:w="1960" w:type="dxa"/>
            <w:shd w:val="clear" w:color="auto" w:fill="64BEEB"/>
          </w:tcPr>
          <w:p w14:paraId="5FBE32C5"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6</w:t>
            </w:r>
          </w:p>
        </w:tc>
        <w:tc>
          <w:tcPr>
            <w:tcW w:w="1843" w:type="dxa"/>
            <w:gridSpan w:val="2"/>
            <w:shd w:val="clear" w:color="auto" w:fill="64BEEB"/>
          </w:tcPr>
          <w:p w14:paraId="1EAE99D1" w14:textId="77777777" w:rsidR="001C0E25" w:rsidRPr="00CE6597" w:rsidRDefault="001C0E25" w:rsidP="00930EE9">
            <w:pPr>
              <w:jc w:val="center"/>
              <w:rPr>
                <w:rFonts w:ascii="Calibri" w:hAnsi="Calibri"/>
                <w:b/>
                <w:color w:val="FFFFFF" w:themeColor="background1"/>
                <w:sz w:val="20"/>
                <w:szCs w:val="20"/>
              </w:rPr>
            </w:pPr>
            <w:r w:rsidRPr="00CE6597">
              <w:rPr>
                <w:rFonts w:ascii="Calibri" w:hAnsi="Calibri"/>
                <w:b/>
                <w:color w:val="FFFFFF" w:themeColor="background1"/>
                <w:sz w:val="20"/>
                <w:szCs w:val="20"/>
              </w:rPr>
              <w:t>7</w:t>
            </w:r>
          </w:p>
        </w:tc>
      </w:tr>
      <w:tr w:rsidR="001C0E25" w:rsidRPr="00CE6597" w14:paraId="4FC264BB" w14:textId="77777777" w:rsidTr="00363D4D">
        <w:trPr>
          <w:trHeight w:val="262"/>
        </w:trPr>
        <w:tc>
          <w:tcPr>
            <w:tcW w:w="3369" w:type="dxa"/>
            <w:gridSpan w:val="2"/>
            <w:tcBorders>
              <w:bottom w:val="single" w:sz="4" w:space="0" w:color="000000" w:themeColor="text1"/>
            </w:tcBorders>
            <w:shd w:val="clear" w:color="auto" w:fill="auto"/>
          </w:tcPr>
          <w:p w14:paraId="7643E1CC" w14:textId="77777777" w:rsidR="001C0E25" w:rsidRPr="00CE6597" w:rsidRDefault="001C0E25" w:rsidP="00930EE9">
            <w:pPr>
              <w:rPr>
                <w:rFonts w:ascii="Calibri" w:hAnsi="Calibri"/>
                <w:b/>
                <w:sz w:val="20"/>
                <w:szCs w:val="20"/>
              </w:rPr>
            </w:pPr>
            <w:r w:rsidRPr="00CE6597">
              <w:rPr>
                <w:rFonts w:ascii="Calibri" w:hAnsi="Calibri"/>
                <w:b/>
                <w:sz w:val="20"/>
                <w:szCs w:val="20"/>
              </w:rPr>
              <w:t>Totaal IQ</w:t>
            </w:r>
          </w:p>
        </w:tc>
        <w:tc>
          <w:tcPr>
            <w:tcW w:w="1701" w:type="dxa"/>
            <w:tcBorders>
              <w:bottom w:val="single" w:sz="4" w:space="0" w:color="000000" w:themeColor="text1"/>
            </w:tcBorders>
            <w:shd w:val="clear" w:color="auto" w:fill="auto"/>
          </w:tcPr>
          <w:p w14:paraId="253A3C5B" w14:textId="77777777" w:rsidR="001C0E25" w:rsidRPr="00CE6597" w:rsidRDefault="001C0E25" w:rsidP="00930EE9">
            <w:pPr>
              <w:rPr>
                <w:rFonts w:ascii="Calibri" w:hAnsi="Calibri"/>
                <w:sz w:val="20"/>
                <w:szCs w:val="20"/>
              </w:rPr>
            </w:pPr>
            <w:r w:rsidRPr="00CE6597">
              <w:rPr>
                <w:rFonts w:ascii="Calibri" w:hAnsi="Calibri"/>
                <w:sz w:val="20"/>
                <w:szCs w:val="20"/>
              </w:rPr>
              <w:t>&lt; 20</w:t>
            </w:r>
          </w:p>
        </w:tc>
        <w:tc>
          <w:tcPr>
            <w:tcW w:w="1559" w:type="dxa"/>
            <w:tcBorders>
              <w:bottom w:val="single" w:sz="4" w:space="0" w:color="000000" w:themeColor="text1"/>
            </w:tcBorders>
            <w:shd w:val="clear" w:color="auto" w:fill="auto"/>
          </w:tcPr>
          <w:p w14:paraId="462A429B" w14:textId="77777777" w:rsidR="001C0E25" w:rsidRPr="00CE6597" w:rsidRDefault="001C0E25" w:rsidP="00930EE9">
            <w:pPr>
              <w:rPr>
                <w:rFonts w:ascii="Calibri" w:hAnsi="Calibri"/>
                <w:sz w:val="20"/>
                <w:szCs w:val="20"/>
              </w:rPr>
            </w:pPr>
            <w:r w:rsidRPr="00CE6597">
              <w:rPr>
                <w:rFonts w:ascii="Calibri" w:hAnsi="Calibri"/>
                <w:sz w:val="20"/>
                <w:szCs w:val="20"/>
              </w:rPr>
              <w:t>20 - 34</w:t>
            </w:r>
          </w:p>
        </w:tc>
        <w:tc>
          <w:tcPr>
            <w:tcW w:w="1423" w:type="dxa"/>
            <w:tcBorders>
              <w:bottom w:val="single" w:sz="4" w:space="0" w:color="000000" w:themeColor="text1"/>
            </w:tcBorders>
            <w:shd w:val="clear" w:color="auto" w:fill="auto"/>
          </w:tcPr>
          <w:p w14:paraId="5E49FC17" w14:textId="77777777" w:rsidR="001C0E25" w:rsidRPr="00CE6597" w:rsidRDefault="001C0E25" w:rsidP="00930EE9">
            <w:pPr>
              <w:rPr>
                <w:rFonts w:ascii="Calibri" w:hAnsi="Calibri"/>
                <w:sz w:val="20"/>
                <w:szCs w:val="20"/>
              </w:rPr>
            </w:pPr>
            <w:r w:rsidRPr="00CE6597">
              <w:rPr>
                <w:rFonts w:ascii="Calibri" w:hAnsi="Calibri"/>
                <w:sz w:val="20"/>
                <w:szCs w:val="20"/>
              </w:rPr>
              <w:t>35 - 49</w:t>
            </w:r>
          </w:p>
        </w:tc>
        <w:tc>
          <w:tcPr>
            <w:tcW w:w="987" w:type="dxa"/>
            <w:gridSpan w:val="2"/>
            <w:tcBorders>
              <w:bottom w:val="single" w:sz="4" w:space="0" w:color="000000" w:themeColor="text1"/>
            </w:tcBorders>
          </w:tcPr>
          <w:p w14:paraId="5758D8A5" w14:textId="77777777" w:rsidR="001C0E25" w:rsidRPr="00CE6597" w:rsidRDefault="001C0E25" w:rsidP="00930EE9">
            <w:pPr>
              <w:rPr>
                <w:rFonts w:ascii="Calibri" w:hAnsi="Calibri"/>
                <w:sz w:val="20"/>
                <w:szCs w:val="20"/>
              </w:rPr>
            </w:pPr>
            <w:r w:rsidRPr="00CE6597">
              <w:rPr>
                <w:rFonts w:ascii="Calibri" w:hAnsi="Calibri"/>
                <w:sz w:val="20"/>
                <w:szCs w:val="20"/>
              </w:rPr>
              <w:t>50 - 69</w:t>
            </w:r>
          </w:p>
        </w:tc>
        <w:tc>
          <w:tcPr>
            <w:tcW w:w="1275" w:type="dxa"/>
            <w:gridSpan w:val="2"/>
            <w:tcBorders>
              <w:bottom w:val="single" w:sz="4" w:space="0" w:color="000000" w:themeColor="text1"/>
            </w:tcBorders>
          </w:tcPr>
          <w:p w14:paraId="067C0710" w14:textId="77777777" w:rsidR="001C0E25" w:rsidRPr="00CE6597" w:rsidRDefault="001C0E25" w:rsidP="00930EE9">
            <w:pPr>
              <w:jc w:val="center"/>
              <w:rPr>
                <w:rFonts w:ascii="Calibri" w:hAnsi="Calibri"/>
                <w:sz w:val="20"/>
                <w:szCs w:val="20"/>
              </w:rPr>
            </w:pPr>
            <w:r w:rsidRPr="00CE6597">
              <w:rPr>
                <w:rFonts w:ascii="Calibri" w:hAnsi="Calibri"/>
                <w:sz w:val="20"/>
                <w:szCs w:val="20"/>
              </w:rPr>
              <w:t>PRO 55-80</w:t>
            </w:r>
          </w:p>
        </w:tc>
        <w:tc>
          <w:tcPr>
            <w:tcW w:w="1159" w:type="dxa"/>
            <w:gridSpan w:val="2"/>
            <w:tcBorders>
              <w:bottom w:val="single" w:sz="4" w:space="0" w:color="000000" w:themeColor="text1"/>
            </w:tcBorders>
          </w:tcPr>
          <w:p w14:paraId="5F27B179" w14:textId="77777777" w:rsidR="001C0E25" w:rsidRPr="00CE6597" w:rsidRDefault="001C0E25" w:rsidP="00930EE9">
            <w:pPr>
              <w:rPr>
                <w:rFonts w:ascii="Calibri" w:hAnsi="Calibri"/>
                <w:sz w:val="20"/>
                <w:szCs w:val="20"/>
              </w:rPr>
            </w:pPr>
            <w:r w:rsidRPr="00CE6597">
              <w:rPr>
                <w:rFonts w:ascii="Calibri" w:hAnsi="Calibri"/>
                <w:sz w:val="20"/>
                <w:szCs w:val="20"/>
              </w:rPr>
              <w:t>70 - 89</w:t>
            </w:r>
          </w:p>
        </w:tc>
        <w:tc>
          <w:tcPr>
            <w:tcW w:w="1960" w:type="dxa"/>
            <w:tcBorders>
              <w:bottom w:val="single" w:sz="4" w:space="0" w:color="000000" w:themeColor="text1"/>
            </w:tcBorders>
          </w:tcPr>
          <w:p w14:paraId="10D065CC" w14:textId="77777777" w:rsidR="001C0E25" w:rsidRPr="00CE6597" w:rsidRDefault="001C0E25" w:rsidP="00930EE9">
            <w:pPr>
              <w:rPr>
                <w:rFonts w:ascii="Calibri" w:hAnsi="Calibri"/>
                <w:sz w:val="20"/>
                <w:szCs w:val="20"/>
              </w:rPr>
            </w:pPr>
            <w:r w:rsidRPr="00CE6597">
              <w:rPr>
                <w:rFonts w:ascii="Calibri" w:hAnsi="Calibri"/>
                <w:sz w:val="20"/>
                <w:szCs w:val="20"/>
              </w:rPr>
              <w:t>90 - 110</w:t>
            </w:r>
          </w:p>
        </w:tc>
        <w:tc>
          <w:tcPr>
            <w:tcW w:w="1843" w:type="dxa"/>
            <w:gridSpan w:val="2"/>
            <w:tcBorders>
              <w:bottom w:val="single" w:sz="4" w:space="0" w:color="000000" w:themeColor="text1"/>
            </w:tcBorders>
            <w:shd w:val="clear" w:color="auto" w:fill="E5DDB8"/>
          </w:tcPr>
          <w:p w14:paraId="25DDF9BC" w14:textId="77777777" w:rsidR="001C0E25" w:rsidRPr="00CE6597" w:rsidRDefault="001C0E25" w:rsidP="00930EE9">
            <w:pPr>
              <w:rPr>
                <w:rFonts w:ascii="Calibri" w:hAnsi="Calibri"/>
                <w:sz w:val="20"/>
                <w:szCs w:val="20"/>
              </w:rPr>
            </w:pPr>
            <w:r w:rsidRPr="00CE6597">
              <w:rPr>
                <w:rFonts w:ascii="Calibri" w:hAnsi="Calibri"/>
                <w:sz w:val="20"/>
                <w:szCs w:val="20"/>
              </w:rPr>
              <w:t>&gt; 110</w:t>
            </w:r>
          </w:p>
        </w:tc>
      </w:tr>
      <w:tr w:rsidR="001C0E25" w:rsidRPr="00CE6597" w14:paraId="23DC2172" w14:textId="77777777" w:rsidTr="00363D4D">
        <w:trPr>
          <w:trHeight w:val="288"/>
        </w:trPr>
        <w:tc>
          <w:tcPr>
            <w:tcW w:w="3369" w:type="dxa"/>
            <w:gridSpan w:val="2"/>
            <w:shd w:val="clear" w:color="auto" w:fill="D9D9D9" w:themeFill="background1" w:themeFillShade="D9"/>
          </w:tcPr>
          <w:p w14:paraId="6F9F460D" w14:textId="77777777" w:rsidR="001C0E25" w:rsidRPr="00CE6597" w:rsidRDefault="001C0E25" w:rsidP="00930EE9">
            <w:pPr>
              <w:rPr>
                <w:rFonts w:ascii="Calibri" w:hAnsi="Calibri"/>
                <w:b/>
                <w:sz w:val="20"/>
                <w:szCs w:val="20"/>
              </w:rPr>
            </w:pPr>
            <w:r w:rsidRPr="00CE6597">
              <w:rPr>
                <w:rFonts w:ascii="Calibri" w:hAnsi="Calibri"/>
                <w:b/>
                <w:i/>
                <w:sz w:val="20"/>
                <w:szCs w:val="20"/>
              </w:rPr>
              <w:t>Indeling Inspectie</w:t>
            </w:r>
          </w:p>
        </w:tc>
        <w:tc>
          <w:tcPr>
            <w:tcW w:w="3260" w:type="dxa"/>
            <w:gridSpan w:val="2"/>
            <w:tcBorders>
              <w:bottom w:val="single" w:sz="4" w:space="0" w:color="000000" w:themeColor="text1"/>
            </w:tcBorders>
            <w:shd w:val="clear" w:color="auto" w:fill="D9D9D9" w:themeFill="background1" w:themeFillShade="D9"/>
          </w:tcPr>
          <w:p w14:paraId="4C4F650C" w14:textId="77777777" w:rsidR="001C0E25" w:rsidRPr="00CE6597" w:rsidRDefault="001C0E25" w:rsidP="00930EE9">
            <w:pPr>
              <w:jc w:val="center"/>
              <w:rPr>
                <w:rFonts w:ascii="Calibri" w:hAnsi="Calibri"/>
                <w:sz w:val="20"/>
                <w:szCs w:val="20"/>
              </w:rPr>
            </w:pPr>
            <w:r w:rsidRPr="00CE6597">
              <w:rPr>
                <w:rFonts w:ascii="Calibri" w:hAnsi="Calibri"/>
                <w:i/>
                <w:sz w:val="20"/>
                <w:szCs w:val="20"/>
              </w:rPr>
              <w:t>&lt; 35</w:t>
            </w:r>
          </w:p>
        </w:tc>
        <w:tc>
          <w:tcPr>
            <w:tcW w:w="1423" w:type="dxa"/>
            <w:shd w:val="clear" w:color="auto" w:fill="D9D9D9" w:themeFill="background1" w:themeFillShade="D9"/>
          </w:tcPr>
          <w:p w14:paraId="1CE44ECF" w14:textId="77777777" w:rsidR="001C0E25" w:rsidRPr="00CE6597" w:rsidRDefault="001C0E25" w:rsidP="00930EE9">
            <w:pPr>
              <w:rPr>
                <w:rFonts w:ascii="Calibri" w:hAnsi="Calibri"/>
                <w:sz w:val="20"/>
                <w:szCs w:val="20"/>
              </w:rPr>
            </w:pPr>
            <w:r w:rsidRPr="00CE6597">
              <w:rPr>
                <w:rFonts w:ascii="Calibri" w:hAnsi="Calibri"/>
                <w:i/>
                <w:sz w:val="20"/>
                <w:szCs w:val="20"/>
              </w:rPr>
              <w:t>35 - 49</w:t>
            </w:r>
          </w:p>
        </w:tc>
        <w:tc>
          <w:tcPr>
            <w:tcW w:w="1701" w:type="dxa"/>
            <w:gridSpan w:val="3"/>
            <w:shd w:val="clear" w:color="auto" w:fill="D9D9D9" w:themeFill="background1" w:themeFillShade="D9"/>
          </w:tcPr>
          <w:p w14:paraId="7DB01FAE" w14:textId="77777777" w:rsidR="001C0E25" w:rsidRPr="00CE6597" w:rsidRDefault="001C0E25" w:rsidP="00930EE9">
            <w:pPr>
              <w:rPr>
                <w:rFonts w:ascii="Calibri" w:hAnsi="Calibri"/>
                <w:sz w:val="20"/>
                <w:szCs w:val="20"/>
              </w:rPr>
            </w:pPr>
            <w:r w:rsidRPr="00CE6597">
              <w:rPr>
                <w:rFonts w:ascii="Calibri" w:hAnsi="Calibri"/>
                <w:i/>
                <w:sz w:val="20"/>
                <w:szCs w:val="20"/>
              </w:rPr>
              <w:t>50 - 69</w:t>
            </w:r>
          </w:p>
        </w:tc>
        <w:tc>
          <w:tcPr>
            <w:tcW w:w="844" w:type="dxa"/>
            <w:gridSpan w:val="2"/>
            <w:shd w:val="clear" w:color="auto" w:fill="D9D9D9" w:themeFill="background1" w:themeFillShade="D9"/>
          </w:tcPr>
          <w:p w14:paraId="68BC5729" w14:textId="77777777" w:rsidR="001C0E25" w:rsidRPr="00CE6597" w:rsidRDefault="001C0E25" w:rsidP="00930EE9">
            <w:pPr>
              <w:rPr>
                <w:rFonts w:ascii="Calibri" w:hAnsi="Calibri"/>
                <w:sz w:val="20"/>
                <w:szCs w:val="20"/>
              </w:rPr>
            </w:pPr>
            <w:r w:rsidRPr="00CE6597">
              <w:rPr>
                <w:rFonts w:ascii="Calibri" w:hAnsi="Calibri"/>
                <w:i/>
                <w:sz w:val="20"/>
                <w:szCs w:val="20"/>
              </w:rPr>
              <w:t>70 - 79</w:t>
            </w:r>
          </w:p>
        </w:tc>
        <w:tc>
          <w:tcPr>
            <w:tcW w:w="876" w:type="dxa"/>
            <w:shd w:val="clear" w:color="auto" w:fill="D9D9D9" w:themeFill="background1" w:themeFillShade="D9"/>
          </w:tcPr>
          <w:p w14:paraId="1C68B0F7" w14:textId="77777777" w:rsidR="001C0E25" w:rsidRPr="00CE6597" w:rsidRDefault="001C0E25" w:rsidP="00930EE9">
            <w:pPr>
              <w:rPr>
                <w:rFonts w:ascii="Calibri" w:hAnsi="Calibri"/>
                <w:sz w:val="20"/>
                <w:szCs w:val="20"/>
              </w:rPr>
            </w:pPr>
            <w:r w:rsidRPr="00CE6597">
              <w:rPr>
                <w:rFonts w:ascii="Calibri" w:hAnsi="Calibri"/>
                <w:i/>
                <w:sz w:val="20"/>
                <w:szCs w:val="20"/>
              </w:rPr>
              <w:t>80 - 89</w:t>
            </w:r>
          </w:p>
        </w:tc>
        <w:tc>
          <w:tcPr>
            <w:tcW w:w="1960" w:type="dxa"/>
            <w:shd w:val="clear" w:color="auto" w:fill="D9D9D9" w:themeFill="background1" w:themeFillShade="D9"/>
          </w:tcPr>
          <w:p w14:paraId="7759AAE0" w14:textId="77777777" w:rsidR="001C0E25" w:rsidRPr="00CE6597" w:rsidRDefault="001C0E25" w:rsidP="00930EE9">
            <w:pPr>
              <w:rPr>
                <w:rFonts w:ascii="Calibri" w:hAnsi="Calibri"/>
                <w:sz w:val="20"/>
                <w:szCs w:val="20"/>
              </w:rPr>
            </w:pPr>
            <w:r w:rsidRPr="00CE6597">
              <w:rPr>
                <w:rFonts w:ascii="Calibri" w:hAnsi="Calibri"/>
                <w:i/>
                <w:sz w:val="20"/>
                <w:szCs w:val="20"/>
              </w:rPr>
              <w:t>90 - 110</w:t>
            </w:r>
          </w:p>
        </w:tc>
        <w:tc>
          <w:tcPr>
            <w:tcW w:w="1134" w:type="dxa"/>
            <w:shd w:val="clear" w:color="auto" w:fill="E5DDB8"/>
          </w:tcPr>
          <w:p w14:paraId="45FD4797" w14:textId="77777777" w:rsidR="001C0E25" w:rsidRPr="00CE6597" w:rsidRDefault="001C0E25" w:rsidP="00930EE9">
            <w:pPr>
              <w:rPr>
                <w:rFonts w:ascii="Calibri" w:hAnsi="Calibri"/>
                <w:sz w:val="20"/>
                <w:szCs w:val="20"/>
              </w:rPr>
            </w:pPr>
            <w:r w:rsidRPr="00CE6597">
              <w:rPr>
                <w:rFonts w:ascii="Calibri" w:hAnsi="Calibri"/>
                <w:i/>
                <w:sz w:val="20"/>
                <w:szCs w:val="20"/>
              </w:rPr>
              <w:t>110 - 120</w:t>
            </w:r>
          </w:p>
        </w:tc>
        <w:tc>
          <w:tcPr>
            <w:tcW w:w="709" w:type="dxa"/>
            <w:shd w:val="clear" w:color="auto" w:fill="D9D9D9" w:themeFill="background1" w:themeFillShade="D9"/>
          </w:tcPr>
          <w:p w14:paraId="20B03B35" w14:textId="77777777" w:rsidR="001C0E25" w:rsidRPr="00CE6597" w:rsidRDefault="001C0E25" w:rsidP="00930EE9">
            <w:pPr>
              <w:rPr>
                <w:rFonts w:ascii="Calibri" w:hAnsi="Calibri"/>
                <w:sz w:val="20"/>
                <w:szCs w:val="20"/>
              </w:rPr>
            </w:pPr>
            <w:r w:rsidRPr="00CE6597">
              <w:rPr>
                <w:rFonts w:ascii="Calibri" w:hAnsi="Calibri"/>
                <w:i/>
                <w:sz w:val="20"/>
                <w:szCs w:val="20"/>
              </w:rPr>
              <w:t>&gt;120</w:t>
            </w:r>
          </w:p>
        </w:tc>
      </w:tr>
      <w:tr w:rsidR="001C0E25" w:rsidRPr="00CE6597" w14:paraId="46B329FC" w14:textId="77777777" w:rsidTr="00363D4D">
        <w:trPr>
          <w:trHeight w:val="288"/>
        </w:trPr>
        <w:tc>
          <w:tcPr>
            <w:tcW w:w="3369" w:type="dxa"/>
            <w:gridSpan w:val="2"/>
          </w:tcPr>
          <w:p w14:paraId="4EFBC6F0" w14:textId="77777777" w:rsidR="001C0E25" w:rsidRPr="00CE6597" w:rsidRDefault="001C0E25" w:rsidP="00930EE9">
            <w:pPr>
              <w:rPr>
                <w:rFonts w:ascii="Calibri" w:hAnsi="Calibri"/>
                <w:b/>
                <w:sz w:val="20"/>
                <w:szCs w:val="20"/>
              </w:rPr>
            </w:pPr>
            <w:r w:rsidRPr="00CE6597">
              <w:rPr>
                <w:rFonts w:ascii="Calibri" w:hAnsi="Calibri"/>
                <w:b/>
                <w:sz w:val="20"/>
                <w:szCs w:val="20"/>
              </w:rPr>
              <w:t>Ontwikkelingsleeftijd (SEO)</w:t>
            </w:r>
          </w:p>
        </w:tc>
        <w:tc>
          <w:tcPr>
            <w:tcW w:w="1701" w:type="dxa"/>
            <w:tcBorders>
              <w:bottom w:val="single" w:sz="4" w:space="0" w:color="000000" w:themeColor="text1"/>
            </w:tcBorders>
          </w:tcPr>
          <w:p w14:paraId="2C0BCBB1" w14:textId="77777777" w:rsidR="001C0E25" w:rsidRPr="00CE6597" w:rsidRDefault="001C0E25" w:rsidP="00930EE9">
            <w:pPr>
              <w:rPr>
                <w:rFonts w:ascii="Calibri" w:hAnsi="Calibri"/>
                <w:sz w:val="20"/>
                <w:szCs w:val="20"/>
              </w:rPr>
            </w:pPr>
            <w:r w:rsidRPr="00CE6597">
              <w:rPr>
                <w:rFonts w:ascii="Calibri" w:hAnsi="Calibri"/>
                <w:sz w:val="20"/>
                <w:szCs w:val="20"/>
              </w:rPr>
              <w:t>0-2 jaar</w:t>
            </w:r>
          </w:p>
        </w:tc>
        <w:tc>
          <w:tcPr>
            <w:tcW w:w="1559" w:type="dxa"/>
            <w:tcBorders>
              <w:bottom w:val="single" w:sz="4" w:space="0" w:color="000000" w:themeColor="text1"/>
            </w:tcBorders>
          </w:tcPr>
          <w:p w14:paraId="5B920B5B" w14:textId="77777777" w:rsidR="001C0E25" w:rsidRPr="00CE6597" w:rsidRDefault="001C0E25" w:rsidP="00930EE9">
            <w:pPr>
              <w:rPr>
                <w:rFonts w:ascii="Calibri" w:hAnsi="Calibri"/>
                <w:sz w:val="20"/>
                <w:szCs w:val="20"/>
              </w:rPr>
            </w:pPr>
            <w:r w:rsidRPr="00CE6597">
              <w:rPr>
                <w:rFonts w:ascii="Calibri" w:hAnsi="Calibri"/>
                <w:sz w:val="20"/>
                <w:szCs w:val="20"/>
              </w:rPr>
              <w:t>2-5 jaar</w:t>
            </w:r>
          </w:p>
        </w:tc>
        <w:tc>
          <w:tcPr>
            <w:tcW w:w="1423" w:type="dxa"/>
          </w:tcPr>
          <w:p w14:paraId="0CCA9BE5" w14:textId="77777777" w:rsidR="001C0E25" w:rsidRPr="00CE6597" w:rsidRDefault="001C0E25" w:rsidP="00930EE9">
            <w:pPr>
              <w:rPr>
                <w:rFonts w:ascii="Calibri" w:hAnsi="Calibri"/>
                <w:sz w:val="20"/>
                <w:szCs w:val="20"/>
              </w:rPr>
            </w:pPr>
            <w:r w:rsidRPr="00CE6597">
              <w:rPr>
                <w:rFonts w:ascii="Calibri" w:hAnsi="Calibri"/>
                <w:sz w:val="20"/>
                <w:szCs w:val="20"/>
              </w:rPr>
              <w:t>5-8 jaar</w:t>
            </w:r>
          </w:p>
        </w:tc>
        <w:tc>
          <w:tcPr>
            <w:tcW w:w="1701" w:type="dxa"/>
            <w:gridSpan w:val="3"/>
            <w:shd w:val="clear" w:color="auto" w:fill="E5DDB8"/>
          </w:tcPr>
          <w:p w14:paraId="53CB6101" w14:textId="77777777" w:rsidR="001C0E25" w:rsidRPr="00CE6597" w:rsidRDefault="001C0E25" w:rsidP="00930EE9">
            <w:pPr>
              <w:rPr>
                <w:rFonts w:ascii="Calibri" w:hAnsi="Calibri"/>
                <w:sz w:val="20"/>
                <w:szCs w:val="20"/>
              </w:rPr>
            </w:pPr>
            <w:r w:rsidRPr="00CE6597">
              <w:rPr>
                <w:rFonts w:ascii="Calibri" w:hAnsi="Calibri"/>
                <w:sz w:val="20"/>
                <w:szCs w:val="20"/>
              </w:rPr>
              <w:t>8-12 jaar</w:t>
            </w:r>
          </w:p>
        </w:tc>
        <w:tc>
          <w:tcPr>
            <w:tcW w:w="1720" w:type="dxa"/>
            <w:gridSpan w:val="3"/>
          </w:tcPr>
          <w:p w14:paraId="3C5541C6" w14:textId="77777777" w:rsidR="001C0E25" w:rsidRPr="00CE6597" w:rsidRDefault="001C0E25" w:rsidP="00930EE9">
            <w:pPr>
              <w:rPr>
                <w:rFonts w:ascii="Calibri" w:hAnsi="Calibri"/>
                <w:sz w:val="20"/>
                <w:szCs w:val="20"/>
              </w:rPr>
            </w:pPr>
            <w:r w:rsidRPr="00CE6597">
              <w:rPr>
                <w:rFonts w:ascii="Calibri" w:hAnsi="Calibri"/>
                <w:sz w:val="20"/>
                <w:szCs w:val="20"/>
              </w:rPr>
              <w:t>12-16 jaar</w:t>
            </w:r>
          </w:p>
        </w:tc>
        <w:tc>
          <w:tcPr>
            <w:tcW w:w="1960" w:type="dxa"/>
          </w:tcPr>
          <w:p w14:paraId="2DC91DAD" w14:textId="77777777" w:rsidR="001C0E25" w:rsidRPr="00CE6597" w:rsidRDefault="001C0E25" w:rsidP="00930EE9">
            <w:pPr>
              <w:rPr>
                <w:rFonts w:ascii="Calibri" w:hAnsi="Calibri"/>
                <w:sz w:val="20"/>
                <w:szCs w:val="20"/>
              </w:rPr>
            </w:pPr>
            <w:proofErr w:type="gramStart"/>
            <w:r w:rsidRPr="00CE6597">
              <w:rPr>
                <w:rFonts w:ascii="Calibri" w:hAnsi="Calibri"/>
                <w:sz w:val="20"/>
                <w:szCs w:val="20"/>
              </w:rPr>
              <w:t>kalenderleeftijd</w:t>
            </w:r>
            <w:proofErr w:type="gramEnd"/>
          </w:p>
        </w:tc>
        <w:tc>
          <w:tcPr>
            <w:tcW w:w="1843" w:type="dxa"/>
            <w:gridSpan w:val="2"/>
          </w:tcPr>
          <w:p w14:paraId="17843A09" w14:textId="77777777" w:rsidR="001C0E25" w:rsidRPr="00CE6597" w:rsidRDefault="001C0E25" w:rsidP="00930EE9">
            <w:pPr>
              <w:rPr>
                <w:rFonts w:ascii="Calibri" w:hAnsi="Calibri"/>
                <w:sz w:val="20"/>
                <w:szCs w:val="20"/>
              </w:rPr>
            </w:pPr>
            <w:proofErr w:type="gramStart"/>
            <w:r w:rsidRPr="00CE6597">
              <w:rPr>
                <w:rFonts w:ascii="Calibri" w:hAnsi="Calibri"/>
                <w:sz w:val="20"/>
                <w:szCs w:val="20"/>
              </w:rPr>
              <w:t>kalenderleeftijd</w:t>
            </w:r>
            <w:proofErr w:type="gramEnd"/>
          </w:p>
        </w:tc>
      </w:tr>
      <w:tr w:rsidR="00363D4D" w:rsidRPr="00CE6597" w14:paraId="24C85B1A" w14:textId="77777777" w:rsidTr="00363D4D">
        <w:trPr>
          <w:trHeight w:val="322"/>
        </w:trPr>
        <w:tc>
          <w:tcPr>
            <w:tcW w:w="3369" w:type="dxa"/>
            <w:gridSpan w:val="2"/>
          </w:tcPr>
          <w:p w14:paraId="625E83A8" w14:textId="77777777" w:rsidR="00363D4D" w:rsidRPr="00CE6597" w:rsidRDefault="00363D4D" w:rsidP="00363D4D">
            <w:pPr>
              <w:rPr>
                <w:rFonts w:ascii="Calibri" w:hAnsi="Calibri"/>
                <w:b/>
                <w:sz w:val="20"/>
                <w:szCs w:val="20"/>
              </w:rPr>
            </w:pPr>
            <w:r w:rsidRPr="00CE6597">
              <w:rPr>
                <w:rFonts w:ascii="Calibri" w:hAnsi="Calibri"/>
                <w:b/>
                <w:sz w:val="20"/>
                <w:szCs w:val="20"/>
              </w:rPr>
              <w:t>Didactisch functioneringsniveau</w:t>
            </w:r>
          </w:p>
        </w:tc>
        <w:tc>
          <w:tcPr>
            <w:tcW w:w="1701" w:type="dxa"/>
            <w:shd w:val="clear" w:color="auto" w:fill="auto"/>
          </w:tcPr>
          <w:p w14:paraId="5EEDBF70" w14:textId="77777777" w:rsidR="00363D4D" w:rsidRPr="00CE6597" w:rsidRDefault="00363D4D" w:rsidP="00363D4D">
            <w:pPr>
              <w:rPr>
                <w:rFonts w:ascii="Calibri" w:hAnsi="Calibri"/>
                <w:sz w:val="20"/>
                <w:szCs w:val="20"/>
              </w:rPr>
            </w:pPr>
          </w:p>
        </w:tc>
        <w:tc>
          <w:tcPr>
            <w:tcW w:w="1559" w:type="dxa"/>
            <w:shd w:val="clear" w:color="auto" w:fill="auto"/>
          </w:tcPr>
          <w:p w14:paraId="61D60BBE" w14:textId="77777777" w:rsidR="00363D4D" w:rsidRPr="00CE6597" w:rsidRDefault="00363D4D" w:rsidP="00363D4D">
            <w:pPr>
              <w:rPr>
                <w:rFonts w:ascii="Calibri" w:hAnsi="Calibri"/>
                <w:sz w:val="20"/>
                <w:szCs w:val="20"/>
              </w:rPr>
            </w:pPr>
          </w:p>
        </w:tc>
        <w:tc>
          <w:tcPr>
            <w:tcW w:w="1423" w:type="dxa"/>
          </w:tcPr>
          <w:p w14:paraId="6B8D72FA" w14:textId="79F4F9E1" w:rsidR="00363D4D" w:rsidRPr="00CE6597" w:rsidRDefault="00363D4D" w:rsidP="00363D4D">
            <w:pPr>
              <w:rPr>
                <w:rFonts w:ascii="Calibri" w:hAnsi="Calibri"/>
                <w:sz w:val="20"/>
                <w:szCs w:val="20"/>
              </w:rPr>
            </w:pPr>
            <w:r w:rsidRPr="00CE6597">
              <w:rPr>
                <w:rFonts w:ascii="Calibri" w:hAnsi="Calibri"/>
                <w:sz w:val="20"/>
                <w:szCs w:val="20"/>
              </w:rPr>
              <w:t>FN E3-E4</w:t>
            </w:r>
          </w:p>
        </w:tc>
        <w:tc>
          <w:tcPr>
            <w:tcW w:w="1701" w:type="dxa"/>
            <w:gridSpan w:val="3"/>
          </w:tcPr>
          <w:p w14:paraId="2C80E3CC" w14:textId="4F6BA0B1" w:rsidR="00363D4D" w:rsidRPr="00CE6597" w:rsidRDefault="00363D4D" w:rsidP="00363D4D">
            <w:pPr>
              <w:rPr>
                <w:rFonts w:ascii="Calibri" w:hAnsi="Calibri"/>
                <w:sz w:val="20"/>
                <w:szCs w:val="20"/>
              </w:rPr>
            </w:pPr>
            <w:r w:rsidRPr="00CE6597">
              <w:rPr>
                <w:rFonts w:ascii="Calibri" w:hAnsi="Calibri"/>
                <w:sz w:val="20"/>
                <w:szCs w:val="20"/>
              </w:rPr>
              <w:t>FN M5-E6</w:t>
            </w:r>
          </w:p>
        </w:tc>
        <w:tc>
          <w:tcPr>
            <w:tcW w:w="1720" w:type="dxa"/>
            <w:gridSpan w:val="3"/>
            <w:tcBorders>
              <w:bottom w:val="single" w:sz="4" w:space="0" w:color="000000" w:themeColor="text1"/>
            </w:tcBorders>
          </w:tcPr>
          <w:p w14:paraId="67AFD010" w14:textId="03547ED4" w:rsidR="00363D4D" w:rsidRPr="00CE6597" w:rsidRDefault="00363D4D" w:rsidP="00363D4D">
            <w:pPr>
              <w:rPr>
                <w:rFonts w:ascii="Calibri" w:hAnsi="Calibri"/>
                <w:sz w:val="20"/>
                <w:szCs w:val="20"/>
              </w:rPr>
            </w:pPr>
            <w:r w:rsidRPr="00CE6597">
              <w:rPr>
                <w:rFonts w:ascii="Calibri" w:hAnsi="Calibri"/>
                <w:sz w:val="20"/>
                <w:szCs w:val="20"/>
              </w:rPr>
              <w:t>Referentieniveau 1F</w:t>
            </w:r>
            <w:r>
              <w:rPr>
                <w:rFonts w:ascii="Calibri" w:hAnsi="Calibri"/>
                <w:sz w:val="20"/>
                <w:szCs w:val="20"/>
              </w:rPr>
              <w:t>/onderdelen 2F</w:t>
            </w:r>
          </w:p>
        </w:tc>
        <w:tc>
          <w:tcPr>
            <w:tcW w:w="1960" w:type="dxa"/>
            <w:tcBorders>
              <w:bottom w:val="single" w:sz="4" w:space="0" w:color="000000" w:themeColor="text1"/>
            </w:tcBorders>
            <w:shd w:val="clear" w:color="auto" w:fill="E5DDB8"/>
          </w:tcPr>
          <w:p w14:paraId="1E77E839" w14:textId="1520B1B1" w:rsidR="00363D4D" w:rsidRPr="00CE6597" w:rsidRDefault="00363D4D" w:rsidP="00363D4D">
            <w:pPr>
              <w:rPr>
                <w:rFonts w:ascii="Calibri" w:hAnsi="Calibri"/>
                <w:sz w:val="20"/>
                <w:szCs w:val="20"/>
              </w:rPr>
            </w:pPr>
            <w:r w:rsidRPr="00CE6597">
              <w:rPr>
                <w:rFonts w:ascii="Calibri" w:hAnsi="Calibri"/>
                <w:sz w:val="20"/>
                <w:szCs w:val="20"/>
              </w:rPr>
              <w:t>Referentieniveau 2F</w:t>
            </w:r>
          </w:p>
        </w:tc>
        <w:tc>
          <w:tcPr>
            <w:tcW w:w="1843" w:type="dxa"/>
            <w:gridSpan w:val="2"/>
            <w:tcBorders>
              <w:bottom w:val="single" w:sz="4" w:space="0" w:color="000000" w:themeColor="text1"/>
            </w:tcBorders>
          </w:tcPr>
          <w:p w14:paraId="79148F3F" w14:textId="140A2887" w:rsidR="00363D4D" w:rsidRPr="00CE6597" w:rsidRDefault="00363D4D" w:rsidP="00363D4D">
            <w:pPr>
              <w:rPr>
                <w:rFonts w:ascii="Calibri" w:hAnsi="Calibri"/>
                <w:sz w:val="20"/>
                <w:szCs w:val="20"/>
              </w:rPr>
            </w:pPr>
            <w:r w:rsidRPr="00CE6597">
              <w:rPr>
                <w:rFonts w:ascii="Calibri" w:hAnsi="Calibri"/>
                <w:sz w:val="20"/>
                <w:szCs w:val="20"/>
              </w:rPr>
              <w:t>Referentieniveau 3F-4F</w:t>
            </w:r>
          </w:p>
        </w:tc>
      </w:tr>
      <w:tr w:rsidR="00363D4D" w:rsidRPr="00CE6597" w14:paraId="2D424B5A" w14:textId="77777777" w:rsidTr="00363D4D">
        <w:trPr>
          <w:trHeight w:val="322"/>
        </w:trPr>
        <w:tc>
          <w:tcPr>
            <w:tcW w:w="3369" w:type="dxa"/>
            <w:gridSpan w:val="2"/>
          </w:tcPr>
          <w:p w14:paraId="355BA79F" w14:textId="77777777" w:rsidR="00363D4D" w:rsidRPr="00CE6597" w:rsidRDefault="00363D4D" w:rsidP="00363D4D">
            <w:pPr>
              <w:rPr>
                <w:rFonts w:ascii="Calibri" w:hAnsi="Calibri"/>
                <w:b/>
                <w:sz w:val="20"/>
                <w:szCs w:val="20"/>
              </w:rPr>
            </w:pPr>
            <w:r w:rsidRPr="00CE6597">
              <w:rPr>
                <w:rFonts w:ascii="Calibri" w:hAnsi="Calibri"/>
                <w:b/>
                <w:sz w:val="20"/>
                <w:szCs w:val="20"/>
              </w:rPr>
              <w:t>Leerstandaard</w:t>
            </w:r>
          </w:p>
        </w:tc>
        <w:tc>
          <w:tcPr>
            <w:tcW w:w="1701" w:type="dxa"/>
            <w:shd w:val="clear" w:color="auto" w:fill="auto"/>
          </w:tcPr>
          <w:p w14:paraId="64C17C23" w14:textId="77777777" w:rsidR="00363D4D" w:rsidRPr="00CE6597" w:rsidRDefault="00363D4D" w:rsidP="00363D4D">
            <w:pPr>
              <w:rPr>
                <w:rFonts w:ascii="Calibri" w:hAnsi="Calibri"/>
                <w:sz w:val="20"/>
                <w:szCs w:val="20"/>
              </w:rPr>
            </w:pPr>
            <w:r w:rsidRPr="00CE6597">
              <w:rPr>
                <w:rFonts w:ascii="Calibri" w:hAnsi="Calibri"/>
                <w:sz w:val="20"/>
                <w:szCs w:val="20"/>
              </w:rPr>
              <w:t>Plancius 1-6</w:t>
            </w:r>
          </w:p>
          <w:p w14:paraId="6DC43449" w14:textId="7777777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2</w:t>
            </w:r>
          </w:p>
          <w:p w14:paraId="667AA265" w14:textId="77777777" w:rsidR="00363D4D" w:rsidRPr="00CE6597" w:rsidRDefault="00363D4D" w:rsidP="00363D4D">
            <w:pPr>
              <w:rPr>
                <w:rFonts w:ascii="Calibri" w:hAnsi="Calibri"/>
                <w:sz w:val="20"/>
                <w:szCs w:val="20"/>
              </w:rPr>
            </w:pPr>
          </w:p>
        </w:tc>
        <w:tc>
          <w:tcPr>
            <w:tcW w:w="1559" w:type="dxa"/>
            <w:shd w:val="clear" w:color="auto" w:fill="auto"/>
          </w:tcPr>
          <w:p w14:paraId="09B4FCE6" w14:textId="5586F36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6</w:t>
            </w:r>
          </w:p>
        </w:tc>
        <w:tc>
          <w:tcPr>
            <w:tcW w:w="1423" w:type="dxa"/>
          </w:tcPr>
          <w:p w14:paraId="7F56AEDC" w14:textId="40DBF41E"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9</w:t>
            </w:r>
          </w:p>
        </w:tc>
        <w:tc>
          <w:tcPr>
            <w:tcW w:w="857" w:type="dxa"/>
          </w:tcPr>
          <w:p w14:paraId="34A7E3ED" w14:textId="5E799A8C"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12</w:t>
            </w:r>
          </w:p>
        </w:tc>
        <w:tc>
          <w:tcPr>
            <w:tcW w:w="844" w:type="dxa"/>
            <w:gridSpan w:val="2"/>
          </w:tcPr>
          <w:p w14:paraId="3B7F2DAD" w14:textId="7A2AD8E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12</w:t>
            </w:r>
            <w:r>
              <w:rPr>
                <w:rFonts w:ascii="Calibri" w:hAnsi="Calibri"/>
                <w:sz w:val="20"/>
                <w:szCs w:val="20"/>
              </w:rPr>
              <w:t>/14</w:t>
            </w:r>
          </w:p>
        </w:tc>
        <w:tc>
          <w:tcPr>
            <w:tcW w:w="1720" w:type="dxa"/>
            <w:gridSpan w:val="3"/>
            <w:tcBorders>
              <w:bottom w:val="single" w:sz="4" w:space="0" w:color="000000" w:themeColor="text1"/>
            </w:tcBorders>
            <w:shd w:val="clear" w:color="auto" w:fill="E5DDB8"/>
          </w:tcPr>
          <w:p w14:paraId="418039EC" w14:textId="7777777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14</w:t>
            </w:r>
          </w:p>
          <w:p w14:paraId="65F9C886" w14:textId="6F3AF63D" w:rsidR="00363D4D" w:rsidRPr="00CE6597" w:rsidRDefault="00363D4D" w:rsidP="00363D4D">
            <w:pPr>
              <w:rPr>
                <w:rFonts w:ascii="Calibri" w:hAnsi="Calibri"/>
                <w:sz w:val="20"/>
                <w:szCs w:val="20"/>
              </w:rPr>
            </w:pPr>
            <w:r>
              <w:rPr>
                <w:rFonts w:ascii="Calibri" w:hAnsi="Calibri"/>
                <w:sz w:val="20"/>
                <w:szCs w:val="20"/>
              </w:rPr>
              <w:t>Streven naar</w:t>
            </w:r>
            <w:r w:rsidRPr="00CE6597">
              <w:rPr>
                <w:rFonts w:ascii="Calibri" w:hAnsi="Calibri"/>
                <w:sz w:val="20"/>
                <w:szCs w:val="20"/>
              </w:rPr>
              <w:t xml:space="preserve"> eindtermen VO</w:t>
            </w:r>
          </w:p>
        </w:tc>
        <w:tc>
          <w:tcPr>
            <w:tcW w:w="1960" w:type="dxa"/>
            <w:tcBorders>
              <w:bottom w:val="single" w:sz="4" w:space="0" w:color="000000" w:themeColor="text1"/>
            </w:tcBorders>
            <w:shd w:val="clear" w:color="auto" w:fill="auto"/>
          </w:tcPr>
          <w:p w14:paraId="0E3F1AD1" w14:textId="1DE92F44"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16 Conform eindtermen VO</w:t>
            </w:r>
          </w:p>
        </w:tc>
        <w:tc>
          <w:tcPr>
            <w:tcW w:w="1843" w:type="dxa"/>
            <w:gridSpan w:val="2"/>
            <w:tcBorders>
              <w:bottom w:val="single" w:sz="4" w:space="0" w:color="000000" w:themeColor="text1"/>
            </w:tcBorders>
          </w:tcPr>
          <w:p w14:paraId="0DD18834" w14:textId="77777777" w:rsidR="00363D4D" w:rsidRPr="00CE6597" w:rsidRDefault="00363D4D" w:rsidP="00363D4D">
            <w:pPr>
              <w:rPr>
                <w:rFonts w:ascii="Calibri" w:hAnsi="Calibri"/>
                <w:sz w:val="20"/>
                <w:szCs w:val="20"/>
              </w:rPr>
            </w:pPr>
            <w:r w:rsidRPr="00CE6597">
              <w:rPr>
                <w:rFonts w:ascii="Calibri" w:hAnsi="Calibri"/>
                <w:sz w:val="20"/>
                <w:szCs w:val="20"/>
              </w:rPr>
              <w:t>Plancius 1-6</w:t>
            </w:r>
          </w:p>
          <w:p w14:paraId="3A62F43B" w14:textId="77777777" w:rsidR="00363D4D" w:rsidRPr="00CE6597" w:rsidRDefault="00363D4D" w:rsidP="00363D4D">
            <w:pPr>
              <w:rPr>
                <w:rFonts w:ascii="Calibri" w:hAnsi="Calibri"/>
                <w:sz w:val="20"/>
                <w:szCs w:val="20"/>
              </w:rPr>
            </w:pPr>
            <w:proofErr w:type="gramStart"/>
            <w:r w:rsidRPr="00CE6597">
              <w:rPr>
                <w:rFonts w:ascii="Calibri" w:hAnsi="Calibri"/>
                <w:sz w:val="20"/>
                <w:szCs w:val="20"/>
              </w:rPr>
              <w:t>VSO niveau</w:t>
            </w:r>
            <w:proofErr w:type="gramEnd"/>
            <w:r w:rsidRPr="00CE6597">
              <w:rPr>
                <w:rFonts w:ascii="Calibri" w:hAnsi="Calibri"/>
                <w:sz w:val="20"/>
                <w:szCs w:val="20"/>
              </w:rPr>
              <w:t xml:space="preserve"> 2</w:t>
            </w:r>
          </w:p>
          <w:p w14:paraId="25F46E90" w14:textId="15C6FC80" w:rsidR="00363D4D" w:rsidRPr="00CE6597" w:rsidRDefault="00363D4D" w:rsidP="00363D4D">
            <w:pPr>
              <w:rPr>
                <w:rFonts w:ascii="Calibri" w:hAnsi="Calibri"/>
                <w:sz w:val="20"/>
                <w:szCs w:val="20"/>
              </w:rPr>
            </w:pPr>
          </w:p>
        </w:tc>
      </w:tr>
      <w:tr w:rsidR="00363D4D" w:rsidRPr="00CE6597" w14:paraId="73085E06" w14:textId="77777777" w:rsidTr="00363D4D">
        <w:trPr>
          <w:trHeight w:val="322"/>
        </w:trPr>
        <w:tc>
          <w:tcPr>
            <w:tcW w:w="3369" w:type="dxa"/>
            <w:gridSpan w:val="2"/>
          </w:tcPr>
          <w:p w14:paraId="635188A5" w14:textId="77777777" w:rsidR="001C0E25" w:rsidRPr="00CE6597" w:rsidRDefault="001C0E25" w:rsidP="00930EE9">
            <w:pPr>
              <w:rPr>
                <w:rFonts w:ascii="Calibri" w:hAnsi="Calibri"/>
                <w:b/>
                <w:sz w:val="20"/>
                <w:szCs w:val="20"/>
              </w:rPr>
            </w:pPr>
            <w:r w:rsidRPr="00CE6597">
              <w:rPr>
                <w:rFonts w:ascii="Calibri" w:hAnsi="Calibri"/>
                <w:b/>
                <w:sz w:val="20"/>
                <w:szCs w:val="20"/>
              </w:rPr>
              <w:t>Leerkenmerken</w:t>
            </w:r>
          </w:p>
        </w:tc>
        <w:tc>
          <w:tcPr>
            <w:tcW w:w="1701" w:type="dxa"/>
            <w:shd w:val="clear" w:color="auto" w:fill="auto"/>
          </w:tcPr>
          <w:p w14:paraId="49F410AF" w14:textId="77777777" w:rsidR="001C0E25" w:rsidRPr="00CE6597" w:rsidRDefault="001C0E25" w:rsidP="00930EE9">
            <w:pPr>
              <w:rPr>
                <w:rFonts w:ascii="Calibri" w:hAnsi="Calibri"/>
                <w:sz w:val="20"/>
                <w:szCs w:val="20"/>
              </w:rPr>
            </w:pPr>
            <w:r w:rsidRPr="00CE6597">
              <w:rPr>
                <w:rFonts w:ascii="Calibri" w:hAnsi="Calibri"/>
                <w:sz w:val="20"/>
                <w:szCs w:val="20"/>
              </w:rPr>
              <w:t>Sensomotorisch en gevoelsmatig</w:t>
            </w:r>
          </w:p>
        </w:tc>
        <w:tc>
          <w:tcPr>
            <w:tcW w:w="1559" w:type="dxa"/>
            <w:shd w:val="clear" w:color="auto" w:fill="auto"/>
          </w:tcPr>
          <w:p w14:paraId="3330F53F" w14:textId="77777777" w:rsidR="001C0E25" w:rsidRPr="00CE6597" w:rsidRDefault="001C0E25" w:rsidP="00930EE9">
            <w:pPr>
              <w:rPr>
                <w:rFonts w:ascii="Calibri" w:hAnsi="Calibri"/>
                <w:sz w:val="20"/>
                <w:szCs w:val="20"/>
              </w:rPr>
            </w:pPr>
            <w:r w:rsidRPr="00CE6597">
              <w:rPr>
                <w:rFonts w:ascii="Calibri" w:hAnsi="Calibri"/>
                <w:sz w:val="20"/>
                <w:szCs w:val="20"/>
              </w:rPr>
              <w:t>Pragmatisch</w:t>
            </w:r>
          </w:p>
        </w:tc>
        <w:tc>
          <w:tcPr>
            <w:tcW w:w="1423" w:type="dxa"/>
          </w:tcPr>
          <w:p w14:paraId="783D4C66" w14:textId="77777777" w:rsidR="001C0E25" w:rsidRPr="00CE6597" w:rsidRDefault="001C0E25" w:rsidP="00930EE9">
            <w:pPr>
              <w:rPr>
                <w:rFonts w:ascii="Calibri" w:hAnsi="Calibri"/>
                <w:sz w:val="20"/>
                <w:szCs w:val="20"/>
              </w:rPr>
            </w:pPr>
            <w:r w:rsidRPr="00CE6597">
              <w:rPr>
                <w:rFonts w:ascii="Calibri" w:hAnsi="Calibri"/>
                <w:sz w:val="20"/>
                <w:szCs w:val="20"/>
              </w:rPr>
              <w:t xml:space="preserve">Egocentrisch </w:t>
            </w:r>
          </w:p>
        </w:tc>
        <w:tc>
          <w:tcPr>
            <w:tcW w:w="1701" w:type="dxa"/>
            <w:gridSpan w:val="3"/>
          </w:tcPr>
          <w:p w14:paraId="62A8CF14" w14:textId="77777777" w:rsidR="001C0E25" w:rsidRPr="00CE6597" w:rsidRDefault="001C0E25" w:rsidP="00930EE9">
            <w:pPr>
              <w:rPr>
                <w:rFonts w:ascii="Calibri" w:hAnsi="Calibri"/>
                <w:sz w:val="20"/>
                <w:szCs w:val="20"/>
              </w:rPr>
            </w:pPr>
            <w:r w:rsidRPr="00CE6597">
              <w:rPr>
                <w:rFonts w:ascii="Calibri" w:hAnsi="Calibri"/>
                <w:sz w:val="20"/>
                <w:szCs w:val="20"/>
              </w:rPr>
              <w:t xml:space="preserve">Egocentrisch en performaal </w:t>
            </w:r>
          </w:p>
        </w:tc>
        <w:tc>
          <w:tcPr>
            <w:tcW w:w="1720" w:type="dxa"/>
            <w:gridSpan w:val="3"/>
            <w:tcBorders>
              <w:bottom w:val="single" w:sz="4" w:space="0" w:color="000000" w:themeColor="text1"/>
            </w:tcBorders>
            <w:shd w:val="clear" w:color="auto" w:fill="E5DDB8"/>
          </w:tcPr>
          <w:p w14:paraId="011D0D02" w14:textId="77777777" w:rsidR="001C0E25" w:rsidRPr="00CE6597" w:rsidRDefault="001C0E25" w:rsidP="00930EE9">
            <w:pPr>
              <w:rPr>
                <w:rFonts w:ascii="Calibri" w:hAnsi="Calibri"/>
                <w:sz w:val="20"/>
                <w:szCs w:val="20"/>
              </w:rPr>
            </w:pPr>
            <w:r w:rsidRPr="00CE6597">
              <w:rPr>
                <w:rFonts w:ascii="Calibri" w:hAnsi="Calibri"/>
                <w:sz w:val="20"/>
                <w:szCs w:val="20"/>
              </w:rPr>
              <w:t>Performaal en ongericht</w:t>
            </w:r>
          </w:p>
        </w:tc>
        <w:tc>
          <w:tcPr>
            <w:tcW w:w="1960" w:type="dxa"/>
            <w:tcBorders>
              <w:bottom w:val="single" w:sz="4" w:space="0" w:color="000000" w:themeColor="text1"/>
            </w:tcBorders>
            <w:shd w:val="clear" w:color="auto" w:fill="auto"/>
          </w:tcPr>
          <w:p w14:paraId="5288B7ED" w14:textId="77777777" w:rsidR="001C0E25" w:rsidRPr="00CE6597" w:rsidRDefault="001C0E25" w:rsidP="00930EE9">
            <w:pPr>
              <w:rPr>
                <w:rFonts w:ascii="Calibri" w:hAnsi="Calibri"/>
                <w:sz w:val="20"/>
                <w:szCs w:val="20"/>
              </w:rPr>
            </w:pPr>
            <w:r w:rsidRPr="00CE6597">
              <w:rPr>
                <w:rFonts w:ascii="Calibri" w:hAnsi="Calibri"/>
                <w:sz w:val="20"/>
                <w:szCs w:val="20"/>
              </w:rPr>
              <w:t>Toepassingsgericht</w:t>
            </w:r>
          </w:p>
        </w:tc>
        <w:tc>
          <w:tcPr>
            <w:tcW w:w="1843" w:type="dxa"/>
            <w:gridSpan w:val="2"/>
            <w:tcBorders>
              <w:bottom w:val="single" w:sz="4" w:space="0" w:color="000000" w:themeColor="text1"/>
            </w:tcBorders>
          </w:tcPr>
          <w:p w14:paraId="6204F3C3" w14:textId="77777777" w:rsidR="001C0E25" w:rsidRPr="00CE6597" w:rsidRDefault="001C0E25" w:rsidP="00930EE9">
            <w:pPr>
              <w:rPr>
                <w:rFonts w:ascii="Calibri" w:hAnsi="Calibri"/>
                <w:sz w:val="20"/>
                <w:szCs w:val="20"/>
              </w:rPr>
            </w:pPr>
            <w:r w:rsidRPr="00CE6597">
              <w:rPr>
                <w:rFonts w:ascii="Calibri" w:hAnsi="Calibri"/>
                <w:sz w:val="20"/>
                <w:szCs w:val="20"/>
              </w:rPr>
              <w:t xml:space="preserve">Betekenisgericht </w:t>
            </w:r>
          </w:p>
        </w:tc>
      </w:tr>
      <w:tr w:rsidR="00363D4D" w:rsidRPr="00CE6597" w14:paraId="7072F859" w14:textId="77777777" w:rsidTr="00363D4D">
        <w:trPr>
          <w:trHeight w:val="322"/>
        </w:trPr>
        <w:tc>
          <w:tcPr>
            <w:tcW w:w="1409" w:type="dxa"/>
            <w:vMerge w:val="restart"/>
          </w:tcPr>
          <w:p w14:paraId="230BF262" w14:textId="23BBB011" w:rsidR="001C0E25" w:rsidRPr="00CE6597" w:rsidRDefault="001C0E25" w:rsidP="00930EE9">
            <w:pPr>
              <w:rPr>
                <w:rFonts w:ascii="Calibri" w:hAnsi="Calibri"/>
                <w:b/>
                <w:sz w:val="20"/>
                <w:szCs w:val="20"/>
              </w:rPr>
            </w:pPr>
            <w:r w:rsidRPr="00CE6597">
              <w:rPr>
                <w:rFonts w:ascii="Calibri" w:hAnsi="Calibri"/>
                <w:b/>
                <w:sz w:val="20"/>
                <w:szCs w:val="20"/>
              </w:rPr>
              <w:t>Onder-steunings-behoefte t.a.v.</w:t>
            </w:r>
          </w:p>
        </w:tc>
        <w:tc>
          <w:tcPr>
            <w:tcW w:w="1960" w:type="dxa"/>
          </w:tcPr>
          <w:p w14:paraId="1C5E6A27" w14:textId="77777777" w:rsidR="001C0E25" w:rsidRPr="00CE6597" w:rsidRDefault="001C0E25" w:rsidP="00930EE9">
            <w:pPr>
              <w:rPr>
                <w:rFonts w:ascii="Calibri" w:hAnsi="Calibri"/>
                <w:b/>
                <w:sz w:val="20"/>
                <w:szCs w:val="20"/>
              </w:rPr>
            </w:pPr>
            <w:proofErr w:type="gramStart"/>
            <w:r w:rsidRPr="00CE6597">
              <w:rPr>
                <w:rFonts w:ascii="Calibri" w:hAnsi="Calibri"/>
                <w:b/>
                <w:sz w:val="20"/>
                <w:szCs w:val="20"/>
              </w:rPr>
              <w:t>leren</w:t>
            </w:r>
            <w:proofErr w:type="gramEnd"/>
            <w:r w:rsidRPr="00CE6597">
              <w:rPr>
                <w:rFonts w:ascii="Calibri" w:hAnsi="Calibri"/>
                <w:b/>
                <w:sz w:val="20"/>
                <w:szCs w:val="20"/>
              </w:rPr>
              <w:t xml:space="preserve"> en ontwikkelen</w:t>
            </w:r>
          </w:p>
        </w:tc>
        <w:tc>
          <w:tcPr>
            <w:tcW w:w="1701" w:type="dxa"/>
            <w:shd w:val="clear" w:color="auto" w:fill="auto"/>
          </w:tcPr>
          <w:p w14:paraId="6D1B17C2" w14:textId="77777777" w:rsidR="001C0E25" w:rsidRPr="00CE6597" w:rsidRDefault="001C0E25" w:rsidP="00930EE9">
            <w:pPr>
              <w:rPr>
                <w:rFonts w:ascii="Calibri" w:hAnsi="Calibri"/>
                <w:sz w:val="20"/>
                <w:szCs w:val="20"/>
              </w:rPr>
            </w:pPr>
            <w:r w:rsidRPr="00CE6597">
              <w:rPr>
                <w:rFonts w:ascii="Calibri" w:hAnsi="Calibri"/>
                <w:sz w:val="20"/>
                <w:szCs w:val="20"/>
              </w:rPr>
              <w:t>Zeer intensief</w:t>
            </w:r>
          </w:p>
        </w:tc>
        <w:tc>
          <w:tcPr>
            <w:tcW w:w="1559" w:type="dxa"/>
            <w:shd w:val="clear" w:color="auto" w:fill="auto"/>
          </w:tcPr>
          <w:p w14:paraId="436B5328" w14:textId="77777777" w:rsidR="001C0E25" w:rsidRPr="00CE6597" w:rsidRDefault="001C0E25" w:rsidP="00930EE9">
            <w:pPr>
              <w:rPr>
                <w:rFonts w:ascii="Calibri" w:hAnsi="Calibri"/>
                <w:sz w:val="20"/>
                <w:szCs w:val="20"/>
              </w:rPr>
            </w:pPr>
            <w:r w:rsidRPr="00CE6597">
              <w:rPr>
                <w:rFonts w:ascii="Calibri" w:hAnsi="Calibri"/>
                <w:sz w:val="20"/>
                <w:szCs w:val="20"/>
              </w:rPr>
              <w:t>Intensief</w:t>
            </w:r>
          </w:p>
          <w:p w14:paraId="0761EBBE" w14:textId="77777777" w:rsidR="001C0E25" w:rsidRPr="00CE6597" w:rsidRDefault="001C0E25" w:rsidP="00930EE9">
            <w:pPr>
              <w:rPr>
                <w:rFonts w:ascii="Calibri" w:hAnsi="Calibri"/>
                <w:sz w:val="20"/>
                <w:szCs w:val="20"/>
              </w:rPr>
            </w:pPr>
          </w:p>
        </w:tc>
        <w:tc>
          <w:tcPr>
            <w:tcW w:w="1423" w:type="dxa"/>
          </w:tcPr>
          <w:p w14:paraId="529D9311" w14:textId="77777777" w:rsidR="001C0E25" w:rsidRPr="00CE6597" w:rsidRDefault="001C0E25" w:rsidP="00930EE9">
            <w:pPr>
              <w:rPr>
                <w:rFonts w:ascii="Calibri" w:hAnsi="Calibri"/>
                <w:sz w:val="20"/>
                <w:szCs w:val="20"/>
              </w:rPr>
            </w:pPr>
            <w:r w:rsidRPr="00CE6597">
              <w:rPr>
                <w:rFonts w:ascii="Calibri" w:hAnsi="Calibri"/>
                <w:sz w:val="20"/>
                <w:szCs w:val="20"/>
              </w:rPr>
              <w:t xml:space="preserve">Voortdurend </w:t>
            </w:r>
          </w:p>
        </w:tc>
        <w:tc>
          <w:tcPr>
            <w:tcW w:w="1701" w:type="dxa"/>
            <w:gridSpan w:val="3"/>
            <w:shd w:val="clear" w:color="auto" w:fill="E5DDB8"/>
          </w:tcPr>
          <w:p w14:paraId="021FD21D" w14:textId="77777777" w:rsidR="001C0E25" w:rsidRPr="00CE6597" w:rsidRDefault="001C0E25" w:rsidP="00930EE9">
            <w:pPr>
              <w:rPr>
                <w:rFonts w:ascii="Calibri" w:hAnsi="Calibri"/>
                <w:sz w:val="20"/>
                <w:szCs w:val="20"/>
              </w:rPr>
            </w:pPr>
            <w:r w:rsidRPr="00CE6597">
              <w:rPr>
                <w:rFonts w:ascii="Calibri" w:hAnsi="Calibri"/>
                <w:sz w:val="20"/>
                <w:szCs w:val="20"/>
              </w:rPr>
              <w:t xml:space="preserve">Regelmatig </w:t>
            </w:r>
          </w:p>
        </w:tc>
        <w:tc>
          <w:tcPr>
            <w:tcW w:w="1720" w:type="dxa"/>
            <w:gridSpan w:val="3"/>
            <w:tcBorders>
              <w:bottom w:val="single" w:sz="4" w:space="0" w:color="000000" w:themeColor="text1"/>
            </w:tcBorders>
            <w:shd w:val="clear" w:color="auto" w:fill="auto"/>
          </w:tcPr>
          <w:p w14:paraId="19CC5B55" w14:textId="77777777" w:rsidR="001C0E25" w:rsidRPr="00CE6597" w:rsidRDefault="001C0E25" w:rsidP="00930EE9">
            <w:pPr>
              <w:rPr>
                <w:rFonts w:ascii="Calibri" w:hAnsi="Calibri"/>
                <w:sz w:val="20"/>
                <w:szCs w:val="20"/>
              </w:rPr>
            </w:pPr>
            <w:r w:rsidRPr="00CE6597">
              <w:rPr>
                <w:rFonts w:ascii="Calibri" w:hAnsi="Calibri"/>
                <w:sz w:val="20"/>
                <w:szCs w:val="20"/>
              </w:rPr>
              <w:t>Incidenteel</w:t>
            </w:r>
          </w:p>
        </w:tc>
        <w:tc>
          <w:tcPr>
            <w:tcW w:w="1960" w:type="dxa"/>
            <w:tcBorders>
              <w:bottom w:val="single" w:sz="4" w:space="0" w:color="000000" w:themeColor="text1"/>
            </w:tcBorders>
            <w:shd w:val="clear" w:color="auto" w:fill="auto"/>
          </w:tcPr>
          <w:p w14:paraId="4FD89995" w14:textId="77777777" w:rsidR="001C0E25" w:rsidRPr="00CE6597" w:rsidRDefault="001C0E25" w:rsidP="00930EE9">
            <w:pPr>
              <w:rPr>
                <w:rFonts w:ascii="Calibri" w:hAnsi="Calibri"/>
                <w:sz w:val="20"/>
                <w:szCs w:val="20"/>
              </w:rPr>
            </w:pPr>
            <w:r w:rsidRPr="00CE6597">
              <w:rPr>
                <w:rFonts w:ascii="Calibri" w:hAnsi="Calibri"/>
                <w:sz w:val="20"/>
                <w:szCs w:val="20"/>
              </w:rPr>
              <w:t xml:space="preserve">Op afroep </w:t>
            </w:r>
          </w:p>
        </w:tc>
        <w:tc>
          <w:tcPr>
            <w:tcW w:w="1843" w:type="dxa"/>
            <w:gridSpan w:val="2"/>
            <w:tcBorders>
              <w:bottom w:val="single" w:sz="4" w:space="0" w:color="000000" w:themeColor="text1"/>
            </w:tcBorders>
          </w:tcPr>
          <w:p w14:paraId="4388C178" w14:textId="77777777" w:rsidR="001C0E25" w:rsidRPr="00CE6597" w:rsidRDefault="001C0E25" w:rsidP="00930EE9">
            <w:pPr>
              <w:rPr>
                <w:rFonts w:ascii="Calibri" w:hAnsi="Calibri"/>
                <w:sz w:val="20"/>
                <w:szCs w:val="20"/>
              </w:rPr>
            </w:pPr>
            <w:r w:rsidRPr="00CE6597">
              <w:rPr>
                <w:rFonts w:ascii="Calibri" w:hAnsi="Calibri"/>
                <w:sz w:val="20"/>
                <w:szCs w:val="20"/>
              </w:rPr>
              <w:t>Leeftijdsadequaat</w:t>
            </w:r>
          </w:p>
        </w:tc>
      </w:tr>
      <w:tr w:rsidR="00363D4D" w:rsidRPr="00CE6597" w14:paraId="1E9F38D4" w14:textId="77777777" w:rsidTr="00363D4D">
        <w:trPr>
          <w:trHeight w:val="322"/>
        </w:trPr>
        <w:tc>
          <w:tcPr>
            <w:tcW w:w="1409" w:type="dxa"/>
            <w:vMerge/>
          </w:tcPr>
          <w:p w14:paraId="05AE73C9" w14:textId="77777777" w:rsidR="001C0E25" w:rsidRPr="00CE6597" w:rsidRDefault="001C0E25" w:rsidP="00930EE9">
            <w:pPr>
              <w:rPr>
                <w:rFonts w:ascii="Calibri" w:hAnsi="Calibri"/>
                <w:b/>
                <w:sz w:val="20"/>
                <w:szCs w:val="20"/>
              </w:rPr>
            </w:pPr>
          </w:p>
        </w:tc>
        <w:tc>
          <w:tcPr>
            <w:tcW w:w="1960" w:type="dxa"/>
          </w:tcPr>
          <w:p w14:paraId="109C8677" w14:textId="3F0A4006" w:rsidR="001C0E25" w:rsidRPr="00CE6597" w:rsidRDefault="001C0E25" w:rsidP="00930EE9">
            <w:pPr>
              <w:rPr>
                <w:rFonts w:ascii="Calibri" w:hAnsi="Calibri"/>
                <w:b/>
                <w:sz w:val="20"/>
                <w:szCs w:val="20"/>
              </w:rPr>
            </w:pPr>
            <w:r w:rsidRPr="00CE6597">
              <w:rPr>
                <w:rFonts w:ascii="Calibri" w:hAnsi="Calibri"/>
                <w:b/>
                <w:sz w:val="20"/>
                <w:szCs w:val="20"/>
              </w:rPr>
              <w:t>soc.-</w:t>
            </w:r>
            <w:proofErr w:type="spellStart"/>
            <w:r w:rsidRPr="00CE6597">
              <w:rPr>
                <w:rFonts w:ascii="Calibri" w:hAnsi="Calibri"/>
                <w:b/>
                <w:sz w:val="20"/>
                <w:szCs w:val="20"/>
              </w:rPr>
              <w:t>emo</w:t>
            </w:r>
            <w:proofErr w:type="spellEnd"/>
            <w:r w:rsidRPr="00CE6597">
              <w:rPr>
                <w:rFonts w:ascii="Calibri" w:hAnsi="Calibri"/>
                <w:b/>
                <w:sz w:val="20"/>
                <w:szCs w:val="20"/>
              </w:rPr>
              <w:t xml:space="preserve">. </w:t>
            </w:r>
            <w:proofErr w:type="gramStart"/>
            <w:r w:rsidRPr="00CE6597">
              <w:rPr>
                <w:rFonts w:ascii="Calibri" w:hAnsi="Calibri"/>
                <w:b/>
                <w:sz w:val="20"/>
                <w:szCs w:val="20"/>
              </w:rPr>
              <w:t>ontwikkeling</w:t>
            </w:r>
            <w:proofErr w:type="gramEnd"/>
          </w:p>
        </w:tc>
        <w:tc>
          <w:tcPr>
            <w:tcW w:w="1701" w:type="dxa"/>
            <w:shd w:val="clear" w:color="auto" w:fill="auto"/>
          </w:tcPr>
          <w:p w14:paraId="5FDF4FA8" w14:textId="77777777" w:rsidR="001C0E25" w:rsidRPr="00CE6597" w:rsidRDefault="001C0E25" w:rsidP="00930EE9">
            <w:pPr>
              <w:rPr>
                <w:rFonts w:ascii="Calibri" w:hAnsi="Calibri"/>
                <w:sz w:val="20"/>
                <w:szCs w:val="20"/>
              </w:rPr>
            </w:pPr>
            <w:r w:rsidRPr="00CE6597">
              <w:rPr>
                <w:rFonts w:ascii="Calibri" w:hAnsi="Calibri"/>
                <w:sz w:val="20"/>
                <w:szCs w:val="20"/>
              </w:rPr>
              <w:t>Zeer intensief</w:t>
            </w:r>
          </w:p>
        </w:tc>
        <w:tc>
          <w:tcPr>
            <w:tcW w:w="1559" w:type="dxa"/>
            <w:shd w:val="clear" w:color="auto" w:fill="auto"/>
          </w:tcPr>
          <w:p w14:paraId="14FFC45D" w14:textId="77777777" w:rsidR="001C0E25" w:rsidRPr="00CE6597" w:rsidRDefault="001C0E25" w:rsidP="00930EE9">
            <w:pPr>
              <w:rPr>
                <w:rFonts w:ascii="Calibri" w:hAnsi="Calibri"/>
                <w:sz w:val="20"/>
                <w:szCs w:val="20"/>
              </w:rPr>
            </w:pPr>
            <w:r w:rsidRPr="00CE6597">
              <w:rPr>
                <w:rFonts w:ascii="Calibri" w:hAnsi="Calibri"/>
                <w:sz w:val="20"/>
                <w:szCs w:val="20"/>
              </w:rPr>
              <w:t>Intensief</w:t>
            </w:r>
          </w:p>
          <w:p w14:paraId="331CDF94" w14:textId="77777777" w:rsidR="001C0E25" w:rsidRPr="00CE6597" w:rsidRDefault="001C0E25" w:rsidP="00930EE9">
            <w:pPr>
              <w:rPr>
                <w:rFonts w:ascii="Calibri" w:hAnsi="Calibri"/>
                <w:sz w:val="20"/>
                <w:szCs w:val="20"/>
              </w:rPr>
            </w:pPr>
          </w:p>
        </w:tc>
        <w:tc>
          <w:tcPr>
            <w:tcW w:w="1423" w:type="dxa"/>
          </w:tcPr>
          <w:p w14:paraId="75BA08A7" w14:textId="77777777" w:rsidR="001C0E25" w:rsidRPr="00CE6597" w:rsidRDefault="001C0E25" w:rsidP="00930EE9">
            <w:pPr>
              <w:rPr>
                <w:rFonts w:ascii="Calibri" w:hAnsi="Calibri"/>
                <w:sz w:val="20"/>
                <w:szCs w:val="20"/>
              </w:rPr>
            </w:pPr>
            <w:r w:rsidRPr="00CE6597">
              <w:rPr>
                <w:rFonts w:ascii="Calibri" w:hAnsi="Calibri"/>
                <w:sz w:val="20"/>
                <w:szCs w:val="20"/>
              </w:rPr>
              <w:t xml:space="preserve">Voortdurend </w:t>
            </w:r>
          </w:p>
        </w:tc>
        <w:tc>
          <w:tcPr>
            <w:tcW w:w="1701" w:type="dxa"/>
            <w:gridSpan w:val="3"/>
            <w:shd w:val="clear" w:color="auto" w:fill="E5DDB8"/>
          </w:tcPr>
          <w:p w14:paraId="7CEAF157" w14:textId="77777777" w:rsidR="001C0E25" w:rsidRPr="00CE6597" w:rsidRDefault="001C0E25" w:rsidP="00930EE9">
            <w:pPr>
              <w:rPr>
                <w:rFonts w:ascii="Calibri" w:hAnsi="Calibri"/>
                <w:sz w:val="20"/>
                <w:szCs w:val="20"/>
              </w:rPr>
            </w:pPr>
            <w:r w:rsidRPr="00CE6597">
              <w:rPr>
                <w:rFonts w:ascii="Calibri" w:hAnsi="Calibri"/>
                <w:sz w:val="20"/>
                <w:szCs w:val="20"/>
              </w:rPr>
              <w:t xml:space="preserve">Regelmatig </w:t>
            </w:r>
          </w:p>
        </w:tc>
        <w:tc>
          <w:tcPr>
            <w:tcW w:w="1720" w:type="dxa"/>
            <w:gridSpan w:val="3"/>
            <w:tcBorders>
              <w:bottom w:val="single" w:sz="4" w:space="0" w:color="000000" w:themeColor="text1"/>
            </w:tcBorders>
            <w:shd w:val="clear" w:color="auto" w:fill="auto"/>
          </w:tcPr>
          <w:p w14:paraId="5C398E6A" w14:textId="77777777" w:rsidR="001C0E25" w:rsidRPr="00CE6597" w:rsidRDefault="001C0E25" w:rsidP="00930EE9">
            <w:pPr>
              <w:rPr>
                <w:rFonts w:ascii="Calibri" w:hAnsi="Calibri"/>
                <w:sz w:val="20"/>
                <w:szCs w:val="20"/>
              </w:rPr>
            </w:pPr>
            <w:r w:rsidRPr="00CE6597">
              <w:rPr>
                <w:rFonts w:ascii="Calibri" w:hAnsi="Calibri"/>
                <w:sz w:val="20"/>
                <w:szCs w:val="20"/>
              </w:rPr>
              <w:t>Incidenteel</w:t>
            </w:r>
          </w:p>
        </w:tc>
        <w:tc>
          <w:tcPr>
            <w:tcW w:w="1960" w:type="dxa"/>
            <w:tcBorders>
              <w:bottom w:val="single" w:sz="4" w:space="0" w:color="000000" w:themeColor="text1"/>
            </w:tcBorders>
            <w:shd w:val="clear" w:color="auto" w:fill="auto"/>
          </w:tcPr>
          <w:p w14:paraId="2719636F" w14:textId="77777777" w:rsidR="001C0E25" w:rsidRPr="00CE6597" w:rsidRDefault="001C0E25" w:rsidP="00930EE9">
            <w:pPr>
              <w:rPr>
                <w:rFonts w:ascii="Calibri" w:hAnsi="Calibri"/>
                <w:sz w:val="20"/>
                <w:szCs w:val="20"/>
              </w:rPr>
            </w:pPr>
            <w:r w:rsidRPr="00CE6597">
              <w:rPr>
                <w:rFonts w:ascii="Calibri" w:hAnsi="Calibri"/>
                <w:sz w:val="20"/>
                <w:szCs w:val="20"/>
              </w:rPr>
              <w:t xml:space="preserve">Op afroep </w:t>
            </w:r>
          </w:p>
        </w:tc>
        <w:tc>
          <w:tcPr>
            <w:tcW w:w="1843" w:type="dxa"/>
            <w:gridSpan w:val="2"/>
            <w:tcBorders>
              <w:bottom w:val="single" w:sz="4" w:space="0" w:color="000000" w:themeColor="text1"/>
            </w:tcBorders>
          </w:tcPr>
          <w:p w14:paraId="14085485" w14:textId="77777777" w:rsidR="001C0E25" w:rsidRPr="00CE6597" w:rsidRDefault="001C0E25" w:rsidP="00930EE9">
            <w:pPr>
              <w:rPr>
                <w:rFonts w:ascii="Calibri" w:hAnsi="Calibri"/>
                <w:sz w:val="20"/>
                <w:szCs w:val="20"/>
              </w:rPr>
            </w:pPr>
            <w:r w:rsidRPr="00CE6597">
              <w:rPr>
                <w:rFonts w:ascii="Calibri" w:hAnsi="Calibri"/>
                <w:sz w:val="20"/>
                <w:szCs w:val="20"/>
              </w:rPr>
              <w:t>Leeftijdsadequaat</w:t>
            </w:r>
          </w:p>
        </w:tc>
      </w:tr>
      <w:tr w:rsidR="00363D4D" w:rsidRPr="00CE6597" w14:paraId="656D4BF7" w14:textId="77777777" w:rsidTr="00363D4D">
        <w:trPr>
          <w:trHeight w:val="232"/>
        </w:trPr>
        <w:tc>
          <w:tcPr>
            <w:tcW w:w="1409" w:type="dxa"/>
            <w:vMerge/>
          </w:tcPr>
          <w:p w14:paraId="5D53CD91" w14:textId="77777777" w:rsidR="001C0E25" w:rsidRPr="00CE6597" w:rsidRDefault="001C0E25" w:rsidP="00930EE9">
            <w:pPr>
              <w:rPr>
                <w:rFonts w:ascii="Calibri" w:hAnsi="Calibri"/>
                <w:b/>
                <w:sz w:val="20"/>
                <w:szCs w:val="20"/>
              </w:rPr>
            </w:pPr>
          </w:p>
        </w:tc>
        <w:tc>
          <w:tcPr>
            <w:tcW w:w="1960" w:type="dxa"/>
          </w:tcPr>
          <w:p w14:paraId="7302287C" w14:textId="77777777" w:rsidR="001C0E25" w:rsidRPr="00CE6597" w:rsidRDefault="001C0E25" w:rsidP="00930EE9">
            <w:pPr>
              <w:rPr>
                <w:rFonts w:ascii="Calibri" w:hAnsi="Calibri"/>
                <w:b/>
                <w:sz w:val="20"/>
                <w:szCs w:val="20"/>
              </w:rPr>
            </w:pPr>
            <w:proofErr w:type="gramStart"/>
            <w:r w:rsidRPr="00CE6597">
              <w:rPr>
                <w:rFonts w:ascii="Calibri" w:hAnsi="Calibri"/>
                <w:b/>
                <w:sz w:val="20"/>
                <w:szCs w:val="20"/>
              </w:rPr>
              <w:t>communicatie</w:t>
            </w:r>
            <w:proofErr w:type="gramEnd"/>
          </w:p>
        </w:tc>
        <w:tc>
          <w:tcPr>
            <w:tcW w:w="1701" w:type="dxa"/>
            <w:shd w:val="clear" w:color="auto" w:fill="auto"/>
          </w:tcPr>
          <w:p w14:paraId="34D82412" w14:textId="77777777" w:rsidR="001C0E25" w:rsidRPr="00CE6597" w:rsidRDefault="001C0E25" w:rsidP="00930EE9">
            <w:pPr>
              <w:rPr>
                <w:rFonts w:ascii="Calibri" w:hAnsi="Calibri"/>
                <w:sz w:val="20"/>
                <w:szCs w:val="20"/>
              </w:rPr>
            </w:pPr>
            <w:r w:rsidRPr="00CE6597">
              <w:rPr>
                <w:rFonts w:ascii="Calibri" w:hAnsi="Calibri"/>
                <w:sz w:val="20"/>
                <w:szCs w:val="20"/>
              </w:rPr>
              <w:t>Zeer intensief</w:t>
            </w:r>
          </w:p>
        </w:tc>
        <w:tc>
          <w:tcPr>
            <w:tcW w:w="1559" w:type="dxa"/>
            <w:shd w:val="clear" w:color="auto" w:fill="auto"/>
          </w:tcPr>
          <w:p w14:paraId="62EC864D" w14:textId="77777777" w:rsidR="001C0E25" w:rsidRPr="00CE6597" w:rsidRDefault="001C0E25" w:rsidP="00930EE9">
            <w:pPr>
              <w:rPr>
                <w:rFonts w:ascii="Calibri" w:hAnsi="Calibri"/>
                <w:sz w:val="20"/>
                <w:szCs w:val="20"/>
              </w:rPr>
            </w:pPr>
            <w:r w:rsidRPr="00CE6597">
              <w:rPr>
                <w:rFonts w:ascii="Calibri" w:hAnsi="Calibri"/>
                <w:sz w:val="20"/>
                <w:szCs w:val="20"/>
              </w:rPr>
              <w:t>Intensief</w:t>
            </w:r>
          </w:p>
        </w:tc>
        <w:tc>
          <w:tcPr>
            <w:tcW w:w="1423" w:type="dxa"/>
          </w:tcPr>
          <w:p w14:paraId="26E927EB" w14:textId="77777777" w:rsidR="001C0E25" w:rsidRPr="00CE6597" w:rsidRDefault="001C0E25" w:rsidP="00930EE9">
            <w:pPr>
              <w:rPr>
                <w:rFonts w:ascii="Calibri" w:hAnsi="Calibri"/>
                <w:sz w:val="20"/>
                <w:szCs w:val="20"/>
              </w:rPr>
            </w:pPr>
            <w:r w:rsidRPr="00CE6597">
              <w:rPr>
                <w:rFonts w:ascii="Calibri" w:hAnsi="Calibri"/>
                <w:sz w:val="20"/>
                <w:szCs w:val="20"/>
              </w:rPr>
              <w:t xml:space="preserve">Voortdurend </w:t>
            </w:r>
          </w:p>
        </w:tc>
        <w:tc>
          <w:tcPr>
            <w:tcW w:w="1701" w:type="dxa"/>
            <w:gridSpan w:val="3"/>
            <w:tcBorders>
              <w:bottom w:val="single" w:sz="4" w:space="0" w:color="auto"/>
            </w:tcBorders>
            <w:shd w:val="clear" w:color="auto" w:fill="E5DDB8"/>
          </w:tcPr>
          <w:p w14:paraId="59AD2415" w14:textId="77777777" w:rsidR="001C0E25" w:rsidRPr="00CE6597" w:rsidRDefault="001C0E25" w:rsidP="00930EE9">
            <w:pPr>
              <w:rPr>
                <w:rFonts w:ascii="Calibri" w:hAnsi="Calibri"/>
                <w:sz w:val="20"/>
                <w:szCs w:val="20"/>
              </w:rPr>
            </w:pPr>
            <w:r w:rsidRPr="00CE6597">
              <w:rPr>
                <w:rFonts w:ascii="Calibri" w:hAnsi="Calibri"/>
                <w:sz w:val="20"/>
                <w:szCs w:val="20"/>
              </w:rPr>
              <w:t xml:space="preserve">Regelmatig </w:t>
            </w:r>
          </w:p>
        </w:tc>
        <w:tc>
          <w:tcPr>
            <w:tcW w:w="1720" w:type="dxa"/>
            <w:gridSpan w:val="3"/>
            <w:tcBorders>
              <w:bottom w:val="single" w:sz="4" w:space="0" w:color="000000" w:themeColor="text1"/>
            </w:tcBorders>
            <w:shd w:val="clear" w:color="auto" w:fill="auto"/>
          </w:tcPr>
          <w:p w14:paraId="624E1EEE" w14:textId="77777777" w:rsidR="001C0E25" w:rsidRPr="00CE6597" w:rsidRDefault="001C0E25" w:rsidP="00930EE9">
            <w:pPr>
              <w:rPr>
                <w:rFonts w:ascii="Calibri" w:hAnsi="Calibri"/>
                <w:sz w:val="20"/>
                <w:szCs w:val="20"/>
              </w:rPr>
            </w:pPr>
            <w:r w:rsidRPr="00CE6597">
              <w:rPr>
                <w:rFonts w:ascii="Calibri" w:hAnsi="Calibri"/>
                <w:sz w:val="20"/>
                <w:szCs w:val="20"/>
              </w:rPr>
              <w:t>Incidenteel</w:t>
            </w:r>
          </w:p>
        </w:tc>
        <w:tc>
          <w:tcPr>
            <w:tcW w:w="1960" w:type="dxa"/>
            <w:tcBorders>
              <w:bottom w:val="single" w:sz="4" w:space="0" w:color="000000" w:themeColor="text1"/>
            </w:tcBorders>
            <w:shd w:val="clear" w:color="auto" w:fill="auto"/>
          </w:tcPr>
          <w:p w14:paraId="6A05807A" w14:textId="77777777" w:rsidR="001C0E25" w:rsidRPr="00CE6597" w:rsidRDefault="001C0E25" w:rsidP="00930EE9">
            <w:pPr>
              <w:rPr>
                <w:rFonts w:ascii="Calibri" w:hAnsi="Calibri"/>
                <w:sz w:val="20"/>
                <w:szCs w:val="20"/>
              </w:rPr>
            </w:pPr>
            <w:r w:rsidRPr="00CE6597">
              <w:rPr>
                <w:rFonts w:ascii="Calibri" w:hAnsi="Calibri"/>
                <w:sz w:val="20"/>
                <w:szCs w:val="20"/>
              </w:rPr>
              <w:t xml:space="preserve">Op afroep </w:t>
            </w:r>
          </w:p>
        </w:tc>
        <w:tc>
          <w:tcPr>
            <w:tcW w:w="1843" w:type="dxa"/>
            <w:gridSpan w:val="2"/>
            <w:tcBorders>
              <w:bottom w:val="single" w:sz="4" w:space="0" w:color="000000" w:themeColor="text1"/>
            </w:tcBorders>
          </w:tcPr>
          <w:p w14:paraId="701EB75D" w14:textId="77777777" w:rsidR="001C0E25" w:rsidRPr="00CE6597" w:rsidRDefault="001C0E25" w:rsidP="00930EE9">
            <w:pPr>
              <w:rPr>
                <w:rFonts w:ascii="Calibri" w:hAnsi="Calibri"/>
                <w:sz w:val="20"/>
                <w:szCs w:val="20"/>
              </w:rPr>
            </w:pPr>
            <w:r w:rsidRPr="00CE6597">
              <w:rPr>
                <w:rFonts w:ascii="Calibri" w:hAnsi="Calibri"/>
                <w:sz w:val="20"/>
                <w:szCs w:val="20"/>
              </w:rPr>
              <w:t>Leeftijdsadequaat</w:t>
            </w:r>
          </w:p>
        </w:tc>
      </w:tr>
      <w:tr w:rsidR="00363D4D" w:rsidRPr="00CE6597" w14:paraId="03E8B55B" w14:textId="77777777" w:rsidTr="00363D4D">
        <w:trPr>
          <w:trHeight w:val="322"/>
        </w:trPr>
        <w:tc>
          <w:tcPr>
            <w:tcW w:w="1409" w:type="dxa"/>
            <w:vMerge/>
          </w:tcPr>
          <w:p w14:paraId="2D083333" w14:textId="77777777" w:rsidR="001C0E25" w:rsidRPr="00CE6597" w:rsidRDefault="001C0E25" w:rsidP="00930EE9">
            <w:pPr>
              <w:rPr>
                <w:rFonts w:ascii="Calibri" w:hAnsi="Calibri"/>
                <w:b/>
                <w:sz w:val="20"/>
                <w:szCs w:val="20"/>
              </w:rPr>
            </w:pPr>
          </w:p>
        </w:tc>
        <w:tc>
          <w:tcPr>
            <w:tcW w:w="1960" w:type="dxa"/>
          </w:tcPr>
          <w:p w14:paraId="2EA0F7A8" w14:textId="77777777" w:rsidR="001C0E25" w:rsidRPr="00CE6597" w:rsidRDefault="001C0E25" w:rsidP="00930EE9">
            <w:pPr>
              <w:rPr>
                <w:rFonts w:ascii="Calibri" w:hAnsi="Calibri"/>
                <w:b/>
                <w:sz w:val="20"/>
                <w:szCs w:val="20"/>
              </w:rPr>
            </w:pPr>
            <w:proofErr w:type="gramStart"/>
            <w:r w:rsidRPr="00CE6597">
              <w:rPr>
                <w:rFonts w:ascii="Calibri" w:hAnsi="Calibri"/>
                <w:b/>
                <w:sz w:val="20"/>
                <w:szCs w:val="20"/>
              </w:rPr>
              <w:t>fysieke</w:t>
            </w:r>
            <w:proofErr w:type="gramEnd"/>
            <w:r w:rsidRPr="00CE6597">
              <w:rPr>
                <w:rFonts w:ascii="Calibri" w:hAnsi="Calibri"/>
                <w:b/>
                <w:sz w:val="20"/>
                <w:szCs w:val="20"/>
              </w:rPr>
              <w:t xml:space="preserve"> situatie</w:t>
            </w:r>
          </w:p>
        </w:tc>
        <w:tc>
          <w:tcPr>
            <w:tcW w:w="1701" w:type="dxa"/>
            <w:shd w:val="clear" w:color="auto" w:fill="auto"/>
          </w:tcPr>
          <w:p w14:paraId="7049B07C" w14:textId="77777777" w:rsidR="001C0E25" w:rsidRPr="00CE6597" w:rsidRDefault="001C0E25" w:rsidP="00930EE9">
            <w:pPr>
              <w:rPr>
                <w:rFonts w:ascii="Calibri" w:hAnsi="Calibri"/>
                <w:sz w:val="20"/>
                <w:szCs w:val="20"/>
              </w:rPr>
            </w:pPr>
            <w:r w:rsidRPr="00CE6597">
              <w:rPr>
                <w:rFonts w:ascii="Calibri" w:hAnsi="Calibri"/>
                <w:sz w:val="20"/>
                <w:szCs w:val="20"/>
              </w:rPr>
              <w:t>Zeer intensief</w:t>
            </w:r>
          </w:p>
        </w:tc>
        <w:tc>
          <w:tcPr>
            <w:tcW w:w="1559" w:type="dxa"/>
            <w:shd w:val="clear" w:color="auto" w:fill="auto"/>
          </w:tcPr>
          <w:p w14:paraId="560477B0" w14:textId="77777777" w:rsidR="001C0E25" w:rsidRPr="00CE6597" w:rsidRDefault="001C0E25" w:rsidP="00930EE9">
            <w:pPr>
              <w:rPr>
                <w:rFonts w:ascii="Calibri" w:hAnsi="Calibri"/>
                <w:sz w:val="20"/>
                <w:szCs w:val="20"/>
              </w:rPr>
            </w:pPr>
            <w:r w:rsidRPr="00CE6597">
              <w:rPr>
                <w:rFonts w:ascii="Calibri" w:hAnsi="Calibri"/>
                <w:sz w:val="20"/>
                <w:szCs w:val="20"/>
              </w:rPr>
              <w:t>Intensief</w:t>
            </w:r>
          </w:p>
        </w:tc>
        <w:tc>
          <w:tcPr>
            <w:tcW w:w="1423" w:type="dxa"/>
          </w:tcPr>
          <w:p w14:paraId="0470717C" w14:textId="77777777" w:rsidR="001C0E25" w:rsidRPr="00CE6597" w:rsidRDefault="001C0E25" w:rsidP="00930EE9">
            <w:pPr>
              <w:rPr>
                <w:rFonts w:ascii="Calibri" w:hAnsi="Calibri"/>
                <w:sz w:val="20"/>
                <w:szCs w:val="20"/>
              </w:rPr>
            </w:pPr>
            <w:r w:rsidRPr="00CE6597">
              <w:rPr>
                <w:rFonts w:ascii="Calibri" w:hAnsi="Calibri"/>
                <w:sz w:val="20"/>
                <w:szCs w:val="20"/>
              </w:rPr>
              <w:t xml:space="preserve">Voortdurend </w:t>
            </w:r>
          </w:p>
        </w:tc>
        <w:tc>
          <w:tcPr>
            <w:tcW w:w="1701" w:type="dxa"/>
            <w:gridSpan w:val="3"/>
            <w:shd w:val="clear" w:color="auto" w:fill="auto"/>
          </w:tcPr>
          <w:p w14:paraId="68BE4DA7" w14:textId="77777777" w:rsidR="001C0E25" w:rsidRPr="00CE6597" w:rsidRDefault="001C0E25" w:rsidP="00930EE9">
            <w:pPr>
              <w:rPr>
                <w:rFonts w:ascii="Calibri" w:hAnsi="Calibri"/>
                <w:sz w:val="20"/>
                <w:szCs w:val="20"/>
              </w:rPr>
            </w:pPr>
            <w:r w:rsidRPr="00CE6597">
              <w:rPr>
                <w:rFonts w:ascii="Calibri" w:hAnsi="Calibri"/>
                <w:sz w:val="20"/>
                <w:szCs w:val="20"/>
              </w:rPr>
              <w:t xml:space="preserve">Regelmatig </w:t>
            </w:r>
          </w:p>
        </w:tc>
        <w:tc>
          <w:tcPr>
            <w:tcW w:w="1720" w:type="dxa"/>
            <w:gridSpan w:val="3"/>
            <w:tcBorders>
              <w:bottom w:val="single" w:sz="4" w:space="0" w:color="000000" w:themeColor="text1"/>
            </w:tcBorders>
            <w:shd w:val="clear" w:color="auto" w:fill="auto"/>
          </w:tcPr>
          <w:p w14:paraId="67B5F4EE" w14:textId="77777777" w:rsidR="001C0E25" w:rsidRPr="00CE6597" w:rsidRDefault="001C0E25" w:rsidP="00930EE9">
            <w:pPr>
              <w:rPr>
                <w:rFonts w:ascii="Calibri" w:hAnsi="Calibri"/>
                <w:sz w:val="20"/>
                <w:szCs w:val="20"/>
              </w:rPr>
            </w:pPr>
            <w:r w:rsidRPr="00CE6597">
              <w:rPr>
                <w:rFonts w:ascii="Calibri" w:hAnsi="Calibri"/>
                <w:sz w:val="20"/>
                <w:szCs w:val="20"/>
              </w:rPr>
              <w:t>Incidenteel</w:t>
            </w:r>
          </w:p>
        </w:tc>
        <w:tc>
          <w:tcPr>
            <w:tcW w:w="1960" w:type="dxa"/>
            <w:tcBorders>
              <w:bottom w:val="single" w:sz="4" w:space="0" w:color="000000" w:themeColor="text1"/>
            </w:tcBorders>
            <w:shd w:val="clear" w:color="auto" w:fill="auto"/>
          </w:tcPr>
          <w:p w14:paraId="4A823291" w14:textId="77777777" w:rsidR="001C0E25" w:rsidRPr="00CE6597" w:rsidRDefault="001C0E25" w:rsidP="00930EE9">
            <w:pPr>
              <w:rPr>
                <w:rFonts w:ascii="Calibri" w:hAnsi="Calibri"/>
                <w:sz w:val="20"/>
                <w:szCs w:val="20"/>
              </w:rPr>
            </w:pPr>
            <w:r w:rsidRPr="00CE6597">
              <w:rPr>
                <w:rFonts w:ascii="Calibri" w:hAnsi="Calibri"/>
                <w:sz w:val="20"/>
                <w:szCs w:val="20"/>
              </w:rPr>
              <w:t xml:space="preserve">Op afroep </w:t>
            </w:r>
          </w:p>
        </w:tc>
        <w:tc>
          <w:tcPr>
            <w:tcW w:w="1843" w:type="dxa"/>
            <w:gridSpan w:val="2"/>
            <w:tcBorders>
              <w:top w:val="single" w:sz="4" w:space="0" w:color="000000" w:themeColor="text1"/>
              <w:bottom w:val="single" w:sz="4" w:space="0" w:color="000000" w:themeColor="text1"/>
            </w:tcBorders>
            <w:shd w:val="clear" w:color="auto" w:fill="E5DDB8"/>
          </w:tcPr>
          <w:p w14:paraId="7FDAB1EC" w14:textId="77777777" w:rsidR="001C0E25" w:rsidRPr="00CE6597" w:rsidRDefault="001C0E25" w:rsidP="00930EE9">
            <w:pPr>
              <w:rPr>
                <w:rFonts w:ascii="Calibri" w:hAnsi="Calibri"/>
                <w:sz w:val="20"/>
                <w:szCs w:val="20"/>
              </w:rPr>
            </w:pPr>
            <w:r w:rsidRPr="00CE6597">
              <w:rPr>
                <w:rFonts w:ascii="Calibri" w:hAnsi="Calibri"/>
                <w:sz w:val="20"/>
                <w:szCs w:val="20"/>
              </w:rPr>
              <w:t>Op afroep</w:t>
            </w:r>
          </w:p>
        </w:tc>
      </w:tr>
      <w:tr w:rsidR="00363D4D" w:rsidRPr="00CE6597" w14:paraId="43D7FBDC" w14:textId="77777777" w:rsidTr="00363D4D">
        <w:trPr>
          <w:trHeight w:val="251"/>
        </w:trPr>
        <w:tc>
          <w:tcPr>
            <w:tcW w:w="1409" w:type="dxa"/>
            <w:vMerge/>
          </w:tcPr>
          <w:p w14:paraId="11821909" w14:textId="77777777" w:rsidR="001C0E25" w:rsidRPr="00CE6597" w:rsidRDefault="001C0E25" w:rsidP="00930EE9">
            <w:pPr>
              <w:rPr>
                <w:rFonts w:ascii="Calibri" w:hAnsi="Calibri"/>
                <w:b/>
                <w:sz w:val="20"/>
                <w:szCs w:val="20"/>
              </w:rPr>
            </w:pPr>
          </w:p>
        </w:tc>
        <w:tc>
          <w:tcPr>
            <w:tcW w:w="1960" w:type="dxa"/>
          </w:tcPr>
          <w:p w14:paraId="7A107240" w14:textId="2713F4C4" w:rsidR="001C0E25" w:rsidRPr="00CE6597" w:rsidRDefault="001C0E25" w:rsidP="00930EE9">
            <w:pPr>
              <w:rPr>
                <w:rFonts w:ascii="Calibri" w:hAnsi="Calibri"/>
                <w:b/>
                <w:sz w:val="20"/>
                <w:szCs w:val="20"/>
              </w:rPr>
            </w:pPr>
            <w:r w:rsidRPr="00CE6597">
              <w:rPr>
                <w:rFonts w:ascii="Calibri" w:hAnsi="Calibri"/>
                <w:b/>
                <w:sz w:val="20"/>
                <w:szCs w:val="20"/>
              </w:rPr>
              <w:t>Medische situatie</w:t>
            </w:r>
          </w:p>
        </w:tc>
        <w:tc>
          <w:tcPr>
            <w:tcW w:w="1701" w:type="dxa"/>
            <w:shd w:val="clear" w:color="auto" w:fill="auto"/>
          </w:tcPr>
          <w:p w14:paraId="63FBFD54" w14:textId="77777777" w:rsidR="001C0E25" w:rsidRPr="00CE6597" w:rsidRDefault="001C0E25" w:rsidP="00930EE9">
            <w:pPr>
              <w:rPr>
                <w:rFonts w:ascii="Calibri" w:hAnsi="Calibri"/>
                <w:sz w:val="20"/>
                <w:szCs w:val="20"/>
              </w:rPr>
            </w:pPr>
            <w:r w:rsidRPr="00CE6597">
              <w:rPr>
                <w:rFonts w:ascii="Calibri" w:hAnsi="Calibri"/>
                <w:sz w:val="20"/>
                <w:szCs w:val="20"/>
              </w:rPr>
              <w:t>Zeer intensief</w:t>
            </w:r>
          </w:p>
        </w:tc>
        <w:tc>
          <w:tcPr>
            <w:tcW w:w="1559" w:type="dxa"/>
            <w:shd w:val="clear" w:color="auto" w:fill="auto"/>
          </w:tcPr>
          <w:p w14:paraId="0C2F94F8" w14:textId="43A1CFDB" w:rsidR="001C0E25" w:rsidRPr="00CE6597" w:rsidRDefault="001C0E25" w:rsidP="00930EE9">
            <w:pPr>
              <w:rPr>
                <w:rFonts w:ascii="Calibri" w:hAnsi="Calibri"/>
                <w:sz w:val="20"/>
                <w:szCs w:val="20"/>
              </w:rPr>
            </w:pPr>
            <w:r w:rsidRPr="00CE6597">
              <w:rPr>
                <w:rFonts w:ascii="Calibri" w:hAnsi="Calibri"/>
                <w:sz w:val="20"/>
                <w:szCs w:val="20"/>
              </w:rPr>
              <w:t>Intensief</w:t>
            </w:r>
          </w:p>
        </w:tc>
        <w:tc>
          <w:tcPr>
            <w:tcW w:w="1423" w:type="dxa"/>
          </w:tcPr>
          <w:p w14:paraId="1872A7B7" w14:textId="77777777" w:rsidR="001C0E25" w:rsidRPr="00CE6597" w:rsidRDefault="001C0E25" w:rsidP="00930EE9">
            <w:pPr>
              <w:rPr>
                <w:rFonts w:ascii="Calibri" w:hAnsi="Calibri"/>
                <w:sz w:val="20"/>
                <w:szCs w:val="20"/>
              </w:rPr>
            </w:pPr>
            <w:r w:rsidRPr="00CE6597">
              <w:rPr>
                <w:rFonts w:ascii="Calibri" w:hAnsi="Calibri"/>
                <w:sz w:val="20"/>
                <w:szCs w:val="20"/>
              </w:rPr>
              <w:t xml:space="preserve">Voortdurend </w:t>
            </w:r>
          </w:p>
        </w:tc>
        <w:tc>
          <w:tcPr>
            <w:tcW w:w="1701" w:type="dxa"/>
            <w:gridSpan w:val="3"/>
            <w:shd w:val="clear" w:color="auto" w:fill="auto"/>
          </w:tcPr>
          <w:p w14:paraId="0198E51C" w14:textId="77777777" w:rsidR="001C0E25" w:rsidRPr="00CE6597" w:rsidRDefault="001C0E25" w:rsidP="00930EE9">
            <w:pPr>
              <w:rPr>
                <w:rFonts w:ascii="Calibri" w:hAnsi="Calibri"/>
                <w:sz w:val="20"/>
                <w:szCs w:val="20"/>
              </w:rPr>
            </w:pPr>
            <w:r w:rsidRPr="00CE6597">
              <w:rPr>
                <w:rFonts w:ascii="Calibri" w:hAnsi="Calibri"/>
                <w:sz w:val="20"/>
                <w:szCs w:val="20"/>
              </w:rPr>
              <w:t xml:space="preserve">Regelmatig </w:t>
            </w:r>
          </w:p>
        </w:tc>
        <w:tc>
          <w:tcPr>
            <w:tcW w:w="1720" w:type="dxa"/>
            <w:gridSpan w:val="3"/>
            <w:tcBorders>
              <w:bottom w:val="single" w:sz="4" w:space="0" w:color="000000" w:themeColor="text1"/>
            </w:tcBorders>
            <w:shd w:val="clear" w:color="auto" w:fill="auto"/>
          </w:tcPr>
          <w:p w14:paraId="619A1D8A" w14:textId="77777777" w:rsidR="001C0E25" w:rsidRPr="00CE6597" w:rsidRDefault="001C0E25" w:rsidP="00930EE9">
            <w:pPr>
              <w:rPr>
                <w:rFonts w:ascii="Calibri" w:hAnsi="Calibri"/>
                <w:sz w:val="20"/>
                <w:szCs w:val="20"/>
              </w:rPr>
            </w:pPr>
            <w:r w:rsidRPr="00CE6597">
              <w:rPr>
                <w:rFonts w:ascii="Calibri" w:hAnsi="Calibri"/>
                <w:sz w:val="20"/>
                <w:szCs w:val="20"/>
              </w:rPr>
              <w:t>Incidenteel</w:t>
            </w:r>
          </w:p>
        </w:tc>
        <w:tc>
          <w:tcPr>
            <w:tcW w:w="1960" w:type="dxa"/>
            <w:tcBorders>
              <w:bottom w:val="single" w:sz="4" w:space="0" w:color="000000" w:themeColor="text1"/>
            </w:tcBorders>
            <w:shd w:val="clear" w:color="auto" w:fill="auto"/>
          </w:tcPr>
          <w:p w14:paraId="706C2414" w14:textId="77777777" w:rsidR="001C0E25" w:rsidRPr="00CE6597" w:rsidRDefault="001C0E25" w:rsidP="00930EE9">
            <w:pPr>
              <w:rPr>
                <w:rFonts w:ascii="Calibri" w:hAnsi="Calibri"/>
                <w:sz w:val="20"/>
                <w:szCs w:val="20"/>
              </w:rPr>
            </w:pPr>
            <w:r w:rsidRPr="00CE6597">
              <w:rPr>
                <w:rFonts w:ascii="Calibri" w:hAnsi="Calibri"/>
                <w:sz w:val="20"/>
                <w:szCs w:val="20"/>
              </w:rPr>
              <w:t xml:space="preserve">Op afroep </w:t>
            </w:r>
          </w:p>
        </w:tc>
        <w:tc>
          <w:tcPr>
            <w:tcW w:w="1843" w:type="dxa"/>
            <w:gridSpan w:val="2"/>
            <w:tcBorders>
              <w:top w:val="single" w:sz="4" w:space="0" w:color="000000" w:themeColor="text1"/>
              <w:bottom w:val="single" w:sz="4" w:space="0" w:color="000000" w:themeColor="text1"/>
            </w:tcBorders>
            <w:shd w:val="clear" w:color="auto" w:fill="E5DDB8"/>
          </w:tcPr>
          <w:p w14:paraId="7FB0FC9C" w14:textId="77777777" w:rsidR="001C0E25" w:rsidRPr="00CE6597" w:rsidRDefault="001C0E25" w:rsidP="00930EE9">
            <w:pPr>
              <w:rPr>
                <w:rFonts w:ascii="Calibri" w:hAnsi="Calibri"/>
                <w:sz w:val="20"/>
                <w:szCs w:val="20"/>
              </w:rPr>
            </w:pPr>
            <w:r w:rsidRPr="00CE6597">
              <w:rPr>
                <w:rFonts w:ascii="Calibri" w:hAnsi="Calibri"/>
                <w:sz w:val="20"/>
                <w:szCs w:val="20"/>
              </w:rPr>
              <w:t>Op afroep</w:t>
            </w:r>
          </w:p>
        </w:tc>
      </w:tr>
      <w:tr w:rsidR="00363D4D" w:rsidRPr="00CE6597" w14:paraId="5C13C7BE" w14:textId="77777777" w:rsidTr="00363D4D">
        <w:trPr>
          <w:trHeight w:val="322"/>
        </w:trPr>
        <w:tc>
          <w:tcPr>
            <w:tcW w:w="3369" w:type="dxa"/>
            <w:gridSpan w:val="2"/>
            <w:shd w:val="clear" w:color="auto" w:fill="E5DDB8"/>
          </w:tcPr>
          <w:p w14:paraId="704DB0F6" w14:textId="2264C284" w:rsidR="001C0E25" w:rsidRPr="00CE6597" w:rsidRDefault="001C0E25" w:rsidP="001C0E25">
            <w:pPr>
              <w:rPr>
                <w:rFonts w:ascii="Calibri" w:hAnsi="Calibri"/>
                <w:b/>
                <w:sz w:val="20"/>
                <w:szCs w:val="20"/>
              </w:rPr>
            </w:pPr>
            <w:r w:rsidRPr="00CE6597">
              <w:rPr>
                <w:rFonts w:ascii="Calibri" w:hAnsi="Calibri"/>
                <w:b/>
                <w:sz w:val="20"/>
                <w:szCs w:val="20"/>
              </w:rPr>
              <w:t>Uitstroombestemming</w:t>
            </w:r>
          </w:p>
        </w:tc>
        <w:tc>
          <w:tcPr>
            <w:tcW w:w="1701" w:type="dxa"/>
            <w:shd w:val="clear" w:color="auto" w:fill="E5DDB8"/>
          </w:tcPr>
          <w:p w14:paraId="6F8AB9C9" w14:textId="0E8719D9" w:rsidR="001C0E25" w:rsidRPr="00CE6597" w:rsidRDefault="001C0E25" w:rsidP="001C0E25">
            <w:pPr>
              <w:rPr>
                <w:rFonts w:ascii="Calibri" w:hAnsi="Calibri"/>
                <w:sz w:val="20"/>
                <w:szCs w:val="20"/>
              </w:rPr>
            </w:pPr>
            <w:r w:rsidRPr="00CE6597">
              <w:rPr>
                <w:rFonts w:ascii="Calibri" w:hAnsi="Calibri"/>
                <w:sz w:val="20"/>
                <w:szCs w:val="20"/>
              </w:rPr>
              <w:t>Belevingsgericht</w:t>
            </w:r>
          </w:p>
        </w:tc>
        <w:tc>
          <w:tcPr>
            <w:tcW w:w="1559" w:type="dxa"/>
            <w:shd w:val="clear" w:color="auto" w:fill="E5DDB8"/>
          </w:tcPr>
          <w:p w14:paraId="6FF74FC7" w14:textId="77777777" w:rsidR="001C0E25" w:rsidRPr="00CE6597" w:rsidRDefault="001C0E25" w:rsidP="001C0E25">
            <w:pPr>
              <w:rPr>
                <w:rFonts w:ascii="Calibri" w:hAnsi="Calibri"/>
                <w:sz w:val="20"/>
                <w:szCs w:val="20"/>
              </w:rPr>
            </w:pPr>
            <w:r w:rsidRPr="00CE6597">
              <w:rPr>
                <w:rFonts w:ascii="Calibri" w:hAnsi="Calibri"/>
                <w:sz w:val="20"/>
                <w:szCs w:val="20"/>
              </w:rPr>
              <w:t>Taakgericht en activerend</w:t>
            </w:r>
          </w:p>
          <w:p w14:paraId="38064DEE" w14:textId="77777777" w:rsidR="001C0E25" w:rsidRPr="00CE6597" w:rsidRDefault="001C0E25" w:rsidP="001C0E25">
            <w:pPr>
              <w:rPr>
                <w:rFonts w:ascii="Calibri" w:hAnsi="Calibri"/>
                <w:sz w:val="20"/>
                <w:szCs w:val="20"/>
              </w:rPr>
            </w:pPr>
          </w:p>
        </w:tc>
        <w:tc>
          <w:tcPr>
            <w:tcW w:w="1423" w:type="dxa"/>
            <w:shd w:val="clear" w:color="auto" w:fill="E5DDB8"/>
          </w:tcPr>
          <w:p w14:paraId="7DBC7D1A" w14:textId="2ABDE235" w:rsidR="001C0E25" w:rsidRPr="00CE6597" w:rsidRDefault="00363D4D" w:rsidP="001C0E25">
            <w:pPr>
              <w:rPr>
                <w:rFonts w:ascii="Calibri" w:hAnsi="Calibri"/>
                <w:sz w:val="20"/>
                <w:szCs w:val="20"/>
              </w:rPr>
            </w:pPr>
            <w:r>
              <w:rPr>
                <w:rFonts w:ascii="Calibri" w:hAnsi="Calibri"/>
                <w:sz w:val="20"/>
                <w:szCs w:val="20"/>
              </w:rPr>
              <w:t>Beschut werk</w:t>
            </w:r>
          </w:p>
          <w:p w14:paraId="64E86B51" w14:textId="77777777" w:rsidR="001C0E25" w:rsidRPr="00CE6597" w:rsidRDefault="001C0E25" w:rsidP="001C0E25">
            <w:pPr>
              <w:rPr>
                <w:rFonts w:ascii="Calibri" w:hAnsi="Calibri"/>
                <w:sz w:val="20"/>
                <w:szCs w:val="20"/>
              </w:rPr>
            </w:pPr>
          </w:p>
        </w:tc>
        <w:tc>
          <w:tcPr>
            <w:tcW w:w="1701" w:type="dxa"/>
            <w:gridSpan w:val="3"/>
            <w:shd w:val="clear" w:color="auto" w:fill="E5DDB8"/>
          </w:tcPr>
          <w:p w14:paraId="4369E3AF" w14:textId="4318395E" w:rsidR="001C0E25" w:rsidRPr="00CE6597" w:rsidRDefault="001C0E25" w:rsidP="001C0E25">
            <w:pPr>
              <w:rPr>
                <w:rFonts w:ascii="Calibri" w:hAnsi="Calibri"/>
                <w:sz w:val="20"/>
                <w:szCs w:val="20"/>
              </w:rPr>
            </w:pPr>
            <w:r w:rsidRPr="00CE6597">
              <w:rPr>
                <w:rFonts w:ascii="Calibri" w:hAnsi="Calibri"/>
                <w:sz w:val="20"/>
                <w:szCs w:val="20"/>
              </w:rPr>
              <w:t xml:space="preserve">Arbeid </w:t>
            </w:r>
          </w:p>
        </w:tc>
        <w:tc>
          <w:tcPr>
            <w:tcW w:w="1720" w:type="dxa"/>
            <w:gridSpan w:val="3"/>
            <w:tcBorders>
              <w:bottom w:val="single" w:sz="4" w:space="0" w:color="000000" w:themeColor="text1"/>
            </w:tcBorders>
            <w:shd w:val="clear" w:color="auto" w:fill="2B5266"/>
          </w:tcPr>
          <w:p w14:paraId="135DACC8" w14:textId="77777777" w:rsidR="001C0E25" w:rsidRPr="00CE6597" w:rsidRDefault="001C0E25" w:rsidP="001C0E25">
            <w:pPr>
              <w:rPr>
                <w:rFonts w:ascii="Calibri" w:hAnsi="Calibri"/>
                <w:color w:val="FFFFFF" w:themeColor="background1"/>
                <w:sz w:val="20"/>
                <w:szCs w:val="20"/>
              </w:rPr>
            </w:pPr>
            <w:r w:rsidRPr="00CE6597">
              <w:rPr>
                <w:rFonts w:ascii="Calibri" w:hAnsi="Calibri"/>
                <w:color w:val="FFFFFF" w:themeColor="background1"/>
                <w:sz w:val="20"/>
                <w:szCs w:val="20"/>
              </w:rPr>
              <w:t>Arbeid met certificaten</w:t>
            </w:r>
          </w:p>
          <w:p w14:paraId="50508192" w14:textId="0BBA4223" w:rsidR="001C0E25" w:rsidRPr="00CE6597" w:rsidRDefault="001C0E25" w:rsidP="001C0E25">
            <w:pPr>
              <w:rPr>
                <w:rFonts w:ascii="Calibri" w:hAnsi="Calibri"/>
                <w:sz w:val="20"/>
                <w:szCs w:val="20"/>
              </w:rPr>
            </w:pPr>
            <w:r w:rsidRPr="00CE6597">
              <w:rPr>
                <w:rFonts w:ascii="Calibri" w:hAnsi="Calibri"/>
                <w:color w:val="FFFFFF" w:themeColor="background1"/>
                <w:sz w:val="20"/>
                <w:szCs w:val="20"/>
              </w:rPr>
              <w:t>MBO Entree</w:t>
            </w:r>
          </w:p>
        </w:tc>
        <w:tc>
          <w:tcPr>
            <w:tcW w:w="1960" w:type="dxa"/>
            <w:tcBorders>
              <w:bottom w:val="single" w:sz="4" w:space="0" w:color="000000" w:themeColor="text1"/>
            </w:tcBorders>
            <w:shd w:val="clear" w:color="auto" w:fill="E5DDB8"/>
          </w:tcPr>
          <w:p w14:paraId="3B87A571" w14:textId="0387E527" w:rsidR="001C0E25" w:rsidRPr="00CE6597" w:rsidRDefault="001C0E25" w:rsidP="001C0E25">
            <w:pPr>
              <w:rPr>
                <w:rFonts w:ascii="Calibri" w:hAnsi="Calibri"/>
                <w:sz w:val="20"/>
                <w:szCs w:val="20"/>
              </w:rPr>
            </w:pPr>
            <w:proofErr w:type="gramStart"/>
            <w:r w:rsidRPr="00CE6597">
              <w:rPr>
                <w:rFonts w:ascii="Calibri" w:hAnsi="Calibri"/>
                <w:sz w:val="20"/>
                <w:szCs w:val="20"/>
              </w:rPr>
              <w:t>MBO</w:t>
            </w:r>
            <w:proofErr w:type="gramEnd"/>
            <w:r w:rsidRPr="00CE6597">
              <w:rPr>
                <w:rFonts w:ascii="Calibri" w:hAnsi="Calibri"/>
                <w:sz w:val="20"/>
                <w:szCs w:val="20"/>
              </w:rPr>
              <w:t xml:space="preserve"> 2/3/4</w:t>
            </w:r>
          </w:p>
        </w:tc>
        <w:tc>
          <w:tcPr>
            <w:tcW w:w="1843" w:type="dxa"/>
            <w:gridSpan w:val="2"/>
            <w:tcBorders>
              <w:top w:val="single" w:sz="4" w:space="0" w:color="000000" w:themeColor="text1"/>
              <w:bottom w:val="single" w:sz="4" w:space="0" w:color="000000" w:themeColor="text1"/>
            </w:tcBorders>
            <w:shd w:val="clear" w:color="auto" w:fill="E5DDB8"/>
          </w:tcPr>
          <w:p w14:paraId="0F6EB1A2" w14:textId="77777777" w:rsidR="001C0E25" w:rsidRPr="00CE6597" w:rsidRDefault="001C0E25" w:rsidP="001C0E25">
            <w:pPr>
              <w:rPr>
                <w:rFonts w:ascii="Calibri" w:hAnsi="Calibri"/>
                <w:sz w:val="20"/>
                <w:szCs w:val="20"/>
              </w:rPr>
            </w:pPr>
            <w:proofErr w:type="gramStart"/>
            <w:r w:rsidRPr="00CE6597">
              <w:rPr>
                <w:rFonts w:ascii="Calibri" w:hAnsi="Calibri"/>
                <w:sz w:val="20"/>
                <w:szCs w:val="20"/>
              </w:rPr>
              <w:t>MBO</w:t>
            </w:r>
            <w:proofErr w:type="gramEnd"/>
            <w:r w:rsidRPr="00CE6597">
              <w:rPr>
                <w:rFonts w:ascii="Calibri" w:hAnsi="Calibri"/>
                <w:sz w:val="20"/>
                <w:szCs w:val="20"/>
              </w:rPr>
              <w:t xml:space="preserve"> 3/4</w:t>
            </w:r>
          </w:p>
          <w:p w14:paraId="5DE2AD00" w14:textId="24A14AA0" w:rsidR="001C0E25" w:rsidRPr="00CE6597" w:rsidRDefault="001C0E25" w:rsidP="001C0E25">
            <w:pPr>
              <w:rPr>
                <w:rFonts w:ascii="Calibri" w:hAnsi="Calibri"/>
                <w:sz w:val="20"/>
                <w:szCs w:val="20"/>
              </w:rPr>
            </w:pPr>
            <w:r w:rsidRPr="00CE6597">
              <w:rPr>
                <w:rFonts w:ascii="Calibri" w:hAnsi="Calibri"/>
                <w:sz w:val="20"/>
                <w:szCs w:val="20"/>
              </w:rPr>
              <w:t>HBO/WO</w:t>
            </w:r>
          </w:p>
        </w:tc>
      </w:tr>
      <w:tr w:rsidR="001C0E25" w:rsidRPr="00CE6597" w14:paraId="7C13948D" w14:textId="77777777" w:rsidTr="00363D4D">
        <w:trPr>
          <w:trHeight w:val="310"/>
        </w:trPr>
        <w:tc>
          <w:tcPr>
            <w:tcW w:w="3369" w:type="dxa"/>
            <w:gridSpan w:val="2"/>
            <w:tcBorders>
              <w:bottom w:val="single" w:sz="4" w:space="0" w:color="000000" w:themeColor="text1"/>
            </w:tcBorders>
            <w:shd w:val="clear" w:color="auto" w:fill="BFAB50"/>
          </w:tcPr>
          <w:p w14:paraId="4FE60542" w14:textId="77777777" w:rsidR="001C0E25" w:rsidRPr="00CE6597" w:rsidRDefault="001C0E25" w:rsidP="001C0E25">
            <w:pPr>
              <w:rPr>
                <w:rFonts w:ascii="Calibri" w:hAnsi="Calibri"/>
                <w:b/>
                <w:sz w:val="20"/>
                <w:szCs w:val="20"/>
              </w:rPr>
            </w:pPr>
          </w:p>
        </w:tc>
        <w:tc>
          <w:tcPr>
            <w:tcW w:w="3260" w:type="dxa"/>
            <w:gridSpan w:val="2"/>
            <w:tcBorders>
              <w:bottom w:val="single" w:sz="4" w:space="0" w:color="000000" w:themeColor="text1"/>
            </w:tcBorders>
            <w:shd w:val="clear" w:color="auto" w:fill="BFAB50"/>
          </w:tcPr>
          <w:p w14:paraId="466482C1" w14:textId="77777777" w:rsidR="001C0E25" w:rsidRPr="00CE6597" w:rsidRDefault="001C0E25" w:rsidP="001C0E25">
            <w:pPr>
              <w:jc w:val="center"/>
              <w:rPr>
                <w:rFonts w:ascii="Calibri" w:hAnsi="Calibri"/>
                <w:sz w:val="20"/>
                <w:szCs w:val="20"/>
              </w:rPr>
            </w:pPr>
            <w:r w:rsidRPr="00CE6597">
              <w:rPr>
                <w:rFonts w:ascii="Calibri" w:hAnsi="Calibri"/>
                <w:sz w:val="20"/>
                <w:szCs w:val="20"/>
              </w:rPr>
              <w:t>Dagbesteding</w:t>
            </w:r>
          </w:p>
        </w:tc>
        <w:tc>
          <w:tcPr>
            <w:tcW w:w="3124" w:type="dxa"/>
            <w:gridSpan w:val="4"/>
            <w:tcBorders>
              <w:bottom w:val="single" w:sz="4" w:space="0" w:color="000000" w:themeColor="text1"/>
            </w:tcBorders>
            <w:shd w:val="clear" w:color="auto" w:fill="BFAB50"/>
          </w:tcPr>
          <w:p w14:paraId="18F8EE6C" w14:textId="0E9D0F3E" w:rsidR="001C0E25" w:rsidRPr="00CE6597" w:rsidRDefault="00363D4D" w:rsidP="001C0E25">
            <w:pPr>
              <w:jc w:val="center"/>
              <w:rPr>
                <w:rFonts w:ascii="Calibri" w:hAnsi="Calibri"/>
                <w:sz w:val="20"/>
                <w:szCs w:val="20"/>
              </w:rPr>
            </w:pPr>
            <w:r>
              <w:rPr>
                <w:rFonts w:ascii="Calibri" w:hAnsi="Calibri"/>
                <w:sz w:val="20"/>
                <w:szCs w:val="20"/>
              </w:rPr>
              <w:t>(</w:t>
            </w:r>
            <w:proofErr w:type="gramStart"/>
            <w:r>
              <w:rPr>
                <w:rFonts w:ascii="Calibri" w:hAnsi="Calibri"/>
                <w:sz w:val="20"/>
                <w:szCs w:val="20"/>
              </w:rPr>
              <w:t>beschutte</w:t>
            </w:r>
            <w:proofErr w:type="gramEnd"/>
            <w:r>
              <w:rPr>
                <w:rFonts w:ascii="Calibri" w:hAnsi="Calibri"/>
                <w:sz w:val="20"/>
                <w:szCs w:val="20"/>
              </w:rPr>
              <w:t>) arbeid</w:t>
            </w:r>
          </w:p>
        </w:tc>
        <w:tc>
          <w:tcPr>
            <w:tcW w:w="1720" w:type="dxa"/>
            <w:gridSpan w:val="3"/>
            <w:tcBorders>
              <w:bottom w:val="single" w:sz="4" w:space="0" w:color="000000" w:themeColor="text1"/>
            </w:tcBorders>
            <w:shd w:val="clear" w:color="auto" w:fill="BFAB50"/>
          </w:tcPr>
          <w:p w14:paraId="20DF6394" w14:textId="77777777" w:rsidR="001C0E25" w:rsidRPr="00CE6597" w:rsidRDefault="001C0E25" w:rsidP="001C0E25">
            <w:pPr>
              <w:jc w:val="center"/>
              <w:rPr>
                <w:rFonts w:ascii="Calibri" w:hAnsi="Calibri"/>
                <w:sz w:val="20"/>
                <w:szCs w:val="20"/>
              </w:rPr>
            </w:pPr>
            <w:r w:rsidRPr="00CE6597">
              <w:rPr>
                <w:rFonts w:ascii="Calibri" w:hAnsi="Calibri"/>
                <w:sz w:val="20"/>
                <w:szCs w:val="20"/>
              </w:rPr>
              <w:t>Arbeid/</w:t>
            </w:r>
          </w:p>
          <w:p w14:paraId="34FBDD0A" w14:textId="41E86CC1" w:rsidR="001C0E25" w:rsidRPr="00CE6597" w:rsidRDefault="001C0E25" w:rsidP="001C0E25">
            <w:pPr>
              <w:jc w:val="center"/>
              <w:rPr>
                <w:rFonts w:ascii="Calibri" w:hAnsi="Calibri"/>
                <w:sz w:val="20"/>
                <w:szCs w:val="20"/>
              </w:rPr>
            </w:pPr>
            <w:r w:rsidRPr="00CE6597">
              <w:rPr>
                <w:rFonts w:ascii="Calibri" w:hAnsi="Calibri"/>
                <w:sz w:val="20"/>
                <w:szCs w:val="20"/>
              </w:rPr>
              <w:t>Vervolgonderwijs</w:t>
            </w:r>
          </w:p>
        </w:tc>
        <w:tc>
          <w:tcPr>
            <w:tcW w:w="3803" w:type="dxa"/>
            <w:gridSpan w:val="3"/>
            <w:tcBorders>
              <w:bottom w:val="single" w:sz="4" w:space="0" w:color="000000" w:themeColor="text1"/>
            </w:tcBorders>
            <w:shd w:val="clear" w:color="auto" w:fill="BFAB50"/>
          </w:tcPr>
          <w:p w14:paraId="3D5B8BEB" w14:textId="77777777" w:rsidR="001C0E25" w:rsidRPr="00CE6597" w:rsidRDefault="001C0E25" w:rsidP="001C0E25">
            <w:pPr>
              <w:jc w:val="center"/>
              <w:rPr>
                <w:rFonts w:ascii="Calibri" w:hAnsi="Calibri"/>
                <w:sz w:val="20"/>
                <w:szCs w:val="20"/>
              </w:rPr>
            </w:pPr>
            <w:r w:rsidRPr="00CE6597">
              <w:rPr>
                <w:rFonts w:ascii="Calibri" w:hAnsi="Calibri"/>
                <w:sz w:val="20"/>
                <w:szCs w:val="20"/>
              </w:rPr>
              <w:t>Vervolgonderwijs</w:t>
            </w:r>
          </w:p>
        </w:tc>
      </w:tr>
    </w:tbl>
    <w:p w14:paraId="4D036C8D" w14:textId="66CEBED7" w:rsidR="00E26E1F" w:rsidRPr="005E311A" w:rsidRDefault="00E26E1F" w:rsidP="006A63AB">
      <w:pPr>
        <w:widowControl w:val="0"/>
        <w:autoSpaceDE w:val="0"/>
        <w:autoSpaceDN w:val="0"/>
        <w:adjustRightInd w:val="0"/>
        <w:jc w:val="both"/>
        <w:rPr>
          <w:rFonts w:asciiTheme="minorHAnsi" w:hAnsiTheme="minorHAnsi" w:cs="MyriadPro-Regular"/>
          <w:sz w:val="22"/>
          <w:szCs w:val="22"/>
          <w:lang w:eastAsia="en-US"/>
        </w:rPr>
      </w:pPr>
    </w:p>
    <w:p w14:paraId="570A7C35" w14:textId="77777777" w:rsidR="00593146" w:rsidRDefault="00593146" w:rsidP="00E26E1F">
      <w:pPr>
        <w:pStyle w:val="Kop1"/>
        <w:rPr>
          <w:b/>
          <w:color w:val="1F4E79" w:themeColor="accent1" w:themeShade="80"/>
        </w:rPr>
        <w:sectPr w:rsidR="00593146" w:rsidSect="00351B11">
          <w:headerReference w:type="default" r:id="rId21"/>
          <w:footerReference w:type="default" r:id="rId22"/>
          <w:type w:val="continuous"/>
          <w:pgSz w:w="16820" w:h="11900" w:orient="landscape"/>
          <w:pgMar w:top="1417" w:right="1417" w:bottom="1417" w:left="1417" w:header="708" w:footer="708" w:gutter="0"/>
          <w:cols w:space="708"/>
          <w:titlePg/>
          <w:docGrid w:linePitch="360"/>
        </w:sectPr>
      </w:pPr>
      <w:bookmarkStart w:id="38" w:name="_Toc488235734"/>
    </w:p>
    <w:p w14:paraId="17684AEC" w14:textId="0945D509" w:rsidR="00E26E1F" w:rsidRPr="00971E21" w:rsidRDefault="00D53597" w:rsidP="00E26E1F">
      <w:pPr>
        <w:pStyle w:val="Kop1"/>
        <w:rPr>
          <w:rFonts w:ascii="Calibri" w:hAnsi="Calibri"/>
          <w:b/>
          <w:sz w:val="40"/>
          <w:szCs w:val="40"/>
        </w:rPr>
      </w:pPr>
      <w:bookmarkStart w:id="39" w:name="_3._Verklarende_woordenlijst"/>
      <w:bookmarkEnd w:id="39"/>
      <w:r w:rsidRPr="00971E21">
        <w:rPr>
          <w:rFonts w:ascii="Calibri" w:hAnsi="Calibri"/>
          <w:b/>
          <w:sz w:val="40"/>
          <w:szCs w:val="40"/>
        </w:rPr>
        <w:lastRenderedPageBreak/>
        <w:t>3. V</w:t>
      </w:r>
      <w:r w:rsidR="00E26E1F" w:rsidRPr="00971E21">
        <w:rPr>
          <w:rFonts w:ascii="Calibri" w:hAnsi="Calibri"/>
          <w:b/>
          <w:sz w:val="40"/>
          <w:szCs w:val="40"/>
        </w:rPr>
        <w:t>erklarende woordenlijst</w:t>
      </w:r>
      <w:bookmarkEnd w:id="38"/>
    </w:p>
    <w:p w14:paraId="528F06C4" w14:textId="15D3140A" w:rsidR="00955F85" w:rsidRDefault="00955F85" w:rsidP="00955F85">
      <w:pPr>
        <w:autoSpaceDE w:val="0"/>
        <w:autoSpaceDN w:val="0"/>
        <w:adjustRightInd w:val="0"/>
        <w:rPr>
          <w:rFonts w:asciiTheme="minorHAnsi" w:hAnsiTheme="minorHAnsi" w:cs="Frutiger-Bold"/>
          <w:b/>
          <w:bCs/>
          <w:color w:val="000000" w:themeColor="text1"/>
          <w:sz w:val="22"/>
          <w:szCs w:val="22"/>
        </w:rPr>
      </w:pPr>
    </w:p>
    <w:p w14:paraId="72672EFC" w14:textId="77777777" w:rsidR="0096094C" w:rsidRPr="007F4E72" w:rsidRDefault="0096094C" w:rsidP="00955F85">
      <w:pPr>
        <w:autoSpaceDE w:val="0"/>
        <w:autoSpaceDN w:val="0"/>
        <w:adjustRightInd w:val="0"/>
        <w:rPr>
          <w:rFonts w:asciiTheme="minorHAnsi" w:hAnsiTheme="minorHAnsi" w:cs="Frutiger-Bold"/>
          <w:b/>
          <w:bCs/>
          <w:color w:val="000000" w:themeColor="text1"/>
          <w:sz w:val="22"/>
          <w:szCs w:val="22"/>
        </w:rPr>
      </w:pPr>
    </w:p>
    <w:p w14:paraId="540378B9" w14:textId="23309098" w:rsidR="00955F85" w:rsidRPr="00906A64" w:rsidRDefault="003A4436" w:rsidP="00955F85">
      <w:pPr>
        <w:autoSpaceDE w:val="0"/>
        <w:autoSpaceDN w:val="0"/>
        <w:adjustRightInd w:val="0"/>
        <w:rPr>
          <w:rFonts w:ascii="Calibri" w:hAnsi="Calibri" w:cs="Frutiger-Bold"/>
          <w:b/>
          <w:bCs/>
          <w:color w:val="2B5266"/>
          <w:sz w:val="26"/>
          <w:szCs w:val="26"/>
        </w:rPr>
      </w:pPr>
      <w:r w:rsidRPr="00906A64">
        <w:rPr>
          <w:rFonts w:ascii="Calibri" w:hAnsi="Calibri" w:cs="Frutiger-Bold"/>
          <w:b/>
          <w:bCs/>
          <w:color w:val="2B5266"/>
          <w:sz w:val="26"/>
          <w:szCs w:val="26"/>
        </w:rPr>
        <w:t>Beheersingsdoelen</w:t>
      </w:r>
    </w:p>
    <w:p w14:paraId="1927CAB2" w14:textId="1924D3BE" w:rsidR="003A4436" w:rsidRDefault="0096094C" w:rsidP="00955F85">
      <w:pPr>
        <w:autoSpaceDE w:val="0"/>
        <w:autoSpaceDN w:val="0"/>
        <w:adjustRightInd w:val="0"/>
        <w:rPr>
          <w:rFonts w:asciiTheme="minorHAnsi" w:eastAsia="Times New Roman" w:hAnsiTheme="minorHAnsi"/>
          <w:color w:val="000000" w:themeColor="text1"/>
          <w:sz w:val="22"/>
          <w:szCs w:val="22"/>
          <w:shd w:val="clear" w:color="auto" w:fill="FFFFFF"/>
        </w:rPr>
      </w:pPr>
      <w:r w:rsidRPr="00BA2E01">
        <w:rPr>
          <w:rFonts w:asciiTheme="minorHAnsi" w:eastAsia="Times New Roman" w:hAnsiTheme="minorHAnsi"/>
          <w:bCs/>
          <w:color w:val="000000" w:themeColor="text1"/>
          <w:sz w:val="22"/>
          <w:szCs w:val="22"/>
          <w:shd w:val="clear" w:color="auto" w:fill="FFFFFF"/>
        </w:rPr>
        <w:t>Dit</w:t>
      </w:r>
      <w:r w:rsidRPr="00BA2E01">
        <w:rPr>
          <w:rFonts w:asciiTheme="minorHAnsi" w:eastAsia="Times New Roman" w:hAnsiTheme="minorHAnsi"/>
          <w:b/>
          <w:bCs/>
          <w:color w:val="000000" w:themeColor="text1"/>
          <w:sz w:val="22"/>
          <w:szCs w:val="22"/>
          <w:shd w:val="clear" w:color="auto" w:fill="FFFFFF"/>
        </w:rPr>
        <w:t xml:space="preserve"> </w:t>
      </w:r>
      <w:r w:rsidRPr="00BA2E01">
        <w:rPr>
          <w:rFonts w:asciiTheme="minorHAnsi" w:eastAsia="Times New Roman" w:hAnsiTheme="minorHAnsi"/>
          <w:color w:val="000000" w:themeColor="text1"/>
          <w:sz w:val="22"/>
          <w:szCs w:val="22"/>
          <w:shd w:val="clear" w:color="auto" w:fill="FFFFFF"/>
        </w:rPr>
        <w:t>zijn beknopte omschrijvingen van de kennis, inzichten en vaardigheden waarover een leerling aan het eind van een</w:t>
      </w:r>
      <w:r w:rsidRPr="00BA2E01">
        <w:rPr>
          <w:rStyle w:val="apple-converted-space"/>
          <w:rFonts w:asciiTheme="minorHAnsi" w:eastAsia="Times New Roman" w:hAnsiTheme="minorHAnsi"/>
          <w:color w:val="000000" w:themeColor="text1"/>
          <w:sz w:val="22"/>
          <w:szCs w:val="22"/>
          <w:shd w:val="clear" w:color="auto" w:fill="FFFFFF"/>
        </w:rPr>
        <w:t> </w:t>
      </w:r>
      <w:r w:rsidRPr="00BA2E01">
        <w:rPr>
          <w:rFonts w:asciiTheme="minorHAnsi" w:eastAsia="Times New Roman" w:hAnsiTheme="minorHAnsi"/>
          <w:color w:val="000000" w:themeColor="text1"/>
          <w:sz w:val="22"/>
          <w:szCs w:val="22"/>
          <w:shd w:val="clear" w:color="auto" w:fill="FFFFFF"/>
        </w:rPr>
        <w:t>opleiding zou moeten beschikken.</w:t>
      </w:r>
    </w:p>
    <w:p w14:paraId="34DBE183" w14:textId="77777777" w:rsidR="0096094C" w:rsidRPr="003A4436" w:rsidRDefault="0096094C" w:rsidP="00955F85">
      <w:pPr>
        <w:autoSpaceDE w:val="0"/>
        <w:autoSpaceDN w:val="0"/>
        <w:adjustRightInd w:val="0"/>
        <w:rPr>
          <w:rFonts w:asciiTheme="minorHAnsi" w:hAnsiTheme="minorHAnsi" w:cs="Frutiger-Bold"/>
          <w:bCs/>
          <w:color w:val="000000" w:themeColor="text1"/>
          <w:sz w:val="22"/>
          <w:szCs w:val="22"/>
        </w:rPr>
      </w:pPr>
    </w:p>
    <w:p w14:paraId="6057122F" w14:textId="01A0038C" w:rsidR="00955F85" w:rsidRPr="00906A64" w:rsidRDefault="007F4E72" w:rsidP="00955F85">
      <w:pPr>
        <w:autoSpaceDE w:val="0"/>
        <w:autoSpaceDN w:val="0"/>
        <w:adjustRightInd w:val="0"/>
        <w:rPr>
          <w:rFonts w:ascii="Calibri" w:hAnsi="Calibri" w:cs="Frutiger-Bold"/>
          <w:b/>
          <w:bCs/>
          <w:color w:val="2B5266"/>
          <w:sz w:val="26"/>
          <w:szCs w:val="26"/>
        </w:rPr>
      </w:pPr>
      <w:r w:rsidRPr="00906A64">
        <w:rPr>
          <w:rFonts w:ascii="Calibri" w:hAnsi="Calibri" w:cs="Frutiger-Bold"/>
          <w:b/>
          <w:bCs/>
          <w:color w:val="2B5266"/>
          <w:sz w:val="26"/>
          <w:szCs w:val="26"/>
        </w:rPr>
        <w:t>Belemmerende factoren</w:t>
      </w:r>
    </w:p>
    <w:p w14:paraId="07616E9E" w14:textId="77777777" w:rsidR="00955F85" w:rsidRPr="007F4E72" w:rsidRDefault="00955F85" w:rsidP="00955F85">
      <w:pPr>
        <w:autoSpaceDE w:val="0"/>
        <w:autoSpaceDN w:val="0"/>
        <w:adjustRightInd w:val="0"/>
        <w:rPr>
          <w:rFonts w:asciiTheme="minorHAnsi" w:hAnsiTheme="minorHAnsi" w:cs="Frutiger-Bold"/>
          <w:bCs/>
          <w:color w:val="000000" w:themeColor="text1"/>
          <w:sz w:val="22"/>
          <w:szCs w:val="22"/>
        </w:rPr>
      </w:pPr>
      <w:r w:rsidRPr="007F4E72">
        <w:rPr>
          <w:rFonts w:asciiTheme="minorHAnsi" w:hAnsiTheme="minorHAnsi" w:cs="Frutiger-Bold"/>
          <w:bCs/>
          <w:color w:val="000000" w:themeColor="text1"/>
          <w:sz w:val="22"/>
          <w:szCs w:val="22"/>
        </w:rPr>
        <w:t xml:space="preserve">Factoren die tegenwerken bij het behalen van leerdoelen. Hierbij kun je denken aan: geringe spanningsboog, fijn-motorische problemen, onvoldoende stimulans in thuissituatie, e.d. </w:t>
      </w:r>
    </w:p>
    <w:p w14:paraId="3FDD5933" w14:textId="77777777" w:rsidR="00955F85" w:rsidRPr="007F4E72" w:rsidRDefault="00955F85" w:rsidP="00955F85">
      <w:pPr>
        <w:rPr>
          <w:rFonts w:asciiTheme="minorHAnsi" w:hAnsiTheme="minorHAnsi"/>
          <w:b/>
          <w:color w:val="000000" w:themeColor="text1"/>
          <w:sz w:val="22"/>
          <w:szCs w:val="22"/>
        </w:rPr>
      </w:pPr>
    </w:p>
    <w:p w14:paraId="29B3BD0A" w14:textId="57FCB315" w:rsidR="00955F85" w:rsidRPr="00906A64" w:rsidRDefault="00955F85" w:rsidP="00955F85">
      <w:pPr>
        <w:autoSpaceDE w:val="0"/>
        <w:autoSpaceDN w:val="0"/>
        <w:adjustRightInd w:val="0"/>
        <w:rPr>
          <w:rFonts w:ascii="Calibri" w:hAnsi="Calibri" w:cs="Frutiger-Bold"/>
          <w:bCs/>
          <w:color w:val="2B5266"/>
          <w:sz w:val="26"/>
          <w:szCs w:val="26"/>
        </w:rPr>
      </w:pPr>
      <w:r w:rsidRPr="00906A64">
        <w:rPr>
          <w:rFonts w:ascii="Calibri" w:hAnsi="Calibri" w:cs="Frutiger-Bold"/>
          <w:b/>
          <w:bCs/>
          <w:color w:val="2B5266"/>
          <w:sz w:val="26"/>
          <w:szCs w:val="26"/>
        </w:rPr>
        <w:t>Bevorderende factoren</w:t>
      </w:r>
    </w:p>
    <w:p w14:paraId="0E02D4FB" w14:textId="6F67F55B" w:rsidR="00955F85" w:rsidRPr="007F4E72" w:rsidRDefault="00955F85" w:rsidP="00955F85">
      <w:pPr>
        <w:rPr>
          <w:rFonts w:asciiTheme="minorHAnsi" w:hAnsiTheme="minorHAnsi"/>
          <w:color w:val="000000" w:themeColor="text1"/>
          <w:sz w:val="22"/>
          <w:szCs w:val="22"/>
        </w:rPr>
      </w:pPr>
      <w:r w:rsidRPr="007F4E72">
        <w:rPr>
          <w:rFonts w:asciiTheme="minorHAnsi" w:hAnsiTheme="minorHAnsi" w:cs="Frutiger-Bold"/>
          <w:bCs/>
          <w:color w:val="000000" w:themeColor="text1"/>
          <w:sz w:val="22"/>
          <w:szCs w:val="22"/>
        </w:rPr>
        <w:t>Positieve aspecten die bijdragen aan het behalen van leerdoelen. Hierbij kun je denken aan: coöperatieve houding, specifieke interesses, motivatie, e.d.</w:t>
      </w:r>
    </w:p>
    <w:p w14:paraId="3EC15656" w14:textId="77777777" w:rsidR="00E15869" w:rsidRPr="007F4E72" w:rsidRDefault="00E15869" w:rsidP="00DA77D7">
      <w:pPr>
        <w:rPr>
          <w:rFonts w:asciiTheme="minorHAnsi" w:hAnsiTheme="minorHAnsi"/>
          <w:color w:val="000000" w:themeColor="text1"/>
          <w:sz w:val="22"/>
          <w:szCs w:val="22"/>
        </w:rPr>
      </w:pPr>
    </w:p>
    <w:p w14:paraId="33223577" w14:textId="77777777" w:rsidR="00633852" w:rsidRPr="00906A64" w:rsidRDefault="00633852" w:rsidP="00DA77D7">
      <w:pPr>
        <w:rPr>
          <w:rFonts w:ascii="Calibri" w:hAnsi="Calibri"/>
          <w:b/>
          <w:color w:val="2B5266"/>
          <w:sz w:val="26"/>
          <w:szCs w:val="26"/>
        </w:rPr>
      </w:pPr>
      <w:r w:rsidRPr="00906A64">
        <w:rPr>
          <w:rFonts w:ascii="Calibri" w:hAnsi="Calibri"/>
          <w:b/>
          <w:color w:val="2B5266"/>
          <w:sz w:val="26"/>
          <w:szCs w:val="26"/>
        </w:rPr>
        <w:t xml:space="preserve">Beschutte arbeid </w:t>
      </w:r>
    </w:p>
    <w:p w14:paraId="360C0DD7" w14:textId="48D7D12F" w:rsidR="002B2510" w:rsidRPr="0053730E" w:rsidRDefault="00955F85" w:rsidP="0053730E">
      <w:pPr>
        <w:rPr>
          <w:rFonts w:eastAsia="Times New Roman"/>
          <w:color w:val="000000" w:themeColor="text1"/>
        </w:rPr>
      </w:pPr>
      <w:r w:rsidRPr="007F4E72">
        <w:rPr>
          <w:rFonts w:asciiTheme="minorHAnsi" w:eastAsia="Times New Roman" w:hAnsiTheme="minorHAnsi"/>
          <w:color w:val="000000" w:themeColor="text1"/>
          <w:sz w:val="22"/>
          <w:szCs w:val="22"/>
          <w:shd w:val="clear" w:color="auto" w:fill="FFFFFF"/>
        </w:rPr>
        <w:t xml:space="preserve">De uitstroombestemming beschut werk/ (beschutte) arbeid is aan veel discussie onderhevig. </w:t>
      </w:r>
      <w:r w:rsidRPr="007F4E72">
        <w:rPr>
          <w:rFonts w:asciiTheme="minorHAnsi" w:eastAsia="Times New Roman" w:hAnsiTheme="minorHAnsi" w:cs="Tahoma"/>
          <w:color w:val="000000" w:themeColor="text1"/>
          <w:sz w:val="22"/>
          <w:szCs w:val="22"/>
          <w:shd w:val="clear" w:color="auto" w:fill="FFFFFF"/>
        </w:rPr>
        <w:t xml:space="preserve">De uitstroombestemmingen in het </w:t>
      </w:r>
      <w:r w:rsidR="00A61FAC">
        <w:rPr>
          <w:rFonts w:asciiTheme="minorHAnsi" w:eastAsia="Times New Roman" w:hAnsiTheme="minorHAnsi" w:cs="Tahoma"/>
          <w:color w:val="000000" w:themeColor="text1"/>
          <w:sz w:val="22"/>
          <w:szCs w:val="22"/>
          <w:shd w:val="clear" w:color="auto" w:fill="FFFFFF"/>
        </w:rPr>
        <w:t xml:space="preserve">landelijk doelgroepenmodel </w:t>
      </w:r>
      <w:r w:rsidRPr="007F4E72">
        <w:rPr>
          <w:rFonts w:asciiTheme="minorHAnsi" w:eastAsia="Times New Roman" w:hAnsiTheme="minorHAnsi" w:cs="Tahoma"/>
          <w:color w:val="000000" w:themeColor="text1"/>
          <w:sz w:val="22"/>
          <w:szCs w:val="22"/>
          <w:shd w:val="clear" w:color="auto" w:fill="FFFFFF"/>
        </w:rPr>
        <w:t>zijn vormge</w:t>
      </w:r>
      <w:r w:rsidR="002B2510" w:rsidRPr="007F4E72">
        <w:rPr>
          <w:rFonts w:asciiTheme="minorHAnsi" w:eastAsia="Times New Roman" w:hAnsiTheme="minorHAnsi" w:cs="Tahoma"/>
          <w:color w:val="000000" w:themeColor="text1"/>
          <w:sz w:val="22"/>
          <w:szCs w:val="22"/>
          <w:shd w:val="clear" w:color="auto" w:fill="FFFFFF"/>
        </w:rPr>
        <w:t xml:space="preserve">geven op basis van hoe </w:t>
      </w:r>
      <w:r w:rsidRPr="007F4E72">
        <w:rPr>
          <w:rFonts w:asciiTheme="minorHAnsi" w:eastAsia="Times New Roman" w:hAnsiTheme="minorHAnsi" w:cs="Tahoma"/>
          <w:color w:val="000000" w:themeColor="text1"/>
          <w:sz w:val="22"/>
          <w:szCs w:val="22"/>
          <w:shd w:val="clear" w:color="auto" w:fill="FFFFFF"/>
        </w:rPr>
        <w:t>de situatie ​er</w:t>
      </w:r>
      <w:r w:rsidR="002B2510" w:rsidRPr="007F4E72">
        <w:rPr>
          <w:rFonts w:asciiTheme="minorHAnsi" w:eastAsia="Times New Roman" w:hAnsiTheme="minorHAnsi" w:cs="Tahoma"/>
          <w:color w:val="000000" w:themeColor="text1"/>
          <w:sz w:val="22"/>
          <w:szCs w:val="22"/>
          <w:shd w:val="clear" w:color="auto" w:fill="FFFFFF"/>
        </w:rPr>
        <w:t xml:space="preserve"> heden ten dage </w:t>
      </w:r>
      <w:r w:rsidRPr="007F4E72">
        <w:rPr>
          <w:rFonts w:asciiTheme="minorHAnsi" w:eastAsia="Times New Roman" w:hAnsiTheme="minorHAnsi" w:cs="Tahoma"/>
          <w:color w:val="000000" w:themeColor="text1"/>
          <w:sz w:val="22"/>
          <w:szCs w:val="22"/>
          <w:shd w:val="clear" w:color="auto" w:fill="FFFFFF"/>
        </w:rPr>
        <w:t xml:space="preserve">uit ziet qua </w:t>
      </w:r>
      <w:r w:rsidRPr="007F4E72">
        <w:rPr>
          <w:rFonts w:asciiTheme="minorHAnsi" w:eastAsia="Times New Roman" w:hAnsiTheme="minorHAnsi" w:cs="Tahoma"/>
          <w:b/>
          <w:color w:val="000000" w:themeColor="text1"/>
          <w:sz w:val="22"/>
          <w:szCs w:val="22"/>
          <w:shd w:val="clear" w:color="auto" w:fill="FFFFFF"/>
        </w:rPr>
        <w:t>wet- en regelgeving</w:t>
      </w:r>
      <w:r w:rsidR="002B2510" w:rsidRPr="007F4E72">
        <w:rPr>
          <w:rFonts w:asciiTheme="minorHAnsi" w:eastAsia="Times New Roman" w:hAnsiTheme="minorHAnsi" w:cs="Tahoma"/>
          <w:color w:val="000000" w:themeColor="text1"/>
          <w:sz w:val="22"/>
          <w:szCs w:val="22"/>
          <w:shd w:val="clear" w:color="auto" w:fill="FFFFFF"/>
        </w:rPr>
        <w:t xml:space="preserve"> (Participatiewet). Dit weerspiegelt niet per se</w:t>
      </w:r>
      <w:r w:rsidRPr="007F4E72">
        <w:rPr>
          <w:rFonts w:asciiTheme="minorHAnsi" w:eastAsia="Times New Roman" w:hAnsiTheme="minorHAnsi" w:cs="Tahoma"/>
          <w:color w:val="000000" w:themeColor="text1"/>
          <w:sz w:val="22"/>
          <w:szCs w:val="22"/>
          <w:shd w:val="clear" w:color="auto" w:fill="FFFFFF"/>
        </w:rPr>
        <w:t xml:space="preserve"> de werkelijkheid/de praktijk. </w:t>
      </w:r>
      <w:r w:rsidR="002B2510" w:rsidRPr="007F4E72">
        <w:rPr>
          <w:rFonts w:asciiTheme="minorHAnsi" w:eastAsia="Times New Roman" w:hAnsiTheme="minorHAnsi" w:cs="Tahoma"/>
          <w:color w:val="000000" w:themeColor="text1"/>
          <w:sz w:val="22"/>
          <w:szCs w:val="22"/>
          <w:shd w:val="clear" w:color="auto" w:fill="FFFFFF"/>
        </w:rPr>
        <w:t xml:space="preserve">Dit is een bewuste keuze in het model. </w:t>
      </w:r>
      <w:r w:rsidRPr="007F4E72">
        <w:rPr>
          <w:rFonts w:asciiTheme="minorHAnsi" w:eastAsia="Times New Roman" w:hAnsiTheme="minorHAnsi" w:cs="Tahoma"/>
          <w:color w:val="000000" w:themeColor="text1"/>
          <w:sz w:val="22"/>
          <w:szCs w:val="22"/>
          <w:shd w:val="clear" w:color="auto" w:fill="FFFFFF"/>
        </w:rPr>
        <w:t xml:space="preserve">We hebben gekozen om hier de </w:t>
      </w:r>
      <w:r w:rsidRPr="007F4E72">
        <w:rPr>
          <w:rFonts w:asciiTheme="minorHAnsi" w:eastAsia="Times New Roman" w:hAnsiTheme="minorHAnsi" w:cs="Tahoma"/>
          <w:b/>
          <w:color w:val="000000" w:themeColor="text1"/>
          <w:sz w:val="22"/>
          <w:szCs w:val="22"/>
          <w:shd w:val="clear" w:color="auto" w:fill="FFFFFF"/>
        </w:rPr>
        <w:t>theoretische situatie</w:t>
      </w:r>
      <w:r w:rsidRPr="007F4E72">
        <w:rPr>
          <w:rFonts w:asciiTheme="minorHAnsi" w:eastAsia="Times New Roman" w:hAnsiTheme="minorHAnsi" w:cs="Tahoma"/>
          <w:color w:val="000000" w:themeColor="text1"/>
          <w:sz w:val="22"/>
          <w:szCs w:val="22"/>
          <w:shd w:val="clear" w:color="auto" w:fill="FFFFFF"/>
        </w:rPr>
        <w:t xml:space="preserve"> aan te houden, omdat die ons voorgesch</w:t>
      </w:r>
      <w:r w:rsidR="0053730E">
        <w:rPr>
          <w:rFonts w:asciiTheme="minorHAnsi" w:eastAsia="Times New Roman" w:hAnsiTheme="minorHAnsi" w:cs="Tahoma"/>
          <w:color w:val="000000" w:themeColor="text1"/>
          <w:sz w:val="22"/>
          <w:szCs w:val="22"/>
          <w:shd w:val="clear" w:color="auto" w:fill="FFFFFF"/>
        </w:rPr>
        <w:t xml:space="preserve">reven wordt door nieuwe regels. </w:t>
      </w:r>
      <w:r w:rsidR="002B2510" w:rsidRPr="0053730E">
        <w:rPr>
          <w:rFonts w:asciiTheme="minorHAnsi" w:eastAsia="Times New Roman" w:hAnsiTheme="minorHAnsi" w:cs="Tahoma"/>
          <w:color w:val="000000" w:themeColor="text1"/>
          <w:sz w:val="22"/>
          <w:szCs w:val="22"/>
          <w:shd w:val="clear" w:color="auto" w:fill="FFFFFF"/>
        </w:rPr>
        <w:t>Maar belangrijker nog: we willen graag zelf als sector inzichtelijk maken waar de sc</w:t>
      </w:r>
      <w:r w:rsidR="00A1003C">
        <w:rPr>
          <w:rFonts w:asciiTheme="minorHAnsi" w:eastAsia="Times New Roman" w:hAnsiTheme="minorHAnsi" w:cs="Tahoma"/>
          <w:color w:val="000000" w:themeColor="text1"/>
          <w:sz w:val="22"/>
          <w:szCs w:val="22"/>
          <w:shd w:val="clear" w:color="auto" w:fill="FFFFFF"/>
        </w:rPr>
        <w:t>hoen wringt. Wanneer meer (V)SO-</w:t>
      </w:r>
      <w:r w:rsidR="002B2510" w:rsidRPr="0053730E">
        <w:rPr>
          <w:rFonts w:asciiTheme="minorHAnsi" w:eastAsia="Times New Roman" w:hAnsiTheme="minorHAnsi" w:cs="Tahoma"/>
          <w:color w:val="000000" w:themeColor="text1"/>
          <w:sz w:val="22"/>
          <w:szCs w:val="22"/>
          <w:shd w:val="clear" w:color="auto" w:fill="FFFFFF"/>
        </w:rPr>
        <w:t xml:space="preserve">scholen met het </w:t>
      </w:r>
      <w:r w:rsidR="00A61FAC">
        <w:rPr>
          <w:rFonts w:asciiTheme="minorHAnsi" w:eastAsia="Times New Roman" w:hAnsiTheme="minorHAnsi" w:cs="Tahoma"/>
          <w:color w:val="000000" w:themeColor="text1"/>
          <w:sz w:val="22"/>
          <w:szCs w:val="22"/>
          <w:shd w:val="clear" w:color="auto" w:fill="FFFFFF"/>
        </w:rPr>
        <w:t xml:space="preserve">landelijk doelgroepenmodel </w:t>
      </w:r>
      <w:r w:rsidR="002B2510" w:rsidRPr="0053730E">
        <w:rPr>
          <w:rFonts w:asciiTheme="minorHAnsi" w:eastAsia="Times New Roman" w:hAnsiTheme="minorHAnsi" w:cs="Tahoma"/>
          <w:color w:val="000000" w:themeColor="text1"/>
          <w:sz w:val="22"/>
          <w:szCs w:val="22"/>
          <w:shd w:val="clear" w:color="auto" w:fill="FFFFFF"/>
        </w:rPr>
        <w:t xml:space="preserve">gaan werken, wordt op steeds grotere schaal duidelijk dat de theorie de praktijk </w:t>
      </w:r>
      <w:r w:rsidR="00EC3671" w:rsidRPr="0053730E">
        <w:rPr>
          <w:rFonts w:asciiTheme="minorHAnsi" w:eastAsia="Times New Roman" w:hAnsiTheme="minorHAnsi" w:cs="Tahoma"/>
          <w:color w:val="000000" w:themeColor="text1"/>
          <w:sz w:val="22"/>
          <w:szCs w:val="22"/>
          <w:shd w:val="clear" w:color="auto" w:fill="FFFFFF"/>
        </w:rPr>
        <w:t xml:space="preserve">hier </w:t>
      </w:r>
      <w:r w:rsidR="002B2510" w:rsidRPr="0053730E">
        <w:rPr>
          <w:rFonts w:asciiTheme="minorHAnsi" w:eastAsia="Times New Roman" w:hAnsiTheme="minorHAnsi" w:cs="Tahoma"/>
          <w:color w:val="000000" w:themeColor="text1"/>
          <w:sz w:val="22"/>
          <w:szCs w:val="22"/>
          <w:shd w:val="clear" w:color="auto" w:fill="FFFFFF"/>
        </w:rPr>
        <w:t>niet weerspiegelt</w:t>
      </w:r>
      <w:r w:rsidR="00EC3671" w:rsidRPr="0053730E">
        <w:rPr>
          <w:rFonts w:asciiTheme="minorHAnsi" w:eastAsia="Times New Roman" w:hAnsiTheme="minorHAnsi" w:cs="Tahoma"/>
          <w:color w:val="000000" w:themeColor="text1"/>
          <w:sz w:val="22"/>
          <w:szCs w:val="22"/>
          <w:shd w:val="clear" w:color="auto" w:fill="FFFFFF"/>
        </w:rPr>
        <w:t xml:space="preserve"> en wellicht op deze manier niet houdbaar is</w:t>
      </w:r>
      <w:r w:rsidR="002B2510" w:rsidRPr="0053730E">
        <w:rPr>
          <w:rFonts w:asciiTheme="minorHAnsi" w:eastAsia="Times New Roman" w:hAnsiTheme="minorHAnsi" w:cs="Tahoma"/>
          <w:color w:val="000000" w:themeColor="text1"/>
          <w:sz w:val="22"/>
          <w:szCs w:val="22"/>
          <w:shd w:val="clear" w:color="auto" w:fill="FFFFFF"/>
        </w:rPr>
        <w:t>.</w:t>
      </w:r>
      <w:r w:rsidR="00EC3671" w:rsidRPr="0053730E">
        <w:rPr>
          <w:rFonts w:asciiTheme="minorHAnsi" w:eastAsia="Times New Roman" w:hAnsiTheme="minorHAnsi" w:cs="Tahoma"/>
          <w:color w:val="000000" w:themeColor="text1"/>
          <w:sz w:val="22"/>
          <w:szCs w:val="22"/>
          <w:shd w:val="clear" w:color="auto" w:fill="FFFFFF"/>
        </w:rPr>
        <w:t xml:space="preserve"> </w:t>
      </w:r>
      <w:r w:rsidR="0053730E" w:rsidRPr="0053730E">
        <w:rPr>
          <w:rFonts w:asciiTheme="minorHAnsi" w:eastAsia="Times New Roman" w:hAnsiTheme="minorHAnsi" w:cs="Tahoma"/>
          <w:color w:val="000000" w:themeColor="text1"/>
          <w:sz w:val="22"/>
          <w:szCs w:val="22"/>
          <w:shd w:val="clear" w:color="auto" w:fill="FFFFFF"/>
        </w:rPr>
        <w:t xml:space="preserve"> </w:t>
      </w:r>
      <w:r w:rsidR="0053730E" w:rsidRPr="0053730E">
        <w:rPr>
          <w:rFonts w:ascii="Calibri" w:eastAsia="Times New Roman" w:hAnsi="Calibri"/>
          <w:color w:val="000000" w:themeColor="text1"/>
          <w:sz w:val="22"/>
          <w:szCs w:val="22"/>
          <w:shd w:val="clear" w:color="auto" w:fill="FFFFFF"/>
        </w:rPr>
        <w:t>In de zin dat als we wet-</w:t>
      </w:r>
      <w:r w:rsidR="00C55CA8">
        <w:rPr>
          <w:rFonts w:ascii="Calibri" w:eastAsia="Times New Roman" w:hAnsi="Calibri"/>
          <w:color w:val="000000" w:themeColor="text1"/>
          <w:sz w:val="22"/>
          <w:szCs w:val="22"/>
          <w:shd w:val="clear" w:color="auto" w:fill="FFFFFF"/>
        </w:rPr>
        <w:t xml:space="preserve"> </w:t>
      </w:r>
      <w:r w:rsidR="0053730E" w:rsidRPr="0053730E">
        <w:rPr>
          <w:rFonts w:ascii="Calibri" w:eastAsia="Times New Roman" w:hAnsi="Calibri"/>
          <w:color w:val="000000" w:themeColor="text1"/>
          <w:sz w:val="22"/>
          <w:szCs w:val="22"/>
          <w:shd w:val="clear" w:color="auto" w:fill="FFFFFF"/>
        </w:rPr>
        <w:t>en regelgeving met zijn allen volgen zal blijken of dit wel of niet haalbaar zal zijn.</w:t>
      </w:r>
    </w:p>
    <w:p w14:paraId="091160B3" w14:textId="77777777" w:rsidR="002B2510" w:rsidRPr="007F4E72" w:rsidRDefault="002B2510" w:rsidP="00955F85">
      <w:pPr>
        <w:jc w:val="both"/>
        <w:rPr>
          <w:rFonts w:asciiTheme="minorHAnsi" w:eastAsia="Times New Roman" w:hAnsiTheme="minorHAnsi" w:cs="Tahoma"/>
          <w:color w:val="000000" w:themeColor="text1"/>
          <w:sz w:val="22"/>
          <w:szCs w:val="22"/>
          <w:shd w:val="clear" w:color="auto" w:fill="FFFFFF"/>
        </w:rPr>
      </w:pPr>
    </w:p>
    <w:p w14:paraId="0660CA23" w14:textId="4A374714" w:rsidR="00EC3671" w:rsidRPr="00906A64" w:rsidRDefault="00EC3671" w:rsidP="00955F85">
      <w:pPr>
        <w:jc w:val="both"/>
        <w:rPr>
          <w:rFonts w:ascii="Calibri" w:eastAsia="Times New Roman" w:hAnsi="Calibri" w:cs="Tahoma"/>
          <w:b/>
          <w:color w:val="2B5266"/>
          <w:sz w:val="26"/>
          <w:szCs w:val="26"/>
          <w:shd w:val="clear" w:color="auto" w:fill="FFFFFF"/>
        </w:rPr>
      </w:pPr>
      <w:r w:rsidRPr="00906A64">
        <w:rPr>
          <w:rFonts w:ascii="Calibri" w:eastAsia="Times New Roman" w:hAnsi="Calibri" w:cs="Tahoma"/>
          <w:b/>
          <w:color w:val="2B5266"/>
          <w:sz w:val="26"/>
          <w:szCs w:val="26"/>
          <w:shd w:val="clear" w:color="auto" w:fill="FFFFFF"/>
        </w:rPr>
        <w:t>Theoretische situatie</w:t>
      </w:r>
    </w:p>
    <w:p w14:paraId="7AA2DD9B" w14:textId="000E3CFD" w:rsidR="00955F85" w:rsidRPr="00EC3671" w:rsidRDefault="00955F85" w:rsidP="00955F85">
      <w:pPr>
        <w:jc w:val="both"/>
        <w:rPr>
          <w:rFonts w:asciiTheme="minorHAnsi" w:eastAsia="Times New Roman" w:hAnsiTheme="minorHAnsi"/>
          <w:color w:val="000000" w:themeColor="text1"/>
          <w:sz w:val="22"/>
          <w:szCs w:val="22"/>
          <w:shd w:val="clear" w:color="auto" w:fill="FFFFFF"/>
        </w:rPr>
      </w:pPr>
      <w:r w:rsidRPr="00EC3671">
        <w:rPr>
          <w:rFonts w:asciiTheme="minorHAnsi" w:eastAsia="Times New Roman" w:hAnsiTheme="minorHAnsi"/>
          <w:color w:val="000000" w:themeColor="text1"/>
          <w:sz w:val="22"/>
          <w:szCs w:val="22"/>
          <w:shd w:val="clear" w:color="auto" w:fill="FFFFFF"/>
        </w:rPr>
        <w:t xml:space="preserve">Gemeenten moeten vanaf 2017 aan mensen die niet in een gewone werkomgeving kunnen functioneren een voorziening in de vorm van beschut werk aanbieden. De wetgeving rondom deze verplichting is momenteel (2017) aan verandering onderhevig. Binnen het </w:t>
      </w:r>
      <w:r w:rsidR="00A61FAC">
        <w:rPr>
          <w:rFonts w:asciiTheme="minorHAnsi" w:eastAsia="Times New Roman" w:hAnsiTheme="minorHAnsi"/>
          <w:color w:val="000000" w:themeColor="text1"/>
          <w:sz w:val="22"/>
          <w:szCs w:val="22"/>
          <w:shd w:val="clear" w:color="auto" w:fill="FFFFFF"/>
        </w:rPr>
        <w:t xml:space="preserve">landelijk doelgroepenmodel </w:t>
      </w:r>
      <w:r w:rsidR="00EC3671" w:rsidRPr="00EC3671">
        <w:rPr>
          <w:rFonts w:asciiTheme="minorHAnsi" w:eastAsia="Times New Roman" w:hAnsiTheme="minorHAnsi"/>
          <w:color w:val="000000" w:themeColor="text1"/>
          <w:sz w:val="22"/>
          <w:szCs w:val="22"/>
          <w:shd w:val="clear" w:color="auto" w:fill="FFFFFF"/>
        </w:rPr>
        <w:t>zouden</w:t>
      </w:r>
      <w:r w:rsidRPr="00EC3671">
        <w:rPr>
          <w:rFonts w:asciiTheme="minorHAnsi" w:eastAsia="Times New Roman" w:hAnsiTheme="minorHAnsi"/>
          <w:color w:val="000000" w:themeColor="text1"/>
          <w:sz w:val="22"/>
          <w:szCs w:val="22"/>
          <w:shd w:val="clear" w:color="auto" w:fill="FFFFFF"/>
        </w:rPr>
        <w:t xml:space="preserve"> we de doelgroepen 3, 4 en 5 </w:t>
      </w:r>
      <w:r w:rsidR="002B2510" w:rsidRPr="00EC3671">
        <w:rPr>
          <w:rFonts w:asciiTheme="minorHAnsi" w:eastAsia="Times New Roman" w:hAnsiTheme="minorHAnsi"/>
          <w:color w:val="000000" w:themeColor="text1"/>
          <w:sz w:val="22"/>
          <w:szCs w:val="22"/>
          <w:shd w:val="clear" w:color="auto" w:fill="FFFFFF"/>
        </w:rPr>
        <w:t xml:space="preserve">weer </w:t>
      </w:r>
      <w:r w:rsidR="00EC3671" w:rsidRPr="00EC3671">
        <w:rPr>
          <w:rFonts w:asciiTheme="minorHAnsi" w:eastAsia="Times New Roman" w:hAnsiTheme="minorHAnsi"/>
          <w:color w:val="000000" w:themeColor="text1"/>
          <w:sz w:val="22"/>
          <w:szCs w:val="22"/>
          <w:shd w:val="clear" w:color="auto" w:fill="FFFFFF"/>
        </w:rPr>
        <w:t xml:space="preserve">in </w:t>
      </w:r>
      <w:r w:rsidRPr="00EC3671">
        <w:rPr>
          <w:rFonts w:asciiTheme="minorHAnsi" w:eastAsia="Times New Roman" w:hAnsiTheme="minorHAnsi"/>
          <w:color w:val="000000" w:themeColor="text1"/>
          <w:sz w:val="22"/>
          <w:szCs w:val="22"/>
          <w:shd w:val="clear" w:color="auto" w:fill="FFFFFF"/>
        </w:rPr>
        <w:t xml:space="preserve">drie </w:t>
      </w:r>
      <w:r w:rsidR="002B2510" w:rsidRPr="00EC3671">
        <w:rPr>
          <w:rFonts w:asciiTheme="minorHAnsi" w:eastAsia="Times New Roman" w:hAnsiTheme="minorHAnsi"/>
          <w:color w:val="000000" w:themeColor="text1"/>
          <w:sz w:val="22"/>
          <w:szCs w:val="22"/>
          <w:shd w:val="clear" w:color="auto" w:fill="FFFFFF"/>
        </w:rPr>
        <w:t xml:space="preserve">subgroepen </w:t>
      </w:r>
      <w:r w:rsidR="00EC3671" w:rsidRPr="00EC3671">
        <w:rPr>
          <w:rFonts w:asciiTheme="minorHAnsi" w:eastAsia="Times New Roman" w:hAnsiTheme="minorHAnsi"/>
          <w:color w:val="000000" w:themeColor="text1"/>
          <w:sz w:val="22"/>
          <w:szCs w:val="22"/>
          <w:shd w:val="clear" w:color="auto" w:fill="FFFFFF"/>
        </w:rPr>
        <w:t>kunnen indelen</w:t>
      </w:r>
      <w:r w:rsidR="002B2510" w:rsidRPr="00EC3671">
        <w:rPr>
          <w:rFonts w:asciiTheme="minorHAnsi" w:eastAsia="Times New Roman" w:hAnsiTheme="minorHAnsi"/>
          <w:color w:val="000000" w:themeColor="text1"/>
          <w:sz w:val="22"/>
          <w:szCs w:val="22"/>
          <w:shd w:val="clear" w:color="auto" w:fill="FFFFFF"/>
        </w:rPr>
        <w:t>:</w:t>
      </w:r>
    </w:p>
    <w:p w14:paraId="551C781F" w14:textId="77777777" w:rsidR="00955F85" w:rsidRPr="00EC3671" w:rsidRDefault="00955F85" w:rsidP="00955F85">
      <w:pPr>
        <w:jc w:val="both"/>
        <w:rPr>
          <w:rFonts w:asciiTheme="minorHAnsi" w:eastAsia="Times New Roman" w:hAnsiTheme="minorHAnsi"/>
          <w:color w:val="000000" w:themeColor="text1"/>
          <w:sz w:val="22"/>
          <w:szCs w:val="22"/>
          <w:shd w:val="clear" w:color="auto" w:fill="FFFFFF"/>
        </w:rPr>
      </w:pPr>
    </w:p>
    <w:p w14:paraId="40391DFF" w14:textId="381C2D55" w:rsidR="00955F85" w:rsidRPr="00EC3671" w:rsidRDefault="002B2510" w:rsidP="00955F85">
      <w:pPr>
        <w:jc w:val="both"/>
        <w:rPr>
          <w:rFonts w:asciiTheme="minorHAnsi" w:hAnsiTheme="minorHAnsi" w:cstheme="minorHAnsi"/>
          <w:color w:val="000000" w:themeColor="text1"/>
          <w:sz w:val="22"/>
          <w:szCs w:val="22"/>
        </w:rPr>
      </w:pPr>
      <w:r w:rsidRPr="00EC3671">
        <w:rPr>
          <w:rFonts w:asciiTheme="minorHAnsi" w:hAnsiTheme="minorHAnsi" w:cstheme="minorHAnsi"/>
          <w:color w:val="000000" w:themeColor="text1"/>
          <w:sz w:val="22"/>
          <w:szCs w:val="22"/>
        </w:rPr>
        <w:t>1.</w:t>
      </w:r>
      <w:r w:rsidR="00955F85" w:rsidRPr="00EC3671">
        <w:rPr>
          <w:rFonts w:asciiTheme="minorHAnsi" w:hAnsiTheme="minorHAnsi" w:cstheme="minorHAnsi"/>
          <w:color w:val="000000" w:themeColor="text1"/>
          <w:sz w:val="22"/>
          <w:szCs w:val="22"/>
        </w:rPr>
        <w:t xml:space="preserve"> Beschut Werk: ook wel Activerend Werk, Beschermd Werk of Sociale Activering genoemd. Beschut werk is voor mensen die alleen in een ‘beschutte’ omgeving onder aangepaste omstandigheden kunnen werken. Het gaat om mensen met een lichamelijke, verstandelijke of psychische beperking. Zij hebben meer begeleiding en aanpassing van hun werkplek nodig dan van een reguliere werkgever is te verwachten. Het doel hiervan is om mensen de kans te bieden om door te groeien naar een meer zelfstandige werkplek en een hogere loonwaarde. In deze fase wordt een traject vaak gefinancierd door de gemeente vanuit de WMO. </w:t>
      </w:r>
    </w:p>
    <w:p w14:paraId="6A408638" w14:textId="77777777" w:rsidR="00955F85" w:rsidRPr="00EC3671" w:rsidRDefault="00955F85" w:rsidP="00955F85">
      <w:pPr>
        <w:pStyle w:val="Tekstzonderopmaak"/>
        <w:jc w:val="both"/>
        <w:rPr>
          <w:rFonts w:asciiTheme="minorHAnsi" w:hAnsiTheme="minorHAnsi" w:cstheme="minorHAnsi"/>
          <w:color w:val="000000" w:themeColor="text1"/>
          <w:szCs w:val="22"/>
        </w:rPr>
      </w:pPr>
    </w:p>
    <w:p w14:paraId="4869F03B" w14:textId="2AA09F17" w:rsidR="00955F85" w:rsidRPr="00EC3671" w:rsidRDefault="002B2510" w:rsidP="00955F85">
      <w:pPr>
        <w:jc w:val="both"/>
        <w:rPr>
          <w:rFonts w:asciiTheme="minorHAnsi" w:hAnsiTheme="minorHAnsi" w:cstheme="minorHAnsi"/>
          <w:color w:val="000000" w:themeColor="text1"/>
          <w:sz w:val="22"/>
          <w:szCs w:val="22"/>
        </w:rPr>
      </w:pPr>
      <w:r w:rsidRPr="00EC3671">
        <w:rPr>
          <w:rFonts w:asciiTheme="minorHAnsi" w:hAnsiTheme="minorHAnsi" w:cstheme="minorHAnsi"/>
          <w:color w:val="000000" w:themeColor="text1"/>
          <w:sz w:val="22"/>
          <w:szCs w:val="22"/>
        </w:rPr>
        <w:t>2.</w:t>
      </w:r>
      <w:r w:rsidR="00955F85" w:rsidRPr="00EC3671">
        <w:rPr>
          <w:rFonts w:asciiTheme="minorHAnsi" w:hAnsiTheme="minorHAnsi" w:cstheme="minorHAnsi"/>
          <w:color w:val="000000" w:themeColor="text1"/>
          <w:sz w:val="22"/>
          <w:szCs w:val="22"/>
        </w:rPr>
        <w:t xml:space="preserve"> Reguliere werkplek met loonwaarde (en eventuele voorzieningen zoals </w:t>
      </w:r>
      <w:proofErr w:type="spellStart"/>
      <w:r w:rsidR="00955F85" w:rsidRPr="00EC3671">
        <w:rPr>
          <w:rFonts w:asciiTheme="minorHAnsi" w:hAnsiTheme="minorHAnsi" w:cstheme="minorHAnsi"/>
          <w:color w:val="000000" w:themeColor="text1"/>
          <w:sz w:val="22"/>
          <w:szCs w:val="22"/>
        </w:rPr>
        <w:t>jobcoaching</w:t>
      </w:r>
      <w:proofErr w:type="spellEnd"/>
      <w:r w:rsidR="00955F85" w:rsidRPr="00EC3671">
        <w:rPr>
          <w:rFonts w:asciiTheme="minorHAnsi" w:hAnsiTheme="minorHAnsi" w:cstheme="minorHAnsi"/>
          <w:color w:val="000000" w:themeColor="text1"/>
          <w:sz w:val="22"/>
          <w:szCs w:val="22"/>
        </w:rPr>
        <w:t>, no-risk polis, e.d.).</w:t>
      </w:r>
    </w:p>
    <w:p w14:paraId="2331D1C4" w14:textId="77777777" w:rsidR="00955F85" w:rsidRPr="00EC3671" w:rsidRDefault="00955F85" w:rsidP="00955F85">
      <w:pPr>
        <w:jc w:val="both"/>
        <w:rPr>
          <w:rFonts w:asciiTheme="minorHAnsi" w:hAnsiTheme="minorHAnsi" w:cstheme="minorHAnsi"/>
          <w:color w:val="000000" w:themeColor="text1"/>
          <w:sz w:val="22"/>
          <w:szCs w:val="22"/>
        </w:rPr>
      </w:pPr>
    </w:p>
    <w:p w14:paraId="22846757" w14:textId="77777777" w:rsidR="0053730E" w:rsidRDefault="002B2510" w:rsidP="00EC3671">
      <w:pPr>
        <w:jc w:val="both"/>
        <w:rPr>
          <w:rFonts w:asciiTheme="minorHAnsi" w:hAnsiTheme="minorHAnsi" w:cstheme="minorHAnsi"/>
          <w:color w:val="000000" w:themeColor="text1"/>
          <w:sz w:val="22"/>
          <w:szCs w:val="22"/>
        </w:rPr>
      </w:pPr>
      <w:r w:rsidRPr="00EC3671">
        <w:rPr>
          <w:rFonts w:asciiTheme="minorHAnsi" w:hAnsiTheme="minorHAnsi" w:cstheme="minorHAnsi"/>
          <w:color w:val="000000" w:themeColor="text1"/>
          <w:sz w:val="22"/>
          <w:szCs w:val="22"/>
        </w:rPr>
        <w:t>3.</w:t>
      </w:r>
      <w:r w:rsidR="00955F85" w:rsidRPr="00EC3671">
        <w:rPr>
          <w:rFonts w:asciiTheme="minorHAnsi" w:hAnsiTheme="minorHAnsi" w:cstheme="minorHAnsi"/>
          <w:color w:val="000000" w:themeColor="text1"/>
          <w:sz w:val="22"/>
          <w:szCs w:val="22"/>
        </w:rPr>
        <w:t xml:space="preserve"> MBO Entree wordt door de Inspectie van het Onderwijs onder uitstroom Arbeid geschaard, omdat </w:t>
      </w:r>
    </w:p>
    <w:p w14:paraId="166CC3CD" w14:textId="4C7D4574" w:rsidR="00EC3671" w:rsidRDefault="00955F85" w:rsidP="00EC3671">
      <w:pPr>
        <w:jc w:val="both"/>
        <w:rPr>
          <w:rFonts w:asciiTheme="minorHAnsi" w:hAnsiTheme="minorHAnsi" w:cstheme="minorHAnsi"/>
          <w:color w:val="000000" w:themeColor="text1"/>
          <w:sz w:val="22"/>
          <w:szCs w:val="22"/>
        </w:rPr>
      </w:pPr>
      <w:r w:rsidRPr="00EC3671">
        <w:rPr>
          <w:rFonts w:asciiTheme="minorHAnsi" w:hAnsiTheme="minorHAnsi" w:cstheme="minorHAnsi"/>
          <w:color w:val="000000" w:themeColor="text1"/>
          <w:sz w:val="22"/>
          <w:szCs w:val="22"/>
        </w:rPr>
        <w:t>MBO Entree nog niet als startkwalificatie geldt.</w:t>
      </w:r>
    </w:p>
    <w:p w14:paraId="7B8275ED" w14:textId="77777777" w:rsidR="0096094C" w:rsidRDefault="0096094C" w:rsidP="00EC3671">
      <w:pPr>
        <w:jc w:val="both"/>
        <w:rPr>
          <w:rFonts w:asciiTheme="minorHAnsi" w:hAnsiTheme="minorHAnsi" w:cstheme="minorHAnsi"/>
          <w:color w:val="000000" w:themeColor="text1"/>
          <w:sz w:val="22"/>
          <w:szCs w:val="22"/>
        </w:rPr>
      </w:pPr>
    </w:p>
    <w:p w14:paraId="56F2F304" w14:textId="77777777" w:rsidR="0096094C" w:rsidRDefault="0096094C" w:rsidP="00EC3671">
      <w:pPr>
        <w:jc w:val="both"/>
        <w:rPr>
          <w:rFonts w:asciiTheme="minorHAnsi" w:hAnsiTheme="minorHAnsi" w:cstheme="minorHAnsi"/>
          <w:color w:val="000000" w:themeColor="text1"/>
          <w:sz w:val="22"/>
          <w:szCs w:val="22"/>
        </w:rPr>
      </w:pPr>
    </w:p>
    <w:p w14:paraId="5FE681E1" w14:textId="77777777" w:rsidR="0096094C" w:rsidRPr="00EC3671" w:rsidRDefault="0096094C" w:rsidP="00EC3671">
      <w:pPr>
        <w:jc w:val="both"/>
        <w:rPr>
          <w:rFonts w:asciiTheme="minorHAnsi" w:eastAsia="Times New Roman" w:hAnsiTheme="minorHAnsi"/>
          <w:color w:val="000000" w:themeColor="text1"/>
          <w:sz w:val="22"/>
          <w:szCs w:val="22"/>
          <w:shd w:val="clear" w:color="auto" w:fill="FFFFFF"/>
        </w:rPr>
      </w:pPr>
    </w:p>
    <w:tbl>
      <w:tblPr>
        <w:tblStyle w:val="Tabelraster"/>
        <w:tblpPr w:leftFromText="141" w:rightFromText="141" w:vertAnchor="text" w:horzAnchor="page" w:tblpX="1450" w:tblpY="327"/>
        <w:tblW w:w="9918" w:type="dxa"/>
        <w:tblLayout w:type="fixed"/>
        <w:tblLook w:val="00A0" w:firstRow="1" w:lastRow="0" w:firstColumn="1" w:lastColumn="0" w:noHBand="0" w:noVBand="0"/>
      </w:tblPr>
      <w:tblGrid>
        <w:gridCol w:w="1413"/>
        <w:gridCol w:w="1134"/>
        <w:gridCol w:w="1276"/>
        <w:gridCol w:w="992"/>
        <w:gridCol w:w="945"/>
        <w:gridCol w:w="1748"/>
        <w:gridCol w:w="1418"/>
        <w:gridCol w:w="992"/>
      </w:tblGrid>
      <w:tr w:rsidR="00B92C11" w:rsidRPr="00DA77D7" w14:paraId="5F5FD19F" w14:textId="77777777" w:rsidTr="00906A64">
        <w:trPr>
          <w:trHeight w:val="326"/>
        </w:trPr>
        <w:tc>
          <w:tcPr>
            <w:tcW w:w="1413" w:type="dxa"/>
            <w:tcBorders>
              <w:bottom w:val="single" w:sz="4" w:space="0" w:color="auto"/>
            </w:tcBorders>
            <w:shd w:val="clear" w:color="auto" w:fill="64BEEB"/>
          </w:tcPr>
          <w:p w14:paraId="10453265" w14:textId="77777777" w:rsidR="00B92C11" w:rsidRPr="005958DA" w:rsidRDefault="00B92C11" w:rsidP="00B92C11">
            <w:pPr>
              <w:rPr>
                <w:rFonts w:asciiTheme="minorHAnsi" w:hAnsiTheme="minorHAnsi"/>
                <w:b/>
                <w:color w:val="FFFFFF" w:themeColor="background1"/>
                <w:sz w:val="20"/>
                <w:szCs w:val="20"/>
              </w:rPr>
            </w:pPr>
          </w:p>
        </w:tc>
        <w:tc>
          <w:tcPr>
            <w:tcW w:w="1134" w:type="dxa"/>
            <w:tcBorders>
              <w:bottom w:val="single" w:sz="4" w:space="0" w:color="auto"/>
            </w:tcBorders>
            <w:shd w:val="clear" w:color="auto" w:fill="64BEEB"/>
          </w:tcPr>
          <w:p w14:paraId="49AAFD8B" w14:textId="77777777" w:rsidR="00B92C11" w:rsidRPr="005958DA" w:rsidRDefault="00B92C11" w:rsidP="00B92C11">
            <w:pPr>
              <w:jc w:val="center"/>
              <w:rPr>
                <w:rFonts w:asciiTheme="minorHAnsi" w:hAnsiTheme="minorHAnsi"/>
                <w:b/>
                <w:color w:val="FFFFFF" w:themeColor="background1"/>
                <w:sz w:val="20"/>
                <w:szCs w:val="20"/>
              </w:rPr>
            </w:pPr>
            <w:r w:rsidRPr="005958DA">
              <w:rPr>
                <w:rFonts w:asciiTheme="minorHAnsi" w:hAnsiTheme="minorHAnsi"/>
                <w:b/>
                <w:color w:val="FFFFFF" w:themeColor="background1"/>
                <w:sz w:val="20"/>
                <w:szCs w:val="20"/>
              </w:rPr>
              <w:t>1</w:t>
            </w:r>
          </w:p>
        </w:tc>
        <w:tc>
          <w:tcPr>
            <w:tcW w:w="1276" w:type="dxa"/>
            <w:tcBorders>
              <w:bottom w:val="single" w:sz="4" w:space="0" w:color="auto"/>
            </w:tcBorders>
            <w:shd w:val="clear" w:color="auto" w:fill="64BEEB"/>
          </w:tcPr>
          <w:p w14:paraId="3FCDA7D2" w14:textId="77777777" w:rsidR="00B92C11" w:rsidRPr="005958DA" w:rsidRDefault="00B92C11" w:rsidP="00B92C11">
            <w:pPr>
              <w:jc w:val="center"/>
              <w:rPr>
                <w:rFonts w:asciiTheme="minorHAnsi" w:hAnsiTheme="minorHAnsi"/>
                <w:b/>
                <w:color w:val="FFFFFF" w:themeColor="background1"/>
                <w:sz w:val="20"/>
                <w:szCs w:val="20"/>
              </w:rPr>
            </w:pPr>
            <w:r w:rsidRPr="005958DA">
              <w:rPr>
                <w:rFonts w:asciiTheme="minorHAnsi" w:hAnsiTheme="minorHAnsi"/>
                <w:b/>
                <w:color w:val="FFFFFF" w:themeColor="background1"/>
                <w:sz w:val="20"/>
                <w:szCs w:val="20"/>
              </w:rPr>
              <w:t>2</w:t>
            </w:r>
          </w:p>
        </w:tc>
        <w:tc>
          <w:tcPr>
            <w:tcW w:w="992" w:type="dxa"/>
            <w:tcBorders>
              <w:bottom w:val="single" w:sz="4" w:space="0" w:color="auto"/>
            </w:tcBorders>
            <w:shd w:val="clear" w:color="auto" w:fill="64BEEB"/>
          </w:tcPr>
          <w:p w14:paraId="4FABF376" w14:textId="77777777" w:rsidR="00B92C11" w:rsidRPr="005958DA" w:rsidRDefault="00B92C11" w:rsidP="00B92C11">
            <w:pPr>
              <w:jc w:val="center"/>
              <w:rPr>
                <w:rFonts w:asciiTheme="minorHAnsi" w:hAnsiTheme="minorHAnsi"/>
                <w:b/>
                <w:color w:val="FFFFFF" w:themeColor="background1"/>
                <w:sz w:val="20"/>
                <w:szCs w:val="20"/>
              </w:rPr>
            </w:pPr>
            <w:r w:rsidRPr="005958DA">
              <w:rPr>
                <w:rFonts w:asciiTheme="minorHAnsi" w:hAnsiTheme="minorHAnsi"/>
                <w:b/>
                <w:color w:val="FFFFFF" w:themeColor="background1"/>
                <w:sz w:val="20"/>
                <w:szCs w:val="20"/>
              </w:rPr>
              <w:t>3</w:t>
            </w:r>
          </w:p>
        </w:tc>
        <w:tc>
          <w:tcPr>
            <w:tcW w:w="945" w:type="dxa"/>
            <w:tcBorders>
              <w:bottom w:val="single" w:sz="4" w:space="0" w:color="auto"/>
            </w:tcBorders>
            <w:shd w:val="clear" w:color="auto" w:fill="64BEEB"/>
          </w:tcPr>
          <w:p w14:paraId="12A7DD59" w14:textId="77777777" w:rsidR="00B92C11" w:rsidRPr="005958DA" w:rsidRDefault="00B92C11" w:rsidP="00B92C11">
            <w:pPr>
              <w:jc w:val="center"/>
              <w:rPr>
                <w:rFonts w:asciiTheme="minorHAnsi" w:hAnsiTheme="minorHAnsi"/>
                <w:b/>
                <w:color w:val="FFFFFF" w:themeColor="background1"/>
                <w:sz w:val="20"/>
                <w:szCs w:val="20"/>
              </w:rPr>
            </w:pPr>
            <w:r w:rsidRPr="005958DA">
              <w:rPr>
                <w:rFonts w:asciiTheme="minorHAnsi" w:hAnsiTheme="minorHAnsi"/>
                <w:b/>
                <w:color w:val="FFFFFF" w:themeColor="background1"/>
                <w:sz w:val="20"/>
                <w:szCs w:val="20"/>
              </w:rPr>
              <w:t>4</w:t>
            </w:r>
          </w:p>
        </w:tc>
        <w:tc>
          <w:tcPr>
            <w:tcW w:w="1748" w:type="dxa"/>
            <w:tcBorders>
              <w:bottom w:val="single" w:sz="4" w:space="0" w:color="auto"/>
            </w:tcBorders>
            <w:shd w:val="clear" w:color="auto" w:fill="64BEEB"/>
          </w:tcPr>
          <w:p w14:paraId="4CE34CE3" w14:textId="77777777" w:rsidR="00B92C11" w:rsidRPr="005958DA" w:rsidRDefault="00B92C11" w:rsidP="00B92C11">
            <w:pPr>
              <w:jc w:val="center"/>
              <w:rPr>
                <w:rFonts w:asciiTheme="minorHAnsi" w:hAnsiTheme="minorHAnsi"/>
                <w:b/>
                <w:color w:val="FFFFFF" w:themeColor="background1"/>
                <w:sz w:val="20"/>
                <w:szCs w:val="20"/>
              </w:rPr>
            </w:pPr>
            <w:r w:rsidRPr="005958DA">
              <w:rPr>
                <w:rFonts w:asciiTheme="minorHAnsi" w:hAnsiTheme="minorHAnsi"/>
                <w:b/>
                <w:color w:val="FFFFFF" w:themeColor="background1"/>
                <w:sz w:val="20"/>
                <w:szCs w:val="20"/>
              </w:rPr>
              <w:t>5</w:t>
            </w:r>
          </w:p>
        </w:tc>
        <w:tc>
          <w:tcPr>
            <w:tcW w:w="1418" w:type="dxa"/>
            <w:tcBorders>
              <w:bottom w:val="single" w:sz="4" w:space="0" w:color="auto"/>
            </w:tcBorders>
            <w:shd w:val="clear" w:color="auto" w:fill="64BEEB"/>
          </w:tcPr>
          <w:p w14:paraId="47098B16" w14:textId="77777777" w:rsidR="00B92C11" w:rsidRPr="005958DA" w:rsidRDefault="00B92C11" w:rsidP="00B92C11">
            <w:pPr>
              <w:jc w:val="center"/>
              <w:rPr>
                <w:rFonts w:asciiTheme="minorHAnsi" w:hAnsiTheme="minorHAnsi"/>
                <w:b/>
                <w:color w:val="FFFFFF" w:themeColor="background1"/>
                <w:sz w:val="20"/>
                <w:szCs w:val="20"/>
              </w:rPr>
            </w:pPr>
            <w:r w:rsidRPr="005958DA">
              <w:rPr>
                <w:rFonts w:asciiTheme="minorHAnsi" w:hAnsiTheme="minorHAnsi"/>
                <w:b/>
                <w:color w:val="FFFFFF" w:themeColor="background1"/>
                <w:sz w:val="20"/>
                <w:szCs w:val="20"/>
              </w:rPr>
              <w:t>6</w:t>
            </w:r>
          </w:p>
        </w:tc>
        <w:tc>
          <w:tcPr>
            <w:tcW w:w="992" w:type="dxa"/>
            <w:tcBorders>
              <w:bottom w:val="single" w:sz="4" w:space="0" w:color="auto"/>
            </w:tcBorders>
            <w:shd w:val="clear" w:color="auto" w:fill="64BEEB"/>
          </w:tcPr>
          <w:p w14:paraId="5429B70A" w14:textId="77777777" w:rsidR="00B92C11" w:rsidRPr="005958DA" w:rsidRDefault="00B92C11" w:rsidP="00B92C11">
            <w:pPr>
              <w:jc w:val="center"/>
              <w:rPr>
                <w:rFonts w:asciiTheme="minorHAnsi" w:hAnsiTheme="minorHAnsi"/>
                <w:b/>
                <w:color w:val="FFFFFF" w:themeColor="background1"/>
                <w:sz w:val="20"/>
                <w:szCs w:val="20"/>
              </w:rPr>
            </w:pPr>
            <w:r w:rsidRPr="005958DA">
              <w:rPr>
                <w:rFonts w:asciiTheme="minorHAnsi" w:hAnsiTheme="minorHAnsi"/>
                <w:b/>
                <w:color w:val="FFFFFF" w:themeColor="background1"/>
                <w:sz w:val="20"/>
                <w:szCs w:val="20"/>
              </w:rPr>
              <w:t>7</w:t>
            </w:r>
          </w:p>
        </w:tc>
      </w:tr>
      <w:tr w:rsidR="00B92C11" w:rsidRPr="00DA77D7" w14:paraId="0534392B" w14:textId="77777777" w:rsidTr="00906A64">
        <w:trPr>
          <w:trHeight w:val="734"/>
        </w:trPr>
        <w:tc>
          <w:tcPr>
            <w:tcW w:w="1413" w:type="dxa"/>
            <w:tcBorders>
              <w:bottom w:val="single" w:sz="4" w:space="0" w:color="auto"/>
            </w:tcBorders>
            <w:shd w:val="clear" w:color="auto" w:fill="E5DDB8"/>
          </w:tcPr>
          <w:p w14:paraId="79F9BC8A" w14:textId="77777777" w:rsidR="00B92C11" w:rsidRPr="00DA77D7" w:rsidRDefault="00B92C11" w:rsidP="00B92C11">
            <w:pPr>
              <w:rPr>
                <w:rFonts w:asciiTheme="minorHAnsi" w:hAnsiTheme="minorHAnsi"/>
                <w:b/>
                <w:sz w:val="20"/>
                <w:szCs w:val="20"/>
              </w:rPr>
            </w:pPr>
            <w:r w:rsidRPr="00DA77D7">
              <w:rPr>
                <w:rFonts w:asciiTheme="minorHAnsi" w:hAnsiTheme="minorHAnsi"/>
                <w:b/>
                <w:sz w:val="20"/>
                <w:szCs w:val="20"/>
              </w:rPr>
              <w:t>Uitstroom-bestemming</w:t>
            </w:r>
          </w:p>
        </w:tc>
        <w:tc>
          <w:tcPr>
            <w:tcW w:w="1134" w:type="dxa"/>
            <w:tcBorders>
              <w:bottom w:val="single" w:sz="4" w:space="0" w:color="auto"/>
            </w:tcBorders>
            <w:shd w:val="clear" w:color="auto" w:fill="E5DDB8"/>
          </w:tcPr>
          <w:p w14:paraId="7CC2FD07" w14:textId="77777777" w:rsidR="00B92C11" w:rsidRPr="00DA77D7" w:rsidRDefault="00B92C11" w:rsidP="00B92C11">
            <w:pPr>
              <w:rPr>
                <w:rFonts w:asciiTheme="minorHAnsi" w:hAnsiTheme="minorHAnsi"/>
                <w:sz w:val="20"/>
                <w:szCs w:val="20"/>
              </w:rPr>
            </w:pPr>
            <w:r w:rsidRPr="00DA77D7">
              <w:rPr>
                <w:rFonts w:asciiTheme="minorHAnsi" w:hAnsiTheme="minorHAnsi"/>
                <w:sz w:val="20"/>
                <w:szCs w:val="20"/>
              </w:rPr>
              <w:t>Belevings-gericht</w:t>
            </w:r>
          </w:p>
        </w:tc>
        <w:tc>
          <w:tcPr>
            <w:tcW w:w="1276" w:type="dxa"/>
            <w:tcBorders>
              <w:bottom w:val="single" w:sz="4" w:space="0" w:color="auto"/>
            </w:tcBorders>
            <w:shd w:val="clear" w:color="auto" w:fill="E5DDB8"/>
          </w:tcPr>
          <w:p w14:paraId="5F720255" w14:textId="77777777" w:rsidR="00B92C11" w:rsidRPr="00DA77D7" w:rsidRDefault="00B92C11" w:rsidP="00B92C11">
            <w:pPr>
              <w:rPr>
                <w:rFonts w:asciiTheme="minorHAnsi" w:hAnsiTheme="minorHAnsi"/>
                <w:sz w:val="20"/>
                <w:szCs w:val="20"/>
              </w:rPr>
            </w:pPr>
            <w:r w:rsidRPr="00DA77D7">
              <w:rPr>
                <w:rFonts w:asciiTheme="minorHAnsi" w:hAnsiTheme="minorHAnsi"/>
                <w:sz w:val="20"/>
                <w:szCs w:val="20"/>
              </w:rPr>
              <w:t xml:space="preserve">Taakgericht en </w:t>
            </w:r>
          </w:p>
          <w:p w14:paraId="33D05C68" w14:textId="77777777" w:rsidR="00B92C11" w:rsidRPr="00DA77D7" w:rsidRDefault="00B92C11" w:rsidP="00B92C11">
            <w:pPr>
              <w:rPr>
                <w:rFonts w:asciiTheme="minorHAnsi" w:hAnsiTheme="minorHAnsi"/>
                <w:sz w:val="20"/>
                <w:szCs w:val="20"/>
              </w:rPr>
            </w:pPr>
            <w:proofErr w:type="gramStart"/>
            <w:r w:rsidRPr="00DA77D7">
              <w:rPr>
                <w:rFonts w:asciiTheme="minorHAnsi" w:hAnsiTheme="minorHAnsi"/>
                <w:sz w:val="20"/>
                <w:szCs w:val="20"/>
              </w:rPr>
              <w:t>activerend</w:t>
            </w:r>
            <w:proofErr w:type="gramEnd"/>
          </w:p>
        </w:tc>
        <w:tc>
          <w:tcPr>
            <w:tcW w:w="992" w:type="dxa"/>
            <w:tcBorders>
              <w:bottom w:val="single" w:sz="4" w:space="0" w:color="auto"/>
            </w:tcBorders>
            <w:shd w:val="clear" w:color="auto" w:fill="E5DDB8"/>
          </w:tcPr>
          <w:p w14:paraId="5B75E057" w14:textId="77777777" w:rsidR="00B92C11" w:rsidRPr="00DA77D7" w:rsidRDefault="00B92C11" w:rsidP="00B92C11">
            <w:pPr>
              <w:rPr>
                <w:rFonts w:asciiTheme="minorHAnsi" w:hAnsiTheme="minorHAnsi"/>
                <w:sz w:val="20"/>
                <w:szCs w:val="20"/>
              </w:rPr>
            </w:pPr>
            <w:r w:rsidRPr="00DA77D7">
              <w:rPr>
                <w:rFonts w:asciiTheme="minorHAnsi" w:hAnsiTheme="minorHAnsi"/>
                <w:sz w:val="20"/>
                <w:szCs w:val="20"/>
              </w:rPr>
              <w:t>Beschut werk</w:t>
            </w:r>
          </w:p>
          <w:p w14:paraId="542C4C49" w14:textId="77777777" w:rsidR="00B92C11" w:rsidRPr="00DA77D7" w:rsidRDefault="00B92C11" w:rsidP="00B92C11">
            <w:pPr>
              <w:rPr>
                <w:rFonts w:asciiTheme="minorHAnsi" w:hAnsiTheme="minorHAnsi"/>
                <w:sz w:val="20"/>
                <w:szCs w:val="20"/>
              </w:rPr>
            </w:pPr>
          </w:p>
        </w:tc>
        <w:tc>
          <w:tcPr>
            <w:tcW w:w="945" w:type="dxa"/>
            <w:tcBorders>
              <w:bottom w:val="single" w:sz="4" w:space="0" w:color="auto"/>
            </w:tcBorders>
            <w:shd w:val="clear" w:color="auto" w:fill="E5DDB8"/>
          </w:tcPr>
          <w:p w14:paraId="42776ED3" w14:textId="77777777" w:rsidR="00B92C11" w:rsidRPr="00DA77D7" w:rsidRDefault="00B92C11" w:rsidP="00B92C11">
            <w:pPr>
              <w:rPr>
                <w:rFonts w:asciiTheme="minorHAnsi" w:hAnsiTheme="minorHAnsi"/>
                <w:sz w:val="20"/>
                <w:szCs w:val="20"/>
              </w:rPr>
            </w:pPr>
            <w:r w:rsidRPr="00DA77D7">
              <w:rPr>
                <w:rFonts w:asciiTheme="minorHAnsi" w:hAnsiTheme="minorHAnsi"/>
                <w:sz w:val="20"/>
                <w:szCs w:val="20"/>
              </w:rPr>
              <w:t xml:space="preserve">Arbeid </w:t>
            </w:r>
          </w:p>
        </w:tc>
        <w:tc>
          <w:tcPr>
            <w:tcW w:w="1748" w:type="dxa"/>
            <w:tcBorders>
              <w:bottom w:val="single" w:sz="4" w:space="0" w:color="auto"/>
            </w:tcBorders>
            <w:shd w:val="clear" w:color="auto" w:fill="E5DDB8"/>
          </w:tcPr>
          <w:p w14:paraId="7AE37A7A" w14:textId="77777777" w:rsidR="00B92C11" w:rsidRPr="00DA77D7" w:rsidRDefault="00B92C11" w:rsidP="00B92C11">
            <w:pPr>
              <w:rPr>
                <w:rFonts w:asciiTheme="minorHAnsi" w:hAnsiTheme="minorHAnsi"/>
                <w:sz w:val="20"/>
                <w:szCs w:val="20"/>
              </w:rPr>
            </w:pPr>
            <w:r w:rsidRPr="00DA77D7">
              <w:rPr>
                <w:rFonts w:asciiTheme="minorHAnsi" w:hAnsiTheme="minorHAnsi"/>
                <w:sz w:val="20"/>
                <w:szCs w:val="20"/>
              </w:rPr>
              <w:t>Arbeid met certificaten</w:t>
            </w:r>
          </w:p>
          <w:p w14:paraId="03DE94C2" w14:textId="77777777" w:rsidR="00B92C11" w:rsidRPr="00DA77D7" w:rsidRDefault="00B92C11" w:rsidP="00B92C11">
            <w:pPr>
              <w:rPr>
                <w:rFonts w:asciiTheme="minorHAnsi" w:hAnsiTheme="minorHAnsi"/>
                <w:sz w:val="20"/>
                <w:szCs w:val="20"/>
              </w:rPr>
            </w:pPr>
            <w:r>
              <w:rPr>
                <w:rFonts w:asciiTheme="minorHAnsi" w:hAnsiTheme="minorHAnsi"/>
                <w:sz w:val="20"/>
                <w:szCs w:val="20"/>
              </w:rPr>
              <w:t xml:space="preserve">MBO </w:t>
            </w:r>
            <w:r w:rsidRPr="00DA77D7">
              <w:rPr>
                <w:rFonts w:asciiTheme="minorHAnsi" w:hAnsiTheme="minorHAnsi"/>
                <w:sz w:val="20"/>
                <w:szCs w:val="20"/>
              </w:rPr>
              <w:t>Entree</w:t>
            </w:r>
          </w:p>
        </w:tc>
        <w:tc>
          <w:tcPr>
            <w:tcW w:w="1418" w:type="dxa"/>
            <w:tcBorders>
              <w:bottom w:val="single" w:sz="4" w:space="0" w:color="auto"/>
            </w:tcBorders>
            <w:shd w:val="clear" w:color="auto" w:fill="E5DDB8"/>
          </w:tcPr>
          <w:p w14:paraId="0CFD8277" w14:textId="77777777" w:rsidR="00B92C11" w:rsidRPr="00DA77D7" w:rsidRDefault="00B92C11" w:rsidP="00B92C11">
            <w:pPr>
              <w:rPr>
                <w:rFonts w:asciiTheme="minorHAnsi" w:hAnsiTheme="minorHAnsi"/>
                <w:sz w:val="20"/>
                <w:szCs w:val="20"/>
              </w:rPr>
            </w:pPr>
            <w:proofErr w:type="gramStart"/>
            <w:r w:rsidRPr="00DA77D7">
              <w:rPr>
                <w:rFonts w:asciiTheme="minorHAnsi" w:hAnsiTheme="minorHAnsi"/>
                <w:sz w:val="20"/>
                <w:szCs w:val="20"/>
              </w:rPr>
              <w:t>MBO</w:t>
            </w:r>
            <w:proofErr w:type="gramEnd"/>
            <w:r w:rsidRPr="00DA77D7">
              <w:rPr>
                <w:rFonts w:asciiTheme="minorHAnsi" w:hAnsiTheme="minorHAnsi"/>
                <w:sz w:val="20"/>
                <w:szCs w:val="20"/>
              </w:rPr>
              <w:t xml:space="preserve"> 2/3/4</w:t>
            </w:r>
          </w:p>
        </w:tc>
        <w:tc>
          <w:tcPr>
            <w:tcW w:w="992" w:type="dxa"/>
            <w:tcBorders>
              <w:bottom w:val="single" w:sz="4" w:space="0" w:color="auto"/>
            </w:tcBorders>
            <w:shd w:val="clear" w:color="auto" w:fill="E5DDB8"/>
          </w:tcPr>
          <w:p w14:paraId="7482B43E" w14:textId="77777777" w:rsidR="00B92C11" w:rsidRPr="00DA77D7" w:rsidRDefault="00B92C11" w:rsidP="00B92C11">
            <w:pPr>
              <w:rPr>
                <w:rFonts w:asciiTheme="minorHAnsi" w:hAnsiTheme="minorHAnsi"/>
                <w:sz w:val="20"/>
                <w:szCs w:val="20"/>
              </w:rPr>
            </w:pPr>
            <w:proofErr w:type="gramStart"/>
            <w:r w:rsidRPr="00DA77D7">
              <w:rPr>
                <w:rFonts w:asciiTheme="minorHAnsi" w:hAnsiTheme="minorHAnsi"/>
                <w:sz w:val="20"/>
                <w:szCs w:val="20"/>
              </w:rPr>
              <w:t>MBO</w:t>
            </w:r>
            <w:proofErr w:type="gramEnd"/>
            <w:r w:rsidRPr="00DA77D7">
              <w:rPr>
                <w:rFonts w:asciiTheme="minorHAnsi" w:hAnsiTheme="minorHAnsi"/>
                <w:sz w:val="20"/>
                <w:szCs w:val="20"/>
              </w:rPr>
              <w:t xml:space="preserve"> 3/4</w:t>
            </w:r>
          </w:p>
          <w:p w14:paraId="5549A462" w14:textId="77777777" w:rsidR="00B92C11" w:rsidRPr="00DA77D7" w:rsidRDefault="00B92C11" w:rsidP="00B92C11">
            <w:pPr>
              <w:rPr>
                <w:rFonts w:asciiTheme="minorHAnsi" w:hAnsiTheme="minorHAnsi"/>
                <w:sz w:val="20"/>
                <w:szCs w:val="20"/>
              </w:rPr>
            </w:pPr>
            <w:r w:rsidRPr="00DA77D7">
              <w:rPr>
                <w:rFonts w:asciiTheme="minorHAnsi" w:hAnsiTheme="minorHAnsi"/>
                <w:sz w:val="20"/>
                <w:szCs w:val="20"/>
              </w:rPr>
              <w:t>HBO/WO</w:t>
            </w:r>
          </w:p>
        </w:tc>
      </w:tr>
      <w:tr w:rsidR="00B92C11" w:rsidRPr="00517CB6" w14:paraId="1F564E65" w14:textId="77777777" w:rsidTr="00906A64">
        <w:trPr>
          <w:trHeight w:val="523"/>
        </w:trPr>
        <w:tc>
          <w:tcPr>
            <w:tcW w:w="1413" w:type="dxa"/>
            <w:tcBorders>
              <w:bottom w:val="single" w:sz="4" w:space="0" w:color="auto"/>
            </w:tcBorders>
            <w:shd w:val="clear" w:color="auto" w:fill="BFAB50"/>
          </w:tcPr>
          <w:p w14:paraId="3F81D9DF" w14:textId="77777777" w:rsidR="00B92C11" w:rsidRPr="0053730E" w:rsidRDefault="00B92C11" w:rsidP="00B92C11">
            <w:pPr>
              <w:rPr>
                <w:rFonts w:asciiTheme="minorHAnsi" w:hAnsiTheme="minorHAnsi"/>
                <w:b/>
                <w:color w:val="FFFFFF" w:themeColor="background1"/>
                <w:sz w:val="20"/>
                <w:szCs w:val="20"/>
              </w:rPr>
            </w:pPr>
          </w:p>
        </w:tc>
        <w:tc>
          <w:tcPr>
            <w:tcW w:w="2410" w:type="dxa"/>
            <w:gridSpan w:val="2"/>
            <w:tcBorders>
              <w:bottom w:val="single" w:sz="4" w:space="0" w:color="auto"/>
            </w:tcBorders>
            <w:shd w:val="clear" w:color="auto" w:fill="BFAB50"/>
          </w:tcPr>
          <w:p w14:paraId="73902324" w14:textId="77777777" w:rsidR="00B92C11" w:rsidRPr="0053730E" w:rsidRDefault="00B92C11" w:rsidP="00B92C11">
            <w:pPr>
              <w:jc w:val="center"/>
              <w:rPr>
                <w:rFonts w:asciiTheme="minorHAnsi" w:hAnsiTheme="minorHAnsi"/>
                <w:color w:val="FFFFFF" w:themeColor="background1"/>
                <w:sz w:val="20"/>
                <w:szCs w:val="20"/>
              </w:rPr>
            </w:pPr>
            <w:r w:rsidRPr="0053730E">
              <w:rPr>
                <w:rFonts w:asciiTheme="minorHAnsi" w:hAnsiTheme="minorHAnsi"/>
                <w:color w:val="FFFFFF" w:themeColor="background1"/>
                <w:sz w:val="20"/>
                <w:szCs w:val="20"/>
              </w:rPr>
              <w:t>Dagbesteding</w:t>
            </w:r>
          </w:p>
        </w:tc>
        <w:tc>
          <w:tcPr>
            <w:tcW w:w="1937" w:type="dxa"/>
            <w:gridSpan w:val="2"/>
            <w:tcBorders>
              <w:bottom w:val="single" w:sz="4" w:space="0" w:color="auto"/>
            </w:tcBorders>
            <w:shd w:val="clear" w:color="auto" w:fill="BFAB50"/>
          </w:tcPr>
          <w:p w14:paraId="7BA101D4" w14:textId="77777777" w:rsidR="00B92C11" w:rsidRPr="0053730E" w:rsidRDefault="00B92C11" w:rsidP="00B92C11">
            <w:pPr>
              <w:jc w:val="center"/>
              <w:rPr>
                <w:rFonts w:asciiTheme="minorHAnsi" w:hAnsiTheme="minorHAnsi"/>
                <w:color w:val="FFFFFF" w:themeColor="background1"/>
                <w:sz w:val="20"/>
                <w:szCs w:val="20"/>
              </w:rPr>
            </w:pPr>
            <w:r w:rsidRPr="0053730E">
              <w:rPr>
                <w:rFonts w:asciiTheme="minorHAnsi" w:hAnsiTheme="minorHAnsi"/>
                <w:color w:val="FFFFFF" w:themeColor="background1"/>
                <w:sz w:val="20"/>
                <w:szCs w:val="20"/>
              </w:rPr>
              <w:t>(</w:t>
            </w:r>
            <w:proofErr w:type="gramStart"/>
            <w:r w:rsidRPr="0053730E">
              <w:rPr>
                <w:rFonts w:asciiTheme="minorHAnsi" w:hAnsiTheme="minorHAnsi"/>
                <w:color w:val="FFFFFF" w:themeColor="background1"/>
                <w:sz w:val="20"/>
                <w:szCs w:val="20"/>
              </w:rPr>
              <w:t>beschutte</w:t>
            </w:r>
            <w:proofErr w:type="gramEnd"/>
            <w:r w:rsidRPr="0053730E">
              <w:rPr>
                <w:rFonts w:asciiTheme="minorHAnsi" w:hAnsiTheme="minorHAnsi"/>
                <w:color w:val="FFFFFF" w:themeColor="background1"/>
                <w:sz w:val="20"/>
                <w:szCs w:val="20"/>
              </w:rPr>
              <w:t>) arbeid</w:t>
            </w:r>
          </w:p>
        </w:tc>
        <w:tc>
          <w:tcPr>
            <w:tcW w:w="1748" w:type="dxa"/>
            <w:tcBorders>
              <w:bottom w:val="single" w:sz="4" w:space="0" w:color="auto"/>
            </w:tcBorders>
            <w:shd w:val="clear" w:color="auto" w:fill="BFAB50"/>
          </w:tcPr>
          <w:p w14:paraId="6AD015A1" w14:textId="77777777" w:rsidR="00B92C11" w:rsidRPr="0053730E" w:rsidRDefault="00B92C11" w:rsidP="00B92C11">
            <w:pPr>
              <w:jc w:val="center"/>
              <w:rPr>
                <w:rFonts w:asciiTheme="minorHAnsi" w:hAnsiTheme="minorHAnsi"/>
                <w:color w:val="FFFFFF" w:themeColor="background1"/>
                <w:sz w:val="20"/>
                <w:szCs w:val="20"/>
              </w:rPr>
            </w:pPr>
            <w:r w:rsidRPr="0053730E">
              <w:rPr>
                <w:rFonts w:asciiTheme="minorHAnsi" w:hAnsiTheme="minorHAnsi"/>
                <w:color w:val="FFFFFF" w:themeColor="background1"/>
                <w:sz w:val="20"/>
                <w:szCs w:val="20"/>
              </w:rPr>
              <w:t>Arbeid/</w:t>
            </w:r>
          </w:p>
          <w:p w14:paraId="4BDAA5D1" w14:textId="77777777" w:rsidR="00B92C11" w:rsidRPr="0053730E" w:rsidRDefault="00B92C11" w:rsidP="00B92C11">
            <w:pPr>
              <w:jc w:val="center"/>
              <w:rPr>
                <w:rFonts w:asciiTheme="minorHAnsi" w:hAnsiTheme="minorHAnsi"/>
                <w:color w:val="FFFFFF" w:themeColor="background1"/>
                <w:sz w:val="20"/>
                <w:szCs w:val="20"/>
              </w:rPr>
            </w:pPr>
            <w:r w:rsidRPr="0053730E">
              <w:rPr>
                <w:rFonts w:asciiTheme="minorHAnsi" w:hAnsiTheme="minorHAnsi"/>
                <w:color w:val="FFFFFF" w:themeColor="background1"/>
                <w:sz w:val="20"/>
                <w:szCs w:val="20"/>
              </w:rPr>
              <w:t>Vervolgonderwijs</w:t>
            </w:r>
          </w:p>
        </w:tc>
        <w:tc>
          <w:tcPr>
            <w:tcW w:w="2410" w:type="dxa"/>
            <w:gridSpan w:val="2"/>
            <w:tcBorders>
              <w:bottom w:val="single" w:sz="4" w:space="0" w:color="auto"/>
            </w:tcBorders>
            <w:shd w:val="clear" w:color="auto" w:fill="BFAB50"/>
          </w:tcPr>
          <w:p w14:paraId="1E182529" w14:textId="77777777" w:rsidR="00B92C11" w:rsidRPr="0053730E" w:rsidRDefault="00B92C11" w:rsidP="00B92C11">
            <w:pPr>
              <w:jc w:val="center"/>
              <w:rPr>
                <w:rFonts w:asciiTheme="minorHAnsi" w:hAnsiTheme="minorHAnsi"/>
                <w:color w:val="FFFFFF" w:themeColor="background1"/>
                <w:sz w:val="20"/>
                <w:szCs w:val="20"/>
              </w:rPr>
            </w:pPr>
            <w:r w:rsidRPr="0053730E">
              <w:rPr>
                <w:rFonts w:asciiTheme="minorHAnsi" w:hAnsiTheme="minorHAnsi"/>
                <w:color w:val="FFFFFF" w:themeColor="background1"/>
                <w:sz w:val="20"/>
                <w:szCs w:val="20"/>
              </w:rPr>
              <w:t>Vervolgonderwijs</w:t>
            </w:r>
          </w:p>
        </w:tc>
      </w:tr>
      <w:tr w:rsidR="00B92C11" w:rsidRPr="00DA77D7" w14:paraId="1845A4EC" w14:textId="77777777" w:rsidTr="00906A64">
        <w:trPr>
          <w:trHeight w:val="243"/>
        </w:trPr>
        <w:tc>
          <w:tcPr>
            <w:tcW w:w="1413" w:type="dxa"/>
            <w:shd w:val="clear" w:color="auto" w:fill="BFAB50"/>
          </w:tcPr>
          <w:p w14:paraId="4D0A2A85" w14:textId="77777777" w:rsidR="00B92C11" w:rsidRPr="0053730E" w:rsidRDefault="00B92C11" w:rsidP="00B92C11">
            <w:pPr>
              <w:rPr>
                <w:rFonts w:asciiTheme="minorHAnsi" w:hAnsiTheme="minorHAnsi"/>
                <w:b/>
                <w:color w:val="FFFFFF" w:themeColor="background1"/>
                <w:sz w:val="20"/>
                <w:szCs w:val="20"/>
              </w:rPr>
            </w:pPr>
            <w:r w:rsidRPr="0053730E">
              <w:rPr>
                <w:rFonts w:asciiTheme="minorHAnsi" w:hAnsiTheme="minorHAnsi"/>
                <w:b/>
                <w:color w:val="FFFFFF" w:themeColor="background1"/>
                <w:sz w:val="20"/>
                <w:szCs w:val="20"/>
              </w:rPr>
              <w:t>Subgroep</w:t>
            </w:r>
          </w:p>
        </w:tc>
        <w:tc>
          <w:tcPr>
            <w:tcW w:w="2410" w:type="dxa"/>
            <w:gridSpan w:val="2"/>
            <w:shd w:val="clear" w:color="auto" w:fill="BFAB50"/>
          </w:tcPr>
          <w:p w14:paraId="1A0E0224" w14:textId="77777777" w:rsidR="00B92C11" w:rsidRPr="0053730E" w:rsidRDefault="00B92C11" w:rsidP="00B92C11">
            <w:pPr>
              <w:jc w:val="center"/>
              <w:rPr>
                <w:rFonts w:asciiTheme="minorHAnsi" w:hAnsiTheme="minorHAnsi"/>
                <w:color w:val="FFFFFF" w:themeColor="background1"/>
                <w:sz w:val="20"/>
                <w:szCs w:val="20"/>
              </w:rPr>
            </w:pPr>
          </w:p>
        </w:tc>
        <w:tc>
          <w:tcPr>
            <w:tcW w:w="992" w:type="dxa"/>
            <w:shd w:val="clear" w:color="auto" w:fill="BFAB50"/>
          </w:tcPr>
          <w:p w14:paraId="2674E00B" w14:textId="77777777" w:rsidR="00B92C11" w:rsidRPr="0053730E" w:rsidRDefault="00B92C11" w:rsidP="00B92C11">
            <w:pPr>
              <w:jc w:val="center"/>
              <w:rPr>
                <w:rFonts w:asciiTheme="minorHAnsi" w:hAnsiTheme="minorHAnsi"/>
                <w:color w:val="FFFFFF" w:themeColor="background1"/>
                <w:sz w:val="20"/>
                <w:szCs w:val="20"/>
              </w:rPr>
            </w:pPr>
            <w:r w:rsidRPr="0053730E">
              <w:rPr>
                <w:rFonts w:asciiTheme="minorHAnsi" w:hAnsiTheme="minorHAnsi"/>
                <w:color w:val="FFFFFF" w:themeColor="background1"/>
                <w:sz w:val="20"/>
                <w:szCs w:val="20"/>
              </w:rPr>
              <w:t>1</w:t>
            </w:r>
          </w:p>
        </w:tc>
        <w:tc>
          <w:tcPr>
            <w:tcW w:w="945" w:type="dxa"/>
            <w:shd w:val="clear" w:color="auto" w:fill="BFAB50"/>
          </w:tcPr>
          <w:p w14:paraId="6CC3CBFA" w14:textId="77777777" w:rsidR="00B92C11" w:rsidRPr="0053730E" w:rsidRDefault="00B92C11" w:rsidP="00B92C11">
            <w:pPr>
              <w:jc w:val="center"/>
              <w:rPr>
                <w:rFonts w:asciiTheme="minorHAnsi" w:hAnsiTheme="minorHAnsi"/>
                <w:color w:val="FFFFFF" w:themeColor="background1"/>
                <w:sz w:val="20"/>
                <w:szCs w:val="20"/>
              </w:rPr>
            </w:pPr>
            <w:r w:rsidRPr="0053730E">
              <w:rPr>
                <w:rFonts w:asciiTheme="minorHAnsi" w:hAnsiTheme="minorHAnsi"/>
                <w:color w:val="FFFFFF" w:themeColor="background1"/>
                <w:sz w:val="20"/>
                <w:szCs w:val="20"/>
              </w:rPr>
              <w:t>2</w:t>
            </w:r>
          </w:p>
        </w:tc>
        <w:tc>
          <w:tcPr>
            <w:tcW w:w="1748" w:type="dxa"/>
            <w:shd w:val="clear" w:color="auto" w:fill="BFAB50"/>
          </w:tcPr>
          <w:p w14:paraId="2E7528B0" w14:textId="77777777" w:rsidR="00B92C11" w:rsidRPr="0053730E" w:rsidRDefault="00B92C11" w:rsidP="00B92C11">
            <w:pPr>
              <w:jc w:val="center"/>
              <w:rPr>
                <w:rFonts w:asciiTheme="minorHAnsi" w:hAnsiTheme="minorHAnsi"/>
                <w:color w:val="FFFFFF" w:themeColor="background1"/>
                <w:sz w:val="20"/>
                <w:szCs w:val="20"/>
              </w:rPr>
            </w:pPr>
            <w:r w:rsidRPr="0053730E">
              <w:rPr>
                <w:rFonts w:asciiTheme="minorHAnsi" w:hAnsiTheme="minorHAnsi"/>
                <w:color w:val="FFFFFF" w:themeColor="background1"/>
                <w:sz w:val="20"/>
                <w:szCs w:val="20"/>
              </w:rPr>
              <w:t>3</w:t>
            </w:r>
          </w:p>
        </w:tc>
        <w:tc>
          <w:tcPr>
            <w:tcW w:w="2410" w:type="dxa"/>
            <w:gridSpan w:val="2"/>
            <w:shd w:val="clear" w:color="auto" w:fill="BFAB50"/>
          </w:tcPr>
          <w:p w14:paraId="5FA6ACF2" w14:textId="77777777" w:rsidR="00B92C11" w:rsidRPr="0053730E" w:rsidRDefault="00B92C11" w:rsidP="00B92C11">
            <w:pPr>
              <w:jc w:val="center"/>
              <w:rPr>
                <w:rFonts w:asciiTheme="minorHAnsi" w:hAnsiTheme="minorHAnsi"/>
                <w:color w:val="FFFFFF" w:themeColor="background1"/>
                <w:sz w:val="20"/>
                <w:szCs w:val="20"/>
              </w:rPr>
            </w:pPr>
          </w:p>
        </w:tc>
      </w:tr>
    </w:tbl>
    <w:p w14:paraId="03913E21" w14:textId="77777777" w:rsidR="00906A64" w:rsidRDefault="00906A64" w:rsidP="00633852">
      <w:pPr>
        <w:jc w:val="both"/>
        <w:rPr>
          <w:rFonts w:asciiTheme="minorHAnsi" w:hAnsiTheme="minorHAnsi" w:cstheme="minorHAnsi"/>
          <w:color w:val="000000" w:themeColor="text1"/>
          <w:sz w:val="22"/>
          <w:szCs w:val="22"/>
        </w:rPr>
      </w:pPr>
    </w:p>
    <w:p w14:paraId="0468DAE9" w14:textId="45A2CBC6" w:rsidR="00EC3671" w:rsidRPr="00EC3671" w:rsidRDefault="00EC3671" w:rsidP="00633852">
      <w:pPr>
        <w:jc w:val="both"/>
        <w:rPr>
          <w:rFonts w:asciiTheme="minorHAnsi" w:hAnsiTheme="minorHAnsi" w:cstheme="minorHAnsi"/>
          <w:color w:val="000000" w:themeColor="text1"/>
          <w:sz w:val="22"/>
          <w:szCs w:val="22"/>
        </w:rPr>
      </w:pPr>
      <w:r w:rsidRPr="00EC3671">
        <w:rPr>
          <w:rFonts w:asciiTheme="minorHAnsi" w:hAnsiTheme="minorHAnsi" w:cstheme="minorHAnsi"/>
          <w:color w:val="000000" w:themeColor="text1"/>
          <w:sz w:val="22"/>
          <w:szCs w:val="22"/>
        </w:rPr>
        <w:t>De grens tussen doelgroep 2 en 3 is belangrijk, omdat hieraan gekoppeld is of de leerling wel of geen recht heeft op Wajong.</w:t>
      </w:r>
    </w:p>
    <w:p w14:paraId="11704E70" w14:textId="77777777" w:rsidR="00EC3671" w:rsidRPr="00EC3671" w:rsidRDefault="00EC3671" w:rsidP="00633852">
      <w:pPr>
        <w:jc w:val="both"/>
        <w:rPr>
          <w:rFonts w:asciiTheme="minorHAnsi" w:eastAsia="Times New Roman" w:hAnsiTheme="minorHAnsi"/>
          <w:color w:val="000000" w:themeColor="text1"/>
          <w:sz w:val="22"/>
          <w:szCs w:val="22"/>
          <w:shd w:val="clear" w:color="auto" w:fill="FFFFFF"/>
        </w:rPr>
      </w:pPr>
    </w:p>
    <w:p w14:paraId="79B8C407" w14:textId="76470B7E" w:rsidR="00EC3671" w:rsidRPr="00906A64" w:rsidRDefault="00EC3671" w:rsidP="00633852">
      <w:pPr>
        <w:jc w:val="both"/>
        <w:rPr>
          <w:rFonts w:ascii="Calibri" w:eastAsia="Times New Roman" w:hAnsi="Calibri"/>
          <w:b/>
          <w:color w:val="2B5266"/>
          <w:sz w:val="26"/>
          <w:szCs w:val="26"/>
          <w:shd w:val="clear" w:color="auto" w:fill="FFFFFF"/>
        </w:rPr>
      </w:pPr>
      <w:r w:rsidRPr="00906A64">
        <w:rPr>
          <w:rFonts w:ascii="Calibri" w:eastAsia="Times New Roman" w:hAnsi="Calibri"/>
          <w:b/>
          <w:color w:val="2B5266"/>
          <w:sz w:val="26"/>
          <w:szCs w:val="26"/>
          <w:shd w:val="clear" w:color="auto" w:fill="FFFFFF"/>
        </w:rPr>
        <w:t>Wajong</w:t>
      </w:r>
    </w:p>
    <w:p w14:paraId="59D82850" w14:textId="0FEC5D02" w:rsidR="00B07E28" w:rsidRPr="00EC3671" w:rsidRDefault="00B07E28" w:rsidP="00B07E28">
      <w:pPr>
        <w:rPr>
          <w:rFonts w:asciiTheme="minorHAnsi" w:hAnsiTheme="minorHAnsi"/>
          <w:color w:val="000000" w:themeColor="text1"/>
          <w:sz w:val="22"/>
          <w:szCs w:val="22"/>
          <w:shd w:val="clear" w:color="auto" w:fill="FFFFFF"/>
        </w:rPr>
      </w:pPr>
      <w:r w:rsidRPr="00EC3671">
        <w:rPr>
          <w:rFonts w:asciiTheme="minorHAnsi" w:hAnsiTheme="minorHAnsi"/>
          <w:color w:val="000000" w:themeColor="text1"/>
          <w:sz w:val="22"/>
          <w:szCs w:val="22"/>
          <w:shd w:val="clear" w:color="auto" w:fill="FFFFFF"/>
        </w:rPr>
        <w:t>Volgens de regels van de Wet arbeidsongeschiktheidsvoorziening jo</w:t>
      </w:r>
      <w:r w:rsidR="00EC3671" w:rsidRPr="00EC3671">
        <w:rPr>
          <w:rFonts w:asciiTheme="minorHAnsi" w:hAnsiTheme="minorHAnsi"/>
          <w:color w:val="000000" w:themeColor="text1"/>
          <w:sz w:val="22"/>
          <w:szCs w:val="22"/>
          <w:shd w:val="clear" w:color="auto" w:fill="FFFFFF"/>
        </w:rPr>
        <w:t xml:space="preserve">nggehandicapten (Wajong) heeft </w:t>
      </w:r>
      <w:r w:rsidR="002B2510" w:rsidRPr="00EC3671">
        <w:rPr>
          <w:rFonts w:asciiTheme="minorHAnsi" w:hAnsiTheme="minorHAnsi"/>
          <w:color w:val="000000" w:themeColor="text1"/>
          <w:sz w:val="22"/>
          <w:szCs w:val="22"/>
          <w:shd w:val="clear" w:color="auto" w:fill="FFFFFF"/>
        </w:rPr>
        <w:t>iemand arbeidsvermogen als diegene</w:t>
      </w:r>
      <w:r w:rsidRPr="00EC3671">
        <w:rPr>
          <w:rFonts w:asciiTheme="minorHAnsi" w:hAnsiTheme="minorHAnsi"/>
          <w:color w:val="000000" w:themeColor="text1"/>
          <w:sz w:val="22"/>
          <w:szCs w:val="22"/>
          <w:shd w:val="clear" w:color="auto" w:fill="FFFFFF"/>
        </w:rPr>
        <w:t xml:space="preserve"> voldoet aan deze 4 criteria:</w:t>
      </w:r>
    </w:p>
    <w:p w14:paraId="548F6532" w14:textId="2B20A8FD" w:rsidR="00B07E28" w:rsidRPr="001C0E25" w:rsidRDefault="002B2510" w:rsidP="00B07E28">
      <w:pPr>
        <w:rPr>
          <w:rFonts w:asciiTheme="minorHAnsi" w:hAnsiTheme="minorHAnsi"/>
          <w:color w:val="000000" w:themeColor="text1"/>
          <w:sz w:val="21"/>
          <w:szCs w:val="21"/>
          <w:shd w:val="clear" w:color="auto" w:fill="FFFFFF"/>
        </w:rPr>
      </w:pPr>
      <w:r w:rsidRPr="001C0E25">
        <w:rPr>
          <w:rFonts w:asciiTheme="minorHAnsi" w:hAnsiTheme="minorHAnsi"/>
          <w:color w:val="000000" w:themeColor="text1"/>
          <w:sz w:val="21"/>
          <w:szCs w:val="21"/>
          <w:shd w:val="clear" w:color="auto" w:fill="FFFFFF"/>
        </w:rPr>
        <w:t>1. Hij/zij</w:t>
      </w:r>
      <w:r w:rsidR="00B07E28" w:rsidRPr="001C0E25">
        <w:rPr>
          <w:rFonts w:asciiTheme="minorHAnsi" w:hAnsiTheme="minorHAnsi"/>
          <w:color w:val="000000" w:themeColor="text1"/>
          <w:sz w:val="21"/>
          <w:szCs w:val="21"/>
          <w:shd w:val="clear" w:color="auto" w:fill="FFFFFF"/>
        </w:rPr>
        <w:t xml:space="preserve"> </w:t>
      </w:r>
      <w:r w:rsidRPr="001C0E25">
        <w:rPr>
          <w:rFonts w:asciiTheme="minorHAnsi" w:hAnsiTheme="minorHAnsi"/>
          <w:color w:val="000000" w:themeColor="text1"/>
          <w:sz w:val="21"/>
          <w:szCs w:val="21"/>
          <w:shd w:val="clear" w:color="auto" w:fill="FFFFFF"/>
        </w:rPr>
        <w:t>kan</w:t>
      </w:r>
      <w:r w:rsidR="00B07E28" w:rsidRPr="001C0E25">
        <w:rPr>
          <w:rFonts w:asciiTheme="minorHAnsi" w:hAnsiTheme="minorHAnsi"/>
          <w:color w:val="000000" w:themeColor="text1"/>
          <w:sz w:val="21"/>
          <w:szCs w:val="21"/>
          <w:shd w:val="clear" w:color="auto" w:fill="FFFFFF"/>
        </w:rPr>
        <w:t xml:space="preserve"> een taak uitvoeren in een arbeidsorganis</w:t>
      </w:r>
      <w:r w:rsidRPr="001C0E25">
        <w:rPr>
          <w:rFonts w:asciiTheme="minorHAnsi" w:hAnsiTheme="minorHAnsi"/>
          <w:color w:val="000000" w:themeColor="text1"/>
          <w:sz w:val="21"/>
          <w:szCs w:val="21"/>
          <w:shd w:val="clear" w:color="auto" w:fill="FFFFFF"/>
        </w:rPr>
        <w:t>atie. Hiermee wordt bedoeld dat hij/zij</w:t>
      </w:r>
      <w:r w:rsidR="00B07E28" w:rsidRPr="001C0E25">
        <w:rPr>
          <w:rFonts w:asciiTheme="minorHAnsi" w:hAnsiTheme="minorHAnsi"/>
          <w:color w:val="000000" w:themeColor="text1"/>
          <w:sz w:val="21"/>
          <w:szCs w:val="21"/>
          <w:shd w:val="clear" w:color="auto" w:fill="FFFFFF"/>
        </w:rPr>
        <w:t xml:space="preserve"> misschien niet alle taken </w:t>
      </w:r>
      <w:r w:rsidRPr="001C0E25">
        <w:rPr>
          <w:rFonts w:asciiTheme="minorHAnsi" w:hAnsiTheme="minorHAnsi"/>
          <w:color w:val="000000" w:themeColor="text1"/>
          <w:sz w:val="21"/>
          <w:szCs w:val="21"/>
          <w:shd w:val="clear" w:color="auto" w:fill="FFFFFF"/>
        </w:rPr>
        <w:t xml:space="preserve">aankan die horen bij een baan, maar hij/zijn kan </w:t>
      </w:r>
      <w:r w:rsidR="00B07E28" w:rsidRPr="001C0E25">
        <w:rPr>
          <w:rFonts w:asciiTheme="minorHAnsi" w:hAnsiTheme="minorHAnsi"/>
          <w:color w:val="000000" w:themeColor="text1"/>
          <w:sz w:val="21"/>
          <w:szCs w:val="21"/>
          <w:shd w:val="clear" w:color="auto" w:fill="FFFFFF"/>
        </w:rPr>
        <w:t>wel een taak uitvoeren die onderdeel uitmaakt van de baan.</w:t>
      </w:r>
    </w:p>
    <w:p w14:paraId="1C2A0ABB" w14:textId="1ED561E3" w:rsidR="00B07E28" w:rsidRPr="001C0E25" w:rsidRDefault="002B2510" w:rsidP="00B07E28">
      <w:pPr>
        <w:rPr>
          <w:rFonts w:asciiTheme="minorHAnsi" w:hAnsiTheme="minorHAnsi"/>
          <w:color w:val="000000" w:themeColor="text1"/>
          <w:sz w:val="21"/>
          <w:szCs w:val="21"/>
          <w:shd w:val="clear" w:color="auto" w:fill="FFFFFF"/>
        </w:rPr>
      </w:pPr>
      <w:r w:rsidRPr="001C0E25">
        <w:rPr>
          <w:rFonts w:asciiTheme="minorHAnsi" w:hAnsiTheme="minorHAnsi"/>
          <w:color w:val="000000" w:themeColor="text1"/>
          <w:sz w:val="21"/>
          <w:szCs w:val="21"/>
          <w:shd w:val="clear" w:color="auto" w:fill="FFFFFF"/>
        </w:rPr>
        <w:t>2. Hij/zij</w:t>
      </w:r>
      <w:r w:rsidR="00B07E28" w:rsidRPr="001C0E25">
        <w:rPr>
          <w:rFonts w:asciiTheme="minorHAnsi" w:hAnsiTheme="minorHAnsi"/>
          <w:color w:val="000000" w:themeColor="text1"/>
          <w:sz w:val="21"/>
          <w:szCs w:val="21"/>
          <w:shd w:val="clear" w:color="auto" w:fill="FFFFFF"/>
        </w:rPr>
        <w:t xml:space="preserve"> heeft basale werknemersvaardigheden. Hiermee </w:t>
      </w:r>
      <w:r w:rsidRPr="001C0E25">
        <w:rPr>
          <w:rFonts w:asciiTheme="minorHAnsi" w:hAnsiTheme="minorHAnsi"/>
          <w:color w:val="000000" w:themeColor="text1"/>
          <w:sz w:val="21"/>
          <w:szCs w:val="21"/>
          <w:shd w:val="clear" w:color="auto" w:fill="FFFFFF"/>
        </w:rPr>
        <w:t>wordt bedoeld dat hij/zij</w:t>
      </w:r>
      <w:r w:rsidR="00B07E28" w:rsidRPr="001C0E25">
        <w:rPr>
          <w:rFonts w:asciiTheme="minorHAnsi" w:hAnsiTheme="minorHAnsi"/>
          <w:color w:val="000000" w:themeColor="text1"/>
          <w:sz w:val="21"/>
          <w:szCs w:val="21"/>
          <w:shd w:val="clear" w:color="auto" w:fill="FFFFFF"/>
        </w:rPr>
        <w:t xml:space="preserve"> zich </w:t>
      </w:r>
      <w:r w:rsidRPr="001C0E25">
        <w:rPr>
          <w:rFonts w:asciiTheme="minorHAnsi" w:hAnsiTheme="minorHAnsi"/>
          <w:color w:val="000000" w:themeColor="text1"/>
          <w:sz w:val="21"/>
          <w:szCs w:val="21"/>
          <w:shd w:val="clear" w:color="auto" w:fill="FFFFFF"/>
        </w:rPr>
        <w:t>kan</w:t>
      </w:r>
      <w:r w:rsidR="00B07E28" w:rsidRPr="001C0E25">
        <w:rPr>
          <w:rFonts w:asciiTheme="minorHAnsi" w:hAnsiTheme="minorHAnsi"/>
          <w:color w:val="000000" w:themeColor="text1"/>
          <w:sz w:val="21"/>
          <w:szCs w:val="21"/>
          <w:shd w:val="clear" w:color="auto" w:fill="FFFFFF"/>
        </w:rPr>
        <w:t xml:space="preserve"> houden aan afspraken.</w:t>
      </w:r>
    </w:p>
    <w:p w14:paraId="13EA5A10" w14:textId="473A7060" w:rsidR="00B07E28" w:rsidRPr="001C0E25" w:rsidRDefault="002B2510" w:rsidP="00B07E28">
      <w:pPr>
        <w:rPr>
          <w:rFonts w:asciiTheme="minorHAnsi" w:hAnsiTheme="minorHAnsi"/>
          <w:color w:val="000000" w:themeColor="text1"/>
          <w:sz w:val="21"/>
          <w:szCs w:val="21"/>
          <w:shd w:val="clear" w:color="auto" w:fill="FFFFFF"/>
        </w:rPr>
      </w:pPr>
      <w:r w:rsidRPr="001C0E25">
        <w:rPr>
          <w:rFonts w:asciiTheme="minorHAnsi" w:hAnsiTheme="minorHAnsi"/>
          <w:color w:val="000000" w:themeColor="text1"/>
          <w:sz w:val="21"/>
          <w:szCs w:val="21"/>
          <w:shd w:val="clear" w:color="auto" w:fill="FFFFFF"/>
        </w:rPr>
        <w:t>3. Hij/zij kan</w:t>
      </w:r>
      <w:r w:rsidR="00B07E28" w:rsidRPr="001C0E25">
        <w:rPr>
          <w:rFonts w:asciiTheme="minorHAnsi" w:hAnsiTheme="minorHAnsi"/>
          <w:color w:val="000000" w:themeColor="text1"/>
          <w:sz w:val="21"/>
          <w:szCs w:val="21"/>
          <w:shd w:val="clear" w:color="auto" w:fill="FFFFFF"/>
        </w:rPr>
        <w:t xml:space="preserve"> tenminste 1 uur aaneengesloten werken. </w:t>
      </w:r>
      <w:r w:rsidRPr="001C0E25">
        <w:rPr>
          <w:rFonts w:asciiTheme="minorHAnsi" w:hAnsiTheme="minorHAnsi"/>
          <w:color w:val="000000" w:themeColor="text1"/>
          <w:sz w:val="21"/>
          <w:szCs w:val="21"/>
          <w:shd w:val="clear" w:color="auto" w:fill="FFFFFF"/>
        </w:rPr>
        <w:t>Hiermee wordt bedoeld dat hij/zij</w:t>
      </w:r>
      <w:r w:rsidR="00B07E28" w:rsidRPr="001C0E25">
        <w:rPr>
          <w:rFonts w:asciiTheme="minorHAnsi" w:hAnsiTheme="minorHAnsi"/>
          <w:color w:val="000000" w:themeColor="text1"/>
          <w:sz w:val="21"/>
          <w:szCs w:val="21"/>
          <w:shd w:val="clear" w:color="auto" w:fill="FFFFFF"/>
        </w:rPr>
        <w:t xml:space="preserve"> minimaal 1 uur </w:t>
      </w:r>
      <w:r w:rsidRPr="001C0E25">
        <w:rPr>
          <w:rFonts w:asciiTheme="minorHAnsi" w:hAnsiTheme="minorHAnsi"/>
          <w:color w:val="000000" w:themeColor="text1"/>
          <w:sz w:val="21"/>
          <w:szCs w:val="21"/>
          <w:shd w:val="clear" w:color="auto" w:fill="FFFFFF"/>
        </w:rPr>
        <w:t>de</w:t>
      </w:r>
      <w:r w:rsidR="00B07E28" w:rsidRPr="001C0E25">
        <w:rPr>
          <w:rFonts w:asciiTheme="minorHAnsi" w:hAnsiTheme="minorHAnsi"/>
          <w:color w:val="000000" w:themeColor="text1"/>
          <w:sz w:val="21"/>
          <w:szCs w:val="21"/>
          <w:shd w:val="clear" w:color="auto" w:fill="FFFFFF"/>
        </w:rPr>
        <w:t xml:space="preserve"> aandacht bij het werk </w:t>
      </w:r>
      <w:r w:rsidRPr="001C0E25">
        <w:rPr>
          <w:rFonts w:asciiTheme="minorHAnsi" w:hAnsiTheme="minorHAnsi"/>
          <w:color w:val="000000" w:themeColor="text1"/>
          <w:sz w:val="21"/>
          <w:szCs w:val="21"/>
          <w:shd w:val="clear" w:color="auto" w:fill="FFFFFF"/>
        </w:rPr>
        <w:t>kan houden, zonder dat hij/zij</w:t>
      </w:r>
      <w:r w:rsidR="00B07E28" w:rsidRPr="001C0E25">
        <w:rPr>
          <w:rFonts w:asciiTheme="minorHAnsi" w:hAnsiTheme="minorHAnsi"/>
          <w:color w:val="000000" w:themeColor="text1"/>
          <w:sz w:val="21"/>
          <w:szCs w:val="21"/>
          <w:shd w:val="clear" w:color="auto" w:fill="FFFFFF"/>
        </w:rPr>
        <w:t xml:space="preserve"> hierbij bijvoorbeeld intensieve begeleiding nodig heeft.</w:t>
      </w:r>
    </w:p>
    <w:p w14:paraId="208DDF25" w14:textId="0220A2B6" w:rsidR="00B07E28" w:rsidRPr="00EC3671" w:rsidRDefault="002B2510" w:rsidP="00B07E28">
      <w:pPr>
        <w:rPr>
          <w:rFonts w:asciiTheme="minorHAnsi" w:hAnsiTheme="minorHAnsi"/>
          <w:color w:val="000000" w:themeColor="text1"/>
          <w:sz w:val="22"/>
          <w:szCs w:val="22"/>
          <w:shd w:val="clear" w:color="auto" w:fill="FFFFFF"/>
        </w:rPr>
      </w:pPr>
      <w:r w:rsidRPr="001C0E25">
        <w:rPr>
          <w:rFonts w:asciiTheme="minorHAnsi" w:hAnsiTheme="minorHAnsi"/>
          <w:color w:val="000000" w:themeColor="text1"/>
          <w:sz w:val="21"/>
          <w:szCs w:val="21"/>
          <w:shd w:val="clear" w:color="auto" w:fill="FFFFFF"/>
        </w:rPr>
        <w:t>4. Hij/zij</w:t>
      </w:r>
      <w:r w:rsidR="00B07E28" w:rsidRPr="001C0E25">
        <w:rPr>
          <w:rFonts w:asciiTheme="minorHAnsi" w:hAnsiTheme="minorHAnsi"/>
          <w:color w:val="000000" w:themeColor="text1"/>
          <w:sz w:val="21"/>
          <w:szCs w:val="21"/>
          <w:shd w:val="clear" w:color="auto" w:fill="FFFFFF"/>
        </w:rPr>
        <w:t xml:space="preserve"> </w:t>
      </w:r>
      <w:r w:rsidRPr="001C0E25">
        <w:rPr>
          <w:rFonts w:asciiTheme="minorHAnsi" w:hAnsiTheme="minorHAnsi"/>
          <w:color w:val="000000" w:themeColor="text1"/>
          <w:sz w:val="21"/>
          <w:szCs w:val="21"/>
          <w:shd w:val="clear" w:color="auto" w:fill="FFFFFF"/>
        </w:rPr>
        <w:t>kan</w:t>
      </w:r>
      <w:r w:rsidR="00B07E28" w:rsidRPr="001C0E25">
        <w:rPr>
          <w:rFonts w:asciiTheme="minorHAnsi" w:hAnsiTheme="minorHAnsi"/>
          <w:color w:val="000000" w:themeColor="text1"/>
          <w:sz w:val="21"/>
          <w:szCs w:val="21"/>
          <w:shd w:val="clear" w:color="auto" w:fill="FFFFFF"/>
        </w:rPr>
        <w:t xml:space="preserve"> per wer</w:t>
      </w:r>
      <w:r w:rsidRPr="001C0E25">
        <w:rPr>
          <w:rFonts w:asciiTheme="minorHAnsi" w:hAnsiTheme="minorHAnsi"/>
          <w:color w:val="000000" w:themeColor="text1"/>
          <w:sz w:val="21"/>
          <w:szCs w:val="21"/>
          <w:shd w:val="clear" w:color="auto" w:fill="FFFFFF"/>
        </w:rPr>
        <w:t xml:space="preserve">kdag minstens 4 uur werken. Of hij/zij kan </w:t>
      </w:r>
      <w:r w:rsidR="00B07E28" w:rsidRPr="001C0E25">
        <w:rPr>
          <w:rFonts w:asciiTheme="minorHAnsi" w:hAnsiTheme="minorHAnsi"/>
          <w:color w:val="000000" w:themeColor="text1"/>
          <w:sz w:val="21"/>
          <w:szCs w:val="21"/>
          <w:shd w:val="clear" w:color="auto" w:fill="FFFFFF"/>
        </w:rPr>
        <w:t xml:space="preserve">per werkdag minstens 2 uur werken, én per gewerkt uur </w:t>
      </w:r>
      <w:r w:rsidRPr="001C0E25">
        <w:rPr>
          <w:rFonts w:asciiTheme="minorHAnsi" w:hAnsiTheme="minorHAnsi"/>
          <w:color w:val="000000" w:themeColor="text1"/>
          <w:sz w:val="21"/>
          <w:szCs w:val="21"/>
          <w:shd w:val="clear" w:color="auto" w:fill="FFFFFF"/>
        </w:rPr>
        <w:t xml:space="preserve">kan hij/zij </w:t>
      </w:r>
      <w:r w:rsidR="00B07E28" w:rsidRPr="001C0E25">
        <w:rPr>
          <w:rFonts w:asciiTheme="minorHAnsi" w:hAnsiTheme="minorHAnsi"/>
          <w:color w:val="000000" w:themeColor="text1"/>
          <w:sz w:val="21"/>
          <w:szCs w:val="21"/>
          <w:shd w:val="clear" w:color="auto" w:fill="FFFFFF"/>
        </w:rPr>
        <w:t>minstens het minimumloon per uur verdienen.</w:t>
      </w:r>
    </w:p>
    <w:p w14:paraId="7DB66548" w14:textId="77777777" w:rsidR="00B07E28" w:rsidRPr="00EC3671" w:rsidRDefault="00B07E28" w:rsidP="00B07E28">
      <w:pPr>
        <w:rPr>
          <w:rFonts w:asciiTheme="minorHAnsi" w:hAnsiTheme="minorHAnsi"/>
          <w:color w:val="000000" w:themeColor="text1"/>
          <w:sz w:val="22"/>
          <w:szCs w:val="22"/>
          <w:shd w:val="clear" w:color="auto" w:fill="FFFFFF"/>
        </w:rPr>
      </w:pPr>
      <w:r w:rsidRPr="00EC3671">
        <w:rPr>
          <w:rFonts w:asciiTheme="minorHAnsi" w:hAnsiTheme="minorHAnsi"/>
          <w:color w:val="000000" w:themeColor="text1"/>
          <w:sz w:val="22"/>
          <w:szCs w:val="22"/>
          <w:shd w:val="clear" w:color="auto" w:fill="FFFFFF"/>
        </w:rPr>
        <w:t> </w:t>
      </w:r>
    </w:p>
    <w:p w14:paraId="4F6F7DB7" w14:textId="0D99733C" w:rsidR="00EC3671" w:rsidRPr="00EC3671" w:rsidRDefault="00B07E28" w:rsidP="00B07E28">
      <w:pPr>
        <w:shd w:val="clear" w:color="auto" w:fill="FFFFFF"/>
        <w:rPr>
          <w:rFonts w:asciiTheme="minorHAnsi" w:hAnsiTheme="minorHAnsi"/>
          <w:color w:val="000000" w:themeColor="text1"/>
          <w:sz w:val="22"/>
          <w:szCs w:val="22"/>
        </w:rPr>
      </w:pPr>
      <w:r w:rsidRPr="00EC3671">
        <w:rPr>
          <w:rFonts w:asciiTheme="minorHAnsi" w:hAnsiTheme="minorHAnsi"/>
          <w:color w:val="000000" w:themeColor="text1"/>
          <w:sz w:val="22"/>
          <w:szCs w:val="22"/>
        </w:rPr>
        <w:t xml:space="preserve">Als je </w:t>
      </w:r>
      <w:r w:rsidR="002B2510" w:rsidRPr="00EC3671">
        <w:rPr>
          <w:rFonts w:asciiTheme="minorHAnsi" w:hAnsiTheme="minorHAnsi"/>
          <w:color w:val="000000" w:themeColor="text1"/>
          <w:sz w:val="22"/>
          <w:szCs w:val="22"/>
        </w:rPr>
        <w:t>bovenstaande leest voldoen veel</w:t>
      </w:r>
      <w:r w:rsidRPr="00EC3671">
        <w:rPr>
          <w:rFonts w:asciiTheme="minorHAnsi" w:hAnsiTheme="minorHAnsi"/>
          <w:color w:val="000000" w:themeColor="text1"/>
          <w:sz w:val="22"/>
          <w:szCs w:val="22"/>
        </w:rPr>
        <w:t xml:space="preserve"> leerlingen </w:t>
      </w:r>
      <w:r w:rsidR="002B2510" w:rsidRPr="00EC3671">
        <w:rPr>
          <w:rFonts w:asciiTheme="minorHAnsi" w:hAnsiTheme="minorHAnsi"/>
          <w:color w:val="000000" w:themeColor="text1"/>
          <w:sz w:val="22"/>
          <w:szCs w:val="22"/>
        </w:rPr>
        <w:t xml:space="preserve">in doelgroep 3 </w:t>
      </w:r>
      <w:r w:rsidRPr="00EC3671">
        <w:rPr>
          <w:rFonts w:asciiTheme="minorHAnsi" w:hAnsiTheme="minorHAnsi"/>
          <w:color w:val="000000" w:themeColor="text1"/>
          <w:sz w:val="22"/>
          <w:szCs w:val="22"/>
        </w:rPr>
        <w:t xml:space="preserve">aan deze criteria. Het ligt </w:t>
      </w:r>
      <w:r w:rsidR="002B2510" w:rsidRPr="00EC3671">
        <w:rPr>
          <w:rFonts w:asciiTheme="minorHAnsi" w:hAnsiTheme="minorHAnsi"/>
          <w:color w:val="000000" w:themeColor="text1"/>
          <w:sz w:val="22"/>
          <w:szCs w:val="22"/>
        </w:rPr>
        <w:t xml:space="preserve">er </w:t>
      </w:r>
      <w:r w:rsidRPr="00EC3671">
        <w:rPr>
          <w:rFonts w:asciiTheme="minorHAnsi" w:hAnsiTheme="minorHAnsi"/>
          <w:color w:val="000000" w:themeColor="text1"/>
          <w:sz w:val="22"/>
          <w:szCs w:val="22"/>
        </w:rPr>
        <w:t xml:space="preserve">nu </w:t>
      </w:r>
      <w:r w:rsidR="00EC3671" w:rsidRPr="00EC3671">
        <w:rPr>
          <w:rFonts w:asciiTheme="minorHAnsi" w:hAnsiTheme="minorHAnsi"/>
          <w:color w:val="000000" w:themeColor="text1"/>
          <w:sz w:val="22"/>
          <w:szCs w:val="22"/>
        </w:rPr>
        <w:t xml:space="preserve">echter </w:t>
      </w:r>
      <w:r w:rsidRPr="00EC3671">
        <w:rPr>
          <w:rFonts w:asciiTheme="minorHAnsi" w:hAnsiTheme="minorHAnsi"/>
          <w:color w:val="000000" w:themeColor="text1"/>
          <w:sz w:val="22"/>
          <w:szCs w:val="22"/>
        </w:rPr>
        <w:t xml:space="preserve">aan in welke gemeente </w:t>
      </w:r>
      <w:r w:rsidR="002B2510" w:rsidRPr="00EC3671">
        <w:rPr>
          <w:rFonts w:asciiTheme="minorHAnsi" w:hAnsiTheme="minorHAnsi"/>
          <w:color w:val="000000" w:themeColor="text1"/>
          <w:sz w:val="22"/>
          <w:szCs w:val="22"/>
        </w:rPr>
        <w:t xml:space="preserve">de leerling woont </w:t>
      </w:r>
      <w:r w:rsidRPr="00EC3671">
        <w:rPr>
          <w:rFonts w:asciiTheme="minorHAnsi" w:hAnsiTheme="minorHAnsi"/>
          <w:color w:val="000000" w:themeColor="text1"/>
          <w:sz w:val="22"/>
          <w:szCs w:val="22"/>
        </w:rPr>
        <w:t>of hoe het UWV omgaat met deze criteria</w:t>
      </w:r>
      <w:r w:rsidR="00EC3671" w:rsidRPr="00EC3671">
        <w:rPr>
          <w:rFonts w:asciiTheme="minorHAnsi" w:hAnsiTheme="minorHAnsi"/>
          <w:color w:val="000000" w:themeColor="text1"/>
          <w:sz w:val="22"/>
          <w:szCs w:val="22"/>
        </w:rPr>
        <w:t xml:space="preserve"> waar deze leerling terecht komt</w:t>
      </w:r>
      <w:r w:rsidRPr="00EC3671">
        <w:rPr>
          <w:rFonts w:asciiTheme="minorHAnsi" w:hAnsiTheme="minorHAnsi"/>
          <w:color w:val="000000" w:themeColor="text1"/>
          <w:sz w:val="22"/>
          <w:szCs w:val="22"/>
        </w:rPr>
        <w:t>.</w:t>
      </w:r>
      <w:r w:rsidR="002B2510" w:rsidRPr="00EC3671">
        <w:rPr>
          <w:rFonts w:asciiTheme="minorHAnsi" w:hAnsiTheme="minorHAnsi"/>
          <w:color w:val="000000" w:themeColor="text1"/>
          <w:sz w:val="22"/>
          <w:szCs w:val="22"/>
        </w:rPr>
        <w:t xml:space="preserve"> Hier zijn </w:t>
      </w:r>
      <w:r w:rsidR="00EC3671" w:rsidRPr="00EC3671">
        <w:rPr>
          <w:rFonts w:asciiTheme="minorHAnsi" w:hAnsiTheme="minorHAnsi"/>
          <w:color w:val="000000" w:themeColor="text1"/>
          <w:sz w:val="22"/>
          <w:szCs w:val="22"/>
        </w:rPr>
        <w:t xml:space="preserve">namelijk </w:t>
      </w:r>
      <w:r w:rsidR="002B2510" w:rsidRPr="00EC3671">
        <w:rPr>
          <w:rFonts w:asciiTheme="minorHAnsi" w:hAnsiTheme="minorHAnsi"/>
          <w:color w:val="000000" w:themeColor="text1"/>
          <w:sz w:val="22"/>
          <w:szCs w:val="22"/>
        </w:rPr>
        <w:t xml:space="preserve">lokale/regionale verschillen in. </w:t>
      </w:r>
      <w:r w:rsidRPr="00EC3671">
        <w:rPr>
          <w:rFonts w:asciiTheme="minorHAnsi" w:hAnsiTheme="minorHAnsi"/>
          <w:color w:val="000000" w:themeColor="text1"/>
          <w:sz w:val="22"/>
          <w:szCs w:val="22"/>
        </w:rPr>
        <w:t xml:space="preserve">Sommige gemeenten zijn soepel, andere gemeenten niet. Dit geldt ook voor de Wajong uitkering. </w:t>
      </w:r>
      <w:r w:rsidR="002B2510" w:rsidRPr="00EC3671">
        <w:rPr>
          <w:rFonts w:asciiTheme="minorHAnsi" w:hAnsiTheme="minorHAnsi"/>
          <w:color w:val="000000" w:themeColor="text1"/>
          <w:sz w:val="22"/>
          <w:szCs w:val="22"/>
        </w:rPr>
        <w:t>Soms krijgen leerlingen geen Wajong uitkering, omdat zij nog ontwikkelingsmogelijkheden en/of arbeidsvermogen hebben.</w:t>
      </w:r>
      <w:r w:rsidR="00EC3671" w:rsidRPr="00EC3671">
        <w:rPr>
          <w:rFonts w:asciiTheme="minorHAnsi" w:hAnsiTheme="minorHAnsi"/>
          <w:color w:val="000000" w:themeColor="text1"/>
          <w:sz w:val="22"/>
          <w:szCs w:val="22"/>
        </w:rPr>
        <w:t xml:space="preserve"> De gemeenten zijn nu nog zoekende hoe om te gaan met deze doelgroep. </w:t>
      </w:r>
    </w:p>
    <w:p w14:paraId="69A4AFBB" w14:textId="77777777" w:rsidR="0000236F" w:rsidRPr="00EC3671" w:rsidRDefault="0000236F" w:rsidP="0014136B">
      <w:pPr>
        <w:pStyle w:val="Geenafstand"/>
        <w:jc w:val="both"/>
        <w:rPr>
          <w:rFonts w:asciiTheme="minorHAnsi" w:hAnsiTheme="minorHAnsi" w:cs="Times New Roman"/>
          <w:color w:val="000000" w:themeColor="text1"/>
          <w:sz w:val="22"/>
          <w:lang w:eastAsia="nl-NL"/>
        </w:rPr>
      </w:pPr>
    </w:p>
    <w:p w14:paraId="23365872" w14:textId="76EBE59A" w:rsidR="00EC3671" w:rsidRPr="00906A64" w:rsidRDefault="00EC3671" w:rsidP="0014136B">
      <w:pPr>
        <w:pStyle w:val="Geenafstand"/>
        <w:jc w:val="both"/>
        <w:rPr>
          <w:rFonts w:ascii="Calibri" w:hAnsi="Calibri"/>
          <w:b/>
          <w:color w:val="2B5266"/>
          <w:sz w:val="26"/>
          <w:szCs w:val="26"/>
        </w:rPr>
      </w:pPr>
      <w:r w:rsidRPr="00906A64">
        <w:rPr>
          <w:rFonts w:ascii="Calibri" w:hAnsi="Calibri" w:cs="Times New Roman"/>
          <w:b/>
          <w:color w:val="2B5266"/>
          <w:sz w:val="26"/>
          <w:szCs w:val="26"/>
          <w:lang w:eastAsia="nl-NL"/>
        </w:rPr>
        <w:t>Arbeidsvermogen</w:t>
      </w:r>
    </w:p>
    <w:p w14:paraId="11CBDD44" w14:textId="4E5B40FD" w:rsidR="0000236F" w:rsidRPr="00EC3671" w:rsidRDefault="0000236F" w:rsidP="0014136B">
      <w:pPr>
        <w:jc w:val="both"/>
        <w:rPr>
          <w:rFonts w:asciiTheme="minorHAnsi" w:hAnsiTheme="minorHAnsi" w:cstheme="minorHAnsi"/>
          <w:color w:val="000000" w:themeColor="text1"/>
          <w:sz w:val="22"/>
          <w:szCs w:val="22"/>
        </w:rPr>
      </w:pPr>
      <w:r w:rsidRPr="00EC3671">
        <w:rPr>
          <w:rFonts w:asciiTheme="minorHAnsi" w:hAnsiTheme="minorHAnsi" w:cstheme="minorHAnsi"/>
          <w:color w:val="000000" w:themeColor="text1"/>
          <w:sz w:val="22"/>
          <w:szCs w:val="22"/>
        </w:rPr>
        <w:t xml:space="preserve">Het arbeidsvermogen wordt </w:t>
      </w:r>
      <w:r w:rsidR="00EC3671" w:rsidRPr="00EC3671">
        <w:rPr>
          <w:rFonts w:asciiTheme="minorHAnsi" w:hAnsiTheme="minorHAnsi" w:cstheme="minorHAnsi"/>
          <w:color w:val="000000" w:themeColor="text1"/>
          <w:sz w:val="22"/>
          <w:szCs w:val="22"/>
        </w:rPr>
        <w:t>definitief</w:t>
      </w:r>
      <w:r w:rsidRPr="00EC3671">
        <w:rPr>
          <w:rFonts w:asciiTheme="minorHAnsi" w:hAnsiTheme="minorHAnsi" w:cstheme="minorHAnsi"/>
          <w:color w:val="000000" w:themeColor="text1"/>
          <w:sz w:val="22"/>
          <w:szCs w:val="22"/>
        </w:rPr>
        <w:t xml:space="preserve"> door</w:t>
      </w:r>
      <w:r w:rsidR="00EC3671" w:rsidRPr="00EC3671">
        <w:rPr>
          <w:rFonts w:asciiTheme="minorHAnsi" w:hAnsiTheme="minorHAnsi" w:cstheme="minorHAnsi"/>
          <w:color w:val="000000" w:themeColor="text1"/>
          <w:sz w:val="22"/>
          <w:szCs w:val="22"/>
        </w:rPr>
        <w:t xml:space="preserve"> het</w:t>
      </w:r>
      <w:r w:rsidRPr="00EC3671">
        <w:rPr>
          <w:rFonts w:asciiTheme="minorHAnsi" w:hAnsiTheme="minorHAnsi" w:cstheme="minorHAnsi"/>
          <w:color w:val="000000" w:themeColor="text1"/>
          <w:sz w:val="22"/>
          <w:szCs w:val="22"/>
        </w:rPr>
        <w:t xml:space="preserve"> </w:t>
      </w:r>
      <w:r w:rsidR="00EC3671" w:rsidRPr="00EC3671">
        <w:rPr>
          <w:rFonts w:asciiTheme="minorHAnsi" w:hAnsiTheme="minorHAnsi" w:cstheme="minorHAnsi"/>
          <w:color w:val="000000" w:themeColor="text1"/>
          <w:sz w:val="22"/>
          <w:szCs w:val="22"/>
        </w:rPr>
        <w:t xml:space="preserve">UWV bepaald door een loonwaarde </w:t>
      </w:r>
      <w:r w:rsidRPr="00EC3671">
        <w:rPr>
          <w:rFonts w:asciiTheme="minorHAnsi" w:hAnsiTheme="minorHAnsi" w:cstheme="minorHAnsi"/>
          <w:color w:val="000000" w:themeColor="text1"/>
          <w:sz w:val="22"/>
          <w:szCs w:val="22"/>
        </w:rPr>
        <w:t>meting op de uiteindelijk</w:t>
      </w:r>
      <w:r w:rsidR="00EC3671" w:rsidRPr="00EC3671">
        <w:rPr>
          <w:rFonts w:asciiTheme="minorHAnsi" w:hAnsiTheme="minorHAnsi" w:cstheme="minorHAnsi"/>
          <w:color w:val="000000" w:themeColor="text1"/>
          <w:sz w:val="22"/>
          <w:szCs w:val="22"/>
        </w:rPr>
        <w:t>e</w:t>
      </w:r>
      <w:r w:rsidRPr="00EC3671">
        <w:rPr>
          <w:rFonts w:asciiTheme="minorHAnsi" w:hAnsiTheme="minorHAnsi" w:cstheme="minorHAnsi"/>
          <w:color w:val="000000" w:themeColor="text1"/>
          <w:sz w:val="22"/>
          <w:szCs w:val="22"/>
        </w:rPr>
        <w:t xml:space="preserve"> uitstroomplek. Daarom kiezen we </w:t>
      </w:r>
      <w:r w:rsidR="0014136B" w:rsidRPr="00EC3671">
        <w:rPr>
          <w:rFonts w:asciiTheme="minorHAnsi" w:hAnsiTheme="minorHAnsi" w:cstheme="minorHAnsi"/>
          <w:color w:val="000000" w:themeColor="text1"/>
          <w:sz w:val="22"/>
          <w:szCs w:val="22"/>
        </w:rPr>
        <w:t xml:space="preserve">er in dit model </w:t>
      </w:r>
      <w:r w:rsidRPr="00EC3671">
        <w:rPr>
          <w:rFonts w:asciiTheme="minorHAnsi" w:hAnsiTheme="minorHAnsi" w:cstheme="minorHAnsi"/>
          <w:color w:val="000000" w:themeColor="text1"/>
          <w:sz w:val="22"/>
          <w:szCs w:val="22"/>
        </w:rPr>
        <w:t xml:space="preserve">voor </w:t>
      </w:r>
      <w:r w:rsidR="0014136B" w:rsidRPr="00EC3671">
        <w:rPr>
          <w:rFonts w:asciiTheme="minorHAnsi" w:hAnsiTheme="minorHAnsi" w:cstheme="minorHAnsi"/>
          <w:color w:val="000000" w:themeColor="text1"/>
          <w:sz w:val="22"/>
          <w:szCs w:val="22"/>
        </w:rPr>
        <w:t xml:space="preserve">om </w:t>
      </w:r>
      <w:r w:rsidRPr="00EC3671">
        <w:rPr>
          <w:rFonts w:asciiTheme="minorHAnsi" w:hAnsiTheme="minorHAnsi" w:cstheme="minorHAnsi"/>
          <w:color w:val="000000" w:themeColor="text1"/>
          <w:sz w:val="22"/>
          <w:szCs w:val="22"/>
        </w:rPr>
        <w:t xml:space="preserve">geen uitspraken te doen over de indicatieve loonwaarde. Wel kan op basis van inschaling in de participatieladder en het OPP een onderbouwd advies </w:t>
      </w:r>
      <w:r w:rsidR="00EC3671" w:rsidRPr="00EC3671">
        <w:rPr>
          <w:rFonts w:asciiTheme="minorHAnsi" w:hAnsiTheme="minorHAnsi" w:cstheme="minorHAnsi"/>
          <w:color w:val="000000" w:themeColor="text1"/>
          <w:sz w:val="22"/>
          <w:szCs w:val="22"/>
        </w:rPr>
        <w:t>ge</w:t>
      </w:r>
      <w:r w:rsidRPr="00EC3671">
        <w:rPr>
          <w:rFonts w:asciiTheme="minorHAnsi" w:hAnsiTheme="minorHAnsi" w:cstheme="minorHAnsi"/>
          <w:color w:val="000000" w:themeColor="text1"/>
          <w:sz w:val="22"/>
          <w:szCs w:val="22"/>
        </w:rPr>
        <w:t xml:space="preserve">geven </w:t>
      </w:r>
      <w:r w:rsidR="00EC3671" w:rsidRPr="00EC3671">
        <w:rPr>
          <w:rFonts w:asciiTheme="minorHAnsi" w:hAnsiTheme="minorHAnsi" w:cstheme="minorHAnsi"/>
          <w:color w:val="000000" w:themeColor="text1"/>
          <w:sz w:val="22"/>
          <w:szCs w:val="22"/>
        </w:rPr>
        <w:t xml:space="preserve">worden </w:t>
      </w:r>
      <w:r w:rsidRPr="00EC3671">
        <w:rPr>
          <w:rFonts w:asciiTheme="minorHAnsi" w:hAnsiTheme="minorHAnsi" w:cstheme="minorHAnsi"/>
          <w:color w:val="000000" w:themeColor="text1"/>
          <w:sz w:val="22"/>
          <w:szCs w:val="22"/>
        </w:rPr>
        <w:t xml:space="preserve">betreffende </w:t>
      </w:r>
      <w:r w:rsidR="00EC3671" w:rsidRPr="00EC3671">
        <w:rPr>
          <w:rFonts w:asciiTheme="minorHAnsi" w:hAnsiTheme="minorHAnsi" w:cstheme="minorHAnsi"/>
          <w:color w:val="000000" w:themeColor="text1"/>
          <w:sz w:val="22"/>
          <w:szCs w:val="22"/>
        </w:rPr>
        <w:t>een passende doelgroep</w:t>
      </w:r>
      <w:r w:rsidRPr="00EC3671">
        <w:rPr>
          <w:rFonts w:asciiTheme="minorHAnsi" w:hAnsiTheme="minorHAnsi" w:cstheme="minorHAnsi"/>
          <w:color w:val="000000" w:themeColor="text1"/>
          <w:sz w:val="22"/>
          <w:szCs w:val="22"/>
        </w:rPr>
        <w:t xml:space="preserve">. </w:t>
      </w:r>
    </w:p>
    <w:p w14:paraId="24F0F473" w14:textId="77777777" w:rsidR="0014136B" w:rsidRPr="00EC3671" w:rsidRDefault="0014136B" w:rsidP="0000236F">
      <w:pPr>
        <w:rPr>
          <w:rFonts w:asciiTheme="minorHAnsi" w:hAnsiTheme="minorHAnsi" w:cstheme="minorHAnsi"/>
          <w:color w:val="000000" w:themeColor="text1"/>
          <w:sz w:val="22"/>
          <w:szCs w:val="22"/>
        </w:rPr>
      </w:pPr>
    </w:p>
    <w:p w14:paraId="5C1C643C" w14:textId="734C15EE" w:rsidR="0014136B" w:rsidRPr="00C32845" w:rsidRDefault="0014136B" w:rsidP="00CF30C8">
      <w:pPr>
        <w:jc w:val="both"/>
        <w:rPr>
          <w:rFonts w:asciiTheme="minorHAnsi" w:hAnsiTheme="minorHAnsi" w:cstheme="minorHAnsi"/>
          <w:i/>
          <w:color w:val="000000" w:themeColor="text1"/>
          <w:sz w:val="22"/>
          <w:szCs w:val="22"/>
        </w:rPr>
      </w:pPr>
      <w:r w:rsidRPr="00EC3671">
        <w:rPr>
          <w:rFonts w:asciiTheme="minorHAnsi" w:hAnsiTheme="minorHAnsi" w:cstheme="minorHAnsi"/>
          <w:i/>
          <w:color w:val="000000" w:themeColor="text1"/>
          <w:sz w:val="22"/>
          <w:szCs w:val="22"/>
        </w:rPr>
        <w:t xml:space="preserve">Koppeling </w:t>
      </w:r>
      <w:r w:rsidR="0000236F" w:rsidRPr="00EC3671">
        <w:rPr>
          <w:rFonts w:asciiTheme="minorHAnsi" w:hAnsiTheme="minorHAnsi" w:cstheme="minorHAnsi"/>
          <w:i/>
          <w:color w:val="000000" w:themeColor="text1"/>
          <w:sz w:val="22"/>
          <w:szCs w:val="22"/>
        </w:rPr>
        <w:t xml:space="preserve">model </w:t>
      </w:r>
      <w:r w:rsidR="00BB5B9D" w:rsidRPr="00EC3671">
        <w:rPr>
          <w:rFonts w:asciiTheme="minorHAnsi" w:hAnsiTheme="minorHAnsi" w:cstheme="minorHAnsi"/>
          <w:i/>
          <w:color w:val="000000" w:themeColor="text1"/>
          <w:sz w:val="22"/>
          <w:szCs w:val="22"/>
        </w:rPr>
        <w:t>doelgroepen</w:t>
      </w:r>
      <w:r w:rsidRPr="00EC3671">
        <w:rPr>
          <w:rFonts w:asciiTheme="minorHAnsi" w:hAnsiTheme="minorHAnsi" w:cstheme="minorHAnsi"/>
          <w:i/>
          <w:color w:val="000000" w:themeColor="text1"/>
          <w:sz w:val="22"/>
          <w:szCs w:val="22"/>
        </w:rPr>
        <w:t xml:space="preserve"> aan de</w:t>
      </w:r>
      <w:r w:rsidR="0000236F" w:rsidRPr="00EC3671">
        <w:rPr>
          <w:rFonts w:asciiTheme="minorHAnsi" w:hAnsiTheme="minorHAnsi" w:cstheme="minorHAnsi"/>
          <w:i/>
          <w:color w:val="000000" w:themeColor="text1"/>
          <w:sz w:val="22"/>
          <w:szCs w:val="22"/>
        </w:rPr>
        <w:t xml:space="preserve"> participatieladder</w:t>
      </w:r>
      <w:r w:rsidRPr="00EC3671">
        <w:rPr>
          <w:rFonts w:asciiTheme="minorHAnsi" w:hAnsiTheme="minorHAnsi" w:cstheme="minorHAnsi"/>
          <w:i/>
          <w:color w:val="000000" w:themeColor="text1"/>
          <w:sz w:val="22"/>
          <w:szCs w:val="22"/>
        </w:rPr>
        <w:t>:</w:t>
      </w:r>
    </w:p>
    <w:tbl>
      <w:tblPr>
        <w:tblStyle w:val="Tabelraster"/>
        <w:tblW w:w="9913" w:type="dxa"/>
        <w:tblLook w:val="04A0" w:firstRow="1" w:lastRow="0" w:firstColumn="1" w:lastColumn="0" w:noHBand="0" w:noVBand="1"/>
      </w:tblPr>
      <w:tblGrid>
        <w:gridCol w:w="1064"/>
        <w:gridCol w:w="3037"/>
        <w:gridCol w:w="5812"/>
      </w:tblGrid>
      <w:tr w:rsidR="001C0E25" w:rsidRPr="00CF30C8" w14:paraId="2B5328F9" w14:textId="77777777" w:rsidTr="001C0E25">
        <w:tc>
          <w:tcPr>
            <w:tcW w:w="1064" w:type="dxa"/>
          </w:tcPr>
          <w:p w14:paraId="483E3B98"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Doelgroep</w:t>
            </w:r>
          </w:p>
        </w:tc>
        <w:tc>
          <w:tcPr>
            <w:tcW w:w="3037" w:type="dxa"/>
          </w:tcPr>
          <w:p w14:paraId="16812258"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Uitstroombestemming</w:t>
            </w:r>
          </w:p>
        </w:tc>
        <w:tc>
          <w:tcPr>
            <w:tcW w:w="5812" w:type="dxa"/>
          </w:tcPr>
          <w:p w14:paraId="730F4190"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 xml:space="preserve">Participatieladder </w:t>
            </w:r>
          </w:p>
        </w:tc>
      </w:tr>
      <w:tr w:rsidR="001C0E25" w:rsidRPr="00CF30C8" w14:paraId="5A583F99" w14:textId="77777777" w:rsidTr="001C0E25">
        <w:tc>
          <w:tcPr>
            <w:tcW w:w="1064" w:type="dxa"/>
          </w:tcPr>
          <w:p w14:paraId="3057B572"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7</w:t>
            </w:r>
          </w:p>
        </w:tc>
        <w:tc>
          <w:tcPr>
            <w:tcW w:w="3037" w:type="dxa"/>
          </w:tcPr>
          <w:p w14:paraId="2FD899DA"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Vervolgonderwijs</w:t>
            </w:r>
          </w:p>
        </w:tc>
        <w:tc>
          <w:tcPr>
            <w:tcW w:w="5812" w:type="dxa"/>
          </w:tcPr>
          <w:p w14:paraId="239305F5"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Betaald werk, volledige loonwaarde</w:t>
            </w:r>
          </w:p>
        </w:tc>
      </w:tr>
      <w:tr w:rsidR="001C0E25" w:rsidRPr="00CF30C8" w14:paraId="034BB9BC" w14:textId="77777777" w:rsidTr="001C0E25">
        <w:tc>
          <w:tcPr>
            <w:tcW w:w="1064" w:type="dxa"/>
          </w:tcPr>
          <w:p w14:paraId="068CC83F"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6</w:t>
            </w:r>
          </w:p>
        </w:tc>
        <w:tc>
          <w:tcPr>
            <w:tcW w:w="3037" w:type="dxa"/>
          </w:tcPr>
          <w:p w14:paraId="61EACF6F"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Vervolgonderwijs</w:t>
            </w:r>
          </w:p>
          <w:p w14:paraId="0824B829" w14:textId="77777777" w:rsidR="0000236F" w:rsidRPr="00C32845" w:rsidRDefault="0000236F" w:rsidP="00CF30C8">
            <w:pPr>
              <w:jc w:val="both"/>
              <w:rPr>
                <w:rFonts w:asciiTheme="minorHAnsi" w:hAnsiTheme="minorHAnsi" w:cstheme="minorHAnsi"/>
                <w:sz w:val="20"/>
                <w:szCs w:val="20"/>
              </w:rPr>
            </w:pPr>
          </w:p>
        </w:tc>
        <w:tc>
          <w:tcPr>
            <w:tcW w:w="5812" w:type="dxa"/>
          </w:tcPr>
          <w:p w14:paraId="03B9A06A" w14:textId="51C9D80D" w:rsidR="0000236F" w:rsidRPr="00C32845" w:rsidRDefault="0000236F" w:rsidP="001C0E25">
            <w:pPr>
              <w:rPr>
                <w:rFonts w:asciiTheme="minorHAnsi" w:hAnsiTheme="minorHAnsi" w:cstheme="minorHAnsi"/>
                <w:sz w:val="20"/>
                <w:szCs w:val="20"/>
              </w:rPr>
            </w:pPr>
            <w:r w:rsidRPr="00C32845">
              <w:rPr>
                <w:rFonts w:asciiTheme="minorHAnsi" w:hAnsiTheme="minorHAnsi" w:cstheme="minorHAnsi"/>
                <w:sz w:val="20"/>
                <w:szCs w:val="20"/>
              </w:rPr>
              <w:t>Betaald werk, volledige loonwaarde (ev</w:t>
            </w:r>
            <w:r w:rsidR="00EC3671" w:rsidRPr="00C32845">
              <w:rPr>
                <w:rFonts w:asciiTheme="minorHAnsi" w:hAnsiTheme="minorHAnsi" w:cstheme="minorHAnsi"/>
                <w:sz w:val="20"/>
                <w:szCs w:val="20"/>
              </w:rPr>
              <w:t>en</w:t>
            </w:r>
            <w:r w:rsidRPr="00C32845">
              <w:rPr>
                <w:rFonts w:asciiTheme="minorHAnsi" w:hAnsiTheme="minorHAnsi" w:cstheme="minorHAnsi"/>
                <w:sz w:val="20"/>
                <w:szCs w:val="20"/>
              </w:rPr>
              <w:t>t</w:t>
            </w:r>
            <w:r w:rsidR="00EC3671" w:rsidRPr="00C32845">
              <w:rPr>
                <w:rFonts w:asciiTheme="minorHAnsi" w:hAnsiTheme="minorHAnsi" w:cstheme="minorHAnsi"/>
                <w:sz w:val="20"/>
                <w:szCs w:val="20"/>
              </w:rPr>
              <w:t>ueel</w:t>
            </w:r>
            <w:r w:rsidR="001C0E25">
              <w:rPr>
                <w:rFonts w:asciiTheme="minorHAnsi" w:hAnsiTheme="minorHAnsi" w:cstheme="minorHAnsi"/>
                <w:sz w:val="20"/>
                <w:szCs w:val="20"/>
              </w:rPr>
              <w:t xml:space="preserve"> met </w:t>
            </w:r>
            <w:r w:rsidRPr="00C32845">
              <w:rPr>
                <w:rFonts w:asciiTheme="minorHAnsi" w:hAnsiTheme="minorHAnsi" w:cstheme="minorHAnsi"/>
                <w:sz w:val="20"/>
                <w:szCs w:val="20"/>
              </w:rPr>
              <w:t>ondersteuning)</w:t>
            </w:r>
          </w:p>
        </w:tc>
      </w:tr>
      <w:tr w:rsidR="001C0E25" w:rsidRPr="00CF30C8" w14:paraId="06021BCF" w14:textId="77777777" w:rsidTr="001C0E25">
        <w:tc>
          <w:tcPr>
            <w:tcW w:w="1064" w:type="dxa"/>
          </w:tcPr>
          <w:p w14:paraId="0B210FC2"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5</w:t>
            </w:r>
          </w:p>
        </w:tc>
        <w:tc>
          <w:tcPr>
            <w:tcW w:w="3037" w:type="dxa"/>
          </w:tcPr>
          <w:p w14:paraId="0E662A46" w14:textId="77777777" w:rsidR="0000236F" w:rsidRPr="00C32845" w:rsidRDefault="0014136B" w:rsidP="00CF30C8">
            <w:pPr>
              <w:jc w:val="both"/>
              <w:rPr>
                <w:rFonts w:asciiTheme="minorHAnsi" w:hAnsiTheme="minorHAnsi" w:cstheme="minorHAnsi"/>
                <w:sz w:val="20"/>
                <w:szCs w:val="20"/>
              </w:rPr>
            </w:pPr>
            <w:r w:rsidRPr="00C32845">
              <w:rPr>
                <w:rFonts w:asciiTheme="minorHAnsi" w:hAnsiTheme="minorHAnsi" w:cstheme="minorHAnsi"/>
                <w:sz w:val="20"/>
                <w:szCs w:val="20"/>
              </w:rPr>
              <w:t xml:space="preserve">MBO Entree </w:t>
            </w:r>
          </w:p>
          <w:p w14:paraId="00706AA8"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 xml:space="preserve">Arbeid met ondersteuning </w:t>
            </w:r>
          </w:p>
        </w:tc>
        <w:tc>
          <w:tcPr>
            <w:tcW w:w="5812" w:type="dxa"/>
          </w:tcPr>
          <w:p w14:paraId="73B87234"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 xml:space="preserve">Betaald werk, mogelijk met ondersteuning* </w:t>
            </w:r>
          </w:p>
        </w:tc>
      </w:tr>
      <w:tr w:rsidR="001C0E25" w:rsidRPr="00CF30C8" w14:paraId="3081C482" w14:textId="77777777" w:rsidTr="001C0E25">
        <w:tc>
          <w:tcPr>
            <w:tcW w:w="1064" w:type="dxa"/>
          </w:tcPr>
          <w:p w14:paraId="19F1929E"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4</w:t>
            </w:r>
          </w:p>
        </w:tc>
        <w:tc>
          <w:tcPr>
            <w:tcW w:w="3037" w:type="dxa"/>
          </w:tcPr>
          <w:p w14:paraId="639276A3"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 xml:space="preserve">Arbeid met ondersteuning </w:t>
            </w:r>
          </w:p>
          <w:p w14:paraId="04DE30BF"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Beschut/beschermde arbeid</w:t>
            </w:r>
          </w:p>
        </w:tc>
        <w:tc>
          <w:tcPr>
            <w:tcW w:w="5812" w:type="dxa"/>
          </w:tcPr>
          <w:p w14:paraId="5B00C795"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Betaald werk met ondersteuning*</w:t>
            </w:r>
          </w:p>
          <w:p w14:paraId="47F581CF"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Onbetaald werk (plek voor betaalde arbeid moeilijk te vinden)</w:t>
            </w:r>
          </w:p>
        </w:tc>
      </w:tr>
      <w:tr w:rsidR="001C0E25" w:rsidRPr="00CF30C8" w14:paraId="360ABE79" w14:textId="77777777" w:rsidTr="001C0E25">
        <w:tc>
          <w:tcPr>
            <w:tcW w:w="1064" w:type="dxa"/>
          </w:tcPr>
          <w:p w14:paraId="7D5C6EB0"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3</w:t>
            </w:r>
          </w:p>
        </w:tc>
        <w:tc>
          <w:tcPr>
            <w:tcW w:w="3037" w:type="dxa"/>
          </w:tcPr>
          <w:p w14:paraId="5E0F505E"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Beschut/beschermde arbeid</w:t>
            </w:r>
          </w:p>
          <w:p w14:paraId="0C8B1EDD"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Ontwikkeling richting arbeid</w:t>
            </w:r>
          </w:p>
        </w:tc>
        <w:tc>
          <w:tcPr>
            <w:tcW w:w="5812" w:type="dxa"/>
          </w:tcPr>
          <w:p w14:paraId="502BA94D"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Onbetaald werk (nog niet toe aan betaald werk)</w:t>
            </w:r>
          </w:p>
        </w:tc>
      </w:tr>
      <w:tr w:rsidR="001C0E25" w:rsidRPr="00CF30C8" w14:paraId="0539D798" w14:textId="77777777" w:rsidTr="001C0E25">
        <w:tc>
          <w:tcPr>
            <w:tcW w:w="1064" w:type="dxa"/>
          </w:tcPr>
          <w:p w14:paraId="5539F715"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2</w:t>
            </w:r>
          </w:p>
        </w:tc>
        <w:tc>
          <w:tcPr>
            <w:tcW w:w="3037" w:type="dxa"/>
          </w:tcPr>
          <w:p w14:paraId="2BC8B347"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Taak activerende dagbesteding</w:t>
            </w:r>
          </w:p>
        </w:tc>
        <w:tc>
          <w:tcPr>
            <w:tcW w:w="5812" w:type="dxa"/>
          </w:tcPr>
          <w:p w14:paraId="4D926BAE"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Deelname georganiseerde activiteiten</w:t>
            </w:r>
          </w:p>
        </w:tc>
      </w:tr>
      <w:tr w:rsidR="001C0E25" w:rsidRPr="00CF30C8" w14:paraId="627EAF49" w14:textId="77777777" w:rsidTr="001C0E25">
        <w:tc>
          <w:tcPr>
            <w:tcW w:w="1064" w:type="dxa"/>
          </w:tcPr>
          <w:p w14:paraId="17108C7B"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1</w:t>
            </w:r>
          </w:p>
        </w:tc>
        <w:tc>
          <w:tcPr>
            <w:tcW w:w="3037" w:type="dxa"/>
          </w:tcPr>
          <w:p w14:paraId="70EA0F3E"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Belevingsgerichte dagbesteding</w:t>
            </w:r>
          </w:p>
        </w:tc>
        <w:tc>
          <w:tcPr>
            <w:tcW w:w="5812" w:type="dxa"/>
          </w:tcPr>
          <w:p w14:paraId="5E579F14" w14:textId="77777777" w:rsidR="0000236F" w:rsidRPr="00C32845" w:rsidRDefault="0000236F" w:rsidP="00CF30C8">
            <w:pPr>
              <w:jc w:val="both"/>
              <w:rPr>
                <w:rFonts w:asciiTheme="minorHAnsi" w:hAnsiTheme="minorHAnsi" w:cstheme="minorHAnsi"/>
                <w:sz w:val="20"/>
                <w:szCs w:val="20"/>
              </w:rPr>
            </w:pPr>
            <w:r w:rsidRPr="00C32845">
              <w:rPr>
                <w:rFonts w:asciiTheme="minorHAnsi" w:hAnsiTheme="minorHAnsi" w:cstheme="minorHAnsi"/>
                <w:sz w:val="20"/>
                <w:szCs w:val="20"/>
              </w:rPr>
              <w:t>Sociale contacten buiten de deur</w:t>
            </w:r>
          </w:p>
        </w:tc>
      </w:tr>
    </w:tbl>
    <w:p w14:paraId="6A0BF115" w14:textId="77777777" w:rsidR="0000236F" w:rsidRDefault="0000236F" w:rsidP="00CF30C8">
      <w:pPr>
        <w:jc w:val="both"/>
        <w:rPr>
          <w:rFonts w:asciiTheme="minorHAnsi" w:hAnsiTheme="minorHAnsi" w:cstheme="minorHAnsi"/>
          <w:color w:val="000000" w:themeColor="text1"/>
          <w:sz w:val="22"/>
          <w:szCs w:val="22"/>
          <w:lang w:val="en-US"/>
        </w:rPr>
      </w:pPr>
      <w:r w:rsidRPr="00C32845">
        <w:rPr>
          <w:rFonts w:asciiTheme="minorHAnsi" w:hAnsiTheme="minorHAnsi" w:cstheme="minorHAnsi"/>
          <w:color w:val="000000" w:themeColor="text1"/>
          <w:sz w:val="22"/>
          <w:szCs w:val="22"/>
          <w:lang w:val="en-US"/>
        </w:rPr>
        <w:t>*=</w:t>
      </w:r>
      <w:proofErr w:type="spellStart"/>
      <w:r w:rsidRPr="00C32845">
        <w:rPr>
          <w:rFonts w:asciiTheme="minorHAnsi" w:hAnsiTheme="minorHAnsi" w:cstheme="minorHAnsi"/>
          <w:color w:val="000000" w:themeColor="text1"/>
          <w:sz w:val="22"/>
          <w:szCs w:val="22"/>
          <w:lang w:val="en-US"/>
        </w:rPr>
        <w:t>loondispensatie</w:t>
      </w:r>
      <w:proofErr w:type="spellEnd"/>
      <w:r w:rsidRPr="00C32845">
        <w:rPr>
          <w:rFonts w:asciiTheme="minorHAnsi" w:hAnsiTheme="minorHAnsi" w:cstheme="minorHAnsi"/>
          <w:color w:val="000000" w:themeColor="text1"/>
          <w:sz w:val="22"/>
          <w:szCs w:val="22"/>
          <w:lang w:val="en-US"/>
        </w:rPr>
        <w:t xml:space="preserve">, </w:t>
      </w:r>
      <w:proofErr w:type="spellStart"/>
      <w:r w:rsidRPr="00C32845">
        <w:rPr>
          <w:rFonts w:asciiTheme="minorHAnsi" w:hAnsiTheme="minorHAnsi" w:cstheme="minorHAnsi"/>
          <w:color w:val="000000" w:themeColor="text1"/>
          <w:sz w:val="22"/>
          <w:szCs w:val="22"/>
          <w:lang w:val="en-US"/>
        </w:rPr>
        <w:t>jobcoaching</w:t>
      </w:r>
      <w:proofErr w:type="spellEnd"/>
      <w:r w:rsidRPr="00C32845">
        <w:rPr>
          <w:rFonts w:asciiTheme="minorHAnsi" w:hAnsiTheme="minorHAnsi" w:cstheme="minorHAnsi"/>
          <w:color w:val="000000" w:themeColor="text1"/>
          <w:sz w:val="22"/>
          <w:szCs w:val="22"/>
          <w:lang w:val="en-US"/>
        </w:rPr>
        <w:t>, no-risk polis, etc.</w:t>
      </w:r>
    </w:p>
    <w:p w14:paraId="185B4BC2" w14:textId="77777777" w:rsidR="00AA53D2" w:rsidRPr="00906A64" w:rsidRDefault="00AA53D2" w:rsidP="00AA53D2">
      <w:pPr>
        <w:jc w:val="both"/>
        <w:rPr>
          <w:rFonts w:asciiTheme="minorHAnsi" w:hAnsiTheme="minorHAnsi"/>
          <w:b/>
          <w:color w:val="000000" w:themeColor="text1"/>
          <w:sz w:val="26"/>
          <w:szCs w:val="26"/>
        </w:rPr>
      </w:pPr>
      <w:r w:rsidRPr="00906A64">
        <w:rPr>
          <w:rFonts w:asciiTheme="minorHAnsi" w:hAnsiTheme="minorHAnsi"/>
          <w:b/>
          <w:color w:val="2B5266"/>
          <w:sz w:val="26"/>
          <w:szCs w:val="26"/>
        </w:rPr>
        <w:lastRenderedPageBreak/>
        <w:t xml:space="preserve">Didactisch functioneringsniveau </w:t>
      </w:r>
    </w:p>
    <w:p w14:paraId="76844357" w14:textId="7F13504A" w:rsidR="00D222C8" w:rsidRPr="00D222C8" w:rsidRDefault="00D222C8" w:rsidP="00D222C8">
      <w:pPr>
        <w:rPr>
          <w:rFonts w:eastAsia="Times New Roman"/>
          <w:color w:val="000000" w:themeColor="text1"/>
          <w:sz w:val="22"/>
          <w:szCs w:val="22"/>
        </w:rPr>
      </w:pPr>
      <w:r w:rsidRPr="00D222C8">
        <w:rPr>
          <w:rStyle w:val="normaltextrun"/>
          <w:rFonts w:ascii="Calibri" w:eastAsia="Times New Roman" w:hAnsi="Calibri"/>
          <w:color w:val="000000" w:themeColor="text1"/>
          <w:sz w:val="22"/>
          <w:szCs w:val="22"/>
          <w:bdr w:val="none" w:sz="0" w:space="0" w:color="auto" w:frame="1"/>
        </w:rPr>
        <w:t>Het didactisch functioneringsniveau geeft het niveau van het schoolse leren aan, gerelateerd aan het jaarklass</w:t>
      </w:r>
      <w:r>
        <w:rPr>
          <w:rStyle w:val="normaltextrun"/>
          <w:rFonts w:ascii="Calibri" w:eastAsia="Times New Roman" w:hAnsi="Calibri"/>
          <w:color w:val="000000" w:themeColor="text1"/>
          <w:sz w:val="22"/>
          <w:szCs w:val="22"/>
          <w:bdr w:val="none" w:sz="0" w:space="0" w:color="auto" w:frame="1"/>
        </w:rPr>
        <w:t>e-niveau. Deze informatie heeft u</w:t>
      </w:r>
      <w:r w:rsidRPr="00D222C8">
        <w:rPr>
          <w:rStyle w:val="normaltextrun"/>
          <w:rFonts w:ascii="Calibri" w:eastAsia="Times New Roman" w:hAnsi="Calibri"/>
          <w:color w:val="000000" w:themeColor="text1"/>
          <w:sz w:val="22"/>
          <w:szCs w:val="22"/>
          <w:bdr w:val="none" w:sz="0" w:space="0" w:color="auto" w:frame="1"/>
        </w:rPr>
        <w:t xml:space="preserve"> nodig om de ambitie voor de uitstroombestemming van de leerling op didactisch gebied vast te stellen.</w:t>
      </w:r>
    </w:p>
    <w:p w14:paraId="1DFCA7BB" w14:textId="77777777" w:rsidR="0096094C" w:rsidRPr="003A4436" w:rsidRDefault="0096094C" w:rsidP="003A4436">
      <w:pPr>
        <w:jc w:val="both"/>
        <w:rPr>
          <w:rFonts w:asciiTheme="minorHAnsi" w:hAnsiTheme="minorHAnsi"/>
          <w:color w:val="000000" w:themeColor="text1"/>
          <w:sz w:val="22"/>
          <w:szCs w:val="22"/>
        </w:rPr>
      </w:pPr>
    </w:p>
    <w:p w14:paraId="70AC3CEF" w14:textId="77777777" w:rsidR="00CF30C8" w:rsidRPr="00906A64" w:rsidRDefault="00CF30C8" w:rsidP="00CF30C8">
      <w:pPr>
        <w:widowControl w:val="0"/>
        <w:autoSpaceDE w:val="0"/>
        <w:autoSpaceDN w:val="0"/>
        <w:adjustRightInd w:val="0"/>
        <w:jc w:val="both"/>
        <w:rPr>
          <w:rFonts w:ascii="Calibri" w:hAnsi="Calibri"/>
          <w:b/>
          <w:color w:val="2B5266"/>
          <w:sz w:val="26"/>
          <w:szCs w:val="26"/>
        </w:rPr>
      </w:pPr>
      <w:r w:rsidRPr="00906A64">
        <w:rPr>
          <w:rFonts w:ascii="Calibri" w:hAnsi="Calibri"/>
          <w:b/>
          <w:color w:val="2B5266"/>
          <w:sz w:val="26"/>
          <w:szCs w:val="26"/>
        </w:rPr>
        <w:t>Groepsplan</w:t>
      </w:r>
    </w:p>
    <w:p w14:paraId="1AAA85A7" w14:textId="3A82583D" w:rsidR="0014136B" w:rsidRPr="00BA2E01" w:rsidRDefault="00BA2E01" w:rsidP="00CF30C8">
      <w:pPr>
        <w:widowControl w:val="0"/>
        <w:autoSpaceDE w:val="0"/>
        <w:autoSpaceDN w:val="0"/>
        <w:adjustRightInd w:val="0"/>
        <w:jc w:val="both"/>
        <w:rPr>
          <w:rFonts w:asciiTheme="minorHAnsi" w:hAnsiTheme="minorHAnsi" w:cs="MyriadPro-Regular"/>
          <w:color w:val="000000" w:themeColor="text1"/>
          <w:sz w:val="22"/>
          <w:szCs w:val="22"/>
          <w:lang w:eastAsia="en-US"/>
        </w:rPr>
      </w:pPr>
      <w:r w:rsidRPr="00BA2E01">
        <w:rPr>
          <w:rFonts w:asciiTheme="minorHAnsi" w:hAnsiTheme="minorHAnsi"/>
          <w:color w:val="000000" w:themeColor="text1"/>
          <w:sz w:val="22"/>
          <w:szCs w:val="22"/>
        </w:rPr>
        <w:t>Omvat een beschrijving van het onderwijsaanbod voor een bepaalde periode. In het groepsplan staan concrete en praktische aanwijzingen voor de manier waarop de leerkracht omgaat met de verschillende onderwijsbehoeften van de leerlingen in de groep. Het groepsplan richt zich op het aanbod aan alle leerlingen in de groep. Een groepsplan is doelgericht, met hoge verwachtingen ten aanzien van alle leerlingen, om te komen tot betere resultaten.</w:t>
      </w:r>
    </w:p>
    <w:p w14:paraId="1AD60FA4" w14:textId="77777777" w:rsidR="0014136B" w:rsidRPr="00BA2E01" w:rsidRDefault="0014136B" w:rsidP="00CF30C8">
      <w:pPr>
        <w:widowControl w:val="0"/>
        <w:autoSpaceDE w:val="0"/>
        <w:autoSpaceDN w:val="0"/>
        <w:adjustRightInd w:val="0"/>
        <w:jc w:val="both"/>
        <w:rPr>
          <w:rFonts w:asciiTheme="minorHAnsi" w:hAnsiTheme="minorHAnsi" w:cs="MyriadPro-Regular"/>
          <w:color w:val="000000" w:themeColor="text1"/>
          <w:sz w:val="22"/>
          <w:szCs w:val="22"/>
          <w:lang w:eastAsia="en-US"/>
        </w:rPr>
      </w:pPr>
    </w:p>
    <w:p w14:paraId="2122D45B" w14:textId="77777777" w:rsidR="00CF30C8" w:rsidRPr="00906A64" w:rsidRDefault="00CF30C8" w:rsidP="00CF30C8">
      <w:pPr>
        <w:widowControl w:val="0"/>
        <w:autoSpaceDE w:val="0"/>
        <w:autoSpaceDN w:val="0"/>
        <w:adjustRightInd w:val="0"/>
        <w:jc w:val="both"/>
        <w:rPr>
          <w:rFonts w:ascii="Calibri" w:hAnsi="Calibri" w:cs="MyriadPro-Regular"/>
          <w:b/>
          <w:color w:val="2B5266"/>
          <w:sz w:val="26"/>
          <w:szCs w:val="26"/>
          <w:lang w:eastAsia="en-US"/>
        </w:rPr>
      </w:pPr>
      <w:r w:rsidRPr="00906A64">
        <w:rPr>
          <w:rFonts w:ascii="Calibri" w:hAnsi="Calibri" w:cs="MyriadPro-Regular"/>
          <w:b/>
          <w:color w:val="2B5266"/>
          <w:sz w:val="26"/>
          <w:szCs w:val="26"/>
          <w:lang w:eastAsia="en-US"/>
        </w:rPr>
        <w:t xml:space="preserve">Handelingsplan </w:t>
      </w:r>
    </w:p>
    <w:p w14:paraId="50396F5D" w14:textId="3D524B70" w:rsidR="0014136B" w:rsidRPr="00BA2E01" w:rsidRDefault="0014136B" w:rsidP="00CF30C8">
      <w:pPr>
        <w:widowControl w:val="0"/>
        <w:autoSpaceDE w:val="0"/>
        <w:autoSpaceDN w:val="0"/>
        <w:adjustRightInd w:val="0"/>
        <w:jc w:val="both"/>
        <w:rPr>
          <w:rFonts w:asciiTheme="minorHAnsi" w:hAnsiTheme="minorHAnsi" w:cs="MyriadPro-Regular"/>
          <w:color w:val="000000" w:themeColor="text1"/>
          <w:sz w:val="22"/>
          <w:szCs w:val="22"/>
          <w:lang w:eastAsia="en-US"/>
        </w:rPr>
      </w:pPr>
      <w:r w:rsidRPr="00BA2E01">
        <w:rPr>
          <w:rFonts w:asciiTheme="minorHAnsi" w:hAnsiTheme="minorHAnsi" w:cs="MyriadPro-Regular"/>
          <w:color w:val="000000" w:themeColor="text1"/>
          <w:sz w:val="22"/>
          <w:szCs w:val="22"/>
          <w:lang w:eastAsia="en-US"/>
        </w:rPr>
        <w:t xml:space="preserve">Als een groepsplan onvoldoende toereikend is voor </w:t>
      </w:r>
      <w:r w:rsidR="00CF30C8" w:rsidRPr="00BA2E01">
        <w:rPr>
          <w:rFonts w:asciiTheme="minorHAnsi" w:hAnsiTheme="minorHAnsi" w:cs="MyriadPro-Regular"/>
          <w:color w:val="000000" w:themeColor="text1"/>
          <w:sz w:val="22"/>
          <w:szCs w:val="22"/>
          <w:lang w:eastAsia="en-US"/>
        </w:rPr>
        <w:t>een leerling</w:t>
      </w:r>
      <w:r w:rsidR="0096094C">
        <w:rPr>
          <w:rFonts w:asciiTheme="minorHAnsi" w:hAnsiTheme="minorHAnsi" w:cs="MyriadPro-Regular"/>
          <w:color w:val="000000" w:themeColor="text1"/>
          <w:sz w:val="22"/>
          <w:szCs w:val="22"/>
          <w:lang w:eastAsia="en-US"/>
        </w:rPr>
        <w:t xml:space="preserve"> (of een school kiest voor volledig gepersonaliseerd onderwijs)</w:t>
      </w:r>
      <w:r w:rsidR="00CF30C8" w:rsidRPr="00BA2E01">
        <w:rPr>
          <w:rFonts w:asciiTheme="minorHAnsi" w:hAnsiTheme="minorHAnsi" w:cs="MyriadPro-Regular"/>
          <w:color w:val="000000" w:themeColor="text1"/>
          <w:sz w:val="22"/>
          <w:szCs w:val="22"/>
          <w:lang w:eastAsia="en-US"/>
        </w:rPr>
        <w:t xml:space="preserve">, kan er voor </w:t>
      </w:r>
      <w:proofErr w:type="gramStart"/>
      <w:r w:rsidR="00CF30C8" w:rsidRPr="00BA2E01">
        <w:rPr>
          <w:rFonts w:asciiTheme="minorHAnsi" w:hAnsiTheme="minorHAnsi" w:cs="MyriadPro-Regular"/>
          <w:color w:val="000000" w:themeColor="text1"/>
          <w:sz w:val="22"/>
          <w:szCs w:val="22"/>
          <w:lang w:eastAsia="en-US"/>
        </w:rPr>
        <w:t>éé</w:t>
      </w:r>
      <w:r w:rsidRPr="00BA2E01">
        <w:rPr>
          <w:rFonts w:asciiTheme="minorHAnsi" w:hAnsiTheme="minorHAnsi" w:cs="MyriadPro-Regular"/>
          <w:color w:val="000000" w:themeColor="text1"/>
          <w:sz w:val="22"/>
          <w:szCs w:val="22"/>
          <w:lang w:eastAsia="en-US"/>
        </w:rPr>
        <w:t>n</w:t>
      </w:r>
      <w:proofErr w:type="gramEnd"/>
      <w:r w:rsidRPr="00BA2E01">
        <w:rPr>
          <w:rFonts w:asciiTheme="minorHAnsi" w:hAnsiTheme="minorHAnsi" w:cs="MyriadPro-Regular"/>
          <w:color w:val="000000" w:themeColor="text1"/>
          <w:sz w:val="22"/>
          <w:szCs w:val="22"/>
          <w:lang w:eastAsia="en-US"/>
        </w:rPr>
        <w:t xml:space="preserve"> of meerdere ontwikkelingsdomeinen </w:t>
      </w:r>
      <w:r w:rsidR="0096094C">
        <w:rPr>
          <w:rFonts w:asciiTheme="minorHAnsi" w:hAnsiTheme="minorHAnsi" w:cs="MyriadPro-Regular"/>
          <w:color w:val="000000" w:themeColor="text1"/>
          <w:sz w:val="22"/>
          <w:szCs w:val="22"/>
          <w:lang w:eastAsia="en-US"/>
        </w:rPr>
        <w:t>(</w:t>
      </w:r>
      <w:r w:rsidRPr="00BA2E01">
        <w:rPr>
          <w:rFonts w:asciiTheme="minorHAnsi" w:hAnsiTheme="minorHAnsi" w:cs="MyriadPro-Regular"/>
          <w:color w:val="000000" w:themeColor="text1"/>
          <w:sz w:val="22"/>
          <w:szCs w:val="22"/>
          <w:lang w:eastAsia="en-US"/>
        </w:rPr>
        <w:t>aanvullend</w:t>
      </w:r>
      <w:r w:rsidR="0096094C">
        <w:rPr>
          <w:rFonts w:asciiTheme="minorHAnsi" w:hAnsiTheme="minorHAnsi" w:cs="MyriadPro-Regular"/>
          <w:color w:val="000000" w:themeColor="text1"/>
          <w:sz w:val="22"/>
          <w:szCs w:val="22"/>
          <w:lang w:eastAsia="en-US"/>
        </w:rPr>
        <w:t>)</w:t>
      </w:r>
      <w:r w:rsidRPr="00BA2E01">
        <w:rPr>
          <w:rFonts w:asciiTheme="minorHAnsi" w:hAnsiTheme="minorHAnsi" w:cs="MyriadPro-Regular"/>
          <w:color w:val="000000" w:themeColor="text1"/>
          <w:sz w:val="22"/>
          <w:szCs w:val="22"/>
          <w:lang w:eastAsia="en-US"/>
        </w:rPr>
        <w:t xml:space="preserve"> een individueel handelingsplan opgesteld worden.</w:t>
      </w:r>
    </w:p>
    <w:p w14:paraId="4672277D" w14:textId="77777777" w:rsidR="00DA77D7" w:rsidRPr="00BA2E01" w:rsidRDefault="00DA77D7" w:rsidP="00CF30C8">
      <w:pPr>
        <w:jc w:val="both"/>
        <w:rPr>
          <w:rFonts w:asciiTheme="minorHAnsi" w:hAnsiTheme="minorHAnsi"/>
          <w:color w:val="000000" w:themeColor="text1"/>
          <w:sz w:val="22"/>
          <w:szCs w:val="22"/>
        </w:rPr>
      </w:pPr>
    </w:p>
    <w:p w14:paraId="2461C50C" w14:textId="77777777" w:rsidR="00CF30C8" w:rsidRPr="00906A64" w:rsidRDefault="00CF30C8" w:rsidP="00CF30C8">
      <w:pPr>
        <w:widowControl w:val="0"/>
        <w:autoSpaceDE w:val="0"/>
        <w:autoSpaceDN w:val="0"/>
        <w:adjustRightInd w:val="0"/>
        <w:jc w:val="both"/>
        <w:rPr>
          <w:rFonts w:ascii="Calibri" w:hAnsi="Calibri"/>
          <w:b/>
          <w:color w:val="2B5266"/>
          <w:sz w:val="26"/>
          <w:szCs w:val="26"/>
        </w:rPr>
      </w:pPr>
      <w:r w:rsidRPr="00906A64">
        <w:rPr>
          <w:rFonts w:ascii="Calibri" w:hAnsi="Calibri"/>
          <w:b/>
          <w:color w:val="2B5266"/>
          <w:sz w:val="26"/>
          <w:szCs w:val="26"/>
        </w:rPr>
        <w:t xml:space="preserve">Instroomprofiel </w:t>
      </w:r>
    </w:p>
    <w:p w14:paraId="55D120A5" w14:textId="77777777" w:rsidR="00DA77D7" w:rsidRPr="00BA2E01" w:rsidRDefault="00CF30C8" w:rsidP="00CF30C8">
      <w:pPr>
        <w:widowControl w:val="0"/>
        <w:autoSpaceDE w:val="0"/>
        <w:autoSpaceDN w:val="0"/>
        <w:adjustRightInd w:val="0"/>
        <w:jc w:val="both"/>
        <w:rPr>
          <w:rFonts w:asciiTheme="minorHAnsi" w:hAnsiTheme="minorHAnsi" w:cs="MyriadPro-Regular"/>
          <w:color w:val="000000" w:themeColor="text1"/>
          <w:sz w:val="22"/>
          <w:szCs w:val="22"/>
          <w:lang w:eastAsia="en-US"/>
        </w:rPr>
      </w:pPr>
      <w:r w:rsidRPr="00BA2E01">
        <w:rPr>
          <w:rFonts w:asciiTheme="minorHAnsi" w:hAnsiTheme="minorHAnsi" w:cs="MyriadPro-Regular"/>
          <w:color w:val="000000" w:themeColor="text1"/>
          <w:sz w:val="22"/>
          <w:szCs w:val="22"/>
          <w:lang w:eastAsia="en-US"/>
        </w:rPr>
        <w:t>Het instroomprofi</w:t>
      </w:r>
      <w:r w:rsidR="0014136B" w:rsidRPr="00BA2E01">
        <w:rPr>
          <w:rFonts w:asciiTheme="minorHAnsi" w:hAnsiTheme="minorHAnsi" w:cs="MyriadPro-Regular"/>
          <w:color w:val="000000" w:themeColor="text1"/>
          <w:sz w:val="22"/>
          <w:szCs w:val="22"/>
          <w:lang w:eastAsia="en-US"/>
        </w:rPr>
        <w:t xml:space="preserve">el is een bondige analyse van de voorhanden zijnde intakegegevens, of </w:t>
      </w:r>
      <w:r w:rsidRPr="00BA2E01">
        <w:rPr>
          <w:rFonts w:asciiTheme="minorHAnsi" w:hAnsiTheme="minorHAnsi" w:cs="MyriadPro-Regular"/>
          <w:color w:val="000000" w:themeColor="text1"/>
          <w:sz w:val="22"/>
          <w:szCs w:val="22"/>
          <w:lang w:eastAsia="en-US"/>
        </w:rPr>
        <w:t>-</w:t>
      </w:r>
      <w:r w:rsidR="0014136B" w:rsidRPr="00BA2E01">
        <w:rPr>
          <w:rFonts w:asciiTheme="minorHAnsi" w:hAnsiTheme="minorHAnsi" w:cs="MyriadPro-Regular"/>
          <w:color w:val="000000" w:themeColor="text1"/>
          <w:sz w:val="22"/>
          <w:szCs w:val="22"/>
          <w:lang w:eastAsia="en-US"/>
        </w:rPr>
        <w:t xml:space="preserve">als een leerling </w:t>
      </w:r>
      <w:r w:rsidRPr="00BA2E01">
        <w:rPr>
          <w:rFonts w:asciiTheme="minorHAnsi" w:hAnsiTheme="minorHAnsi" w:cs="MyriadPro-Regular"/>
          <w:color w:val="000000" w:themeColor="text1"/>
          <w:sz w:val="22"/>
          <w:szCs w:val="22"/>
          <w:lang w:eastAsia="en-US"/>
        </w:rPr>
        <w:t>langer op school zit-</w:t>
      </w:r>
      <w:r w:rsidR="0014136B" w:rsidRPr="00BA2E01">
        <w:rPr>
          <w:rFonts w:asciiTheme="minorHAnsi" w:hAnsiTheme="minorHAnsi" w:cs="MyriadPro-Regular"/>
          <w:color w:val="000000" w:themeColor="text1"/>
          <w:sz w:val="22"/>
          <w:szCs w:val="22"/>
          <w:lang w:eastAsia="en-US"/>
        </w:rPr>
        <w:t xml:space="preserve"> actuele gegevens, die van belang zijn om een uitstroombestemming te kunnen formuleren en de passende </w:t>
      </w:r>
      <w:r w:rsidRPr="00BA2E01">
        <w:rPr>
          <w:rFonts w:asciiTheme="minorHAnsi" w:hAnsiTheme="minorHAnsi" w:cs="MyriadPro-Regular"/>
          <w:color w:val="000000" w:themeColor="text1"/>
          <w:sz w:val="22"/>
          <w:szCs w:val="22"/>
          <w:lang w:eastAsia="en-US"/>
        </w:rPr>
        <w:t>doelgroep</w:t>
      </w:r>
      <w:r w:rsidR="0014136B" w:rsidRPr="00BA2E01">
        <w:rPr>
          <w:rFonts w:asciiTheme="minorHAnsi" w:hAnsiTheme="minorHAnsi" w:cs="MyriadPro-Regular"/>
          <w:color w:val="000000" w:themeColor="text1"/>
          <w:sz w:val="22"/>
          <w:szCs w:val="22"/>
          <w:lang w:eastAsia="en-US"/>
        </w:rPr>
        <w:t xml:space="preserve"> vast te stellen.</w:t>
      </w:r>
    </w:p>
    <w:p w14:paraId="53C0F384" w14:textId="77777777" w:rsidR="00DA77D7" w:rsidRPr="00BA2E01" w:rsidRDefault="00DA77D7" w:rsidP="00CF30C8">
      <w:pPr>
        <w:jc w:val="both"/>
        <w:rPr>
          <w:rFonts w:asciiTheme="minorHAnsi" w:hAnsiTheme="minorHAnsi"/>
          <w:color w:val="000000" w:themeColor="text1"/>
          <w:sz w:val="22"/>
          <w:szCs w:val="22"/>
        </w:rPr>
      </w:pPr>
    </w:p>
    <w:p w14:paraId="764F2BAE" w14:textId="74C8D768" w:rsidR="00BA2E01" w:rsidRPr="00906A64" w:rsidRDefault="007F4E72" w:rsidP="00BA2E01">
      <w:pPr>
        <w:autoSpaceDE w:val="0"/>
        <w:autoSpaceDN w:val="0"/>
        <w:adjustRightInd w:val="0"/>
        <w:rPr>
          <w:rFonts w:ascii="Calibri" w:hAnsi="Calibri" w:cs="Frutiger-Bold"/>
          <w:b/>
          <w:bCs/>
          <w:color w:val="2B5266"/>
          <w:sz w:val="26"/>
          <w:szCs w:val="26"/>
        </w:rPr>
      </w:pPr>
      <w:r w:rsidRPr="00906A64">
        <w:rPr>
          <w:rFonts w:ascii="Calibri" w:hAnsi="Calibri" w:cs="Frutiger-Bold"/>
          <w:b/>
          <w:bCs/>
          <w:color w:val="2B5266"/>
          <w:sz w:val="26"/>
          <w:szCs w:val="26"/>
        </w:rPr>
        <w:t>Leergebieden</w:t>
      </w:r>
    </w:p>
    <w:p w14:paraId="76899861" w14:textId="75B2EEEA" w:rsidR="0053730E" w:rsidRDefault="0053730E" w:rsidP="0053730E">
      <w:pPr>
        <w:rPr>
          <w:rFonts w:ascii="Calibri" w:eastAsia="Times New Roman" w:hAnsi="Calibri"/>
          <w:color w:val="000000" w:themeColor="text1"/>
          <w:sz w:val="22"/>
          <w:szCs w:val="22"/>
          <w:shd w:val="clear" w:color="auto" w:fill="FFFFFF"/>
        </w:rPr>
      </w:pPr>
      <w:proofErr w:type="spellStart"/>
      <w:r w:rsidRPr="0053730E">
        <w:rPr>
          <w:rFonts w:ascii="Calibri" w:eastAsia="Times New Roman" w:hAnsi="Calibri"/>
          <w:color w:val="000000" w:themeColor="text1"/>
          <w:sz w:val="22"/>
          <w:szCs w:val="22"/>
          <w:shd w:val="clear" w:color="auto" w:fill="FFFFFF"/>
        </w:rPr>
        <w:t>Leerstofspecifieke</w:t>
      </w:r>
      <w:proofErr w:type="spellEnd"/>
      <w:r w:rsidRPr="0053730E">
        <w:rPr>
          <w:rFonts w:ascii="Calibri" w:eastAsia="Times New Roman" w:hAnsi="Calibri"/>
          <w:color w:val="000000" w:themeColor="text1"/>
          <w:sz w:val="22"/>
          <w:szCs w:val="22"/>
          <w:shd w:val="clear" w:color="auto" w:fill="FFFFFF"/>
        </w:rPr>
        <w:t xml:space="preserve"> en </w:t>
      </w:r>
      <w:proofErr w:type="spellStart"/>
      <w:r w:rsidRPr="0053730E">
        <w:rPr>
          <w:rFonts w:ascii="Calibri" w:eastAsia="Times New Roman" w:hAnsi="Calibri"/>
          <w:color w:val="000000" w:themeColor="text1"/>
          <w:sz w:val="22"/>
          <w:szCs w:val="22"/>
          <w:shd w:val="clear" w:color="auto" w:fill="FFFFFF"/>
        </w:rPr>
        <w:t>leerstofoverstijgende</w:t>
      </w:r>
      <w:proofErr w:type="spellEnd"/>
      <w:r w:rsidRPr="0053730E">
        <w:rPr>
          <w:rFonts w:ascii="Calibri" w:eastAsia="Times New Roman" w:hAnsi="Calibri"/>
          <w:color w:val="000000" w:themeColor="text1"/>
          <w:sz w:val="22"/>
          <w:szCs w:val="22"/>
          <w:shd w:val="clear" w:color="auto" w:fill="FFFFFF"/>
        </w:rPr>
        <w:t xml:space="preserve"> vakgebieden</w:t>
      </w:r>
      <w:r>
        <w:rPr>
          <w:rFonts w:ascii="Calibri" w:eastAsia="Times New Roman" w:hAnsi="Calibri"/>
          <w:color w:val="000000" w:themeColor="text1"/>
          <w:sz w:val="22"/>
          <w:szCs w:val="22"/>
          <w:shd w:val="clear" w:color="auto" w:fill="FFFFFF"/>
        </w:rPr>
        <w:t>.</w:t>
      </w:r>
    </w:p>
    <w:p w14:paraId="6611F172" w14:textId="77777777" w:rsidR="00F33324" w:rsidRPr="0053730E" w:rsidRDefault="00F33324" w:rsidP="0053730E">
      <w:pPr>
        <w:rPr>
          <w:rFonts w:eastAsia="Times New Roman"/>
          <w:color w:val="000000" w:themeColor="text1"/>
        </w:rPr>
      </w:pPr>
    </w:p>
    <w:p w14:paraId="524FD438" w14:textId="34B10404" w:rsidR="00CF30C8" w:rsidRPr="00906A64" w:rsidRDefault="00DA77D7" w:rsidP="0053730E">
      <w:pPr>
        <w:rPr>
          <w:rFonts w:ascii="Calibri" w:hAnsi="Calibri"/>
          <w:b/>
          <w:color w:val="2B5266"/>
          <w:sz w:val="26"/>
          <w:szCs w:val="26"/>
        </w:rPr>
      </w:pPr>
      <w:r w:rsidRPr="00906A64">
        <w:rPr>
          <w:rFonts w:ascii="Calibri" w:hAnsi="Calibri"/>
          <w:b/>
          <w:color w:val="2B5266"/>
          <w:sz w:val="26"/>
          <w:szCs w:val="26"/>
        </w:rPr>
        <w:t>Leerkenmerken</w:t>
      </w:r>
    </w:p>
    <w:p w14:paraId="23545AFA" w14:textId="50661EC4" w:rsidR="00477F6E" w:rsidRDefault="0096094C" w:rsidP="00CF30C8">
      <w:pPr>
        <w:jc w:val="both"/>
        <w:rPr>
          <w:rFonts w:asciiTheme="minorHAnsi" w:hAnsiTheme="minorHAnsi" w:cs="Frutiger-Bold"/>
          <w:bCs/>
          <w:color w:val="000000" w:themeColor="text1"/>
          <w:sz w:val="22"/>
          <w:szCs w:val="22"/>
        </w:rPr>
      </w:pPr>
      <w:r w:rsidRPr="001C0E25">
        <w:rPr>
          <w:rFonts w:asciiTheme="minorHAnsi" w:hAnsiTheme="minorHAnsi" w:cs="Frutiger-Bold"/>
          <w:bCs/>
          <w:color w:val="000000" w:themeColor="text1"/>
          <w:sz w:val="22"/>
          <w:szCs w:val="22"/>
        </w:rPr>
        <w:t>Geven</w:t>
      </w:r>
      <w:r w:rsidR="00BA2E01" w:rsidRPr="001C0E25">
        <w:rPr>
          <w:rFonts w:asciiTheme="minorHAnsi" w:hAnsiTheme="minorHAnsi" w:cs="Frutiger-Bold"/>
          <w:bCs/>
          <w:color w:val="000000" w:themeColor="text1"/>
          <w:sz w:val="22"/>
          <w:szCs w:val="22"/>
        </w:rPr>
        <w:t xml:space="preserve"> een beschrijving van attitudes en gedragingen die be</w:t>
      </w:r>
      <w:r w:rsidR="00F33324" w:rsidRPr="001C0E25">
        <w:rPr>
          <w:rFonts w:asciiTheme="minorHAnsi" w:hAnsiTheme="minorHAnsi" w:cs="Frutiger-Bold"/>
          <w:bCs/>
          <w:color w:val="000000" w:themeColor="text1"/>
          <w:sz w:val="22"/>
          <w:szCs w:val="22"/>
        </w:rPr>
        <w:t>palen wat iemands voorkeur</w:t>
      </w:r>
      <w:r w:rsidR="00BA2E01" w:rsidRPr="001C0E25">
        <w:rPr>
          <w:rFonts w:asciiTheme="minorHAnsi" w:hAnsiTheme="minorHAnsi" w:cs="Frutiger-Bold"/>
          <w:bCs/>
          <w:color w:val="000000" w:themeColor="text1"/>
          <w:sz w:val="22"/>
          <w:szCs w:val="22"/>
        </w:rPr>
        <w:t xml:space="preserve"> van </w:t>
      </w:r>
      <w:r w:rsidRPr="001C0E25">
        <w:rPr>
          <w:rFonts w:asciiTheme="minorHAnsi" w:hAnsiTheme="minorHAnsi" w:cs="Frutiger-Bold"/>
          <w:bCs/>
          <w:color w:val="000000" w:themeColor="text1"/>
          <w:sz w:val="22"/>
          <w:szCs w:val="22"/>
        </w:rPr>
        <w:t>leren</w:t>
      </w:r>
      <w:r w:rsidR="00BA2E01" w:rsidRPr="001C0E25">
        <w:rPr>
          <w:rFonts w:asciiTheme="minorHAnsi" w:hAnsiTheme="minorHAnsi" w:cs="Frutiger-Bold"/>
          <w:bCs/>
          <w:color w:val="000000" w:themeColor="text1"/>
          <w:sz w:val="22"/>
          <w:szCs w:val="22"/>
        </w:rPr>
        <w:t xml:space="preserve"> is.</w:t>
      </w:r>
      <w:r w:rsidR="00F33324" w:rsidRPr="001C0E25">
        <w:rPr>
          <w:rFonts w:asciiTheme="minorHAnsi" w:hAnsiTheme="minorHAnsi" w:cs="Frutiger-Bold"/>
          <w:bCs/>
          <w:color w:val="000000" w:themeColor="text1"/>
          <w:sz w:val="22"/>
          <w:szCs w:val="22"/>
        </w:rPr>
        <w:t xml:space="preserve"> </w:t>
      </w:r>
      <w:r w:rsidRPr="001C0E25">
        <w:rPr>
          <w:rFonts w:asciiTheme="minorHAnsi" w:hAnsiTheme="minorHAnsi" w:cs="Frutiger-Bold"/>
          <w:bCs/>
          <w:color w:val="000000" w:themeColor="text1"/>
          <w:sz w:val="22"/>
          <w:szCs w:val="22"/>
        </w:rPr>
        <w:t>We maken voor de doelgroepen 1 t/m 4 gebruik van de ontwikkelingsstadia van Piaget.</w:t>
      </w:r>
      <w:r w:rsidR="00477F6E">
        <w:rPr>
          <w:rFonts w:asciiTheme="minorHAnsi" w:hAnsiTheme="minorHAnsi" w:cs="Frutiger-Bold"/>
          <w:bCs/>
          <w:color w:val="000000" w:themeColor="text1"/>
          <w:sz w:val="22"/>
          <w:szCs w:val="22"/>
        </w:rPr>
        <w:t xml:space="preserve"> Voor de doelgroepen 5 t/m 7 maken we gebruik van de theorie van </w:t>
      </w:r>
      <w:r w:rsidR="00F33324" w:rsidRPr="001C0E25">
        <w:rPr>
          <w:rFonts w:asciiTheme="minorHAnsi" w:hAnsiTheme="minorHAnsi" w:cs="Frutiger-Bold"/>
          <w:bCs/>
          <w:color w:val="000000" w:themeColor="text1"/>
          <w:sz w:val="22"/>
          <w:szCs w:val="22"/>
        </w:rPr>
        <w:t>Vermunt.</w:t>
      </w:r>
      <w:r w:rsidR="00477F6E">
        <w:rPr>
          <w:rFonts w:asciiTheme="minorHAnsi" w:hAnsiTheme="minorHAnsi" w:cs="Frutiger-Bold"/>
          <w:bCs/>
          <w:color w:val="000000" w:themeColor="text1"/>
          <w:sz w:val="22"/>
          <w:szCs w:val="22"/>
        </w:rPr>
        <w:t xml:space="preserve"> </w:t>
      </w:r>
    </w:p>
    <w:p w14:paraId="5ABD183A" w14:textId="77777777" w:rsidR="00BA2E01" w:rsidRPr="00BA2E01" w:rsidRDefault="00BA2E01" w:rsidP="00CF30C8">
      <w:pPr>
        <w:jc w:val="both"/>
        <w:rPr>
          <w:rFonts w:asciiTheme="minorHAnsi" w:hAnsiTheme="minorHAnsi"/>
          <w:color w:val="000000" w:themeColor="text1"/>
          <w:sz w:val="22"/>
          <w:szCs w:val="22"/>
        </w:rPr>
      </w:pPr>
    </w:p>
    <w:tbl>
      <w:tblPr>
        <w:tblStyle w:val="Tabelraster"/>
        <w:tblW w:w="10968" w:type="dxa"/>
        <w:tblInd w:w="-885" w:type="dxa"/>
        <w:tblLook w:val="04A0" w:firstRow="1" w:lastRow="0" w:firstColumn="1" w:lastColumn="0" w:noHBand="0" w:noVBand="1"/>
      </w:tblPr>
      <w:tblGrid>
        <w:gridCol w:w="1613"/>
        <w:gridCol w:w="1552"/>
        <w:gridCol w:w="1336"/>
        <w:gridCol w:w="1532"/>
        <w:gridCol w:w="1520"/>
        <w:gridCol w:w="1838"/>
        <w:gridCol w:w="1577"/>
      </w:tblGrid>
      <w:tr w:rsidR="00477F6E" w:rsidRPr="00462353" w14:paraId="558AC06A" w14:textId="77777777" w:rsidTr="00906A64">
        <w:trPr>
          <w:trHeight w:val="348"/>
        </w:trPr>
        <w:tc>
          <w:tcPr>
            <w:tcW w:w="1613" w:type="dxa"/>
            <w:tcBorders>
              <w:bottom w:val="single" w:sz="4" w:space="0" w:color="auto"/>
            </w:tcBorders>
            <w:shd w:val="clear" w:color="auto" w:fill="2B5266"/>
          </w:tcPr>
          <w:p w14:paraId="53790A88" w14:textId="77777777" w:rsidR="00DA021B" w:rsidRPr="007B4657" w:rsidRDefault="00462353" w:rsidP="00462353">
            <w:pPr>
              <w:jc w:val="center"/>
              <w:rPr>
                <w:rFonts w:asciiTheme="minorHAnsi" w:hAnsiTheme="minorHAnsi"/>
                <w:color w:val="FFFFFF" w:themeColor="background1"/>
                <w:sz w:val="20"/>
                <w:szCs w:val="20"/>
              </w:rPr>
            </w:pPr>
            <w:r w:rsidRPr="007B4657">
              <w:rPr>
                <w:rFonts w:asciiTheme="minorHAnsi" w:hAnsiTheme="minorHAnsi"/>
                <w:color w:val="FFFFFF" w:themeColor="background1"/>
                <w:sz w:val="20"/>
                <w:szCs w:val="20"/>
              </w:rPr>
              <w:t>1</w:t>
            </w:r>
          </w:p>
        </w:tc>
        <w:tc>
          <w:tcPr>
            <w:tcW w:w="1552" w:type="dxa"/>
            <w:tcBorders>
              <w:bottom w:val="single" w:sz="4" w:space="0" w:color="auto"/>
            </w:tcBorders>
            <w:shd w:val="clear" w:color="auto" w:fill="2B5266"/>
          </w:tcPr>
          <w:p w14:paraId="6595ED81" w14:textId="77777777" w:rsidR="00DA021B" w:rsidRPr="007B4657" w:rsidRDefault="00462353" w:rsidP="00462353">
            <w:pPr>
              <w:jc w:val="center"/>
              <w:rPr>
                <w:rFonts w:asciiTheme="minorHAnsi" w:hAnsiTheme="minorHAnsi"/>
                <w:color w:val="FFFFFF" w:themeColor="background1"/>
                <w:sz w:val="20"/>
                <w:szCs w:val="20"/>
              </w:rPr>
            </w:pPr>
            <w:r w:rsidRPr="007B4657">
              <w:rPr>
                <w:rFonts w:asciiTheme="minorHAnsi" w:hAnsiTheme="minorHAnsi"/>
                <w:color w:val="FFFFFF" w:themeColor="background1"/>
                <w:sz w:val="20"/>
                <w:szCs w:val="20"/>
              </w:rPr>
              <w:t>2</w:t>
            </w:r>
          </w:p>
        </w:tc>
        <w:tc>
          <w:tcPr>
            <w:tcW w:w="1336" w:type="dxa"/>
            <w:tcBorders>
              <w:bottom w:val="single" w:sz="4" w:space="0" w:color="auto"/>
            </w:tcBorders>
            <w:shd w:val="clear" w:color="auto" w:fill="2B5266"/>
          </w:tcPr>
          <w:p w14:paraId="43C54F7F" w14:textId="77777777" w:rsidR="00DA021B" w:rsidRPr="007B4657" w:rsidRDefault="00462353" w:rsidP="00462353">
            <w:pPr>
              <w:jc w:val="center"/>
              <w:rPr>
                <w:rFonts w:asciiTheme="minorHAnsi" w:hAnsiTheme="minorHAnsi"/>
                <w:color w:val="FFFFFF" w:themeColor="background1"/>
                <w:sz w:val="20"/>
                <w:szCs w:val="20"/>
              </w:rPr>
            </w:pPr>
            <w:r w:rsidRPr="007B4657">
              <w:rPr>
                <w:rFonts w:asciiTheme="minorHAnsi" w:hAnsiTheme="minorHAnsi"/>
                <w:color w:val="FFFFFF" w:themeColor="background1"/>
                <w:sz w:val="20"/>
                <w:szCs w:val="20"/>
              </w:rPr>
              <w:t>3</w:t>
            </w:r>
          </w:p>
        </w:tc>
        <w:tc>
          <w:tcPr>
            <w:tcW w:w="1532" w:type="dxa"/>
            <w:tcBorders>
              <w:bottom w:val="single" w:sz="4" w:space="0" w:color="auto"/>
            </w:tcBorders>
            <w:shd w:val="clear" w:color="auto" w:fill="2B5266"/>
          </w:tcPr>
          <w:p w14:paraId="0387889E" w14:textId="77777777" w:rsidR="00DA021B" w:rsidRPr="007B4657" w:rsidRDefault="00462353" w:rsidP="00462353">
            <w:pPr>
              <w:jc w:val="center"/>
              <w:rPr>
                <w:rFonts w:asciiTheme="minorHAnsi" w:hAnsiTheme="minorHAnsi"/>
                <w:color w:val="FFFFFF" w:themeColor="background1"/>
                <w:sz w:val="20"/>
                <w:szCs w:val="20"/>
              </w:rPr>
            </w:pPr>
            <w:r w:rsidRPr="007B4657">
              <w:rPr>
                <w:rFonts w:asciiTheme="minorHAnsi" w:hAnsiTheme="minorHAnsi"/>
                <w:color w:val="FFFFFF" w:themeColor="background1"/>
                <w:sz w:val="20"/>
                <w:szCs w:val="20"/>
              </w:rPr>
              <w:t>4</w:t>
            </w:r>
          </w:p>
        </w:tc>
        <w:tc>
          <w:tcPr>
            <w:tcW w:w="1520" w:type="dxa"/>
            <w:tcBorders>
              <w:bottom w:val="single" w:sz="4" w:space="0" w:color="auto"/>
            </w:tcBorders>
            <w:shd w:val="clear" w:color="auto" w:fill="2B5266"/>
          </w:tcPr>
          <w:p w14:paraId="0190C1D6" w14:textId="77777777" w:rsidR="00DA021B" w:rsidRPr="007B4657" w:rsidRDefault="00462353" w:rsidP="00462353">
            <w:pPr>
              <w:jc w:val="center"/>
              <w:rPr>
                <w:rFonts w:asciiTheme="minorHAnsi" w:hAnsiTheme="minorHAnsi"/>
                <w:color w:val="FFFFFF" w:themeColor="background1"/>
                <w:sz w:val="20"/>
                <w:szCs w:val="20"/>
              </w:rPr>
            </w:pPr>
            <w:r w:rsidRPr="007B4657">
              <w:rPr>
                <w:rFonts w:asciiTheme="minorHAnsi" w:hAnsiTheme="minorHAnsi"/>
                <w:color w:val="FFFFFF" w:themeColor="background1"/>
                <w:sz w:val="20"/>
                <w:szCs w:val="20"/>
              </w:rPr>
              <w:t>5</w:t>
            </w:r>
          </w:p>
        </w:tc>
        <w:tc>
          <w:tcPr>
            <w:tcW w:w="1838" w:type="dxa"/>
            <w:tcBorders>
              <w:bottom w:val="single" w:sz="4" w:space="0" w:color="auto"/>
            </w:tcBorders>
            <w:shd w:val="clear" w:color="auto" w:fill="2B5266"/>
          </w:tcPr>
          <w:p w14:paraId="2968D735" w14:textId="77777777" w:rsidR="00DA021B" w:rsidRPr="007B4657" w:rsidRDefault="00462353" w:rsidP="00462353">
            <w:pPr>
              <w:jc w:val="center"/>
              <w:rPr>
                <w:rFonts w:asciiTheme="minorHAnsi" w:hAnsiTheme="minorHAnsi"/>
                <w:color w:val="FFFFFF" w:themeColor="background1"/>
                <w:sz w:val="20"/>
                <w:szCs w:val="20"/>
              </w:rPr>
            </w:pPr>
            <w:r w:rsidRPr="007B4657">
              <w:rPr>
                <w:rFonts w:asciiTheme="minorHAnsi" w:hAnsiTheme="minorHAnsi"/>
                <w:color w:val="FFFFFF" w:themeColor="background1"/>
                <w:sz w:val="20"/>
                <w:szCs w:val="20"/>
              </w:rPr>
              <w:t>6</w:t>
            </w:r>
          </w:p>
        </w:tc>
        <w:tc>
          <w:tcPr>
            <w:tcW w:w="1577" w:type="dxa"/>
            <w:tcBorders>
              <w:bottom w:val="single" w:sz="4" w:space="0" w:color="auto"/>
            </w:tcBorders>
            <w:shd w:val="clear" w:color="auto" w:fill="2B5266"/>
          </w:tcPr>
          <w:p w14:paraId="3614C307" w14:textId="77777777" w:rsidR="00DA021B" w:rsidRPr="007B4657" w:rsidRDefault="00462353" w:rsidP="00462353">
            <w:pPr>
              <w:jc w:val="center"/>
              <w:rPr>
                <w:rFonts w:asciiTheme="minorHAnsi" w:hAnsiTheme="minorHAnsi"/>
                <w:color w:val="FFFFFF" w:themeColor="background1"/>
                <w:sz w:val="20"/>
                <w:szCs w:val="20"/>
              </w:rPr>
            </w:pPr>
            <w:r w:rsidRPr="007B4657">
              <w:rPr>
                <w:rFonts w:asciiTheme="minorHAnsi" w:hAnsiTheme="minorHAnsi"/>
                <w:color w:val="FFFFFF" w:themeColor="background1"/>
                <w:sz w:val="20"/>
                <w:szCs w:val="20"/>
              </w:rPr>
              <w:t>7</w:t>
            </w:r>
          </w:p>
        </w:tc>
      </w:tr>
      <w:tr w:rsidR="00477F6E" w14:paraId="527CE5CC" w14:textId="77777777" w:rsidTr="00906A64">
        <w:trPr>
          <w:trHeight w:val="390"/>
        </w:trPr>
        <w:tc>
          <w:tcPr>
            <w:tcW w:w="1613" w:type="dxa"/>
            <w:shd w:val="clear" w:color="auto" w:fill="64BEEB"/>
          </w:tcPr>
          <w:p w14:paraId="15D4E975" w14:textId="55F8E827" w:rsidR="00DA021B" w:rsidRPr="00477F6E" w:rsidRDefault="00DA021B" w:rsidP="00477F6E">
            <w:pPr>
              <w:widowControl w:val="0"/>
              <w:autoSpaceDE w:val="0"/>
              <w:autoSpaceDN w:val="0"/>
              <w:adjustRightInd w:val="0"/>
              <w:rPr>
                <w:rFonts w:asciiTheme="minorHAnsi" w:hAnsiTheme="minorHAnsi" w:cs="Calibri"/>
                <w:sz w:val="20"/>
                <w:szCs w:val="20"/>
                <w:lang w:eastAsia="en-US"/>
              </w:rPr>
            </w:pPr>
            <w:r w:rsidRPr="00BA2E01">
              <w:rPr>
                <w:rFonts w:asciiTheme="minorHAnsi" w:hAnsiTheme="minorHAnsi" w:cs="Calibri"/>
                <w:sz w:val="20"/>
                <w:szCs w:val="20"/>
                <w:lang w:eastAsia="en-US"/>
              </w:rPr>
              <w:t>Sensomotorisch en</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gevoelsmatig</w:t>
            </w:r>
          </w:p>
        </w:tc>
        <w:tc>
          <w:tcPr>
            <w:tcW w:w="1552" w:type="dxa"/>
            <w:shd w:val="clear" w:color="auto" w:fill="64BEEB"/>
          </w:tcPr>
          <w:p w14:paraId="240CF9C8" w14:textId="77777777" w:rsidR="00DA021B" w:rsidRPr="00BA2E01" w:rsidRDefault="00DA021B" w:rsidP="00DA77D7">
            <w:pPr>
              <w:rPr>
                <w:rFonts w:asciiTheme="minorHAnsi" w:hAnsiTheme="minorHAnsi"/>
                <w:sz w:val="20"/>
                <w:szCs w:val="20"/>
              </w:rPr>
            </w:pPr>
            <w:r w:rsidRPr="00BA2E01">
              <w:rPr>
                <w:rFonts w:asciiTheme="minorHAnsi" w:hAnsiTheme="minorHAnsi" w:cs="Calibri"/>
                <w:sz w:val="20"/>
                <w:szCs w:val="20"/>
                <w:lang w:eastAsia="en-US"/>
              </w:rPr>
              <w:t>Pragmatisch</w:t>
            </w:r>
          </w:p>
        </w:tc>
        <w:tc>
          <w:tcPr>
            <w:tcW w:w="1336" w:type="dxa"/>
            <w:shd w:val="clear" w:color="auto" w:fill="64BEEB"/>
          </w:tcPr>
          <w:p w14:paraId="20D7440D" w14:textId="77777777" w:rsidR="00DA021B" w:rsidRPr="00BA2E01" w:rsidRDefault="00DA021B" w:rsidP="00DA77D7">
            <w:pPr>
              <w:rPr>
                <w:rFonts w:asciiTheme="minorHAnsi" w:hAnsiTheme="minorHAnsi"/>
                <w:sz w:val="20"/>
                <w:szCs w:val="20"/>
              </w:rPr>
            </w:pPr>
            <w:r w:rsidRPr="00BA2E01">
              <w:rPr>
                <w:rFonts w:asciiTheme="minorHAnsi" w:hAnsiTheme="minorHAnsi" w:cs="Calibri"/>
                <w:sz w:val="20"/>
                <w:szCs w:val="20"/>
                <w:lang w:eastAsia="en-US"/>
              </w:rPr>
              <w:t>Egocentrisch</w:t>
            </w:r>
          </w:p>
        </w:tc>
        <w:tc>
          <w:tcPr>
            <w:tcW w:w="1532" w:type="dxa"/>
            <w:shd w:val="clear" w:color="auto" w:fill="64BEEB"/>
          </w:tcPr>
          <w:p w14:paraId="7D5A6AC1" w14:textId="77777777" w:rsidR="00DA021B" w:rsidRPr="00BA2E01" w:rsidRDefault="00DA021B" w:rsidP="00DA021B">
            <w:pPr>
              <w:widowControl w:val="0"/>
              <w:autoSpaceDE w:val="0"/>
              <w:autoSpaceDN w:val="0"/>
              <w:adjustRightInd w:val="0"/>
              <w:rPr>
                <w:rFonts w:asciiTheme="minorHAnsi" w:hAnsiTheme="minorHAnsi" w:cs="Calibri"/>
                <w:sz w:val="20"/>
                <w:szCs w:val="20"/>
                <w:lang w:eastAsia="en-US"/>
              </w:rPr>
            </w:pPr>
            <w:r w:rsidRPr="00BA2E01">
              <w:rPr>
                <w:rFonts w:asciiTheme="minorHAnsi" w:hAnsiTheme="minorHAnsi" w:cs="Calibri"/>
                <w:sz w:val="20"/>
                <w:szCs w:val="20"/>
                <w:lang w:eastAsia="en-US"/>
              </w:rPr>
              <w:t>Egocentrisch en</w:t>
            </w:r>
          </w:p>
          <w:p w14:paraId="10BE6B9F" w14:textId="77777777" w:rsidR="00DA021B" w:rsidRPr="00BA2E01" w:rsidRDefault="00DA021B" w:rsidP="00DA021B">
            <w:pPr>
              <w:rPr>
                <w:rFonts w:asciiTheme="minorHAnsi" w:hAnsiTheme="minorHAnsi"/>
                <w:sz w:val="20"/>
                <w:szCs w:val="20"/>
              </w:rPr>
            </w:pPr>
            <w:proofErr w:type="gramStart"/>
            <w:r w:rsidRPr="00BA2E01">
              <w:rPr>
                <w:rFonts w:asciiTheme="minorHAnsi" w:hAnsiTheme="minorHAnsi" w:cs="Calibri"/>
                <w:sz w:val="20"/>
                <w:szCs w:val="20"/>
                <w:lang w:eastAsia="en-US"/>
              </w:rPr>
              <w:t>performaal</w:t>
            </w:r>
            <w:proofErr w:type="gramEnd"/>
          </w:p>
        </w:tc>
        <w:tc>
          <w:tcPr>
            <w:tcW w:w="1520" w:type="dxa"/>
            <w:shd w:val="clear" w:color="auto" w:fill="64BEEB"/>
          </w:tcPr>
          <w:p w14:paraId="4478FBCC" w14:textId="77777777" w:rsidR="00DA021B" w:rsidRPr="00AA53D2" w:rsidRDefault="00DA021B" w:rsidP="00DA77D7">
            <w:pPr>
              <w:rPr>
                <w:rFonts w:asciiTheme="minorHAnsi" w:hAnsiTheme="minorHAnsi" w:cs="Calibri"/>
                <w:sz w:val="20"/>
                <w:szCs w:val="20"/>
                <w:lang w:eastAsia="en-US"/>
              </w:rPr>
            </w:pPr>
            <w:r w:rsidRPr="00AA53D2">
              <w:rPr>
                <w:rFonts w:asciiTheme="minorHAnsi" w:hAnsiTheme="minorHAnsi" w:cs="Calibri"/>
                <w:sz w:val="20"/>
                <w:szCs w:val="20"/>
                <w:lang w:eastAsia="en-US"/>
              </w:rPr>
              <w:t>Performaal</w:t>
            </w:r>
          </w:p>
          <w:p w14:paraId="74336FD3" w14:textId="62DF840D" w:rsidR="00714BFF" w:rsidRPr="00AA53D2" w:rsidRDefault="00F33324" w:rsidP="00AA53D2">
            <w:pPr>
              <w:rPr>
                <w:rFonts w:asciiTheme="minorHAnsi" w:hAnsiTheme="minorHAnsi"/>
                <w:sz w:val="20"/>
                <w:szCs w:val="20"/>
              </w:rPr>
            </w:pPr>
            <w:proofErr w:type="gramStart"/>
            <w:r w:rsidRPr="00AA53D2">
              <w:rPr>
                <w:rFonts w:asciiTheme="minorHAnsi" w:hAnsiTheme="minorHAnsi" w:cs="Calibri"/>
                <w:sz w:val="20"/>
                <w:szCs w:val="20"/>
                <w:lang w:eastAsia="en-US"/>
              </w:rPr>
              <w:t>en</w:t>
            </w:r>
            <w:proofErr w:type="gramEnd"/>
            <w:r w:rsidR="00714BFF" w:rsidRPr="00AA53D2">
              <w:rPr>
                <w:rFonts w:asciiTheme="minorHAnsi" w:hAnsiTheme="minorHAnsi" w:cs="Calibri"/>
                <w:sz w:val="20"/>
                <w:szCs w:val="20"/>
                <w:lang w:eastAsia="en-US"/>
              </w:rPr>
              <w:t xml:space="preserve"> ongerich</w:t>
            </w:r>
            <w:r w:rsidR="00AA53D2" w:rsidRPr="00AA53D2">
              <w:rPr>
                <w:rFonts w:asciiTheme="minorHAnsi" w:hAnsiTheme="minorHAnsi" w:cs="Calibri"/>
                <w:sz w:val="20"/>
                <w:szCs w:val="20"/>
                <w:lang w:eastAsia="en-US"/>
              </w:rPr>
              <w:t>t</w:t>
            </w:r>
            <w:r w:rsidRPr="00AA53D2">
              <w:rPr>
                <w:rFonts w:asciiTheme="minorHAnsi" w:hAnsiTheme="minorHAnsi" w:cs="Calibri"/>
                <w:sz w:val="20"/>
                <w:szCs w:val="20"/>
                <w:lang w:eastAsia="en-US"/>
              </w:rPr>
              <w:t xml:space="preserve"> </w:t>
            </w:r>
          </w:p>
        </w:tc>
        <w:tc>
          <w:tcPr>
            <w:tcW w:w="1838" w:type="dxa"/>
            <w:shd w:val="clear" w:color="auto" w:fill="64BEEB"/>
          </w:tcPr>
          <w:p w14:paraId="7455F347" w14:textId="77777777" w:rsidR="00DA021B" w:rsidRPr="00BA2E01" w:rsidRDefault="00DA021B" w:rsidP="00DA021B">
            <w:pPr>
              <w:widowControl w:val="0"/>
              <w:autoSpaceDE w:val="0"/>
              <w:autoSpaceDN w:val="0"/>
              <w:adjustRightInd w:val="0"/>
              <w:rPr>
                <w:rFonts w:asciiTheme="minorHAnsi" w:hAnsiTheme="minorHAnsi" w:cs="Calibri"/>
                <w:sz w:val="20"/>
                <w:szCs w:val="20"/>
                <w:lang w:eastAsia="en-US"/>
              </w:rPr>
            </w:pPr>
            <w:r w:rsidRPr="00BA2E01">
              <w:rPr>
                <w:rFonts w:asciiTheme="minorHAnsi" w:hAnsiTheme="minorHAnsi" w:cs="Calibri"/>
                <w:sz w:val="20"/>
                <w:szCs w:val="20"/>
                <w:lang w:eastAsia="en-US"/>
              </w:rPr>
              <w:t>Toepassingsgericht</w:t>
            </w:r>
          </w:p>
          <w:p w14:paraId="2062CDED" w14:textId="749E0626" w:rsidR="00DA021B" w:rsidRPr="00BA2E01" w:rsidRDefault="00DA021B" w:rsidP="00AA53D2">
            <w:pPr>
              <w:rPr>
                <w:rFonts w:asciiTheme="minorHAnsi" w:hAnsiTheme="minorHAnsi"/>
                <w:sz w:val="20"/>
                <w:szCs w:val="20"/>
              </w:rPr>
            </w:pPr>
          </w:p>
        </w:tc>
        <w:tc>
          <w:tcPr>
            <w:tcW w:w="1577" w:type="dxa"/>
            <w:shd w:val="clear" w:color="auto" w:fill="64BEEB"/>
          </w:tcPr>
          <w:p w14:paraId="7788B461" w14:textId="5D070F64" w:rsidR="00DA021B" w:rsidRPr="00AA53D2" w:rsidRDefault="00DA021B" w:rsidP="00AA53D2">
            <w:pPr>
              <w:widowControl w:val="0"/>
              <w:autoSpaceDE w:val="0"/>
              <w:autoSpaceDN w:val="0"/>
              <w:adjustRightInd w:val="0"/>
              <w:rPr>
                <w:rFonts w:asciiTheme="minorHAnsi" w:hAnsiTheme="minorHAnsi" w:cs="Calibri"/>
                <w:sz w:val="20"/>
                <w:szCs w:val="20"/>
                <w:lang w:eastAsia="en-US"/>
              </w:rPr>
            </w:pPr>
            <w:r w:rsidRPr="00BA2E01">
              <w:rPr>
                <w:rFonts w:asciiTheme="minorHAnsi" w:hAnsiTheme="minorHAnsi" w:cs="Calibri"/>
                <w:sz w:val="20"/>
                <w:szCs w:val="20"/>
                <w:lang w:eastAsia="en-US"/>
              </w:rPr>
              <w:t>Betekenisgericht</w:t>
            </w:r>
          </w:p>
        </w:tc>
      </w:tr>
      <w:tr w:rsidR="00477F6E" w14:paraId="3EAB2822" w14:textId="77777777" w:rsidTr="00477F6E">
        <w:tc>
          <w:tcPr>
            <w:tcW w:w="1613" w:type="dxa"/>
          </w:tcPr>
          <w:p w14:paraId="3B12F188" w14:textId="53EA70FB" w:rsidR="00DA021B" w:rsidRPr="00477F6E" w:rsidRDefault="00DA021B" w:rsidP="00477F6E">
            <w:pPr>
              <w:widowControl w:val="0"/>
              <w:autoSpaceDE w:val="0"/>
              <w:autoSpaceDN w:val="0"/>
              <w:adjustRightInd w:val="0"/>
              <w:rPr>
                <w:rFonts w:asciiTheme="minorHAnsi" w:hAnsiTheme="minorHAnsi" w:cs="Calibri"/>
                <w:sz w:val="20"/>
                <w:szCs w:val="20"/>
                <w:lang w:eastAsia="en-US"/>
              </w:rPr>
            </w:pPr>
            <w:r w:rsidRPr="00BA2E01">
              <w:rPr>
                <w:rFonts w:asciiTheme="minorHAnsi" w:hAnsiTheme="minorHAnsi" w:cs="Calibri"/>
                <w:sz w:val="20"/>
                <w:szCs w:val="20"/>
                <w:lang w:eastAsia="en-US"/>
              </w:rPr>
              <w:t>Het leren is sterk</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gebonden aan het hier</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en nu en aan de fysieke</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omgeving en het eigen</w:t>
            </w:r>
            <w:r w:rsidR="00477F6E">
              <w:rPr>
                <w:rFonts w:asciiTheme="minorHAnsi" w:hAnsiTheme="minorHAnsi" w:cs="Calibri"/>
                <w:sz w:val="20"/>
                <w:szCs w:val="20"/>
                <w:lang w:eastAsia="en-US"/>
              </w:rPr>
              <w:t xml:space="preserve"> l</w:t>
            </w:r>
            <w:r w:rsidRPr="00BA2E01">
              <w:rPr>
                <w:rFonts w:asciiTheme="minorHAnsi" w:hAnsiTheme="minorHAnsi" w:cs="Calibri"/>
                <w:sz w:val="20"/>
                <w:szCs w:val="20"/>
                <w:lang w:eastAsia="en-US"/>
              </w:rPr>
              <w:t>ichaam</w:t>
            </w:r>
            <w:r w:rsidR="00477F6E">
              <w:rPr>
                <w:rFonts w:asciiTheme="minorHAnsi" w:hAnsiTheme="minorHAnsi" w:cs="Calibri"/>
                <w:sz w:val="20"/>
                <w:szCs w:val="20"/>
                <w:lang w:eastAsia="en-US"/>
              </w:rPr>
              <w:t>.</w:t>
            </w:r>
          </w:p>
        </w:tc>
        <w:tc>
          <w:tcPr>
            <w:tcW w:w="1552" w:type="dxa"/>
          </w:tcPr>
          <w:p w14:paraId="0EC14709" w14:textId="3EA7845D" w:rsidR="00DA021B" w:rsidRPr="00BA2E01" w:rsidRDefault="00DA021B" w:rsidP="00DA021B">
            <w:pPr>
              <w:widowControl w:val="0"/>
              <w:autoSpaceDE w:val="0"/>
              <w:autoSpaceDN w:val="0"/>
              <w:adjustRightInd w:val="0"/>
              <w:rPr>
                <w:rFonts w:asciiTheme="minorHAnsi" w:hAnsiTheme="minorHAnsi" w:cs="Calibri"/>
                <w:sz w:val="20"/>
                <w:szCs w:val="20"/>
                <w:lang w:eastAsia="en-US"/>
              </w:rPr>
            </w:pPr>
            <w:r w:rsidRPr="00BA2E01">
              <w:rPr>
                <w:rFonts w:asciiTheme="minorHAnsi" w:hAnsiTheme="minorHAnsi" w:cs="Calibri"/>
                <w:sz w:val="20"/>
                <w:szCs w:val="20"/>
                <w:lang w:eastAsia="en-US"/>
              </w:rPr>
              <w:t>Door te doen, ervaren</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en herhalen leert de</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leerling. Concrete</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praktische</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voorbeelden bieden</w:t>
            </w:r>
          </w:p>
          <w:p w14:paraId="27CEEA54" w14:textId="77777777" w:rsidR="00DA021B" w:rsidRPr="00BA2E01" w:rsidRDefault="00DA021B" w:rsidP="00DA021B">
            <w:pPr>
              <w:rPr>
                <w:rFonts w:asciiTheme="minorHAnsi" w:hAnsiTheme="minorHAnsi"/>
                <w:sz w:val="20"/>
                <w:szCs w:val="20"/>
              </w:rPr>
            </w:pPr>
            <w:proofErr w:type="gramStart"/>
            <w:r w:rsidRPr="00BA2E01">
              <w:rPr>
                <w:rFonts w:asciiTheme="minorHAnsi" w:hAnsiTheme="minorHAnsi" w:cs="Calibri"/>
                <w:sz w:val="20"/>
                <w:szCs w:val="20"/>
                <w:lang w:eastAsia="en-US"/>
              </w:rPr>
              <w:t>ondersteuning</w:t>
            </w:r>
            <w:proofErr w:type="gramEnd"/>
            <w:r w:rsidRPr="00BA2E01">
              <w:rPr>
                <w:rFonts w:asciiTheme="minorHAnsi" w:hAnsiTheme="minorHAnsi" w:cs="Calibri"/>
                <w:sz w:val="20"/>
                <w:szCs w:val="20"/>
                <w:lang w:eastAsia="en-US"/>
              </w:rPr>
              <w:t>.</w:t>
            </w:r>
          </w:p>
        </w:tc>
        <w:tc>
          <w:tcPr>
            <w:tcW w:w="1336" w:type="dxa"/>
          </w:tcPr>
          <w:p w14:paraId="398F3968" w14:textId="0F9C83B1" w:rsidR="00DA021B" w:rsidRPr="00BA2E01" w:rsidRDefault="00DA021B" w:rsidP="00DA021B">
            <w:pPr>
              <w:widowControl w:val="0"/>
              <w:autoSpaceDE w:val="0"/>
              <w:autoSpaceDN w:val="0"/>
              <w:adjustRightInd w:val="0"/>
              <w:rPr>
                <w:rFonts w:asciiTheme="minorHAnsi" w:hAnsiTheme="minorHAnsi" w:cs="Calibri"/>
                <w:sz w:val="20"/>
                <w:szCs w:val="20"/>
                <w:lang w:eastAsia="en-US"/>
              </w:rPr>
            </w:pPr>
            <w:r w:rsidRPr="00BA2E01">
              <w:rPr>
                <w:rFonts w:asciiTheme="minorHAnsi" w:hAnsiTheme="minorHAnsi" w:cs="Calibri"/>
                <w:sz w:val="20"/>
                <w:szCs w:val="20"/>
                <w:lang w:eastAsia="en-US"/>
              </w:rPr>
              <w:t>De leerling wil leren</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wat nuttig is om</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zelfstandig het</w:t>
            </w:r>
            <w:r w:rsidR="00477F6E">
              <w:rPr>
                <w:rFonts w:asciiTheme="minorHAnsi" w:hAnsiTheme="minorHAnsi" w:cs="Calibri"/>
                <w:sz w:val="20"/>
                <w:szCs w:val="20"/>
                <w:lang w:eastAsia="en-US"/>
              </w:rPr>
              <w:t xml:space="preserve"> </w:t>
            </w:r>
            <w:proofErr w:type="spellStart"/>
            <w:proofErr w:type="gramStart"/>
            <w:r w:rsidRPr="00BA2E01">
              <w:rPr>
                <w:rFonts w:asciiTheme="minorHAnsi" w:hAnsiTheme="minorHAnsi" w:cs="Calibri"/>
                <w:sz w:val="20"/>
                <w:szCs w:val="20"/>
                <w:lang w:eastAsia="en-US"/>
              </w:rPr>
              <w:t>alle</w:t>
            </w:r>
            <w:r w:rsidR="00477F6E">
              <w:rPr>
                <w:rFonts w:asciiTheme="minorHAnsi" w:hAnsiTheme="minorHAnsi" w:cs="Calibri"/>
                <w:sz w:val="20"/>
                <w:szCs w:val="20"/>
                <w:lang w:eastAsia="en-US"/>
              </w:rPr>
              <w:t>-</w:t>
            </w:r>
            <w:r w:rsidRPr="00BA2E01">
              <w:rPr>
                <w:rFonts w:asciiTheme="minorHAnsi" w:hAnsiTheme="minorHAnsi" w:cs="Calibri"/>
                <w:sz w:val="20"/>
                <w:szCs w:val="20"/>
                <w:lang w:eastAsia="en-US"/>
              </w:rPr>
              <w:t>daagse</w:t>
            </w:r>
            <w:proofErr w:type="spellEnd"/>
            <w:proofErr w:type="gramEnd"/>
            <w:r w:rsidRPr="00BA2E01">
              <w:rPr>
                <w:rFonts w:asciiTheme="minorHAnsi" w:hAnsiTheme="minorHAnsi" w:cs="Calibri"/>
                <w:sz w:val="20"/>
                <w:szCs w:val="20"/>
                <w:lang w:eastAsia="en-US"/>
              </w:rPr>
              <w:t xml:space="preserve"> leren te</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hanteren, concreet,</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dichtbij in tijd en</w:t>
            </w:r>
            <w:r w:rsidR="00477F6E">
              <w:rPr>
                <w:rFonts w:asciiTheme="minorHAnsi" w:hAnsiTheme="minorHAnsi" w:cs="Calibri"/>
                <w:sz w:val="20"/>
                <w:szCs w:val="20"/>
                <w:lang w:eastAsia="en-US"/>
              </w:rPr>
              <w:t xml:space="preserve"> ruimte en </w:t>
            </w:r>
            <w:r w:rsidRPr="00BA2E01">
              <w:rPr>
                <w:rFonts w:asciiTheme="minorHAnsi" w:hAnsiTheme="minorHAnsi" w:cs="Calibri"/>
                <w:sz w:val="20"/>
                <w:szCs w:val="20"/>
                <w:lang w:eastAsia="en-US"/>
              </w:rPr>
              <w:t>gericht op de</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eigen emotionele</w:t>
            </w:r>
          </w:p>
          <w:p w14:paraId="469A2AD7" w14:textId="77777777" w:rsidR="00DA021B" w:rsidRPr="00BA2E01" w:rsidRDefault="00DA021B" w:rsidP="00DA021B">
            <w:pPr>
              <w:rPr>
                <w:rFonts w:asciiTheme="minorHAnsi" w:hAnsiTheme="minorHAnsi"/>
                <w:sz w:val="20"/>
                <w:szCs w:val="20"/>
              </w:rPr>
            </w:pPr>
            <w:proofErr w:type="gramStart"/>
            <w:r w:rsidRPr="00BA2E01">
              <w:rPr>
                <w:rFonts w:asciiTheme="minorHAnsi" w:hAnsiTheme="minorHAnsi" w:cs="Calibri"/>
                <w:sz w:val="20"/>
                <w:szCs w:val="20"/>
                <w:lang w:eastAsia="en-US"/>
              </w:rPr>
              <w:t>beleving</w:t>
            </w:r>
            <w:proofErr w:type="gramEnd"/>
            <w:r w:rsidRPr="00BA2E01">
              <w:rPr>
                <w:rFonts w:asciiTheme="minorHAnsi" w:hAnsiTheme="minorHAnsi" w:cs="Calibri"/>
                <w:sz w:val="20"/>
                <w:szCs w:val="20"/>
                <w:lang w:eastAsia="en-US"/>
              </w:rPr>
              <w:t>.</w:t>
            </w:r>
          </w:p>
        </w:tc>
        <w:tc>
          <w:tcPr>
            <w:tcW w:w="1532" w:type="dxa"/>
          </w:tcPr>
          <w:p w14:paraId="292E5171" w14:textId="62F2311D" w:rsidR="00DA021B" w:rsidRPr="00BA2E01" w:rsidRDefault="00DA021B" w:rsidP="00DA021B">
            <w:pPr>
              <w:widowControl w:val="0"/>
              <w:autoSpaceDE w:val="0"/>
              <w:autoSpaceDN w:val="0"/>
              <w:adjustRightInd w:val="0"/>
              <w:rPr>
                <w:rFonts w:asciiTheme="minorHAnsi" w:hAnsiTheme="minorHAnsi" w:cs="Calibri"/>
                <w:sz w:val="20"/>
                <w:szCs w:val="20"/>
                <w:lang w:eastAsia="en-US"/>
              </w:rPr>
            </w:pPr>
            <w:r w:rsidRPr="00BA2E01">
              <w:rPr>
                <w:rFonts w:asciiTheme="minorHAnsi" w:hAnsiTheme="minorHAnsi" w:cs="Calibri"/>
                <w:sz w:val="20"/>
                <w:szCs w:val="20"/>
                <w:lang w:eastAsia="en-US"/>
              </w:rPr>
              <w:t>De leerling wil leren</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wat nuttig is om</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zelfstandig het</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alledaagse leven te</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hanteren. Ook kan de</w:t>
            </w:r>
          </w:p>
          <w:p w14:paraId="2DF38274" w14:textId="38C63785" w:rsidR="00DA021B" w:rsidRPr="00477F6E" w:rsidRDefault="00477F6E" w:rsidP="00477F6E">
            <w:pPr>
              <w:widowControl w:val="0"/>
              <w:autoSpaceDE w:val="0"/>
              <w:autoSpaceDN w:val="0"/>
              <w:adjustRightInd w:val="0"/>
              <w:rPr>
                <w:rFonts w:asciiTheme="minorHAnsi" w:hAnsiTheme="minorHAnsi" w:cs="Calibri"/>
                <w:sz w:val="20"/>
                <w:szCs w:val="20"/>
                <w:lang w:eastAsia="en-US"/>
              </w:rPr>
            </w:pPr>
            <w:r>
              <w:rPr>
                <w:rFonts w:asciiTheme="minorHAnsi" w:hAnsiTheme="minorHAnsi" w:cs="Calibri"/>
                <w:sz w:val="20"/>
                <w:szCs w:val="20"/>
                <w:lang w:eastAsia="en-US"/>
              </w:rPr>
              <w:t xml:space="preserve">Leerling </w:t>
            </w:r>
            <w:r w:rsidR="00DA021B" w:rsidRPr="00BA2E01">
              <w:rPr>
                <w:rFonts w:asciiTheme="minorHAnsi" w:hAnsiTheme="minorHAnsi" w:cs="Calibri"/>
                <w:sz w:val="20"/>
                <w:szCs w:val="20"/>
                <w:lang w:eastAsia="en-US"/>
              </w:rPr>
              <w:t>modellen,</w:t>
            </w:r>
            <w:r>
              <w:rPr>
                <w:rFonts w:asciiTheme="minorHAnsi" w:hAnsiTheme="minorHAnsi" w:cs="Calibri"/>
                <w:sz w:val="20"/>
                <w:szCs w:val="20"/>
                <w:lang w:eastAsia="en-US"/>
              </w:rPr>
              <w:t xml:space="preserve"> </w:t>
            </w:r>
            <w:r w:rsidR="00DA021B" w:rsidRPr="00BA2E01">
              <w:rPr>
                <w:rFonts w:asciiTheme="minorHAnsi" w:hAnsiTheme="minorHAnsi" w:cs="Calibri"/>
                <w:sz w:val="20"/>
                <w:szCs w:val="20"/>
                <w:lang w:eastAsia="en-US"/>
              </w:rPr>
              <w:t>schema</w:t>
            </w:r>
            <w:r>
              <w:rPr>
                <w:rFonts w:asciiTheme="minorHAnsi" w:hAnsiTheme="minorHAnsi" w:cs="Calibri"/>
                <w:sz w:val="20"/>
                <w:szCs w:val="20"/>
                <w:lang w:eastAsia="en-US"/>
              </w:rPr>
              <w:t>’</w:t>
            </w:r>
            <w:r w:rsidR="00DA021B" w:rsidRPr="00BA2E01">
              <w:rPr>
                <w:rFonts w:asciiTheme="minorHAnsi" w:hAnsiTheme="minorHAnsi" w:cs="Calibri"/>
                <w:sz w:val="20"/>
                <w:szCs w:val="20"/>
                <w:lang w:eastAsia="en-US"/>
              </w:rPr>
              <w:t>s en</w:t>
            </w:r>
            <w:r>
              <w:rPr>
                <w:rFonts w:asciiTheme="minorHAnsi" w:hAnsiTheme="minorHAnsi" w:cs="Calibri"/>
                <w:sz w:val="20"/>
                <w:szCs w:val="20"/>
                <w:lang w:eastAsia="en-US"/>
              </w:rPr>
              <w:t xml:space="preserve"> </w:t>
            </w:r>
            <w:r w:rsidR="00DA021B" w:rsidRPr="00BA2E01">
              <w:rPr>
                <w:rFonts w:asciiTheme="minorHAnsi" w:hAnsiTheme="minorHAnsi" w:cs="Calibri"/>
                <w:sz w:val="20"/>
                <w:szCs w:val="20"/>
                <w:lang w:eastAsia="en-US"/>
              </w:rPr>
              <w:t>diagrammen gebruiken</w:t>
            </w:r>
            <w:r>
              <w:rPr>
                <w:rFonts w:asciiTheme="minorHAnsi" w:hAnsiTheme="minorHAnsi" w:cs="Calibri"/>
                <w:sz w:val="20"/>
                <w:szCs w:val="20"/>
                <w:lang w:eastAsia="en-US"/>
              </w:rPr>
              <w:t xml:space="preserve"> om </w:t>
            </w:r>
            <w:r w:rsidR="00DA021B" w:rsidRPr="00BA2E01">
              <w:rPr>
                <w:rFonts w:asciiTheme="minorHAnsi" w:hAnsiTheme="minorHAnsi" w:cs="Calibri"/>
                <w:sz w:val="20"/>
                <w:szCs w:val="20"/>
                <w:lang w:eastAsia="en-US"/>
              </w:rPr>
              <w:t>opgedane kennis te</w:t>
            </w:r>
            <w:r>
              <w:rPr>
                <w:rFonts w:asciiTheme="minorHAnsi" w:hAnsiTheme="minorHAnsi" w:cs="Calibri"/>
                <w:sz w:val="20"/>
                <w:szCs w:val="20"/>
                <w:lang w:eastAsia="en-US"/>
              </w:rPr>
              <w:t xml:space="preserve"> </w:t>
            </w:r>
            <w:r w:rsidR="00DA021B" w:rsidRPr="00BA2E01">
              <w:rPr>
                <w:rFonts w:asciiTheme="minorHAnsi" w:hAnsiTheme="minorHAnsi" w:cs="Calibri"/>
                <w:sz w:val="20"/>
                <w:szCs w:val="20"/>
                <w:lang w:eastAsia="en-US"/>
              </w:rPr>
              <w:t>structureren.</w:t>
            </w:r>
          </w:p>
        </w:tc>
        <w:tc>
          <w:tcPr>
            <w:tcW w:w="1520" w:type="dxa"/>
          </w:tcPr>
          <w:p w14:paraId="11CC2175" w14:textId="617CF43B" w:rsidR="00F33324" w:rsidRPr="00477F6E" w:rsidRDefault="00DA021B" w:rsidP="00477F6E">
            <w:pPr>
              <w:widowControl w:val="0"/>
              <w:autoSpaceDE w:val="0"/>
              <w:autoSpaceDN w:val="0"/>
              <w:adjustRightInd w:val="0"/>
              <w:rPr>
                <w:rFonts w:asciiTheme="minorHAnsi" w:hAnsiTheme="minorHAnsi" w:cs="Calibri"/>
                <w:sz w:val="20"/>
                <w:szCs w:val="20"/>
                <w:lang w:eastAsia="en-US"/>
              </w:rPr>
            </w:pPr>
            <w:r w:rsidRPr="00BA2E01">
              <w:rPr>
                <w:rFonts w:asciiTheme="minorHAnsi" w:hAnsiTheme="minorHAnsi" w:cs="Calibri"/>
                <w:sz w:val="20"/>
                <w:szCs w:val="20"/>
                <w:lang w:eastAsia="en-US"/>
              </w:rPr>
              <w:t>De leerling werkt</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met en past toe</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algemene en</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vakspecifieke</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strategieën en</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metacognitie.</w:t>
            </w:r>
          </w:p>
        </w:tc>
        <w:tc>
          <w:tcPr>
            <w:tcW w:w="1838" w:type="dxa"/>
          </w:tcPr>
          <w:p w14:paraId="16683EA9" w14:textId="78918156" w:rsidR="00DA021B" w:rsidRPr="00BA2E01" w:rsidRDefault="00DA021B" w:rsidP="00DA021B">
            <w:pPr>
              <w:widowControl w:val="0"/>
              <w:autoSpaceDE w:val="0"/>
              <w:autoSpaceDN w:val="0"/>
              <w:adjustRightInd w:val="0"/>
              <w:rPr>
                <w:rFonts w:asciiTheme="minorHAnsi" w:hAnsiTheme="minorHAnsi" w:cs="Calibri"/>
                <w:sz w:val="20"/>
                <w:szCs w:val="20"/>
                <w:lang w:eastAsia="en-US"/>
              </w:rPr>
            </w:pPr>
            <w:r w:rsidRPr="00BA2E01">
              <w:rPr>
                <w:rFonts w:asciiTheme="minorHAnsi" w:hAnsiTheme="minorHAnsi" w:cs="Calibri"/>
                <w:sz w:val="20"/>
                <w:szCs w:val="20"/>
                <w:lang w:eastAsia="en-US"/>
              </w:rPr>
              <w:t>De leerling richt zich</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vooral op de</w:t>
            </w:r>
            <w:r w:rsidR="00477F6E">
              <w:rPr>
                <w:rFonts w:asciiTheme="minorHAnsi" w:hAnsiTheme="minorHAnsi" w:cs="Calibri"/>
                <w:sz w:val="20"/>
                <w:szCs w:val="20"/>
                <w:lang w:eastAsia="en-US"/>
              </w:rPr>
              <w:t xml:space="preserve"> </w:t>
            </w:r>
            <w:proofErr w:type="spellStart"/>
            <w:proofErr w:type="gramStart"/>
            <w:r w:rsidRPr="00BA2E01">
              <w:rPr>
                <w:rFonts w:asciiTheme="minorHAnsi" w:hAnsiTheme="minorHAnsi" w:cs="Calibri"/>
                <w:sz w:val="20"/>
                <w:szCs w:val="20"/>
                <w:lang w:eastAsia="en-US"/>
              </w:rPr>
              <w:t>toepassings</w:t>
            </w:r>
            <w:r w:rsidR="00477F6E">
              <w:rPr>
                <w:rFonts w:asciiTheme="minorHAnsi" w:hAnsiTheme="minorHAnsi" w:cs="Calibri"/>
                <w:sz w:val="20"/>
                <w:szCs w:val="20"/>
                <w:lang w:eastAsia="en-US"/>
              </w:rPr>
              <w:t>-</w:t>
            </w:r>
            <w:r w:rsidRPr="00BA2E01">
              <w:rPr>
                <w:rFonts w:asciiTheme="minorHAnsi" w:hAnsiTheme="minorHAnsi" w:cs="Calibri"/>
                <w:sz w:val="20"/>
                <w:szCs w:val="20"/>
                <w:lang w:eastAsia="en-US"/>
              </w:rPr>
              <w:t>mogelijkheden</w:t>
            </w:r>
            <w:proofErr w:type="spellEnd"/>
            <w:proofErr w:type="gramEnd"/>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van de leerstof. Hij</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wil weten of de leerstof</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relevant is voor de</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praktijk en heeft vooral</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behoefte aan concrete</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informatie en</w:t>
            </w:r>
          </w:p>
          <w:p w14:paraId="3838914B" w14:textId="77777777" w:rsidR="00DA021B" w:rsidRPr="00BA2E01" w:rsidRDefault="00DA021B" w:rsidP="00DA021B">
            <w:pPr>
              <w:rPr>
                <w:rFonts w:asciiTheme="minorHAnsi" w:hAnsiTheme="minorHAnsi"/>
                <w:sz w:val="20"/>
                <w:szCs w:val="20"/>
              </w:rPr>
            </w:pPr>
            <w:proofErr w:type="gramStart"/>
            <w:r w:rsidRPr="00BA2E01">
              <w:rPr>
                <w:rFonts w:asciiTheme="minorHAnsi" w:hAnsiTheme="minorHAnsi" w:cs="Calibri"/>
                <w:sz w:val="20"/>
                <w:szCs w:val="20"/>
                <w:lang w:eastAsia="en-US"/>
              </w:rPr>
              <w:t>voorbeelden</w:t>
            </w:r>
            <w:proofErr w:type="gramEnd"/>
            <w:r w:rsidRPr="00BA2E01">
              <w:rPr>
                <w:rFonts w:asciiTheme="minorHAnsi" w:hAnsiTheme="minorHAnsi" w:cs="Calibri"/>
                <w:sz w:val="20"/>
                <w:szCs w:val="20"/>
                <w:lang w:eastAsia="en-US"/>
              </w:rPr>
              <w:t>.</w:t>
            </w:r>
          </w:p>
        </w:tc>
        <w:tc>
          <w:tcPr>
            <w:tcW w:w="1577" w:type="dxa"/>
          </w:tcPr>
          <w:p w14:paraId="1F05DAE4" w14:textId="3EE7F015" w:rsidR="00DA021B" w:rsidRPr="00477F6E" w:rsidRDefault="00DA021B" w:rsidP="00477F6E">
            <w:pPr>
              <w:widowControl w:val="0"/>
              <w:autoSpaceDE w:val="0"/>
              <w:autoSpaceDN w:val="0"/>
              <w:adjustRightInd w:val="0"/>
              <w:rPr>
                <w:rFonts w:asciiTheme="minorHAnsi" w:hAnsiTheme="minorHAnsi" w:cs="Calibri"/>
                <w:sz w:val="20"/>
                <w:szCs w:val="20"/>
                <w:lang w:eastAsia="en-US"/>
              </w:rPr>
            </w:pPr>
            <w:r w:rsidRPr="00BA2E01">
              <w:rPr>
                <w:rFonts w:asciiTheme="minorHAnsi" w:hAnsiTheme="minorHAnsi" w:cs="Calibri"/>
                <w:sz w:val="20"/>
                <w:szCs w:val="20"/>
                <w:lang w:eastAsia="en-US"/>
              </w:rPr>
              <w:t>De leerling richt vooral</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zijn aandacht op de te</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bestuderen stof. Hij</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onderzoekt</w:t>
            </w:r>
            <w:r w:rsidR="00477F6E">
              <w:rPr>
                <w:rFonts w:asciiTheme="minorHAnsi" w:hAnsiTheme="minorHAnsi" w:cs="Calibri"/>
                <w:sz w:val="20"/>
                <w:szCs w:val="20"/>
                <w:lang w:eastAsia="en-US"/>
              </w:rPr>
              <w:t xml:space="preserve"> standpunten, </w:t>
            </w:r>
            <w:r w:rsidRPr="00BA2E01">
              <w:rPr>
                <w:rFonts w:asciiTheme="minorHAnsi" w:hAnsiTheme="minorHAnsi" w:cs="Calibri"/>
                <w:sz w:val="20"/>
                <w:szCs w:val="20"/>
                <w:lang w:eastAsia="en-US"/>
              </w:rPr>
              <w:t>ideeën</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en conclusies, legt</w:t>
            </w:r>
            <w:r w:rsidR="00477F6E">
              <w:rPr>
                <w:rFonts w:asciiTheme="minorHAnsi" w:hAnsiTheme="minorHAnsi" w:cs="Calibri"/>
                <w:sz w:val="20"/>
                <w:szCs w:val="20"/>
                <w:lang w:eastAsia="en-US"/>
              </w:rPr>
              <w:t xml:space="preserve"> verbanden en </w:t>
            </w:r>
            <w:r w:rsidRPr="00BA2E01">
              <w:rPr>
                <w:rFonts w:asciiTheme="minorHAnsi" w:hAnsiTheme="minorHAnsi" w:cs="Calibri"/>
                <w:sz w:val="20"/>
                <w:szCs w:val="20"/>
                <w:lang w:eastAsia="en-US"/>
              </w:rPr>
              <w:t>vormt</w:t>
            </w:r>
            <w:r w:rsidR="00477F6E">
              <w:rPr>
                <w:rFonts w:asciiTheme="minorHAnsi" w:hAnsiTheme="minorHAnsi" w:cs="Calibri"/>
                <w:sz w:val="20"/>
                <w:szCs w:val="20"/>
                <w:lang w:eastAsia="en-US"/>
              </w:rPr>
              <w:t xml:space="preserve"> </w:t>
            </w:r>
            <w:r w:rsidRPr="00BA2E01">
              <w:rPr>
                <w:rFonts w:asciiTheme="minorHAnsi" w:hAnsiTheme="minorHAnsi" w:cs="Calibri"/>
                <w:sz w:val="20"/>
                <w:szCs w:val="20"/>
                <w:lang w:eastAsia="en-US"/>
              </w:rPr>
              <w:t>zijn eigen mening.</w:t>
            </w:r>
          </w:p>
        </w:tc>
      </w:tr>
    </w:tbl>
    <w:p w14:paraId="472F68E2" w14:textId="77777777" w:rsidR="00DA021B" w:rsidRPr="00DA77D7" w:rsidRDefault="00DA021B" w:rsidP="007B4657">
      <w:pPr>
        <w:jc w:val="both"/>
        <w:rPr>
          <w:rFonts w:asciiTheme="minorHAnsi" w:hAnsiTheme="minorHAnsi"/>
          <w:sz w:val="22"/>
          <w:szCs w:val="22"/>
        </w:rPr>
      </w:pPr>
    </w:p>
    <w:p w14:paraId="76093594" w14:textId="77777777" w:rsidR="00906A64" w:rsidRDefault="00906A64" w:rsidP="007B4657">
      <w:pPr>
        <w:widowControl w:val="0"/>
        <w:autoSpaceDE w:val="0"/>
        <w:autoSpaceDN w:val="0"/>
        <w:adjustRightInd w:val="0"/>
        <w:jc w:val="both"/>
        <w:rPr>
          <w:rFonts w:asciiTheme="minorHAnsi" w:hAnsiTheme="minorHAnsi"/>
          <w:b/>
          <w:sz w:val="22"/>
          <w:szCs w:val="22"/>
        </w:rPr>
      </w:pPr>
    </w:p>
    <w:p w14:paraId="5A595471" w14:textId="77777777" w:rsidR="00906A64" w:rsidRDefault="00906A64" w:rsidP="007B4657">
      <w:pPr>
        <w:widowControl w:val="0"/>
        <w:autoSpaceDE w:val="0"/>
        <w:autoSpaceDN w:val="0"/>
        <w:adjustRightInd w:val="0"/>
        <w:jc w:val="both"/>
        <w:rPr>
          <w:rFonts w:asciiTheme="minorHAnsi" w:hAnsiTheme="minorHAnsi"/>
          <w:b/>
          <w:sz w:val="22"/>
          <w:szCs w:val="22"/>
        </w:rPr>
      </w:pPr>
    </w:p>
    <w:p w14:paraId="00D7795A" w14:textId="77777777" w:rsidR="00CF30C8" w:rsidRPr="00906A64" w:rsidRDefault="00556C81" w:rsidP="007B4657">
      <w:pPr>
        <w:widowControl w:val="0"/>
        <w:autoSpaceDE w:val="0"/>
        <w:autoSpaceDN w:val="0"/>
        <w:adjustRightInd w:val="0"/>
        <w:jc w:val="both"/>
        <w:rPr>
          <w:rFonts w:ascii="Calibri" w:hAnsi="Calibri"/>
          <w:b/>
          <w:color w:val="2B5266"/>
          <w:sz w:val="26"/>
          <w:szCs w:val="26"/>
        </w:rPr>
      </w:pPr>
      <w:r w:rsidRPr="00906A64">
        <w:rPr>
          <w:rFonts w:ascii="Calibri" w:hAnsi="Calibri"/>
          <w:b/>
          <w:color w:val="2B5266"/>
          <w:sz w:val="26"/>
          <w:szCs w:val="26"/>
        </w:rPr>
        <w:lastRenderedPageBreak/>
        <w:t xml:space="preserve">Leerlijnen </w:t>
      </w:r>
    </w:p>
    <w:p w14:paraId="65571D9A" w14:textId="24DA27E4" w:rsidR="00DA77D7" w:rsidRDefault="0014136B" w:rsidP="007B4657">
      <w:pPr>
        <w:widowControl w:val="0"/>
        <w:autoSpaceDE w:val="0"/>
        <w:autoSpaceDN w:val="0"/>
        <w:adjustRightInd w:val="0"/>
        <w:jc w:val="both"/>
        <w:rPr>
          <w:rFonts w:asciiTheme="minorHAnsi" w:hAnsiTheme="minorHAnsi" w:cs="MyriadPro-Regular"/>
          <w:sz w:val="22"/>
          <w:szCs w:val="22"/>
          <w:lang w:eastAsia="en-US"/>
        </w:rPr>
      </w:pPr>
      <w:r w:rsidRPr="00BA2E01">
        <w:rPr>
          <w:rFonts w:asciiTheme="minorHAnsi" w:hAnsiTheme="minorHAnsi" w:cs="MyriadPro-Regular"/>
          <w:sz w:val="22"/>
          <w:szCs w:val="22"/>
          <w:lang w:eastAsia="en-US"/>
        </w:rPr>
        <w:t>Een logische opbouw v</w:t>
      </w:r>
      <w:r w:rsidR="00CF30C8" w:rsidRPr="00BA2E01">
        <w:rPr>
          <w:rFonts w:asciiTheme="minorHAnsi" w:hAnsiTheme="minorHAnsi" w:cs="MyriadPro-Regular"/>
          <w:sz w:val="22"/>
          <w:szCs w:val="22"/>
          <w:lang w:eastAsia="en-US"/>
        </w:rPr>
        <w:t xml:space="preserve">an realistische tussendoelen op </w:t>
      </w:r>
      <w:r w:rsidRPr="00BA2E01">
        <w:rPr>
          <w:rFonts w:asciiTheme="minorHAnsi" w:hAnsiTheme="minorHAnsi" w:cs="MyriadPro-Regular"/>
          <w:sz w:val="22"/>
          <w:szCs w:val="22"/>
          <w:lang w:eastAsia="en-US"/>
        </w:rPr>
        <w:t>de diverse vakge</w:t>
      </w:r>
      <w:r w:rsidR="0096094C">
        <w:rPr>
          <w:rFonts w:asciiTheme="minorHAnsi" w:hAnsiTheme="minorHAnsi" w:cs="MyriadPro-Regular"/>
          <w:sz w:val="22"/>
          <w:szCs w:val="22"/>
          <w:lang w:eastAsia="en-US"/>
        </w:rPr>
        <w:t>bieden, die leiden naar een beheersings</w:t>
      </w:r>
      <w:r w:rsidRPr="00BA2E01">
        <w:rPr>
          <w:rFonts w:asciiTheme="minorHAnsi" w:hAnsiTheme="minorHAnsi" w:cs="MyriadPro-Regular"/>
          <w:sz w:val="22"/>
          <w:szCs w:val="22"/>
          <w:lang w:eastAsia="en-US"/>
        </w:rPr>
        <w:t>doel en</w:t>
      </w:r>
      <w:r w:rsidR="00CF30C8" w:rsidRPr="00BA2E01">
        <w:rPr>
          <w:rFonts w:asciiTheme="minorHAnsi" w:hAnsiTheme="minorHAnsi" w:cs="MyriadPro-Regular"/>
          <w:sz w:val="22"/>
          <w:szCs w:val="22"/>
          <w:lang w:eastAsia="en-US"/>
        </w:rPr>
        <w:t xml:space="preserve"> </w:t>
      </w:r>
      <w:r w:rsidRPr="00BA2E01">
        <w:rPr>
          <w:rFonts w:asciiTheme="minorHAnsi" w:hAnsiTheme="minorHAnsi" w:cs="MyriadPro-Regular"/>
          <w:sz w:val="22"/>
          <w:szCs w:val="22"/>
          <w:lang w:eastAsia="en-US"/>
        </w:rPr>
        <w:t>passend zijn bij het ontwikkelingsperspectief van</w:t>
      </w:r>
      <w:r w:rsidR="00CF30C8" w:rsidRPr="00BA2E01">
        <w:rPr>
          <w:rFonts w:asciiTheme="minorHAnsi" w:hAnsiTheme="minorHAnsi" w:cs="MyriadPro-Regular"/>
          <w:sz w:val="22"/>
          <w:szCs w:val="22"/>
          <w:lang w:eastAsia="en-US"/>
        </w:rPr>
        <w:t xml:space="preserve"> </w:t>
      </w:r>
      <w:r w:rsidRPr="00BA2E01">
        <w:rPr>
          <w:rFonts w:asciiTheme="minorHAnsi" w:hAnsiTheme="minorHAnsi" w:cs="MyriadPro-Regular"/>
          <w:sz w:val="22"/>
          <w:szCs w:val="22"/>
          <w:lang w:eastAsia="en-US"/>
        </w:rPr>
        <w:t>leerlingen.</w:t>
      </w:r>
    </w:p>
    <w:p w14:paraId="30095FA0" w14:textId="77777777" w:rsidR="00906A64" w:rsidRPr="00BA2E01" w:rsidRDefault="00906A64" w:rsidP="007B4657">
      <w:pPr>
        <w:widowControl w:val="0"/>
        <w:autoSpaceDE w:val="0"/>
        <w:autoSpaceDN w:val="0"/>
        <w:adjustRightInd w:val="0"/>
        <w:jc w:val="both"/>
        <w:rPr>
          <w:rFonts w:asciiTheme="minorHAnsi" w:hAnsiTheme="minorHAnsi" w:cs="MyriadPro-Regular"/>
          <w:sz w:val="22"/>
          <w:szCs w:val="22"/>
          <w:lang w:eastAsia="en-US"/>
        </w:rPr>
      </w:pPr>
    </w:p>
    <w:p w14:paraId="53BE7CED" w14:textId="77777777" w:rsidR="00CF30C8" w:rsidRPr="00906A64" w:rsidRDefault="006C591B" w:rsidP="007B4657">
      <w:pPr>
        <w:widowControl w:val="0"/>
        <w:autoSpaceDE w:val="0"/>
        <w:autoSpaceDN w:val="0"/>
        <w:adjustRightInd w:val="0"/>
        <w:jc w:val="both"/>
        <w:rPr>
          <w:rFonts w:ascii="Calibri" w:hAnsi="Calibri"/>
          <w:b/>
          <w:color w:val="2B5266"/>
          <w:sz w:val="26"/>
          <w:szCs w:val="26"/>
        </w:rPr>
      </w:pPr>
      <w:r w:rsidRPr="00906A64">
        <w:rPr>
          <w:rFonts w:ascii="Calibri" w:hAnsi="Calibri"/>
          <w:b/>
          <w:color w:val="2B5266"/>
          <w:sz w:val="26"/>
          <w:szCs w:val="26"/>
        </w:rPr>
        <w:t xml:space="preserve">Leerroute </w:t>
      </w:r>
    </w:p>
    <w:p w14:paraId="4DCB7D31" w14:textId="04055034" w:rsidR="006C591B" w:rsidRPr="00BA2E01" w:rsidRDefault="00BA2E01" w:rsidP="007B4657">
      <w:pPr>
        <w:widowControl w:val="0"/>
        <w:autoSpaceDE w:val="0"/>
        <w:autoSpaceDN w:val="0"/>
        <w:adjustRightInd w:val="0"/>
        <w:jc w:val="both"/>
        <w:rPr>
          <w:rFonts w:asciiTheme="minorHAnsi" w:hAnsiTheme="minorHAnsi" w:cs="MyriadPro-Regular"/>
          <w:color w:val="000000" w:themeColor="text1"/>
          <w:sz w:val="22"/>
          <w:szCs w:val="22"/>
          <w:lang w:eastAsia="en-US"/>
        </w:rPr>
      </w:pPr>
      <w:r w:rsidRPr="00BA2E01">
        <w:rPr>
          <w:rFonts w:asciiTheme="minorHAnsi" w:hAnsiTheme="minorHAnsi" w:cs="MyriadPro-Regular"/>
          <w:color w:val="000000" w:themeColor="text1"/>
          <w:sz w:val="22"/>
          <w:szCs w:val="22"/>
          <w:lang w:eastAsia="en-US"/>
        </w:rPr>
        <w:t xml:space="preserve">De leerroute bevat een opeenvolging van tussendoelen die </w:t>
      </w:r>
      <w:proofErr w:type="spellStart"/>
      <w:r w:rsidRPr="00BA2E01">
        <w:rPr>
          <w:rFonts w:asciiTheme="minorHAnsi" w:hAnsiTheme="minorHAnsi" w:cs="MyriadPro-Regular"/>
          <w:color w:val="000000" w:themeColor="text1"/>
          <w:sz w:val="22"/>
          <w:szCs w:val="22"/>
          <w:lang w:eastAsia="en-US"/>
        </w:rPr>
        <w:t>toeleiden</w:t>
      </w:r>
      <w:proofErr w:type="spellEnd"/>
      <w:r w:rsidRPr="00BA2E01">
        <w:rPr>
          <w:rFonts w:asciiTheme="minorHAnsi" w:hAnsiTheme="minorHAnsi" w:cs="MyriadPro-Regular"/>
          <w:color w:val="000000" w:themeColor="text1"/>
          <w:sz w:val="22"/>
          <w:szCs w:val="22"/>
          <w:lang w:eastAsia="en-US"/>
        </w:rPr>
        <w:t xml:space="preserve"> naar het eindniveau van de beoogde uitstroombestemming. Leerlingen kunnen voor verschillende vakgebieden verschillende leerroutes doorlopen.</w:t>
      </w:r>
    </w:p>
    <w:p w14:paraId="7C934411" w14:textId="77777777" w:rsidR="00E15869" w:rsidRPr="00BA2E01" w:rsidRDefault="00E15869" w:rsidP="007B4657">
      <w:pPr>
        <w:widowControl w:val="0"/>
        <w:autoSpaceDE w:val="0"/>
        <w:autoSpaceDN w:val="0"/>
        <w:adjustRightInd w:val="0"/>
        <w:jc w:val="both"/>
        <w:rPr>
          <w:rFonts w:asciiTheme="minorHAnsi" w:hAnsiTheme="minorHAnsi" w:cs="MyriadPro-Regular"/>
          <w:color w:val="000000" w:themeColor="text1"/>
          <w:sz w:val="22"/>
          <w:szCs w:val="22"/>
          <w:lang w:eastAsia="en-US"/>
        </w:rPr>
      </w:pPr>
    </w:p>
    <w:p w14:paraId="38A74433" w14:textId="0C7949B6" w:rsidR="00E15869" w:rsidRPr="00906A64" w:rsidRDefault="0096094C" w:rsidP="007B4657">
      <w:pPr>
        <w:widowControl w:val="0"/>
        <w:autoSpaceDE w:val="0"/>
        <w:autoSpaceDN w:val="0"/>
        <w:adjustRightInd w:val="0"/>
        <w:jc w:val="both"/>
        <w:rPr>
          <w:rFonts w:ascii="Calibri" w:hAnsi="Calibri" w:cs="MyriadPro-Regular"/>
          <w:b/>
          <w:color w:val="2B5266"/>
          <w:sz w:val="26"/>
          <w:szCs w:val="26"/>
          <w:lang w:eastAsia="en-US"/>
        </w:rPr>
      </w:pPr>
      <w:r w:rsidRPr="00906A64">
        <w:rPr>
          <w:rFonts w:ascii="Calibri" w:hAnsi="Calibri" w:cs="MyriadPro-Regular"/>
          <w:b/>
          <w:color w:val="2B5266"/>
          <w:sz w:val="26"/>
          <w:szCs w:val="26"/>
          <w:lang w:eastAsia="en-US"/>
        </w:rPr>
        <w:t>Leerstandaard</w:t>
      </w:r>
    </w:p>
    <w:p w14:paraId="0FA91317" w14:textId="77777777" w:rsidR="00291621" w:rsidRPr="00291621" w:rsidRDefault="00291621" w:rsidP="00291621">
      <w:pPr>
        <w:rPr>
          <w:rFonts w:eastAsia="Times New Roman"/>
          <w:color w:val="000000" w:themeColor="text1"/>
          <w:sz w:val="22"/>
          <w:szCs w:val="22"/>
        </w:rPr>
      </w:pPr>
      <w:r w:rsidRPr="00291621">
        <w:rPr>
          <w:rStyle w:val="normaltextrun"/>
          <w:rFonts w:ascii="Calibri" w:eastAsia="Times New Roman" w:hAnsi="Calibri"/>
          <w:color w:val="000000" w:themeColor="text1"/>
          <w:sz w:val="22"/>
          <w:szCs w:val="22"/>
          <w:shd w:val="clear" w:color="auto" w:fill="FFFFFF"/>
        </w:rPr>
        <w:t xml:space="preserve">De leerstandaard zijn de leerlijnen met bijbehorende beheersingsdoelen. Daarbij wordt ervan uitgegaan dat minimaal 75% van de gestelde doelen uit de leerlijnen moeten worden behaald door de leerling. Deze 75% bevat de cruciale doelen. Uiteraard kan een school deze norm verhogen, passend bij de eigen </w:t>
      </w:r>
      <w:proofErr w:type="gramStart"/>
      <w:r w:rsidRPr="00291621">
        <w:rPr>
          <w:rStyle w:val="normaltextrun"/>
          <w:rFonts w:ascii="Calibri" w:eastAsia="Times New Roman" w:hAnsi="Calibri"/>
          <w:color w:val="000000" w:themeColor="text1"/>
          <w:sz w:val="22"/>
          <w:szCs w:val="22"/>
          <w:shd w:val="clear" w:color="auto" w:fill="FFFFFF"/>
        </w:rPr>
        <w:t>ambitie.</w:t>
      </w:r>
      <w:r w:rsidRPr="00291621">
        <w:rPr>
          <w:rStyle w:val="eop"/>
          <w:rFonts w:ascii="Calibri" w:eastAsia="Times New Roman" w:hAnsi="Calibri"/>
          <w:color w:val="000000" w:themeColor="text1"/>
          <w:sz w:val="22"/>
          <w:szCs w:val="22"/>
          <w:shd w:val="clear" w:color="auto" w:fill="FFFFFF"/>
        </w:rPr>
        <w:t>​</w:t>
      </w:r>
      <w:proofErr w:type="gramEnd"/>
    </w:p>
    <w:p w14:paraId="36D89BFE" w14:textId="77777777" w:rsidR="00BA2E01" w:rsidRPr="00291621" w:rsidRDefault="00BA2E01" w:rsidP="007B4657">
      <w:pPr>
        <w:jc w:val="both"/>
        <w:rPr>
          <w:rFonts w:asciiTheme="minorHAnsi" w:hAnsiTheme="minorHAnsi" w:cs="Frutiger-Roman"/>
          <w:color w:val="000000" w:themeColor="text1"/>
          <w:sz w:val="22"/>
          <w:szCs w:val="22"/>
        </w:rPr>
      </w:pPr>
    </w:p>
    <w:p w14:paraId="06813837" w14:textId="4CB0D498" w:rsidR="00B246B5" w:rsidRPr="00906A64" w:rsidRDefault="00B246B5" w:rsidP="007B4657">
      <w:pPr>
        <w:jc w:val="both"/>
        <w:rPr>
          <w:rFonts w:ascii="Calibri" w:hAnsi="Calibri"/>
          <w:b/>
          <w:color w:val="000000" w:themeColor="text1"/>
          <w:sz w:val="26"/>
          <w:szCs w:val="26"/>
        </w:rPr>
      </w:pPr>
      <w:r w:rsidRPr="00906A64">
        <w:rPr>
          <w:rFonts w:ascii="Calibri" w:hAnsi="Calibri"/>
          <w:b/>
          <w:color w:val="2B5266"/>
          <w:sz w:val="26"/>
          <w:szCs w:val="26"/>
        </w:rPr>
        <w:t>Ondersteuningsbehoefte</w:t>
      </w:r>
      <w:r w:rsidRPr="00906A64">
        <w:rPr>
          <w:rFonts w:ascii="Calibri" w:hAnsi="Calibri"/>
          <w:b/>
          <w:color w:val="000000" w:themeColor="text1"/>
          <w:sz w:val="26"/>
          <w:szCs w:val="26"/>
        </w:rPr>
        <w:t xml:space="preserve"> </w:t>
      </w:r>
    </w:p>
    <w:p w14:paraId="587D9177" w14:textId="6C38B081" w:rsidR="007B4657" w:rsidRDefault="0014136B" w:rsidP="00291621">
      <w:pPr>
        <w:widowControl w:val="0"/>
        <w:autoSpaceDE w:val="0"/>
        <w:autoSpaceDN w:val="0"/>
        <w:adjustRightInd w:val="0"/>
        <w:jc w:val="both"/>
        <w:rPr>
          <w:rFonts w:asciiTheme="minorHAnsi" w:hAnsiTheme="minorHAnsi" w:cs="MyriadPro-Regular"/>
          <w:sz w:val="22"/>
          <w:szCs w:val="22"/>
          <w:lang w:eastAsia="en-US"/>
        </w:rPr>
      </w:pPr>
      <w:r w:rsidRPr="00BA2E01">
        <w:rPr>
          <w:rFonts w:asciiTheme="minorHAnsi" w:hAnsiTheme="minorHAnsi" w:cs="MyriadPro-Regular"/>
          <w:color w:val="000000" w:themeColor="text1"/>
          <w:sz w:val="22"/>
          <w:szCs w:val="22"/>
          <w:lang w:eastAsia="en-US"/>
        </w:rPr>
        <w:t xml:space="preserve">De intensiteit </w:t>
      </w:r>
      <w:r w:rsidRPr="00BA2E01">
        <w:rPr>
          <w:rFonts w:asciiTheme="minorHAnsi" w:hAnsiTheme="minorHAnsi" w:cs="MyriadPro-Regular"/>
          <w:sz w:val="22"/>
          <w:szCs w:val="22"/>
          <w:lang w:eastAsia="en-US"/>
        </w:rPr>
        <w:t>en de wijze waarop de</w:t>
      </w:r>
      <w:r w:rsidR="007B4657" w:rsidRPr="00BA2E01">
        <w:rPr>
          <w:rFonts w:asciiTheme="minorHAnsi" w:hAnsiTheme="minorHAnsi" w:cs="MyriadPro-Regular"/>
          <w:sz w:val="22"/>
          <w:szCs w:val="22"/>
          <w:lang w:eastAsia="en-US"/>
        </w:rPr>
        <w:t xml:space="preserve"> school de ondersteuning </w:t>
      </w:r>
      <w:r w:rsidRPr="00BA2E01">
        <w:rPr>
          <w:rFonts w:asciiTheme="minorHAnsi" w:hAnsiTheme="minorHAnsi" w:cs="MyriadPro-Regular"/>
          <w:sz w:val="22"/>
          <w:szCs w:val="22"/>
          <w:lang w:eastAsia="en-US"/>
        </w:rPr>
        <w:t>biedt, die een leerling nodig heeft op de</w:t>
      </w:r>
      <w:r w:rsidR="007B4657" w:rsidRPr="00BA2E01">
        <w:rPr>
          <w:rFonts w:asciiTheme="minorHAnsi" w:hAnsiTheme="minorHAnsi" w:cs="MyriadPro-Regular"/>
          <w:sz w:val="22"/>
          <w:szCs w:val="22"/>
          <w:lang w:eastAsia="en-US"/>
        </w:rPr>
        <w:t xml:space="preserve"> </w:t>
      </w:r>
      <w:r w:rsidRPr="00BA2E01">
        <w:rPr>
          <w:rFonts w:asciiTheme="minorHAnsi" w:hAnsiTheme="minorHAnsi" w:cs="MyriadPro-Regular"/>
          <w:sz w:val="22"/>
          <w:szCs w:val="22"/>
          <w:lang w:eastAsia="en-US"/>
        </w:rPr>
        <w:t>diverse gebieden (leren en ontwikkeling, sociaal</w:t>
      </w:r>
      <w:r w:rsidR="007B4657" w:rsidRPr="00BA2E01">
        <w:rPr>
          <w:rFonts w:asciiTheme="minorHAnsi" w:hAnsiTheme="minorHAnsi" w:cs="MyriadPro-Regular"/>
          <w:sz w:val="22"/>
          <w:szCs w:val="22"/>
          <w:lang w:eastAsia="en-US"/>
        </w:rPr>
        <w:t>-</w:t>
      </w:r>
      <w:r w:rsidRPr="00BA2E01">
        <w:rPr>
          <w:rFonts w:asciiTheme="minorHAnsi" w:hAnsiTheme="minorHAnsi" w:cs="MyriadPro-Regular"/>
          <w:sz w:val="22"/>
          <w:szCs w:val="22"/>
          <w:lang w:eastAsia="en-US"/>
        </w:rPr>
        <w:t>emotioneel</w:t>
      </w:r>
      <w:r w:rsidR="007B4657" w:rsidRPr="00BA2E01">
        <w:rPr>
          <w:rFonts w:asciiTheme="minorHAnsi" w:hAnsiTheme="minorHAnsi" w:cs="MyriadPro-Regular"/>
          <w:sz w:val="22"/>
          <w:szCs w:val="22"/>
          <w:lang w:eastAsia="en-US"/>
        </w:rPr>
        <w:t xml:space="preserve"> </w:t>
      </w:r>
      <w:r w:rsidRPr="00BA2E01">
        <w:rPr>
          <w:rFonts w:asciiTheme="minorHAnsi" w:hAnsiTheme="minorHAnsi" w:cs="MyriadPro-Regular"/>
          <w:sz w:val="22"/>
          <w:szCs w:val="22"/>
          <w:lang w:eastAsia="en-US"/>
        </w:rPr>
        <w:t>en gedrag, communicatie, fysiek en medisch)</w:t>
      </w:r>
      <w:r w:rsidR="007B4657" w:rsidRPr="00BA2E01">
        <w:rPr>
          <w:rFonts w:asciiTheme="minorHAnsi" w:hAnsiTheme="minorHAnsi" w:cs="MyriadPro-Regular"/>
          <w:sz w:val="22"/>
          <w:szCs w:val="22"/>
          <w:lang w:eastAsia="en-US"/>
        </w:rPr>
        <w:t xml:space="preserve"> </w:t>
      </w:r>
      <w:r w:rsidRPr="00BA2E01">
        <w:rPr>
          <w:rFonts w:asciiTheme="minorHAnsi" w:hAnsiTheme="minorHAnsi" w:cs="MyriadPro-Regular"/>
          <w:sz w:val="22"/>
          <w:szCs w:val="22"/>
          <w:lang w:eastAsia="en-US"/>
        </w:rPr>
        <w:t>en de ondersteuning die nodig is ten behoeve van het</w:t>
      </w:r>
      <w:r w:rsidR="007B4657" w:rsidRPr="00BA2E01">
        <w:rPr>
          <w:rFonts w:asciiTheme="minorHAnsi" w:hAnsiTheme="minorHAnsi" w:cs="MyriadPro-Regular"/>
          <w:sz w:val="22"/>
          <w:szCs w:val="22"/>
          <w:lang w:eastAsia="en-US"/>
        </w:rPr>
        <w:t xml:space="preserve"> </w:t>
      </w:r>
      <w:r w:rsidRPr="00BA2E01">
        <w:rPr>
          <w:rFonts w:asciiTheme="minorHAnsi" w:hAnsiTheme="minorHAnsi" w:cs="MyriadPro-Regular"/>
          <w:sz w:val="22"/>
          <w:szCs w:val="22"/>
          <w:lang w:eastAsia="en-US"/>
        </w:rPr>
        <w:t>functioneren in de thuissituatie/</w:t>
      </w:r>
      <w:r w:rsidR="007B4657" w:rsidRPr="00BA2E01">
        <w:rPr>
          <w:rFonts w:asciiTheme="minorHAnsi" w:hAnsiTheme="minorHAnsi" w:cs="MyriadPro-Regular"/>
          <w:sz w:val="22"/>
          <w:szCs w:val="22"/>
          <w:lang w:eastAsia="en-US"/>
        </w:rPr>
        <w:t xml:space="preserve"> </w:t>
      </w:r>
      <w:r w:rsidRPr="00BA2E01">
        <w:rPr>
          <w:rFonts w:asciiTheme="minorHAnsi" w:hAnsiTheme="minorHAnsi" w:cs="MyriadPro-Regular"/>
          <w:sz w:val="22"/>
          <w:szCs w:val="22"/>
          <w:lang w:eastAsia="en-US"/>
        </w:rPr>
        <w:t>buiten school.</w:t>
      </w:r>
    </w:p>
    <w:tbl>
      <w:tblPr>
        <w:tblStyle w:val="Tabelraster"/>
        <w:tblpPr w:leftFromText="141" w:rightFromText="141" w:vertAnchor="text" w:horzAnchor="page" w:tblpX="1450" w:tblpY="156"/>
        <w:tblW w:w="9493" w:type="dxa"/>
        <w:tblLayout w:type="fixed"/>
        <w:tblLook w:val="00A0" w:firstRow="1" w:lastRow="0" w:firstColumn="1" w:lastColumn="0" w:noHBand="0" w:noVBand="0"/>
      </w:tblPr>
      <w:tblGrid>
        <w:gridCol w:w="1134"/>
        <w:gridCol w:w="1276"/>
        <w:gridCol w:w="1413"/>
        <w:gridCol w:w="1275"/>
        <w:gridCol w:w="1276"/>
        <w:gridCol w:w="1139"/>
        <w:gridCol w:w="1980"/>
      </w:tblGrid>
      <w:tr w:rsidR="00291621" w:rsidRPr="00BA2E01" w14:paraId="139A967D" w14:textId="77777777" w:rsidTr="00291621">
        <w:trPr>
          <w:trHeight w:val="298"/>
        </w:trPr>
        <w:tc>
          <w:tcPr>
            <w:tcW w:w="1134" w:type="dxa"/>
            <w:tcBorders>
              <w:bottom w:val="single" w:sz="4" w:space="0" w:color="auto"/>
            </w:tcBorders>
            <w:shd w:val="clear" w:color="auto" w:fill="2D5064"/>
          </w:tcPr>
          <w:p w14:paraId="3FB0ECFB" w14:textId="77777777" w:rsidR="007F4E72" w:rsidRPr="005958DA" w:rsidRDefault="007F4E72" w:rsidP="007F4E72">
            <w:pPr>
              <w:jc w:val="center"/>
              <w:rPr>
                <w:rFonts w:asciiTheme="minorHAnsi" w:hAnsiTheme="minorHAnsi"/>
                <w:b/>
                <w:color w:val="FFFFFF" w:themeColor="background1"/>
                <w:sz w:val="22"/>
                <w:szCs w:val="22"/>
              </w:rPr>
            </w:pPr>
            <w:r w:rsidRPr="005958DA">
              <w:rPr>
                <w:rFonts w:asciiTheme="minorHAnsi" w:hAnsiTheme="minorHAnsi"/>
                <w:b/>
                <w:color w:val="FFFFFF" w:themeColor="background1"/>
                <w:sz w:val="22"/>
                <w:szCs w:val="22"/>
              </w:rPr>
              <w:t>1</w:t>
            </w:r>
          </w:p>
        </w:tc>
        <w:tc>
          <w:tcPr>
            <w:tcW w:w="1276" w:type="dxa"/>
            <w:tcBorders>
              <w:bottom w:val="single" w:sz="4" w:space="0" w:color="auto"/>
            </w:tcBorders>
            <w:shd w:val="clear" w:color="auto" w:fill="2D5064"/>
          </w:tcPr>
          <w:p w14:paraId="0180405D" w14:textId="77777777" w:rsidR="007F4E72" w:rsidRPr="005958DA" w:rsidRDefault="007F4E72" w:rsidP="007F4E72">
            <w:pPr>
              <w:jc w:val="center"/>
              <w:rPr>
                <w:rFonts w:asciiTheme="minorHAnsi" w:hAnsiTheme="minorHAnsi"/>
                <w:b/>
                <w:color w:val="FFFFFF" w:themeColor="background1"/>
                <w:sz w:val="22"/>
                <w:szCs w:val="22"/>
              </w:rPr>
            </w:pPr>
            <w:r w:rsidRPr="005958DA">
              <w:rPr>
                <w:rFonts w:asciiTheme="minorHAnsi" w:hAnsiTheme="minorHAnsi"/>
                <w:b/>
                <w:color w:val="FFFFFF" w:themeColor="background1"/>
                <w:sz w:val="22"/>
                <w:szCs w:val="22"/>
              </w:rPr>
              <w:t>2</w:t>
            </w:r>
          </w:p>
        </w:tc>
        <w:tc>
          <w:tcPr>
            <w:tcW w:w="1413" w:type="dxa"/>
            <w:tcBorders>
              <w:bottom w:val="single" w:sz="4" w:space="0" w:color="auto"/>
            </w:tcBorders>
            <w:shd w:val="clear" w:color="auto" w:fill="2D5064"/>
          </w:tcPr>
          <w:p w14:paraId="3031E7D5" w14:textId="77777777" w:rsidR="007F4E72" w:rsidRPr="005958DA" w:rsidRDefault="007F4E72" w:rsidP="007F4E72">
            <w:pPr>
              <w:jc w:val="center"/>
              <w:rPr>
                <w:rFonts w:asciiTheme="minorHAnsi" w:hAnsiTheme="minorHAnsi"/>
                <w:b/>
                <w:color w:val="FFFFFF" w:themeColor="background1"/>
                <w:sz w:val="22"/>
                <w:szCs w:val="22"/>
              </w:rPr>
            </w:pPr>
            <w:r w:rsidRPr="005958DA">
              <w:rPr>
                <w:rFonts w:asciiTheme="minorHAnsi" w:hAnsiTheme="minorHAnsi"/>
                <w:b/>
                <w:color w:val="FFFFFF" w:themeColor="background1"/>
                <w:sz w:val="22"/>
                <w:szCs w:val="22"/>
              </w:rPr>
              <w:t>3</w:t>
            </w:r>
          </w:p>
        </w:tc>
        <w:tc>
          <w:tcPr>
            <w:tcW w:w="1275" w:type="dxa"/>
            <w:tcBorders>
              <w:bottom w:val="single" w:sz="4" w:space="0" w:color="auto"/>
            </w:tcBorders>
            <w:shd w:val="clear" w:color="auto" w:fill="2D5064"/>
          </w:tcPr>
          <w:p w14:paraId="0597AB21" w14:textId="77777777" w:rsidR="007F4E72" w:rsidRPr="005958DA" w:rsidRDefault="007F4E72" w:rsidP="007F4E72">
            <w:pPr>
              <w:jc w:val="center"/>
              <w:rPr>
                <w:rFonts w:asciiTheme="minorHAnsi" w:hAnsiTheme="minorHAnsi"/>
                <w:b/>
                <w:color w:val="FFFFFF" w:themeColor="background1"/>
                <w:sz w:val="22"/>
                <w:szCs w:val="22"/>
              </w:rPr>
            </w:pPr>
            <w:r w:rsidRPr="005958DA">
              <w:rPr>
                <w:rFonts w:asciiTheme="minorHAnsi" w:hAnsiTheme="minorHAnsi"/>
                <w:b/>
                <w:color w:val="FFFFFF" w:themeColor="background1"/>
                <w:sz w:val="22"/>
                <w:szCs w:val="22"/>
              </w:rPr>
              <w:t>4</w:t>
            </w:r>
          </w:p>
        </w:tc>
        <w:tc>
          <w:tcPr>
            <w:tcW w:w="1276" w:type="dxa"/>
            <w:tcBorders>
              <w:bottom w:val="single" w:sz="4" w:space="0" w:color="auto"/>
            </w:tcBorders>
            <w:shd w:val="clear" w:color="auto" w:fill="2D5064"/>
          </w:tcPr>
          <w:p w14:paraId="268CBA50" w14:textId="77777777" w:rsidR="007F4E72" w:rsidRPr="005958DA" w:rsidRDefault="007F4E72" w:rsidP="007F4E72">
            <w:pPr>
              <w:jc w:val="center"/>
              <w:rPr>
                <w:rFonts w:asciiTheme="minorHAnsi" w:hAnsiTheme="minorHAnsi"/>
                <w:b/>
                <w:color w:val="FFFFFF" w:themeColor="background1"/>
                <w:sz w:val="22"/>
                <w:szCs w:val="22"/>
              </w:rPr>
            </w:pPr>
            <w:r w:rsidRPr="005958DA">
              <w:rPr>
                <w:rFonts w:asciiTheme="minorHAnsi" w:hAnsiTheme="minorHAnsi"/>
                <w:b/>
                <w:color w:val="FFFFFF" w:themeColor="background1"/>
                <w:sz w:val="22"/>
                <w:szCs w:val="22"/>
              </w:rPr>
              <w:t>5</w:t>
            </w:r>
          </w:p>
        </w:tc>
        <w:tc>
          <w:tcPr>
            <w:tcW w:w="1139" w:type="dxa"/>
            <w:tcBorders>
              <w:bottom w:val="single" w:sz="4" w:space="0" w:color="auto"/>
            </w:tcBorders>
            <w:shd w:val="clear" w:color="auto" w:fill="2D5064"/>
          </w:tcPr>
          <w:p w14:paraId="7FD45C6C" w14:textId="77777777" w:rsidR="007F4E72" w:rsidRPr="005958DA" w:rsidRDefault="007F4E72" w:rsidP="007F4E72">
            <w:pPr>
              <w:jc w:val="center"/>
              <w:rPr>
                <w:rFonts w:asciiTheme="minorHAnsi" w:hAnsiTheme="minorHAnsi"/>
                <w:b/>
                <w:color w:val="FFFFFF" w:themeColor="background1"/>
                <w:sz w:val="22"/>
                <w:szCs w:val="22"/>
              </w:rPr>
            </w:pPr>
            <w:r w:rsidRPr="005958DA">
              <w:rPr>
                <w:rFonts w:asciiTheme="minorHAnsi" w:hAnsiTheme="minorHAnsi"/>
                <w:b/>
                <w:color w:val="FFFFFF" w:themeColor="background1"/>
                <w:sz w:val="22"/>
                <w:szCs w:val="22"/>
              </w:rPr>
              <w:t>6</w:t>
            </w:r>
          </w:p>
        </w:tc>
        <w:tc>
          <w:tcPr>
            <w:tcW w:w="1980" w:type="dxa"/>
            <w:tcBorders>
              <w:bottom w:val="single" w:sz="4" w:space="0" w:color="auto"/>
            </w:tcBorders>
            <w:shd w:val="clear" w:color="auto" w:fill="2D5064"/>
          </w:tcPr>
          <w:p w14:paraId="10EA9D20" w14:textId="77777777" w:rsidR="007F4E72" w:rsidRPr="005958DA" w:rsidRDefault="007F4E72" w:rsidP="007F4E72">
            <w:pPr>
              <w:jc w:val="center"/>
              <w:rPr>
                <w:rFonts w:asciiTheme="minorHAnsi" w:hAnsiTheme="minorHAnsi"/>
                <w:b/>
                <w:color w:val="FFFFFF" w:themeColor="background1"/>
                <w:sz w:val="22"/>
                <w:szCs w:val="22"/>
              </w:rPr>
            </w:pPr>
            <w:r w:rsidRPr="005958DA">
              <w:rPr>
                <w:rFonts w:asciiTheme="minorHAnsi" w:hAnsiTheme="minorHAnsi"/>
                <w:b/>
                <w:color w:val="FFFFFF" w:themeColor="background1"/>
                <w:sz w:val="22"/>
                <w:szCs w:val="22"/>
              </w:rPr>
              <w:t>7</w:t>
            </w:r>
          </w:p>
        </w:tc>
      </w:tr>
      <w:tr w:rsidR="00291621" w:rsidRPr="00BA2E01" w14:paraId="62288CAE" w14:textId="77777777" w:rsidTr="00291621">
        <w:trPr>
          <w:trHeight w:val="568"/>
        </w:trPr>
        <w:tc>
          <w:tcPr>
            <w:tcW w:w="1134" w:type="dxa"/>
            <w:shd w:val="clear" w:color="auto" w:fill="auto"/>
          </w:tcPr>
          <w:p w14:paraId="2C8C064A" w14:textId="77777777" w:rsidR="007F4E72" w:rsidRPr="00BA2E01" w:rsidRDefault="007F4E72" w:rsidP="00477F6E">
            <w:pPr>
              <w:jc w:val="center"/>
              <w:rPr>
                <w:rFonts w:asciiTheme="minorHAnsi" w:hAnsiTheme="minorHAnsi"/>
                <w:sz w:val="22"/>
                <w:szCs w:val="22"/>
              </w:rPr>
            </w:pPr>
            <w:r w:rsidRPr="00BA2E01">
              <w:rPr>
                <w:rFonts w:asciiTheme="minorHAnsi" w:hAnsiTheme="minorHAnsi"/>
                <w:sz w:val="22"/>
                <w:szCs w:val="22"/>
              </w:rPr>
              <w:t>Zeer intensief</w:t>
            </w:r>
          </w:p>
        </w:tc>
        <w:tc>
          <w:tcPr>
            <w:tcW w:w="1276" w:type="dxa"/>
            <w:shd w:val="clear" w:color="auto" w:fill="auto"/>
          </w:tcPr>
          <w:p w14:paraId="12DA064C" w14:textId="77777777" w:rsidR="007F4E72" w:rsidRPr="00BA2E01" w:rsidRDefault="007F4E72" w:rsidP="00477F6E">
            <w:pPr>
              <w:jc w:val="center"/>
              <w:rPr>
                <w:rFonts w:asciiTheme="minorHAnsi" w:hAnsiTheme="minorHAnsi"/>
                <w:sz w:val="22"/>
                <w:szCs w:val="22"/>
              </w:rPr>
            </w:pPr>
            <w:r w:rsidRPr="00BA2E01">
              <w:rPr>
                <w:rFonts w:asciiTheme="minorHAnsi" w:hAnsiTheme="minorHAnsi"/>
                <w:sz w:val="22"/>
                <w:szCs w:val="22"/>
              </w:rPr>
              <w:t>Intensief</w:t>
            </w:r>
          </w:p>
          <w:p w14:paraId="51305B0A" w14:textId="77777777" w:rsidR="007F4E72" w:rsidRPr="00BA2E01" w:rsidRDefault="007F4E72" w:rsidP="00477F6E">
            <w:pPr>
              <w:jc w:val="center"/>
              <w:rPr>
                <w:rFonts w:asciiTheme="minorHAnsi" w:hAnsiTheme="minorHAnsi"/>
                <w:sz w:val="22"/>
                <w:szCs w:val="22"/>
              </w:rPr>
            </w:pPr>
          </w:p>
        </w:tc>
        <w:tc>
          <w:tcPr>
            <w:tcW w:w="1413" w:type="dxa"/>
            <w:shd w:val="clear" w:color="auto" w:fill="auto"/>
          </w:tcPr>
          <w:p w14:paraId="472168C5" w14:textId="0598A4A4" w:rsidR="007F4E72" w:rsidRPr="00BA2E01" w:rsidRDefault="007F4E72" w:rsidP="00477F6E">
            <w:pPr>
              <w:jc w:val="center"/>
              <w:rPr>
                <w:rFonts w:asciiTheme="minorHAnsi" w:hAnsiTheme="minorHAnsi"/>
                <w:sz w:val="22"/>
                <w:szCs w:val="22"/>
              </w:rPr>
            </w:pPr>
            <w:r w:rsidRPr="00BA2E01">
              <w:rPr>
                <w:rFonts w:asciiTheme="minorHAnsi" w:hAnsiTheme="minorHAnsi"/>
                <w:sz w:val="22"/>
                <w:szCs w:val="22"/>
              </w:rPr>
              <w:t>Voortduren</w:t>
            </w:r>
            <w:r w:rsidR="00003DD6">
              <w:rPr>
                <w:rFonts w:asciiTheme="minorHAnsi" w:hAnsiTheme="minorHAnsi"/>
                <w:sz w:val="22"/>
                <w:szCs w:val="22"/>
              </w:rPr>
              <w:t>d</w:t>
            </w:r>
          </w:p>
          <w:p w14:paraId="67BD3B1C" w14:textId="77777777" w:rsidR="007F4E72" w:rsidRPr="00BA2E01" w:rsidRDefault="007F4E72" w:rsidP="00477F6E">
            <w:pPr>
              <w:jc w:val="center"/>
              <w:rPr>
                <w:rFonts w:asciiTheme="minorHAnsi" w:hAnsiTheme="minorHAnsi"/>
                <w:sz w:val="22"/>
                <w:szCs w:val="22"/>
              </w:rPr>
            </w:pPr>
          </w:p>
        </w:tc>
        <w:tc>
          <w:tcPr>
            <w:tcW w:w="1275" w:type="dxa"/>
            <w:shd w:val="clear" w:color="auto" w:fill="auto"/>
          </w:tcPr>
          <w:p w14:paraId="61919070" w14:textId="48EEF63E" w:rsidR="007F4E72" w:rsidRPr="00BA2E01" w:rsidRDefault="007F4E72" w:rsidP="00477F6E">
            <w:pPr>
              <w:jc w:val="center"/>
              <w:rPr>
                <w:rFonts w:asciiTheme="minorHAnsi" w:hAnsiTheme="minorHAnsi"/>
                <w:sz w:val="22"/>
                <w:szCs w:val="22"/>
              </w:rPr>
            </w:pPr>
            <w:r w:rsidRPr="00BA2E01">
              <w:rPr>
                <w:rFonts w:asciiTheme="minorHAnsi" w:hAnsiTheme="minorHAnsi"/>
                <w:sz w:val="22"/>
                <w:szCs w:val="22"/>
              </w:rPr>
              <w:t>Regelmatig</w:t>
            </w:r>
          </w:p>
        </w:tc>
        <w:tc>
          <w:tcPr>
            <w:tcW w:w="1276" w:type="dxa"/>
            <w:shd w:val="clear" w:color="auto" w:fill="auto"/>
          </w:tcPr>
          <w:p w14:paraId="285F0EC7" w14:textId="77777777" w:rsidR="007F4E72" w:rsidRPr="00BA2E01" w:rsidRDefault="007F4E72" w:rsidP="00477F6E">
            <w:pPr>
              <w:jc w:val="center"/>
              <w:rPr>
                <w:rFonts w:asciiTheme="minorHAnsi" w:hAnsiTheme="minorHAnsi"/>
                <w:sz w:val="22"/>
                <w:szCs w:val="22"/>
              </w:rPr>
            </w:pPr>
            <w:r w:rsidRPr="00BA2E01">
              <w:rPr>
                <w:rFonts w:asciiTheme="minorHAnsi" w:hAnsiTheme="minorHAnsi"/>
                <w:sz w:val="22"/>
                <w:szCs w:val="22"/>
              </w:rPr>
              <w:t>Incidenteel</w:t>
            </w:r>
          </w:p>
        </w:tc>
        <w:tc>
          <w:tcPr>
            <w:tcW w:w="1139" w:type="dxa"/>
            <w:shd w:val="clear" w:color="auto" w:fill="auto"/>
          </w:tcPr>
          <w:p w14:paraId="61C6A5F5" w14:textId="77777777" w:rsidR="007F4E72" w:rsidRPr="00BA2E01" w:rsidRDefault="007F4E72" w:rsidP="00477F6E">
            <w:pPr>
              <w:jc w:val="center"/>
              <w:rPr>
                <w:rFonts w:asciiTheme="minorHAnsi" w:hAnsiTheme="minorHAnsi"/>
                <w:sz w:val="22"/>
                <w:szCs w:val="22"/>
              </w:rPr>
            </w:pPr>
            <w:r w:rsidRPr="00BA2E01">
              <w:rPr>
                <w:rFonts w:asciiTheme="minorHAnsi" w:hAnsiTheme="minorHAnsi"/>
                <w:sz w:val="22"/>
                <w:szCs w:val="22"/>
              </w:rPr>
              <w:t>Op afroep</w:t>
            </w:r>
          </w:p>
        </w:tc>
        <w:tc>
          <w:tcPr>
            <w:tcW w:w="1980" w:type="dxa"/>
            <w:shd w:val="clear" w:color="auto" w:fill="auto"/>
          </w:tcPr>
          <w:p w14:paraId="1CD994A7" w14:textId="126995EC" w:rsidR="007F4E72" w:rsidRPr="00BA2E01" w:rsidRDefault="007F4E72" w:rsidP="00477F6E">
            <w:pPr>
              <w:jc w:val="center"/>
              <w:rPr>
                <w:rFonts w:asciiTheme="minorHAnsi" w:hAnsiTheme="minorHAnsi"/>
                <w:sz w:val="22"/>
                <w:szCs w:val="22"/>
              </w:rPr>
            </w:pPr>
            <w:r w:rsidRPr="00BA2E01">
              <w:rPr>
                <w:rFonts w:asciiTheme="minorHAnsi" w:hAnsiTheme="minorHAnsi"/>
                <w:sz w:val="22"/>
                <w:szCs w:val="22"/>
              </w:rPr>
              <w:t>Leeftijdsadequaat</w:t>
            </w:r>
            <w:r w:rsidR="00477F6E">
              <w:rPr>
                <w:rFonts w:asciiTheme="minorHAnsi" w:hAnsiTheme="minorHAnsi"/>
                <w:sz w:val="22"/>
                <w:szCs w:val="22"/>
              </w:rPr>
              <w:t>/op afroep</w:t>
            </w:r>
          </w:p>
        </w:tc>
      </w:tr>
    </w:tbl>
    <w:p w14:paraId="48A9CA06" w14:textId="77777777" w:rsidR="007F4E72" w:rsidRDefault="007F4E72" w:rsidP="007B4657">
      <w:pPr>
        <w:jc w:val="both"/>
        <w:rPr>
          <w:rFonts w:asciiTheme="minorHAnsi" w:hAnsiTheme="minorHAnsi" w:cs="MyriadPro-Regular"/>
          <w:sz w:val="22"/>
          <w:szCs w:val="22"/>
          <w:lang w:eastAsia="en-US"/>
        </w:rPr>
      </w:pPr>
    </w:p>
    <w:p w14:paraId="6B5BC258" w14:textId="77777777" w:rsidR="007B4657" w:rsidRPr="00906A64" w:rsidRDefault="007B4657" w:rsidP="007B4657">
      <w:pPr>
        <w:jc w:val="both"/>
        <w:rPr>
          <w:rFonts w:ascii="Calibri" w:hAnsi="Calibri"/>
          <w:b/>
          <w:color w:val="000000" w:themeColor="text1"/>
          <w:sz w:val="26"/>
          <w:szCs w:val="26"/>
        </w:rPr>
      </w:pPr>
      <w:r w:rsidRPr="00906A64">
        <w:rPr>
          <w:rFonts w:ascii="Calibri" w:hAnsi="Calibri"/>
          <w:b/>
          <w:color w:val="2B5266"/>
          <w:sz w:val="26"/>
          <w:szCs w:val="26"/>
        </w:rPr>
        <w:t>Ontwikkelingsleeftijd</w:t>
      </w:r>
      <w:r w:rsidRPr="00906A64">
        <w:rPr>
          <w:rFonts w:ascii="Calibri" w:hAnsi="Calibri"/>
          <w:b/>
          <w:color w:val="000000" w:themeColor="text1"/>
          <w:sz w:val="26"/>
          <w:szCs w:val="26"/>
        </w:rPr>
        <w:t xml:space="preserve"> </w:t>
      </w:r>
    </w:p>
    <w:p w14:paraId="1A41F84A" w14:textId="45CD93D6" w:rsidR="00291621" w:rsidRPr="00CC6C7B" w:rsidRDefault="00291621" w:rsidP="00291621">
      <w:pPr>
        <w:rPr>
          <w:rFonts w:asciiTheme="minorHAnsi" w:hAnsiTheme="minorHAnsi"/>
          <w:sz w:val="22"/>
          <w:szCs w:val="22"/>
        </w:rPr>
      </w:pPr>
      <w:r w:rsidRPr="00291621">
        <w:rPr>
          <w:rStyle w:val="normaltextrun"/>
          <w:rFonts w:ascii="Calibri" w:hAnsi="Calibri"/>
          <w:color w:val="000000" w:themeColor="text1"/>
          <w:sz w:val="22"/>
          <w:szCs w:val="22"/>
        </w:rPr>
        <w:t xml:space="preserve">Mensen met een verstandelijke beperking doorlopen dezelfde ontwikkelingsfasen als mensen zonder </w:t>
      </w:r>
      <w:r w:rsidRPr="00CC6C7B">
        <w:rPr>
          <w:rStyle w:val="normaltextrun"/>
          <w:rFonts w:asciiTheme="minorHAnsi" w:hAnsiTheme="minorHAnsi"/>
          <w:color w:val="000000" w:themeColor="text1"/>
          <w:sz w:val="22"/>
          <w:szCs w:val="22"/>
        </w:rPr>
        <w:t xml:space="preserve">een verstandelijke beperking. Het verschil is dat deze fasen bij mensen met een verstandelijke beperking langer duren en dat de ontwikkeling eerder stopt dan bij mensen zonder een verstandelijke beperking. </w:t>
      </w:r>
      <w:r w:rsidR="00CC6C7B" w:rsidRPr="00CC6C7B">
        <w:rPr>
          <w:rFonts w:asciiTheme="minorHAnsi" w:hAnsiTheme="minorHAnsi"/>
          <w:sz w:val="22"/>
          <w:szCs w:val="22"/>
        </w:rPr>
        <w:t>Ook mensen met bijvoorbeeld psychiatrische problematiek kunnen een vertraagde sociaal-emotionele ontwikkeling hebben.</w:t>
      </w:r>
    </w:p>
    <w:p w14:paraId="15138406" w14:textId="77777777" w:rsidR="00BA2E01" w:rsidRPr="007F4E72" w:rsidRDefault="00BA2E01" w:rsidP="007B4657">
      <w:pPr>
        <w:jc w:val="both"/>
        <w:rPr>
          <w:rFonts w:asciiTheme="minorHAnsi" w:hAnsiTheme="minorHAnsi"/>
          <w:color w:val="000000" w:themeColor="text1"/>
          <w:sz w:val="22"/>
          <w:szCs w:val="22"/>
        </w:rPr>
      </w:pPr>
    </w:p>
    <w:p w14:paraId="4B6E07B7" w14:textId="100C7AAD" w:rsidR="007B4657" w:rsidRPr="00906A64" w:rsidRDefault="007B4657" w:rsidP="007B4657">
      <w:pPr>
        <w:widowControl w:val="0"/>
        <w:autoSpaceDE w:val="0"/>
        <w:autoSpaceDN w:val="0"/>
        <w:adjustRightInd w:val="0"/>
        <w:jc w:val="both"/>
        <w:rPr>
          <w:rFonts w:ascii="Calibri" w:hAnsi="Calibri"/>
          <w:b/>
          <w:color w:val="2B5266"/>
          <w:sz w:val="26"/>
          <w:szCs w:val="26"/>
        </w:rPr>
      </w:pPr>
      <w:r w:rsidRPr="00906A64">
        <w:rPr>
          <w:rFonts w:ascii="Calibri" w:hAnsi="Calibri"/>
          <w:b/>
          <w:color w:val="2B5266"/>
          <w:sz w:val="26"/>
          <w:szCs w:val="26"/>
        </w:rPr>
        <w:t>Ontwikkelingsperspectief</w:t>
      </w:r>
      <w:r w:rsidR="00477F6E" w:rsidRPr="00906A64">
        <w:rPr>
          <w:rFonts w:ascii="Calibri" w:hAnsi="Calibri"/>
          <w:b/>
          <w:color w:val="2B5266"/>
          <w:sz w:val="26"/>
          <w:szCs w:val="26"/>
        </w:rPr>
        <w:t>(plan)</w:t>
      </w:r>
      <w:r w:rsidR="007F4E72" w:rsidRPr="00906A64">
        <w:rPr>
          <w:rFonts w:ascii="Calibri" w:hAnsi="Calibri"/>
          <w:b/>
          <w:color w:val="2B5266"/>
          <w:sz w:val="26"/>
          <w:szCs w:val="26"/>
        </w:rPr>
        <w:t xml:space="preserve"> (OPP)</w:t>
      </w:r>
    </w:p>
    <w:p w14:paraId="572AC9AD" w14:textId="24274F4B" w:rsidR="0014136B" w:rsidRPr="00B97E60" w:rsidRDefault="00B97E60" w:rsidP="007B4657">
      <w:pPr>
        <w:widowControl w:val="0"/>
        <w:autoSpaceDE w:val="0"/>
        <w:autoSpaceDN w:val="0"/>
        <w:adjustRightInd w:val="0"/>
        <w:jc w:val="both"/>
        <w:rPr>
          <w:rFonts w:asciiTheme="minorHAnsi" w:hAnsiTheme="minorHAnsi" w:cs="MyriadPro-Bold"/>
          <w:sz w:val="22"/>
          <w:szCs w:val="22"/>
          <w:lang w:eastAsia="en-US"/>
        </w:rPr>
      </w:pPr>
      <w:r w:rsidRPr="007F4E72">
        <w:rPr>
          <w:rFonts w:asciiTheme="minorHAnsi" w:hAnsiTheme="minorHAnsi" w:cs="MyriadPro-Regular"/>
          <w:color w:val="000000" w:themeColor="text1"/>
          <w:sz w:val="22"/>
          <w:szCs w:val="22"/>
          <w:lang w:eastAsia="en-US"/>
        </w:rPr>
        <w:t xml:space="preserve">Het ontwikkelingsperspectief is een inschatting door de school </w:t>
      </w:r>
      <w:r>
        <w:rPr>
          <w:rFonts w:asciiTheme="minorHAnsi" w:hAnsiTheme="minorHAnsi" w:cs="MyriadPro-Bold"/>
          <w:sz w:val="22"/>
          <w:szCs w:val="22"/>
          <w:lang w:eastAsia="en-US"/>
        </w:rPr>
        <w:t>van</w:t>
      </w:r>
      <w:r w:rsidRPr="00E027AD">
        <w:rPr>
          <w:rFonts w:asciiTheme="minorHAnsi" w:hAnsiTheme="minorHAnsi" w:cs="MyriadPro-Bold"/>
          <w:sz w:val="22"/>
          <w:szCs w:val="22"/>
          <w:lang w:eastAsia="en-US"/>
        </w:rPr>
        <w:t xml:space="preserve"> de ontwikkelingsmogelijkheden van een leerling op</w:t>
      </w:r>
      <w:r>
        <w:rPr>
          <w:rFonts w:asciiTheme="minorHAnsi" w:hAnsiTheme="minorHAnsi" w:cs="MyriadPro-Bold"/>
          <w:sz w:val="22"/>
          <w:szCs w:val="22"/>
          <w:lang w:eastAsia="en-US"/>
        </w:rPr>
        <w:t xml:space="preserve"> </w:t>
      </w:r>
      <w:r w:rsidRPr="00E027AD">
        <w:rPr>
          <w:rFonts w:asciiTheme="minorHAnsi" w:hAnsiTheme="minorHAnsi" w:cs="MyriadPro-Bold"/>
          <w:sz w:val="22"/>
          <w:szCs w:val="22"/>
          <w:lang w:eastAsia="en-US"/>
        </w:rPr>
        <w:t>de lang</w:t>
      </w:r>
      <w:r>
        <w:rPr>
          <w:rFonts w:asciiTheme="minorHAnsi" w:hAnsiTheme="minorHAnsi" w:cs="MyriadPro-Bold"/>
          <w:sz w:val="22"/>
          <w:szCs w:val="22"/>
          <w:lang w:eastAsia="en-US"/>
        </w:rPr>
        <w:t xml:space="preserve">ere termijn, het geeft aan welke uitstroombestemming </w:t>
      </w:r>
      <w:r w:rsidRPr="00E027AD">
        <w:rPr>
          <w:rFonts w:asciiTheme="minorHAnsi" w:hAnsiTheme="minorHAnsi" w:cs="MyriadPro-Bold"/>
          <w:sz w:val="22"/>
          <w:szCs w:val="22"/>
          <w:lang w:eastAsia="en-US"/>
        </w:rPr>
        <w:t>verwacht kan worden en welke</w:t>
      </w:r>
      <w:r>
        <w:rPr>
          <w:rFonts w:asciiTheme="minorHAnsi" w:hAnsiTheme="minorHAnsi" w:cs="MyriadPro-Bold"/>
          <w:sz w:val="22"/>
          <w:szCs w:val="22"/>
          <w:lang w:eastAsia="en-US"/>
        </w:rPr>
        <w:t xml:space="preserve"> </w:t>
      </w:r>
      <w:r w:rsidRPr="00E027AD">
        <w:rPr>
          <w:rFonts w:asciiTheme="minorHAnsi" w:hAnsiTheme="minorHAnsi" w:cs="MyriadPro-Bold"/>
          <w:sz w:val="22"/>
          <w:szCs w:val="22"/>
          <w:lang w:eastAsia="en-US"/>
        </w:rPr>
        <w:t>ondersteuning de leerling daarbij nodig heeft</w:t>
      </w:r>
      <w:r>
        <w:rPr>
          <w:rFonts w:asciiTheme="minorHAnsi" w:hAnsiTheme="minorHAnsi" w:cs="MyriadPro-Bold"/>
          <w:sz w:val="22"/>
          <w:szCs w:val="22"/>
          <w:lang w:eastAsia="en-US"/>
        </w:rPr>
        <w:t xml:space="preserve">. </w:t>
      </w:r>
      <w:r w:rsidR="0014136B" w:rsidRPr="007F4E72">
        <w:rPr>
          <w:rFonts w:asciiTheme="minorHAnsi" w:hAnsiTheme="minorHAnsi" w:cs="MyriadPro-Regular"/>
          <w:color w:val="000000" w:themeColor="text1"/>
          <w:sz w:val="22"/>
          <w:szCs w:val="22"/>
          <w:lang w:eastAsia="en-US"/>
        </w:rPr>
        <w:t>Kortom: het is een</w:t>
      </w:r>
      <w:r w:rsidR="007B4657" w:rsidRPr="007F4E72">
        <w:rPr>
          <w:rFonts w:asciiTheme="minorHAnsi" w:hAnsiTheme="minorHAnsi" w:cs="MyriadPro-Regular"/>
          <w:color w:val="000000" w:themeColor="text1"/>
          <w:sz w:val="22"/>
          <w:szCs w:val="22"/>
          <w:lang w:eastAsia="en-US"/>
        </w:rPr>
        <w:t xml:space="preserve"> </w:t>
      </w:r>
      <w:r w:rsidR="0014136B" w:rsidRPr="007F4E72">
        <w:rPr>
          <w:rFonts w:asciiTheme="minorHAnsi" w:hAnsiTheme="minorHAnsi" w:cs="MyriadPro-Regular"/>
          <w:color w:val="000000" w:themeColor="text1"/>
          <w:sz w:val="22"/>
          <w:szCs w:val="22"/>
          <w:lang w:eastAsia="en-US"/>
        </w:rPr>
        <w:t>inschatting van wat een leerling gaat leren op school.</w:t>
      </w:r>
      <w:r w:rsidR="007B4657" w:rsidRPr="007F4E72">
        <w:rPr>
          <w:rFonts w:asciiTheme="minorHAnsi" w:hAnsiTheme="minorHAnsi" w:cs="MyriadPro-Regular"/>
          <w:color w:val="000000" w:themeColor="text1"/>
          <w:sz w:val="22"/>
          <w:szCs w:val="22"/>
          <w:lang w:eastAsia="en-US"/>
        </w:rPr>
        <w:t xml:space="preserve"> Het </w:t>
      </w:r>
      <w:r w:rsidR="0014136B" w:rsidRPr="007F4E72">
        <w:rPr>
          <w:rFonts w:asciiTheme="minorHAnsi" w:hAnsiTheme="minorHAnsi" w:cs="MyriadPro-Regular"/>
          <w:color w:val="000000" w:themeColor="text1"/>
          <w:sz w:val="22"/>
          <w:szCs w:val="22"/>
          <w:lang w:eastAsia="en-US"/>
        </w:rPr>
        <w:t>ontwikkelingsperspectief bestaat uit het instroompr</w:t>
      </w:r>
      <w:r w:rsidR="007B4657" w:rsidRPr="007F4E72">
        <w:rPr>
          <w:rFonts w:asciiTheme="minorHAnsi" w:hAnsiTheme="minorHAnsi" w:cs="MyriadPro-Regular"/>
          <w:color w:val="000000" w:themeColor="text1"/>
          <w:sz w:val="22"/>
          <w:szCs w:val="22"/>
          <w:lang w:eastAsia="en-US"/>
        </w:rPr>
        <w:t>ofi</w:t>
      </w:r>
      <w:r w:rsidR="0014136B" w:rsidRPr="007F4E72">
        <w:rPr>
          <w:rFonts w:asciiTheme="minorHAnsi" w:hAnsiTheme="minorHAnsi" w:cs="MyriadPro-Regular"/>
          <w:color w:val="000000" w:themeColor="text1"/>
          <w:sz w:val="22"/>
          <w:szCs w:val="22"/>
          <w:lang w:eastAsia="en-US"/>
        </w:rPr>
        <w:t>el, de bevorderende en belemmerende factoren</w:t>
      </w:r>
      <w:r w:rsidR="007B4657" w:rsidRPr="007F4E72">
        <w:rPr>
          <w:rFonts w:asciiTheme="minorHAnsi" w:hAnsiTheme="minorHAnsi" w:cs="MyriadPro-Regular"/>
          <w:color w:val="000000" w:themeColor="text1"/>
          <w:sz w:val="22"/>
          <w:szCs w:val="22"/>
          <w:lang w:eastAsia="en-US"/>
        </w:rPr>
        <w:t xml:space="preserve"> </w:t>
      </w:r>
      <w:r w:rsidR="0014136B" w:rsidRPr="007F4E72">
        <w:rPr>
          <w:rFonts w:asciiTheme="minorHAnsi" w:hAnsiTheme="minorHAnsi" w:cs="MyriadPro-Regular"/>
          <w:color w:val="000000" w:themeColor="text1"/>
          <w:sz w:val="22"/>
          <w:szCs w:val="22"/>
          <w:lang w:eastAsia="en-US"/>
        </w:rPr>
        <w:t>die van invloed z</w:t>
      </w:r>
      <w:r w:rsidR="00420F66">
        <w:rPr>
          <w:rFonts w:asciiTheme="minorHAnsi" w:hAnsiTheme="minorHAnsi" w:cs="MyriadPro-Regular"/>
          <w:color w:val="000000" w:themeColor="text1"/>
          <w:sz w:val="22"/>
          <w:szCs w:val="22"/>
          <w:lang w:eastAsia="en-US"/>
        </w:rPr>
        <w:t xml:space="preserve">ijn op het onderwijsleerproces, </w:t>
      </w:r>
      <w:r w:rsidR="0014136B" w:rsidRPr="007F4E72">
        <w:rPr>
          <w:rFonts w:asciiTheme="minorHAnsi" w:hAnsiTheme="minorHAnsi" w:cs="MyriadPro-Regular"/>
          <w:color w:val="000000" w:themeColor="text1"/>
          <w:sz w:val="22"/>
          <w:szCs w:val="22"/>
          <w:lang w:eastAsia="en-US"/>
        </w:rPr>
        <w:t>de verwachte uitstroombestemming</w:t>
      </w:r>
      <w:r w:rsidR="007B4657" w:rsidRPr="007F4E72">
        <w:rPr>
          <w:rFonts w:asciiTheme="minorHAnsi" w:hAnsiTheme="minorHAnsi" w:cs="MyriadPro-Regular"/>
          <w:color w:val="000000" w:themeColor="text1"/>
          <w:sz w:val="22"/>
          <w:szCs w:val="22"/>
          <w:lang w:eastAsia="en-US"/>
        </w:rPr>
        <w:t xml:space="preserve"> </w:t>
      </w:r>
      <w:r w:rsidR="0014136B" w:rsidRPr="007F4E72">
        <w:rPr>
          <w:rFonts w:asciiTheme="minorHAnsi" w:hAnsiTheme="minorHAnsi" w:cs="MyriadPro-Regular"/>
          <w:color w:val="000000" w:themeColor="text1"/>
          <w:sz w:val="22"/>
          <w:szCs w:val="22"/>
          <w:lang w:eastAsia="en-US"/>
        </w:rPr>
        <w:t xml:space="preserve">en de </w:t>
      </w:r>
      <w:r w:rsidR="005F34DC" w:rsidRPr="007F4E72">
        <w:rPr>
          <w:rFonts w:asciiTheme="minorHAnsi" w:hAnsiTheme="minorHAnsi" w:cs="MyriadPro-Regular"/>
          <w:color w:val="000000" w:themeColor="text1"/>
          <w:sz w:val="22"/>
          <w:szCs w:val="22"/>
          <w:lang w:eastAsia="en-US"/>
        </w:rPr>
        <w:t>doelgroep</w:t>
      </w:r>
      <w:r w:rsidR="0014136B" w:rsidRPr="007F4E72">
        <w:rPr>
          <w:rFonts w:asciiTheme="minorHAnsi" w:hAnsiTheme="minorHAnsi" w:cs="MyriadPro-Regular"/>
          <w:color w:val="000000" w:themeColor="text1"/>
          <w:sz w:val="22"/>
          <w:szCs w:val="22"/>
          <w:lang w:eastAsia="en-US"/>
        </w:rPr>
        <w:t xml:space="preserve"> die daarbij passend is.</w:t>
      </w:r>
    </w:p>
    <w:p w14:paraId="2037566C" w14:textId="77777777" w:rsidR="007F4E72" w:rsidRPr="007F4E72" w:rsidRDefault="007F4E72" w:rsidP="007B4657">
      <w:pPr>
        <w:widowControl w:val="0"/>
        <w:autoSpaceDE w:val="0"/>
        <w:autoSpaceDN w:val="0"/>
        <w:adjustRightInd w:val="0"/>
        <w:jc w:val="both"/>
        <w:rPr>
          <w:rFonts w:asciiTheme="minorHAnsi" w:hAnsiTheme="minorHAnsi" w:cs="MyriadPro-Regular"/>
          <w:color w:val="000000" w:themeColor="text1"/>
          <w:sz w:val="22"/>
          <w:szCs w:val="22"/>
          <w:lang w:eastAsia="en-US"/>
        </w:rPr>
      </w:pPr>
    </w:p>
    <w:p w14:paraId="065EC4D3" w14:textId="209DA21D" w:rsidR="007F4E72" w:rsidRPr="00906A64" w:rsidRDefault="007F4E72" w:rsidP="007F4E72">
      <w:pPr>
        <w:autoSpaceDE w:val="0"/>
        <w:autoSpaceDN w:val="0"/>
        <w:adjustRightInd w:val="0"/>
        <w:rPr>
          <w:rFonts w:ascii="Calibri" w:hAnsi="Calibri" w:cs="Frutiger-Bold"/>
          <w:b/>
          <w:bCs/>
          <w:color w:val="2B5266"/>
          <w:sz w:val="26"/>
          <w:szCs w:val="26"/>
        </w:rPr>
      </w:pPr>
      <w:r w:rsidRPr="00906A64">
        <w:rPr>
          <w:rFonts w:ascii="Calibri" w:hAnsi="Calibri" w:cs="Frutiger-Bold"/>
          <w:b/>
          <w:bCs/>
          <w:color w:val="2B5266"/>
          <w:sz w:val="26"/>
          <w:szCs w:val="26"/>
        </w:rPr>
        <w:t>Opbrengstgericht werken</w:t>
      </w:r>
    </w:p>
    <w:p w14:paraId="7CB184A0" w14:textId="6FD3E277" w:rsidR="007F4E72" w:rsidRPr="007F4E72" w:rsidRDefault="007F4E72" w:rsidP="007F4E72">
      <w:pPr>
        <w:jc w:val="both"/>
        <w:rPr>
          <w:rFonts w:asciiTheme="minorHAnsi" w:hAnsiTheme="minorHAnsi" w:cs="Frutiger-Roman"/>
          <w:color w:val="000000" w:themeColor="text1"/>
          <w:sz w:val="22"/>
          <w:szCs w:val="22"/>
        </w:rPr>
      </w:pPr>
      <w:r w:rsidRPr="007F4E72">
        <w:rPr>
          <w:rFonts w:asciiTheme="minorHAnsi" w:hAnsiTheme="minorHAnsi" w:cs="Frutiger-Roman"/>
          <w:color w:val="000000" w:themeColor="text1"/>
          <w:sz w:val="22"/>
          <w:szCs w:val="22"/>
        </w:rPr>
        <w:t>Is het bewust, systematisch en cyclisch werken aan het verbeteren van de resultaten. Hierbij gaat het</w:t>
      </w:r>
      <w:r w:rsidR="00F20B40">
        <w:rPr>
          <w:rFonts w:asciiTheme="minorHAnsi" w:hAnsiTheme="minorHAnsi" w:cs="Frutiger-Roman"/>
          <w:color w:val="000000" w:themeColor="text1"/>
          <w:sz w:val="22"/>
          <w:szCs w:val="22"/>
        </w:rPr>
        <w:t xml:space="preserve"> om de resultaten op alle ontwikkelgebieden.</w:t>
      </w:r>
    </w:p>
    <w:p w14:paraId="712E853E" w14:textId="77777777" w:rsidR="00AA53D2" w:rsidRPr="007F4E72" w:rsidRDefault="00AA53D2" w:rsidP="007F4E72">
      <w:pPr>
        <w:autoSpaceDE w:val="0"/>
        <w:autoSpaceDN w:val="0"/>
        <w:adjustRightInd w:val="0"/>
        <w:rPr>
          <w:rFonts w:asciiTheme="minorHAnsi" w:hAnsiTheme="minorHAnsi" w:cs="Frutiger-Bold"/>
          <w:b/>
          <w:bCs/>
          <w:color w:val="000000" w:themeColor="text1"/>
          <w:sz w:val="22"/>
          <w:szCs w:val="22"/>
        </w:rPr>
      </w:pPr>
    </w:p>
    <w:p w14:paraId="675BF41E" w14:textId="5641A646" w:rsidR="007F4E72" w:rsidRPr="00906A64" w:rsidRDefault="007F4E72" w:rsidP="007F4E72">
      <w:pPr>
        <w:autoSpaceDE w:val="0"/>
        <w:autoSpaceDN w:val="0"/>
        <w:adjustRightInd w:val="0"/>
        <w:rPr>
          <w:rFonts w:ascii="Calibri" w:hAnsi="Calibri" w:cs="Frutiger-Bold"/>
          <w:b/>
          <w:bCs/>
          <w:color w:val="2B5266"/>
          <w:sz w:val="26"/>
          <w:szCs w:val="26"/>
        </w:rPr>
      </w:pPr>
      <w:r w:rsidRPr="00906A64">
        <w:rPr>
          <w:rFonts w:ascii="Calibri" w:hAnsi="Calibri" w:cs="Frutiger-Bold"/>
          <w:b/>
          <w:bCs/>
          <w:color w:val="2B5266"/>
          <w:sz w:val="26"/>
          <w:szCs w:val="26"/>
        </w:rPr>
        <w:t>Referentieniveau</w:t>
      </w:r>
    </w:p>
    <w:p w14:paraId="05FB22BD" w14:textId="4DB11DEE" w:rsidR="007F4E72" w:rsidRPr="007F4E72" w:rsidRDefault="007F4E72" w:rsidP="007F4E72">
      <w:pPr>
        <w:widowControl w:val="0"/>
        <w:autoSpaceDE w:val="0"/>
        <w:autoSpaceDN w:val="0"/>
        <w:adjustRightInd w:val="0"/>
        <w:jc w:val="both"/>
        <w:rPr>
          <w:rFonts w:asciiTheme="minorHAnsi" w:hAnsiTheme="minorHAnsi" w:cs="MyriadPro-Regular"/>
          <w:color w:val="000000" w:themeColor="text1"/>
          <w:sz w:val="22"/>
          <w:szCs w:val="22"/>
          <w:lang w:eastAsia="en-US"/>
        </w:rPr>
      </w:pPr>
      <w:r w:rsidRPr="007F4E72">
        <w:rPr>
          <w:rFonts w:asciiTheme="minorHAnsi" w:hAnsiTheme="minorHAnsi" w:cs="Frutiger-Roman"/>
          <w:color w:val="000000" w:themeColor="text1"/>
          <w:sz w:val="22"/>
          <w:szCs w:val="22"/>
        </w:rPr>
        <w:t>Inhoudelijke beschrijving van de (cognitieve) kennis en vaardigheden die leerlingen moeten hebben in een bepaald vakgebied, op een bepaald moment.</w:t>
      </w:r>
    </w:p>
    <w:p w14:paraId="1F87D5A8" w14:textId="77777777" w:rsidR="00DA77D7" w:rsidRPr="007F4E72" w:rsidRDefault="00DA77D7" w:rsidP="007B4657">
      <w:pPr>
        <w:jc w:val="both"/>
        <w:rPr>
          <w:rFonts w:asciiTheme="minorHAnsi" w:hAnsiTheme="minorHAnsi"/>
          <w:color w:val="000000" w:themeColor="text1"/>
          <w:sz w:val="22"/>
          <w:szCs w:val="22"/>
        </w:rPr>
      </w:pPr>
    </w:p>
    <w:p w14:paraId="6DC5A88E" w14:textId="77777777" w:rsidR="00906A64" w:rsidRDefault="00906A64" w:rsidP="007B4657">
      <w:pPr>
        <w:widowControl w:val="0"/>
        <w:autoSpaceDE w:val="0"/>
        <w:autoSpaceDN w:val="0"/>
        <w:adjustRightInd w:val="0"/>
        <w:jc w:val="both"/>
        <w:rPr>
          <w:rFonts w:ascii="Calibri" w:hAnsi="Calibri"/>
          <w:b/>
          <w:color w:val="2B5266"/>
          <w:sz w:val="26"/>
          <w:szCs w:val="26"/>
        </w:rPr>
      </w:pPr>
    </w:p>
    <w:p w14:paraId="52E02ED2" w14:textId="77777777" w:rsidR="00906A64" w:rsidRDefault="00906A64" w:rsidP="007B4657">
      <w:pPr>
        <w:widowControl w:val="0"/>
        <w:autoSpaceDE w:val="0"/>
        <w:autoSpaceDN w:val="0"/>
        <w:adjustRightInd w:val="0"/>
        <w:jc w:val="both"/>
        <w:rPr>
          <w:rFonts w:ascii="Calibri" w:hAnsi="Calibri"/>
          <w:b/>
          <w:color w:val="2B5266"/>
          <w:sz w:val="26"/>
          <w:szCs w:val="26"/>
        </w:rPr>
      </w:pPr>
    </w:p>
    <w:p w14:paraId="391C3F69" w14:textId="77777777" w:rsidR="007B4657" w:rsidRPr="00906A64" w:rsidRDefault="00DA77D7" w:rsidP="007B4657">
      <w:pPr>
        <w:widowControl w:val="0"/>
        <w:autoSpaceDE w:val="0"/>
        <w:autoSpaceDN w:val="0"/>
        <w:adjustRightInd w:val="0"/>
        <w:jc w:val="both"/>
        <w:rPr>
          <w:rFonts w:ascii="Calibri" w:hAnsi="Calibri"/>
          <w:b/>
          <w:color w:val="2B5266"/>
          <w:sz w:val="26"/>
          <w:szCs w:val="26"/>
        </w:rPr>
      </w:pPr>
      <w:r w:rsidRPr="00906A64">
        <w:rPr>
          <w:rFonts w:ascii="Calibri" w:hAnsi="Calibri"/>
          <w:b/>
          <w:color w:val="2B5266"/>
          <w:sz w:val="26"/>
          <w:szCs w:val="26"/>
        </w:rPr>
        <w:lastRenderedPageBreak/>
        <w:t xml:space="preserve">Uitstroombestemming </w:t>
      </w:r>
      <w:r w:rsidR="0014136B" w:rsidRPr="00906A64">
        <w:rPr>
          <w:rFonts w:ascii="Calibri" w:hAnsi="Calibri"/>
          <w:b/>
          <w:color w:val="2B5266"/>
          <w:sz w:val="26"/>
          <w:szCs w:val="26"/>
        </w:rPr>
        <w:t xml:space="preserve">SO </w:t>
      </w:r>
    </w:p>
    <w:p w14:paraId="0BB96D86" w14:textId="60469E3E" w:rsidR="00DA77D7" w:rsidRPr="007F4E72" w:rsidRDefault="00291621" w:rsidP="007B4657">
      <w:pPr>
        <w:widowControl w:val="0"/>
        <w:autoSpaceDE w:val="0"/>
        <w:autoSpaceDN w:val="0"/>
        <w:adjustRightInd w:val="0"/>
        <w:jc w:val="both"/>
        <w:rPr>
          <w:rFonts w:asciiTheme="minorHAnsi" w:hAnsiTheme="minorHAnsi" w:cs="MyriadPro-Regular"/>
          <w:color w:val="000000" w:themeColor="text1"/>
          <w:sz w:val="22"/>
          <w:szCs w:val="22"/>
          <w:lang w:eastAsia="en-US"/>
        </w:rPr>
      </w:pPr>
      <w:r>
        <w:rPr>
          <w:rFonts w:asciiTheme="minorHAnsi" w:hAnsiTheme="minorHAnsi" w:cs="MyriadPro-Regular"/>
          <w:color w:val="000000" w:themeColor="text1"/>
          <w:sz w:val="22"/>
          <w:szCs w:val="22"/>
          <w:lang w:eastAsia="en-US"/>
        </w:rPr>
        <w:t xml:space="preserve">Het type voortgezet </w:t>
      </w:r>
      <w:r w:rsidR="007B4657" w:rsidRPr="007F4E72">
        <w:rPr>
          <w:rFonts w:asciiTheme="minorHAnsi" w:hAnsiTheme="minorHAnsi" w:cs="MyriadPro-Regular"/>
          <w:color w:val="000000" w:themeColor="text1"/>
          <w:sz w:val="22"/>
          <w:szCs w:val="22"/>
          <w:lang w:eastAsia="en-US"/>
        </w:rPr>
        <w:t xml:space="preserve">onderwijs waar de leerling naar </w:t>
      </w:r>
      <w:r w:rsidR="0014136B" w:rsidRPr="007F4E72">
        <w:rPr>
          <w:rFonts w:asciiTheme="minorHAnsi" w:hAnsiTheme="minorHAnsi" w:cs="MyriadPro-Regular"/>
          <w:color w:val="000000" w:themeColor="text1"/>
          <w:sz w:val="22"/>
          <w:szCs w:val="22"/>
          <w:lang w:eastAsia="en-US"/>
        </w:rPr>
        <w:t xml:space="preserve">verwachting </w:t>
      </w:r>
      <w:r w:rsidR="007F4E72" w:rsidRPr="007F4E72">
        <w:rPr>
          <w:rFonts w:asciiTheme="minorHAnsi" w:hAnsiTheme="minorHAnsi" w:cs="MyriadPro-Regular"/>
          <w:color w:val="000000" w:themeColor="text1"/>
          <w:sz w:val="22"/>
          <w:szCs w:val="22"/>
          <w:lang w:eastAsia="en-US"/>
        </w:rPr>
        <w:t xml:space="preserve">naar </w:t>
      </w:r>
      <w:r w:rsidR="0014136B" w:rsidRPr="007F4E72">
        <w:rPr>
          <w:rFonts w:asciiTheme="minorHAnsi" w:hAnsiTheme="minorHAnsi" w:cs="MyriadPro-Regular"/>
          <w:color w:val="000000" w:themeColor="text1"/>
          <w:sz w:val="22"/>
          <w:szCs w:val="22"/>
          <w:lang w:eastAsia="en-US"/>
        </w:rPr>
        <w:t>gaat uitstromen met de daarbij behorende</w:t>
      </w:r>
      <w:r w:rsidR="007B4657" w:rsidRPr="007F4E72">
        <w:rPr>
          <w:rFonts w:asciiTheme="minorHAnsi" w:hAnsiTheme="minorHAnsi" w:cs="MyriadPro-Regular"/>
          <w:color w:val="000000" w:themeColor="text1"/>
          <w:sz w:val="22"/>
          <w:szCs w:val="22"/>
          <w:lang w:eastAsia="en-US"/>
        </w:rPr>
        <w:t xml:space="preserve"> </w:t>
      </w:r>
      <w:r w:rsidR="0014136B" w:rsidRPr="007F4E72">
        <w:rPr>
          <w:rFonts w:asciiTheme="minorHAnsi" w:hAnsiTheme="minorHAnsi" w:cs="MyriadPro-Regular"/>
          <w:color w:val="000000" w:themeColor="text1"/>
          <w:sz w:val="22"/>
          <w:szCs w:val="22"/>
          <w:lang w:eastAsia="en-US"/>
        </w:rPr>
        <w:t>eindniveaus.</w:t>
      </w:r>
    </w:p>
    <w:p w14:paraId="63AB6101" w14:textId="77777777" w:rsidR="00DA77D7" w:rsidRPr="007F4E72" w:rsidRDefault="00DA77D7" w:rsidP="007B4657">
      <w:pPr>
        <w:jc w:val="both"/>
        <w:rPr>
          <w:rFonts w:asciiTheme="minorHAnsi" w:hAnsiTheme="minorHAnsi"/>
          <w:color w:val="000000" w:themeColor="text1"/>
          <w:sz w:val="22"/>
          <w:szCs w:val="22"/>
        </w:rPr>
      </w:pPr>
    </w:p>
    <w:p w14:paraId="40B54D76" w14:textId="77777777" w:rsidR="007B4657" w:rsidRPr="00906A64" w:rsidRDefault="0014136B" w:rsidP="007B4657">
      <w:pPr>
        <w:widowControl w:val="0"/>
        <w:autoSpaceDE w:val="0"/>
        <w:autoSpaceDN w:val="0"/>
        <w:adjustRightInd w:val="0"/>
        <w:jc w:val="both"/>
        <w:rPr>
          <w:rFonts w:ascii="Calibri" w:hAnsi="Calibri"/>
          <w:b/>
          <w:color w:val="2B5266"/>
          <w:sz w:val="26"/>
          <w:szCs w:val="26"/>
        </w:rPr>
      </w:pPr>
      <w:r w:rsidRPr="00906A64">
        <w:rPr>
          <w:rFonts w:ascii="Calibri" w:hAnsi="Calibri"/>
          <w:b/>
          <w:color w:val="2B5266"/>
          <w:sz w:val="26"/>
          <w:szCs w:val="26"/>
        </w:rPr>
        <w:t xml:space="preserve">Uitstroombestemming VSO </w:t>
      </w:r>
    </w:p>
    <w:p w14:paraId="19CCC0FA" w14:textId="7D710308" w:rsidR="005F34DC" w:rsidRDefault="0014136B" w:rsidP="007B4657">
      <w:pPr>
        <w:widowControl w:val="0"/>
        <w:autoSpaceDE w:val="0"/>
        <w:autoSpaceDN w:val="0"/>
        <w:adjustRightInd w:val="0"/>
        <w:jc w:val="both"/>
        <w:rPr>
          <w:rFonts w:asciiTheme="minorHAnsi" w:hAnsiTheme="minorHAnsi" w:cs="MyriadPro-Regular"/>
          <w:color w:val="000000" w:themeColor="text1"/>
          <w:sz w:val="22"/>
          <w:szCs w:val="22"/>
          <w:lang w:eastAsia="en-US"/>
        </w:rPr>
      </w:pPr>
      <w:r w:rsidRPr="007F4E72">
        <w:rPr>
          <w:rFonts w:asciiTheme="minorHAnsi" w:hAnsiTheme="minorHAnsi" w:cs="MyriadPro-Regular"/>
          <w:color w:val="000000" w:themeColor="text1"/>
          <w:sz w:val="22"/>
          <w:szCs w:val="22"/>
          <w:lang w:eastAsia="en-US"/>
        </w:rPr>
        <w:t xml:space="preserve">Het niveau van dagbesteding, </w:t>
      </w:r>
      <w:r w:rsidR="007F4E72" w:rsidRPr="007F4E72">
        <w:rPr>
          <w:rFonts w:asciiTheme="minorHAnsi" w:hAnsiTheme="minorHAnsi" w:cs="MyriadPro-Regular"/>
          <w:color w:val="000000" w:themeColor="text1"/>
          <w:sz w:val="22"/>
          <w:szCs w:val="22"/>
          <w:lang w:eastAsia="en-US"/>
        </w:rPr>
        <w:t xml:space="preserve">(beschutte) </w:t>
      </w:r>
      <w:r w:rsidRPr="007F4E72">
        <w:rPr>
          <w:rFonts w:asciiTheme="minorHAnsi" w:hAnsiTheme="minorHAnsi" w:cs="MyriadPro-Regular"/>
          <w:color w:val="000000" w:themeColor="text1"/>
          <w:sz w:val="22"/>
          <w:szCs w:val="22"/>
          <w:lang w:eastAsia="en-US"/>
        </w:rPr>
        <w:t>arbeid of het type</w:t>
      </w:r>
      <w:r w:rsidR="007B4657" w:rsidRPr="007F4E72">
        <w:rPr>
          <w:rFonts w:asciiTheme="minorHAnsi" w:hAnsiTheme="minorHAnsi" w:cs="MyriadPro-Regular"/>
          <w:color w:val="000000" w:themeColor="text1"/>
          <w:sz w:val="22"/>
          <w:szCs w:val="22"/>
          <w:lang w:eastAsia="en-US"/>
        </w:rPr>
        <w:t xml:space="preserve"> </w:t>
      </w:r>
      <w:r w:rsidRPr="007F4E72">
        <w:rPr>
          <w:rFonts w:asciiTheme="minorHAnsi" w:hAnsiTheme="minorHAnsi" w:cs="MyriadPro-Regular"/>
          <w:color w:val="000000" w:themeColor="text1"/>
          <w:sz w:val="22"/>
          <w:szCs w:val="22"/>
          <w:lang w:eastAsia="en-US"/>
        </w:rPr>
        <w:t xml:space="preserve">vervolgonderwijs waar de leerling na het </w:t>
      </w:r>
      <w:r w:rsidR="005F34DC" w:rsidRPr="007F4E72">
        <w:rPr>
          <w:rFonts w:asciiTheme="minorHAnsi" w:hAnsiTheme="minorHAnsi" w:cs="MyriadPro-Regular"/>
          <w:color w:val="000000" w:themeColor="text1"/>
          <w:sz w:val="22"/>
          <w:szCs w:val="22"/>
          <w:lang w:eastAsia="en-US"/>
        </w:rPr>
        <w:t>VSO</w:t>
      </w:r>
      <w:r w:rsidRPr="007F4E72">
        <w:rPr>
          <w:rFonts w:asciiTheme="minorHAnsi" w:hAnsiTheme="minorHAnsi" w:cs="MyriadPro-Regular"/>
          <w:color w:val="000000" w:themeColor="text1"/>
          <w:sz w:val="22"/>
          <w:szCs w:val="22"/>
          <w:lang w:eastAsia="en-US"/>
        </w:rPr>
        <w:t xml:space="preserve"> naar</w:t>
      </w:r>
      <w:r w:rsidR="007B4657" w:rsidRPr="007F4E72">
        <w:rPr>
          <w:rFonts w:asciiTheme="minorHAnsi" w:hAnsiTheme="minorHAnsi" w:cs="MyriadPro-Regular"/>
          <w:color w:val="000000" w:themeColor="text1"/>
          <w:sz w:val="22"/>
          <w:szCs w:val="22"/>
          <w:lang w:eastAsia="en-US"/>
        </w:rPr>
        <w:t xml:space="preserve"> </w:t>
      </w:r>
      <w:r w:rsidRPr="007F4E72">
        <w:rPr>
          <w:rFonts w:asciiTheme="minorHAnsi" w:hAnsiTheme="minorHAnsi" w:cs="MyriadPro-Regular"/>
          <w:color w:val="000000" w:themeColor="text1"/>
          <w:sz w:val="22"/>
          <w:szCs w:val="22"/>
          <w:lang w:eastAsia="en-US"/>
        </w:rPr>
        <w:t xml:space="preserve">verwachting </w:t>
      </w:r>
      <w:r w:rsidR="007F4E72" w:rsidRPr="007F4E72">
        <w:rPr>
          <w:rFonts w:asciiTheme="minorHAnsi" w:hAnsiTheme="minorHAnsi" w:cs="MyriadPro-Regular"/>
          <w:color w:val="000000" w:themeColor="text1"/>
          <w:sz w:val="22"/>
          <w:szCs w:val="22"/>
          <w:lang w:eastAsia="en-US"/>
        </w:rPr>
        <w:t xml:space="preserve">naar </w:t>
      </w:r>
      <w:r w:rsidRPr="007F4E72">
        <w:rPr>
          <w:rFonts w:asciiTheme="minorHAnsi" w:hAnsiTheme="minorHAnsi" w:cs="MyriadPro-Regular"/>
          <w:color w:val="000000" w:themeColor="text1"/>
          <w:sz w:val="22"/>
          <w:szCs w:val="22"/>
          <w:lang w:eastAsia="en-US"/>
        </w:rPr>
        <w:t>gaat uitstromen met de daarbij behorende</w:t>
      </w:r>
      <w:r w:rsidR="007B4657" w:rsidRPr="007F4E72">
        <w:rPr>
          <w:rFonts w:asciiTheme="minorHAnsi" w:hAnsiTheme="minorHAnsi" w:cs="MyriadPro-Regular"/>
          <w:color w:val="000000" w:themeColor="text1"/>
          <w:sz w:val="22"/>
          <w:szCs w:val="22"/>
          <w:lang w:eastAsia="en-US"/>
        </w:rPr>
        <w:t xml:space="preserve"> </w:t>
      </w:r>
      <w:r w:rsidRPr="007F4E72">
        <w:rPr>
          <w:rFonts w:asciiTheme="minorHAnsi" w:hAnsiTheme="minorHAnsi" w:cs="MyriadPro-Regular"/>
          <w:color w:val="000000" w:themeColor="text1"/>
          <w:sz w:val="22"/>
          <w:szCs w:val="22"/>
          <w:lang w:eastAsia="en-US"/>
        </w:rPr>
        <w:t>eindniveaus.</w:t>
      </w:r>
    </w:p>
    <w:p w14:paraId="49CAFB77" w14:textId="77777777" w:rsidR="00477F6E" w:rsidRPr="007F4E72" w:rsidRDefault="00477F6E" w:rsidP="007B4657">
      <w:pPr>
        <w:widowControl w:val="0"/>
        <w:autoSpaceDE w:val="0"/>
        <w:autoSpaceDN w:val="0"/>
        <w:adjustRightInd w:val="0"/>
        <w:jc w:val="both"/>
        <w:rPr>
          <w:rFonts w:asciiTheme="minorHAnsi" w:hAnsiTheme="minorHAnsi" w:cs="MyriadPro-Regular"/>
          <w:color w:val="000000" w:themeColor="text1"/>
          <w:sz w:val="22"/>
          <w:szCs w:val="22"/>
          <w:lang w:eastAsia="en-US"/>
        </w:rPr>
      </w:pPr>
    </w:p>
    <w:p w14:paraId="4A76E50F" w14:textId="0EC316D5" w:rsidR="007F4E72" w:rsidRPr="00906A64" w:rsidRDefault="007F4E72" w:rsidP="007F4E72">
      <w:pPr>
        <w:autoSpaceDE w:val="0"/>
        <w:autoSpaceDN w:val="0"/>
        <w:adjustRightInd w:val="0"/>
        <w:rPr>
          <w:rFonts w:ascii="Calibri" w:hAnsi="Calibri" w:cs="Frutiger-Bold"/>
          <w:b/>
          <w:bCs/>
          <w:color w:val="2B5266"/>
          <w:sz w:val="26"/>
          <w:szCs w:val="26"/>
        </w:rPr>
      </w:pPr>
      <w:r w:rsidRPr="00906A64">
        <w:rPr>
          <w:rFonts w:ascii="Calibri" w:hAnsi="Calibri" w:cs="Frutiger-Bold"/>
          <w:b/>
          <w:bCs/>
          <w:color w:val="2B5266"/>
          <w:sz w:val="26"/>
          <w:szCs w:val="26"/>
        </w:rPr>
        <w:t>Uitstroomniveau</w:t>
      </w:r>
    </w:p>
    <w:p w14:paraId="4E3E3ED3" w14:textId="1BD7B685" w:rsidR="007F4E72" w:rsidRPr="007F4E72" w:rsidRDefault="007F4E72" w:rsidP="007F4E72">
      <w:pPr>
        <w:autoSpaceDE w:val="0"/>
        <w:autoSpaceDN w:val="0"/>
        <w:adjustRightInd w:val="0"/>
        <w:rPr>
          <w:rFonts w:asciiTheme="minorHAnsi" w:hAnsiTheme="minorHAnsi" w:cs="Frutiger-Roman"/>
          <w:color w:val="000000" w:themeColor="text1"/>
          <w:sz w:val="22"/>
          <w:szCs w:val="22"/>
        </w:rPr>
      </w:pPr>
      <w:r w:rsidRPr="007F4E72">
        <w:rPr>
          <w:rFonts w:asciiTheme="minorHAnsi" w:hAnsiTheme="minorHAnsi" w:cs="Frutiger-Roman"/>
          <w:color w:val="000000" w:themeColor="text1"/>
          <w:sz w:val="22"/>
          <w:szCs w:val="22"/>
        </w:rPr>
        <w:t xml:space="preserve">Een verzameling </w:t>
      </w:r>
      <w:r w:rsidR="0014556B">
        <w:rPr>
          <w:rFonts w:asciiTheme="minorHAnsi" w:hAnsiTheme="minorHAnsi" w:cs="Frutiger-Roman"/>
          <w:color w:val="000000" w:themeColor="text1"/>
          <w:sz w:val="22"/>
          <w:szCs w:val="22"/>
        </w:rPr>
        <w:t>beheersingsdoelen</w:t>
      </w:r>
      <w:r w:rsidRPr="007F4E72">
        <w:rPr>
          <w:rFonts w:asciiTheme="minorHAnsi" w:hAnsiTheme="minorHAnsi" w:cs="Frutiger-Roman"/>
          <w:color w:val="000000" w:themeColor="text1"/>
          <w:sz w:val="22"/>
          <w:szCs w:val="22"/>
        </w:rPr>
        <w:t xml:space="preserve"> per leergebied.</w:t>
      </w:r>
    </w:p>
    <w:p w14:paraId="44FCFE57" w14:textId="77777777" w:rsidR="007F4E72" w:rsidRPr="007F4E72" w:rsidRDefault="007F4E72" w:rsidP="007F4E72">
      <w:pPr>
        <w:widowControl w:val="0"/>
        <w:autoSpaceDE w:val="0"/>
        <w:autoSpaceDN w:val="0"/>
        <w:adjustRightInd w:val="0"/>
        <w:jc w:val="both"/>
        <w:rPr>
          <w:rFonts w:asciiTheme="minorHAnsi" w:hAnsiTheme="minorHAnsi" w:cs="MyriadPro-Regular"/>
          <w:color w:val="000000" w:themeColor="text1"/>
          <w:sz w:val="22"/>
          <w:szCs w:val="22"/>
          <w:lang w:eastAsia="en-US"/>
        </w:rPr>
      </w:pPr>
    </w:p>
    <w:p w14:paraId="38B639B4" w14:textId="77777777" w:rsidR="007F4E72" w:rsidRPr="00906A64" w:rsidRDefault="007F4E72" w:rsidP="007F4E72">
      <w:pPr>
        <w:autoSpaceDE w:val="0"/>
        <w:autoSpaceDN w:val="0"/>
        <w:adjustRightInd w:val="0"/>
        <w:rPr>
          <w:rFonts w:ascii="Calibri" w:hAnsi="Calibri" w:cs="Frutiger-Bold"/>
          <w:b/>
          <w:bCs/>
          <w:color w:val="2B5266"/>
          <w:sz w:val="26"/>
          <w:szCs w:val="26"/>
        </w:rPr>
      </w:pPr>
      <w:r w:rsidRPr="00906A64">
        <w:rPr>
          <w:rFonts w:ascii="Calibri" w:hAnsi="Calibri" w:cs="Frutiger-Bold"/>
          <w:b/>
          <w:bCs/>
          <w:color w:val="2B5266"/>
          <w:sz w:val="26"/>
          <w:szCs w:val="26"/>
        </w:rPr>
        <w:t>Uitstroomprofiel:</w:t>
      </w:r>
    </w:p>
    <w:p w14:paraId="652EAB84" w14:textId="6075874B" w:rsidR="007F4E72" w:rsidRPr="007F4E72" w:rsidRDefault="007F4E72" w:rsidP="007F4E72">
      <w:pPr>
        <w:widowControl w:val="0"/>
        <w:autoSpaceDE w:val="0"/>
        <w:autoSpaceDN w:val="0"/>
        <w:adjustRightInd w:val="0"/>
        <w:jc w:val="both"/>
        <w:rPr>
          <w:rFonts w:asciiTheme="minorHAnsi" w:hAnsiTheme="minorHAnsi" w:cs="MyriadPro-Regular"/>
          <w:color w:val="000000" w:themeColor="text1"/>
          <w:sz w:val="22"/>
          <w:szCs w:val="22"/>
          <w:lang w:eastAsia="en-US"/>
        </w:rPr>
      </w:pPr>
      <w:r w:rsidRPr="007F4E72">
        <w:rPr>
          <w:rFonts w:asciiTheme="minorHAnsi" w:hAnsiTheme="minorHAnsi" w:cs="Frutiger-Roman"/>
          <w:color w:val="000000" w:themeColor="text1"/>
          <w:sz w:val="22"/>
          <w:szCs w:val="22"/>
        </w:rPr>
        <w:t xml:space="preserve">De verzameling </w:t>
      </w:r>
      <w:r w:rsidR="00291621">
        <w:rPr>
          <w:rFonts w:asciiTheme="minorHAnsi" w:hAnsiTheme="minorHAnsi" w:cs="Frutiger-Italic"/>
          <w:i/>
          <w:iCs/>
          <w:color w:val="000000" w:themeColor="text1"/>
          <w:sz w:val="22"/>
          <w:szCs w:val="22"/>
        </w:rPr>
        <w:t xml:space="preserve">uitstroomniveaus </w:t>
      </w:r>
      <w:r w:rsidRPr="007F4E72">
        <w:rPr>
          <w:rFonts w:asciiTheme="minorHAnsi" w:hAnsiTheme="minorHAnsi" w:cs="Frutiger-Roman"/>
          <w:color w:val="000000" w:themeColor="text1"/>
          <w:sz w:val="22"/>
          <w:szCs w:val="22"/>
        </w:rPr>
        <w:t>per leergebied. Het zijn de instroomeisen van het voortgezet onderwijs, de arbeid of de dagbesteding die de leerling gaat doen.</w:t>
      </w:r>
    </w:p>
    <w:p w14:paraId="5F14099D" w14:textId="77777777" w:rsidR="001B51C7" w:rsidRPr="007F4E72" w:rsidRDefault="001B51C7" w:rsidP="007B4657">
      <w:pPr>
        <w:jc w:val="both"/>
        <w:rPr>
          <w:rFonts w:asciiTheme="minorHAnsi" w:hAnsiTheme="minorHAnsi"/>
          <w:color w:val="000000" w:themeColor="text1"/>
          <w:sz w:val="22"/>
          <w:szCs w:val="22"/>
        </w:rPr>
      </w:pPr>
    </w:p>
    <w:p w14:paraId="1EC1C13A" w14:textId="77777777" w:rsidR="00C043C6" w:rsidRPr="007F4E72" w:rsidRDefault="00C043C6" w:rsidP="00DA77D7">
      <w:pPr>
        <w:rPr>
          <w:rFonts w:asciiTheme="minorHAnsi" w:hAnsiTheme="minorHAnsi"/>
          <w:color w:val="000000" w:themeColor="text1"/>
          <w:sz w:val="22"/>
          <w:szCs w:val="22"/>
        </w:rPr>
      </w:pPr>
    </w:p>
    <w:p w14:paraId="0A1E84D9" w14:textId="77777777" w:rsidR="00C043C6" w:rsidRPr="007F4E72" w:rsidRDefault="00C043C6" w:rsidP="00C043C6">
      <w:pPr>
        <w:pStyle w:val="Geenafstand"/>
        <w:rPr>
          <w:rFonts w:asciiTheme="minorHAnsi" w:hAnsiTheme="minorHAnsi"/>
          <w:color w:val="000000" w:themeColor="text1"/>
          <w:sz w:val="22"/>
        </w:rPr>
      </w:pPr>
    </w:p>
    <w:p w14:paraId="4FDB23D7" w14:textId="77777777" w:rsidR="00C043C6" w:rsidRPr="007F4E72" w:rsidRDefault="00C043C6" w:rsidP="00DA77D7">
      <w:pPr>
        <w:rPr>
          <w:rFonts w:asciiTheme="minorHAnsi" w:hAnsiTheme="minorHAnsi"/>
          <w:color w:val="000000" w:themeColor="text1"/>
          <w:sz w:val="22"/>
          <w:szCs w:val="22"/>
        </w:rPr>
      </w:pPr>
    </w:p>
    <w:p w14:paraId="24FAD2FD" w14:textId="77777777" w:rsidR="00E054A5" w:rsidRPr="007F4E72" w:rsidRDefault="00E054A5" w:rsidP="00DA77D7">
      <w:pPr>
        <w:rPr>
          <w:rFonts w:asciiTheme="minorHAnsi" w:hAnsiTheme="minorHAnsi"/>
          <w:color w:val="000000" w:themeColor="text1"/>
          <w:sz w:val="22"/>
          <w:szCs w:val="22"/>
        </w:rPr>
      </w:pPr>
    </w:p>
    <w:p w14:paraId="77538D0E" w14:textId="248451DB" w:rsidR="0053730E" w:rsidRPr="007F4E72" w:rsidRDefault="0053730E" w:rsidP="00DA77D7">
      <w:pPr>
        <w:rPr>
          <w:rFonts w:asciiTheme="minorHAnsi" w:hAnsiTheme="minorHAnsi"/>
          <w:color w:val="000000" w:themeColor="text1"/>
          <w:sz w:val="22"/>
          <w:szCs w:val="22"/>
        </w:rPr>
      </w:pPr>
    </w:p>
    <w:p w14:paraId="2D783380" w14:textId="77777777" w:rsidR="00E054A5" w:rsidRDefault="00E054A5" w:rsidP="00DA77D7">
      <w:pPr>
        <w:rPr>
          <w:rFonts w:asciiTheme="minorHAnsi" w:hAnsiTheme="minorHAnsi"/>
          <w:sz w:val="22"/>
          <w:szCs w:val="22"/>
        </w:rPr>
      </w:pPr>
    </w:p>
    <w:p w14:paraId="775C75B6" w14:textId="77777777" w:rsidR="001B51C7" w:rsidRDefault="001B51C7">
      <w:pPr>
        <w:rPr>
          <w:rFonts w:asciiTheme="majorHAnsi" w:eastAsiaTheme="majorEastAsia" w:hAnsiTheme="majorHAnsi" w:cstheme="majorBidi"/>
          <w:color w:val="404040" w:themeColor="text1" w:themeTint="BF"/>
          <w:sz w:val="32"/>
          <w:szCs w:val="32"/>
          <w:lang w:eastAsia="en-US"/>
        </w:rPr>
      </w:pPr>
      <w:r>
        <w:rPr>
          <w:color w:val="404040" w:themeColor="text1" w:themeTint="BF"/>
          <w:lang w:eastAsia="en-US"/>
        </w:rPr>
        <w:br w:type="page"/>
      </w:r>
    </w:p>
    <w:p w14:paraId="311CBA82" w14:textId="77777777" w:rsidR="009027D7" w:rsidRPr="00D13692" w:rsidRDefault="009027D7" w:rsidP="009027D7">
      <w:pPr>
        <w:pStyle w:val="Kop1"/>
        <w:rPr>
          <w:rFonts w:ascii="Calibri" w:hAnsi="Calibri"/>
          <w:b/>
          <w:color w:val="2B5266"/>
          <w:sz w:val="40"/>
          <w:szCs w:val="40"/>
          <w:lang w:val="en-US" w:eastAsia="en-US"/>
        </w:rPr>
      </w:pPr>
      <w:bookmarkStart w:id="40" w:name="_Literatuurlijst"/>
      <w:bookmarkStart w:id="41" w:name="_Toc488235735"/>
      <w:bookmarkEnd w:id="40"/>
      <w:proofErr w:type="spellStart"/>
      <w:r w:rsidRPr="00D13692">
        <w:rPr>
          <w:rFonts w:ascii="Calibri" w:hAnsi="Calibri"/>
          <w:b/>
          <w:color w:val="2B5266"/>
          <w:sz w:val="40"/>
          <w:szCs w:val="40"/>
          <w:lang w:val="en-US" w:eastAsia="en-US"/>
        </w:rPr>
        <w:lastRenderedPageBreak/>
        <w:t>Literatuurlijst</w:t>
      </w:r>
      <w:bookmarkEnd w:id="41"/>
      <w:proofErr w:type="spellEnd"/>
    </w:p>
    <w:p w14:paraId="362BDC94" w14:textId="77777777" w:rsidR="009027D7" w:rsidRPr="00E93991" w:rsidRDefault="009027D7" w:rsidP="009027D7">
      <w:pPr>
        <w:widowControl w:val="0"/>
        <w:autoSpaceDE w:val="0"/>
        <w:autoSpaceDN w:val="0"/>
        <w:adjustRightInd w:val="0"/>
        <w:rPr>
          <w:rFonts w:asciiTheme="minorHAnsi" w:hAnsiTheme="minorHAnsi" w:cs="MyriadPro-Regular"/>
          <w:sz w:val="22"/>
          <w:szCs w:val="22"/>
          <w:lang w:val="en-US" w:eastAsia="en-US"/>
        </w:rPr>
      </w:pPr>
    </w:p>
    <w:p w14:paraId="4BB9DAF4" w14:textId="77777777" w:rsidR="009027D7" w:rsidRPr="00E93991" w:rsidRDefault="009027D7" w:rsidP="005F34DC">
      <w:pPr>
        <w:widowControl w:val="0"/>
        <w:autoSpaceDE w:val="0"/>
        <w:autoSpaceDN w:val="0"/>
        <w:adjustRightInd w:val="0"/>
        <w:jc w:val="both"/>
        <w:rPr>
          <w:rFonts w:asciiTheme="minorHAnsi" w:hAnsiTheme="minorHAnsi" w:cs="MyriadPro-Regular"/>
          <w:sz w:val="22"/>
          <w:szCs w:val="22"/>
          <w:lang w:val="en-US" w:eastAsia="en-US"/>
        </w:rPr>
      </w:pPr>
      <w:r w:rsidRPr="00E93991">
        <w:rPr>
          <w:rFonts w:asciiTheme="minorHAnsi" w:hAnsiTheme="minorHAnsi" w:cs="MyriadPro-Regular"/>
          <w:sz w:val="22"/>
          <w:szCs w:val="22"/>
          <w:lang w:val="en-US" w:eastAsia="en-US"/>
        </w:rPr>
        <w:t>American Psychiatric Association (2001). Diagnostic and Statistical Manual of Mental</w:t>
      </w:r>
      <w:r w:rsidR="000F5B59" w:rsidRPr="00E93991">
        <w:rPr>
          <w:rFonts w:asciiTheme="minorHAnsi" w:hAnsiTheme="minorHAnsi" w:cs="MyriadPro-Regular"/>
          <w:sz w:val="22"/>
          <w:szCs w:val="22"/>
          <w:lang w:val="en-US" w:eastAsia="en-US"/>
        </w:rPr>
        <w:t xml:space="preserve"> </w:t>
      </w:r>
      <w:r w:rsidRPr="00E93991">
        <w:rPr>
          <w:rFonts w:asciiTheme="minorHAnsi" w:hAnsiTheme="minorHAnsi" w:cs="MyriadPro-Regular"/>
          <w:sz w:val="22"/>
          <w:szCs w:val="22"/>
          <w:lang w:val="en-US" w:eastAsia="en-US"/>
        </w:rPr>
        <w:t>Disorders. DSM-IV-TR. Amsterdam, Pearson.</w:t>
      </w:r>
    </w:p>
    <w:p w14:paraId="34119D88" w14:textId="77777777" w:rsidR="009027D7" w:rsidRPr="00E93991" w:rsidRDefault="009027D7" w:rsidP="005F34DC">
      <w:pPr>
        <w:widowControl w:val="0"/>
        <w:autoSpaceDE w:val="0"/>
        <w:autoSpaceDN w:val="0"/>
        <w:adjustRightInd w:val="0"/>
        <w:jc w:val="both"/>
        <w:rPr>
          <w:rFonts w:asciiTheme="minorHAnsi" w:hAnsiTheme="minorHAnsi" w:cs="MyriadPro-Regular"/>
          <w:sz w:val="22"/>
          <w:szCs w:val="22"/>
          <w:lang w:val="en-US" w:eastAsia="en-US"/>
        </w:rPr>
      </w:pPr>
    </w:p>
    <w:p w14:paraId="22D52A8C" w14:textId="77777777" w:rsidR="009027D7" w:rsidRPr="00E93991" w:rsidRDefault="009027D7" w:rsidP="005F34DC">
      <w:pPr>
        <w:widowControl w:val="0"/>
        <w:autoSpaceDE w:val="0"/>
        <w:autoSpaceDN w:val="0"/>
        <w:adjustRightInd w:val="0"/>
        <w:jc w:val="both"/>
        <w:rPr>
          <w:rFonts w:asciiTheme="minorHAnsi" w:hAnsiTheme="minorHAnsi" w:cs="MyriadPro-Regular"/>
          <w:sz w:val="22"/>
          <w:szCs w:val="22"/>
          <w:lang w:val="en-US" w:eastAsia="en-US"/>
        </w:rPr>
      </w:pPr>
      <w:r w:rsidRPr="00E93991">
        <w:rPr>
          <w:rFonts w:asciiTheme="minorHAnsi" w:hAnsiTheme="minorHAnsi" w:cs="MyriadPro-Regular"/>
          <w:sz w:val="22"/>
          <w:szCs w:val="22"/>
          <w:lang w:val="en-US" w:eastAsia="en-US"/>
        </w:rPr>
        <w:t>American Psychiatric Association (2014). Diagnostic and Statistical Manual of Mental</w:t>
      </w:r>
      <w:r w:rsidR="000F5B59" w:rsidRPr="00E93991">
        <w:rPr>
          <w:rFonts w:asciiTheme="minorHAnsi" w:hAnsiTheme="minorHAnsi" w:cs="MyriadPro-Regular"/>
          <w:sz w:val="22"/>
          <w:szCs w:val="22"/>
          <w:lang w:val="en-US" w:eastAsia="en-US"/>
        </w:rPr>
        <w:t xml:space="preserve"> </w:t>
      </w:r>
      <w:r w:rsidRPr="00E93991">
        <w:rPr>
          <w:rFonts w:asciiTheme="minorHAnsi" w:hAnsiTheme="minorHAnsi" w:cs="MyriadPro-Regular"/>
          <w:sz w:val="22"/>
          <w:szCs w:val="22"/>
          <w:lang w:val="en-US" w:eastAsia="en-US"/>
        </w:rPr>
        <w:t>Disorders, Fifth Edition (DSM-5). Amsterdam, Boom.</w:t>
      </w:r>
    </w:p>
    <w:p w14:paraId="66CE02EA" w14:textId="77777777" w:rsidR="009027D7" w:rsidRPr="00E93991" w:rsidRDefault="009027D7" w:rsidP="005F34DC">
      <w:pPr>
        <w:widowControl w:val="0"/>
        <w:autoSpaceDE w:val="0"/>
        <w:autoSpaceDN w:val="0"/>
        <w:adjustRightInd w:val="0"/>
        <w:jc w:val="both"/>
        <w:rPr>
          <w:rFonts w:asciiTheme="minorHAnsi" w:hAnsiTheme="minorHAnsi" w:cs="MyriadPro-Regular"/>
          <w:sz w:val="22"/>
          <w:szCs w:val="22"/>
          <w:lang w:val="en-US" w:eastAsia="en-US"/>
        </w:rPr>
      </w:pPr>
    </w:p>
    <w:p w14:paraId="0852C4D8" w14:textId="5CC29981" w:rsidR="009027D7" w:rsidRPr="00E93991" w:rsidRDefault="009027D7" w:rsidP="005F34DC">
      <w:pPr>
        <w:widowControl w:val="0"/>
        <w:autoSpaceDE w:val="0"/>
        <w:autoSpaceDN w:val="0"/>
        <w:adjustRightInd w:val="0"/>
        <w:jc w:val="both"/>
        <w:rPr>
          <w:rFonts w:asciiTheme="minorHAnsi" w:hAnsiTheme="minorHAnsi" w:cs="MyriadPro-Regular"/>
          <w:sz w:val="22"/>
          <w:szCs w:val="22"/>
          <w:lang w:val="en-US" w:eastAsia="en-US"/>
        </w:rPr>
      </w:pPr>
      <w:r w:rsidRPr="00E93991">
        <w:rPr>
          <w:rFonts w:asciiTheme="minorHAnsi" w:hAnsiTheme="minorHAnsi" w:cs="MyriadPro-Regular"/>
          <w:sz w:val="22"/>
          <w:szCs w:val="22"/>
          <w:lang w:val="en-US" w:eastAsia="en-US"/>
        </w:rPr>
        <w:t xml:space="preserve">Bronfenbrenner, U. </w:t>
      </w:r>
      <w:proofErr w:type="spellStart"/>
      <w:r w:rsidRPr="00E93991">
        <w:rPr>
          <w:rFonts w:asciiTheme="minorHAnsi" w:hAnsiTheme="minorHAnsi" w:cs="MyriadPro-Regular"/>
          <w:sz w:val="22"/>
          <w:szCs w:val="22"/>
          <w:lang w:val="en-US" w:eastAsia="en-US"/>
        </w:rPr>
        <w:t>en</w:t>
      </w:r>
      <w:proofErr w:type="spellEnd"/>
      <w:r w:rsidRPr="00E93991">
        <w:rPr>
          <w:rFonts w:asciiTheme="minorHAnsi" w:hAnsiTheme="minorHAnsi" w:cs="MyriadPro-Regular"/>
          <w:sz w:val="22"/>
          <w:szCs w:val="22"/>
          <w:lang w:val="en-US" w:eastAsia="en-US"/>
        </w:rPr>
        <w:t xml:space="preserve"> </w:t>
      </w:r>
      <w:proofErr w:type="spellStart"/>
      <w:r w:rsidRPr="00E93991">
        <w:rPr>
          <w:rFonts w:asciiTheme="minorHAnsi" w:hAnsiTheme="minorHAnsi" w:cs="MyriadPro-Regular"/>
          <w:sz w:val="22"/>
          <w:szCs w:val="22"/>
          <w:lang w:val="en-US" w:eastAsia="en-US"/>
        </w:rPr>
        <w:t>Ceci</w:t>
      </w:r>
      <w:proofErr w:type="spellEnd"/>
      <w:r w:rsidRPr="00E93991">
        <w:rPr>
          <w:rFonts w:asciiTheme="minorHAnsi" w:hAnsiTheme="minorHAnsi" w:cs="MyriadPro-Regular"/>
          <w:sz w:val="22"/>
          <w:szCs w:val="22"/>
          <w:lang w:val="en-US" w:eastAsia="en-US"/>
        </w:rPr>
        <w:t>, S. (1994). Psychological Review Vol 101; Nature-nu</w:t>
      </w:r>
      <w:r w:rsidR="001457AB" w:rsidRPr="00E93991">
        <w:rPr>
          <w:rFonts w:asciiTheme="minorHAnsi" w:hAnsiTheme="minorHAnsi" w:cs="MyriadPro-Regular"/>
          <w:sz w:val="22"/>
          <w:szCs w:val="22"/>
          <w:lang w:val="en-US" w:eastAsia="en-US"/>
        </w:rPr>
        <w:t>r</w:t>
      </w:r>
      <w:r w:rsidRPr="00E93991">
        <w:rPr>
          <w:rFonts w:asciiTheme="minorHAnsi" w:hAnsiTheme="minorHAnsi" w:cs="MyriadPro-Regular"/>
          <w:sz w:val="22"/>
          <w:szCs w:val="22"/>
          <w:lang w:val="en-US" w:eastAsia="en-US"/>
        </w:rPr>
        <w:t>ture</w:t>
      </w:r>
      <w:r w:rsidR="000F5B59" w:rsidRPr="00E93991">
        <w:rPr>
          <w:rFonts w:asciiTheme="minorHAnsi" w:hAnsiTheme="minorHAnsi" w:cs="MyriadPro-Regular"/>
          <w:sz w:val="22"/>
          <w:szCs w:val="22"/>
          <w:lang w:val="en-US" w:eastAsia="en-US"/>
        </w:rPr>
        <w:t xml:space="preserve"> </w:t>
      </w:r>
      <w:proofErr w:type="spellStart"/>
      <w:r w:rsidRPr="00E93991">
        <w:rPr>
          <w:rFonts w:asciiTheme="minorHAnsi" w:hAnsiTheme="minorHAnsi" w:cs="MyriadPro-Regular"/>
          <w:sz w:val="22"/>
          <w:szCs w:val="22"/>
          <w:lang w:val="en-US" w:eastAsia="en-US"/>
        </w:rPr>
        <w:t>reconceptualized</w:t>
      </w:r>
      <w:proofErr w:type="spellEnd"/>
      <w:r w:rsidRPr="00E93991">
        <w:rPr>
          <w:rFonts w:asciiTheme="minorHAnsi" w:hAnsiTheme="minorHAnsi" w:cs="MyriadPro-Regular"/>
          <w:sz w:val="22"/>
          <w:szCs w:val="22"/>
          <w:lang w:val="en-US" w:eastAsia="en-US"/>
        </w:rPr>
        <w:t xml:space="preserve"> in developmental perspective: A bio-ecological model.</w:t>
      </w:r>
    </w:p>
    <w:p w14:paraId="6A565348" w14:textId="77777777" w:rsidR="009027D7" w:rsidRPr="00E93991" w:rsidRDefault="009027D7" w:rsidP="005F34DC">
      <w:pPr>
        <w:widowControl w:val="0"/>
        <w:autoSpaceDE w:val="0"/>
        <w:autoSpaceDN w:val="0"/>
        <w:adjustRightInd w:val="0"/>
        <w:jc w:val="both"/>
        <w:rPr>
          <w:rFonts w:asciiTheme="minorHAnsi" w:hAnsiTheme="minorHAnsi" w:cs="MyriadPro-Regular"/>
          <w:sz w:val="22"/>
          <w:szCs w:val="22"/>
          <w:lang w:val="en-US" w:eastAsia="en-US"/>
        </w:rPr>
      </w:pPr>
    </w:p>
    <w:p w14:paraId="0CC5CF92"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roofErr w:type="spellStart"/>
      <w:r w:rsidRPr="009027D7">
        <w:rPr>
          <w:rFonts w:asciiTheme="minorHAnsi" w:hAnsiTheme="minorHAnsi" w:cs="MyriadPro-Regular"/>
          <w:sz w:val="22"/>
          <w:szCs w:val="22"/>
          <w:lang w:eastAsia="en-US"/>
        </w:rPr>
        <w:t>Buntinx</w:t>
      </w:r>
      <w:proofErr w:type="spellEnd"/>
      <w:r w:rsidRPr="009027D7">
        <w:rPr>
          <w:rFonts w:asciiTheme="minorHAnsi" w:hAnsiTheme="minorHAnsi" w:cs="MyriadPro-Regular"/>
          <w:sz w:val="22"/>
          <w:szCs w:val="22"/>
          <w:lang w:eastAsia="en-US"/>
        </w:rPr>
        <w:t>, W. (2003). Wat is een verstandelijke handicap? Definitie assessment en</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 xml:space="preserve">ondersteuning volgens het </w:t>
      </w:r>
      <w:proofErr w:type="gramStart"/>
      <w:r w:rsidRPr="009027D7">
        <w:rPr>
          <w:rFonts w:asciiTheme="minorHAnsi" w:hAnsiTheme="minorHAnsi" w:cs="MyriadPro-Regular"/>
          <w:sz w:val="22"/>
          <w:szCs w:val="22"/>
          <w:lang w:eastAsia="en-US"/>
        </w:rPr>
        <w:t>AAMR model</w:t>
      </w:r>
      <w:proofErr w:type="gramEnd"/>
      <w:r w:rsidRPr="009027D7">
        <w:rPr>
          <w:rFonts w:asciiTheme="minorHAnsi" w:hAnsiTheme="minorHAnsi" w:cs="MyriadPro-Regular"/>
          <w:sz w:val="22"/>
          <w:szCs w:val="22"/>
          <w:lang w:eastAsia="en-US"/>
        </w:rPr>
        <w:t xml:space="preserve">. Nederlands </w:t>
      </w:r>
      <w:proofErr w:type="spellStart"/>
      <w:r w:rsidRPr="009027D7">
        <w:rPr>
          <w:rFonts w:asciiTheme="minorHAnsi" w:hAnsiTheme="minorHAnsi" w:cs="MyriadPro-Regular"/>
          <w:sz w:val="22"/>
          <w:szCs w:val="22"/>
          <w:lang w:eastAsia="en-US"/>
        </w:rPr>
        <w:t>Tijdschrijft</w:t>
      </w:r>
      <w:proofErr w:type="spellEnd"/>
      <w:r w:rsidRPr="009027D7">
        <w:rPr>
          <w:rFonts w:asciiTheme="minorHAnsi" w:hAnsiTheme="minorHAnsi" w:cs="MyriadPro-Regular"/>
          <w:sz w:val="22"/>
          <w:szCs w:val="22"/>
          <w:lang w:eastAsia="en-US"/>
        </w:rPr>
        <w:t xml:space="preserve"> voor zorg aan</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verstandelijk gehandicapten, 29, 4-24.</w:t>
      </w:r>
    </w:p>
    <w:p w14:paraId="1BB8C26C"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
    <w:p w14:paraId="1A076D6C"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roofErr w:type="spellStart"/>
      <w:r w:rsidRPr="009027D7">
        <w:rPr>
          <w:rFonts w:asciiTheme="minorHAnsi" w:hAnsiTheme="minorHAnsi" w:cs="MyriadPro-Regular"/>
          <w:sz w:val="22"/>
          <w:szCs w:val="22"/>
          <w:lang w:eastAsia="en-US"/>
        </w:rPr>
        <w:t>Buntinx</w:t>
      </w:r>
      <w:proofErr w:type="spellEnd"/>
      <w:r w:rsidRPr="009027D7">
        <w:rPr>
          <w:rFonts w:asciiTheme="minorHAnsi" w:hAnsiTheme="minorHAnsi" w:cs="MyriadPro-Regular"/>
          <w:sz w:val="22"/>
          <w:szCs w:val="22"/>
          <w:lang w:eastAsia="en-US"/>
        </w:rPr>
        <w:t xml:space="preserve">, W., Maes, B., Claes, C., </w:t>
      </w:r>
      <w:proofErr w:type="spellStart"/>
      <w:r w:rsidRPr="009027D7">
        <w:rPr>
          <w:rFonts w:asciiTheme="minorHAnsi" w:hAnsiTheme="minorHAnsi" w:cs="MyriadPro-Regular"/>
          <w:sz w:val="22"/>
          <w:szCs w:val="22"/>
          <w:lang w:eastAsia="en-US"/>
        </w:rPr>
        <w:t>Curfs</w:t>
      </w:r>
      <w:proofErr w:type="spellEnd"/>
      <w:r w:rsidRPr="009027D7">
        <w:rPr>
          <w:rFonts w:asciiTheme="minorHAnsi" w:hAnsiTheme="minorHAnsi" w:cs="MyriadPro-Regular"/>
          <w:sz w:val="22"/>
          <w:szCs w:val="22"/>
          <w:lang w:eastAsia="en-US"/>
        </w:rPr>
        <w:t>, L. (2010). De Nederlandstalige versie van de Support</w:t>
      </w:r>
      <w:r w:rsidR="000F5B59">
        <w:rPr>
          <w:rFonts w:asciiTheme="minorHAnsi" w:hAnsiTheme="minorHAnsi" w:cs="MyriadPro-Regular"/>
          <w:sz w:val="22"/>
          <w:szCs w:val="22"/>
          <w:lang w:eastAsia="en-US"/>
        </w:rPr>
        <w:t xml:space="preserve"> </w:t>
      </w:r>
      <w:proofErr w:type="spellStart"/>
      <w:r w:rsidRPr="009027D7">
        <w:rPr>
          <w:rFonts w:asciiTheme="minorHAnsi" w:hAnsiTheme="minorHAnsi" w:cs="MyriadPro-Regular"/>
          <w:sz w:val="22"/>
          <w:szCs w:val="22"/>
          <w:lang w:eastAsia="en-US"/>
        </w:rPr>
        <w:t>Intensity</w:t>
      </w:r>
      <w:proofErr w:type="spellEnd"/>
      <w:r w:rsidRPr="009027D7">
        <w:rPr>
          <w:rFonts w:asciiTheme="minorHAnsi" w:hAnsiTheme="minorHAnsi" w:cs="MyriadPro-Regular"/>
          <w:sz w:val="22"/>
          <w:szCs w:val="22"/>
          <w:lang w:eastAsia="en-US"/>
        </w:rPr>
        <w:t xml:space="preserve"> </w:t>
      </w:r>
      <w:proofErr w:type="spellStart"/>
      <w:r w:rsidRPr="009027D7">
        <w:rPr>
          <w:rFonts w:asciiTheme="minorHAnsi" w:hAnsiTheme="minorHAnsi" w:cs="MyriadPro-Regular"/>
          <w:sz w:val="22"/>
          <w:szCs w:val="22"/>
          <w:lang w:eastAsia="en-US"/>
        </w:rPr>
        <w:t>Scale</w:t>
      </w:r>
      <w:proofErr w:type="spellEnd"/>
      <w:r w:rsidRPr="009027D7">
        <w:rPr>
          <w:rFonts w:asciiTheme="minorHAnsi" w:hAnsiTheme="minorHAnsi" w:cs="MyriadPro-Regular"/>
          <w:sz w:val="22"/>
          <w:szCs w:val="22"/>
          <w:lang w:eastAsia="en-US"/>
        </w:rPr>
        <w:t>. Nederlands tijdschrift voor de zorg aan mensen met een verstandelijke</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beperkingen, 36 (1), 4-22.</w:t>
      </w:r>
    </w:p>
    <w:p w14:paraId="29FD86F3"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
    <w:p w14:paraId="7E2EF363"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roofErr w:type="spellStart"/>
      <w:r w:rsidRPr="009027D7">
        <w:rPr>
          <w:rFonts w:asciiTheme="minorHAnsi" w:hAnsiTheme="minorHAnsi" w:cs="MyriadPro-Regular"/>
          <w:sz w:val="22"/>
          <w:szCs w:val="22"/>
          <w:lang w:eastAsia="en-US"/>
        </w:rPr>
        <w:t>Clijsen</w:t>
      </w:r>
      <w:proofErr w:type="spellEnd"/>
      <w:r w:rsidRPr="009027D7">
        <w:rPr>
          <w:rFonts w:asciiTheme="minorHAnsi" w:hAnsiTheme="minorHAnsi" w:cs="MyriadPro-Regular"/>
          <w:sz w:val="22"/>
          <w:szCs w:val="22"/>
          <w:lang w:eastAsia="en-US"/>
        </w:rPr>
        <w:t>, A., Pieterse, E., Spaans, G., Visser, J. (2009). Werken vanuit een</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ontwikkelingsperspectief in het speciaal basisonderwijs. Naar een gezamenlijk kader.</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Utrecht, PO-raad.</w:t>
      </w:r>
    </w:p>
    <w:p w14:paraId="6A3C185F"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
    <w:p w14:paraId="1E7FD4A6"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r w:rsidRPr="009027D7">
        <w:rPr>
          <w:rFonts w:asciiTheme="minorHAnsi" w:hAnsiTheme="minorHAnsi" w:cs="MyriadPro-Regular"/>
          <w:sz w:val="22"/>
          <w:szCs w:val="22"/>
          <w:lang w:eastAsia="en-US"/>
        </w:rPr>
        <w:t xml:space="preserve">Damen, L., </w:t>
      </w:r>
      <w:proofErr w:type="spellStart"/>
      <w:r w:rsidRPr="009027D7">
        <w:rPr>
          <w:rFonts w:asciiTheme="minorHAnsi" w:hAnsiTheme="minorHAnsi" w:cs="MyriadPro-Regular"/>
          <w:sz w:val="22"/>
          <w:szCs w:val="22"/>
          <w:lang w:eastAsia="en-US"/>
        </w:rPr>
        <w:t>Cordang</w:t>
      </w:r>
      <w:proofErr w:type="spellEnd"/>
      <w:r w:rsidRPr="009027D7">
        <w:rPr>
          <w:rFonts w:asciiTheme="minorHAnsi" w:hAnsiTheme="minorHAnsi" w:cs="MyriadPro-Regular"/>
          <w:sz w:val="22"/>
          <w:szCs w:val="22"/>
          <w:lang w:eastAsia="en-US"/>
        </w:rPr>
        <w:t>, M. (2007). Het leren van ZML. Op je hurken in de klas. Enschede, SLO.</w:t>
      </w:r>
    </w:p>
    <w:p w14:paraId="290D9981"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
    <w:p w14:paraId="09C6C25B"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roofErr w:type="spellStart"/>
      <w:r w:rsidRPr="009027D7">
        <w:rPr>
          <w:rFonts w:asciiTheme="minorHAnsi" w:hAnsiTheme="minorHAnsi" w:cs="MyriadPro-Regular"/>
          <w:sz w:val="22"/>
          <w:szCs w:val="22"/>
          <w:lang w:eastAsia="en-US"/>
        </w:rPr>
        <w:t>Didden</w:t>
      </w:r>
      <w:proofErr w:type="spellEnd"/>
      <w:r w:rsidRPr="009027D7">
        <w:rPr>
          <w:rFonts w:asciiTheme="minorHAnsi" w:hAnsiTheme="minorHAnsi" w:cs="MyriadPro-Regular"/>
          <w:sz w:val="22"/>
          <w:szCs w:val="22"/>
          <w:lang w:eastAsia="en-US"/>
        </w:rPr>
        <w:t>, R. (red.) (2006). In perspectief. Gedragsproblemen, psychiatrische stoornissen en</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 xml:space="preserve">lichte verstandelijke beperking. Houten: </w:t>
      </w:r>
      <w:proofErr w:type="spellStart"/>
      <w:r w:rsidRPr="009027D7">
        <w:rPr>
          <w:rFonts w:asciiTheme="minorHAnsi" w:hAnsiTheme="minorHAnsi" w:cs="MyriadPro-Regular"/>
          <w:sz w:val="22"/>
          <w:szCs w:val="22"/>
          <w:lang w:eastAsia="en-US"/>
        </w:rPr>
        <w:t>Stafleu</w:t>
      </w:r>
      <w:proofErr w:type="spellEnd"/>
      <w:r w:rsidRPr="009027D7">
        <w:rPr>
          <w:rFonts w:asciiTheme="minorHAnsi" w:hAnsiTheme="minorHAnsi" w:cs="MyriadPro-Regular"/>
          <w:sz w:val="22"/>
          <w:szCs w:val="22"/>
          <w:lang w:eastAsia="en-US"/>
        </w:rPr>
        <w:t xml:space="preserve"> Van </w:t>
      </w:r>
      <w:proofErr w:type="spellStart"/>
      <w:r w:rsidRPr="009027D7">
        <w:rPr>
          <w:rFonts w:asciiTheme="minorHAnsi" w:hAnsiTheme="minorHAnsi" w:cs="MyriadPro-Regular"/>
          <w:sz w:val="22"/>
          <w:szCs w:val="22"/>
          <w:lang w:eastAsia="en-US"/>
        </w:rPr>
        <w:t>Loghum</w:t>
      </w:r>
      <w:proofErr w:type="spellEnd"/>
      <w:r w:rsidRPr="009027D7">
        <w:rPr>
          <w:rFonts w:asciiTheme="minorHAnsi" w:hAnsiTheme="minorHAnsi" w:cs="MyriadPro-Regular"/>
          <w:sz w:val="22"/>
          <w:szCs w:val="22"/>
          <w:lang w:eastAsia="en-US"/>
        </w:rPr>
        <w:t>.</w:t>
      </w:r>
    </w:p>
    <w:p w14:paraId="291AE464"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
    <w:p w14:paraId="07B8A72C"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roofErr w:type="spellStart"/>
      <w:r w:rsidRPr="009027D7">
        <w:rPr>
          <w:rFonts w:asciiTheme="minorHAnsi" w:hAnsiTheme="minorHAnsi" w:cs="MyriadPro-Regular"/>
          <w:sz w:val="22"/>
          <w:szCs w:val="22"/>
          <w:lang w:eastAsia="en-US"/>
        </w:rPr>
        <w:t>Došen</w:t>
      </w:r>
      <w:proofErr w:type="spellEnd"/>
      <w:r w:rsidRPr="009027D7">
        <w:rPr>
          <w:rFonts w:asciiTheme="minorHAnsi" w:hAnsiTheme="minorHAnsi" w:cs="MyriadPro-Regular"/>
          <w:sz w:val="22"/>
          <w:szCs w:val="22"/>
          <w:lang w:eastAsia="en-US"/>
        </w:rPr>
        <w:t>, A. (2008). Psychische stoornissen, gedragsproblemen en verstandelijke handicap.</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Een integratieve benadering bij kinderen en volwassenen. Assen, Van Gorcum.</w:t>
      </w:r>
    </w:p>
    <w:p w14:paraId="51F20A77"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
    <w:p w14:paraId="4D885C02"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r w:rsidRPr="009027D7">
        <w:rPr>
          <w:rFonts w:asciiTheme="minorHAnsi" w:hAnsiTheme="minorHAnsi" w:cs="MyriadPro-Regular"/>
          <w:sz w:val="22"/>
          <w:szCs w:val="22"/>
          <w:lang w:eastAsia="en-US"/>
        </w:rPr>
        <w:t>Gennep, van A. (2000). Emancipatie van de zwaksten in de samenleving.</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Over paradigma’s van verstandelijke handicap. Amsterdam, Boom.</w:t>
      </w:r>
    </w:p>
    <w:p w14:paraId="033E9E55"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
    <w:p w14:paraId="144CE20C" w14:textId="77777777" w:rsidR="009027D7" w:rsidRPr="00E93991" w:rsidRDefault="009027D7" w:rsidP="005F34DC">
      <w:pPr>
        <w:widowControl w:val="0"/>
        <w:autoSpaceDE w:val="0"/>
        <w:autoSpaceDN w:val="0"/>
        <w:adjustRightInd w:val="0"/>
        <w:jc w:val="both"/>
        <w:rPr>
          <w:rFonts w:asciiTheme="minorHAnsi" w:hAnsiTheme="minorHAnsi" w:cs="MyriadPro-Regular"/>
          <w:sz w:val="22"/>
          <w:szCs w:val="22"/>
          <w:lang w:val="en-US" w:eastAsia="en-US"/>
        </w:rPr>
      </w:pPr>
      <w:r w:rsidRPr="009027D7">
        <w:rPr>
          <w:rFonts w:asciiTheme="minorHAnsi" w:hAnsiTheme="minorHAnsi" w:cs="MyriadPro-Regular"/>
          <w:sz w:val="22"/>
          <w:szCs w:val="22"/>
          <w:lang w:eastAsia="en-US"/>
        </w:rPr>
        <w:t xml:space="preserve">Heijkoop, J. (1995). Vastgelopen. </w:t>
      </w:r>
      <w:proofErr w:type="spellStart"/>
      <w:r w:rsidRPr="00E93991">
        <w:rPr>
          <w:rFonts w:asciiTheme="minorHAnsi" w:hAnsiTheme="minorHAnsi" w:cs="MyriadPro-Regular"/>
          <w:sz w:val="22"/>
          <w:szCs w:val="22"/>
          <w:lang w:val="en-US" w:eastAsia="en-US"/>
        </w:rPr>
        <w:t>Baarn</w:t>
      </w:r>
      <w:proofErr w:type="spellEnd"/>
      <w:r w:rsidRPr="00E93991">
        <w:rPr>
          <w:rFonts w:asciiTheme="minorHAnsi" w:hAnsiTheme="minorHAnsi" w:cs="MyriadPro-Regular"/>
          <w:sz w:val="22"/>
          <w:szCs w:val="22"/>
          <w:lang w:val="en-US" w:eastAsia="en-US"/>
        </w:rPr>
        <w:t xml:space="preserve">, </w:t>
      </w:r>
      <w:proofErr w:type="spellStart"/>
      <w:r w:rsidRPr="00E93991">
        <w:rPr>
          <w:rFonts w:asciiTheme="minorHAnsi" w:hAnsiTheme="minorHAnsi" w:cs="MyriadPro-Regular"/>
          <w:sz w:val="22"/>
          <w:szCs w:val="22"/>
          <w:lang w:val="en-US" w:eastAsia="en-US"/>
        </w:rPr>
        <w:t>Nelissen</w:t>
      </w:r>
      <w:proofErr w:type="spellEnd"/>
      <w:r w:rsidRPr="00E93991">
        <w:rPr>
          <w:rFonts w:asciiTheme="minorHAnsi" w:hAnsiTheme="minorHAnsi" w:cs="MyriadPro-Regular"/>
          <w:sz w:val="22"/>
          <w:szCs w:val="22"/>
          <w:lang w:val="en-US" w:eastAsia="en-US"/>
        </w:rPr>
        <w:t>.</w:t>
      </w:r>
    </w:p>
    <w:p w14:paraId="64889E8E" w14:textId="77777777" w:rsidR="009027D7" w:rsidRPr="00E93991" w:rsidRDefault="009027D7" w:rsidP="005F34DC">
      <w:pPr>
        <w:widowControl w:val="0"/>
        <w:autoSpaceDE w:val="0"/>
        <w:autoSpaceDN w:val="0"/>
        <w:adjustRightInd w:val="0"/>
        <w:jc w:val="both"/>
        <w:rPr>
          <w:rFonts w:asciiTheme="minorHAnsi" w:hAnsiTheme="minorHAnsi" w:cs="MyriadPro-Regular"/>
          <w:sz w:val="22"/>
          <w:szCs w:val="22"/>
          <w:lang w:val="en-US" w:eastAsia="en-US"/>
        </w:rPr>
      </w:pPr>
    </w:p>
    <w:p w14:paraId="6837A744" w14:textId="77777777" w:rsidR="009027D7" w:rsidRPr="00E93991" w:rsidRDefault="009027D7" w:rsidP="005F34DC">
      <w:pPr>
        <w:widowControl w:val="0"/>
        <w:autoSpaceDE w:val="0"/>
        <w:autoSpaceDN w:val="0"/>
        <w:adjustRightInd w:val="0"/>
        <w:jc w:val="both"/>
        <w:rPr>
          <w:rFonts w:asciiTheme="minorHAnsi" w:hAnsiTheme="minorHAnsi" w:cs="MyriadPro-Regular"/>
          <w:sz w:val="22"/>
          <w:szCs w:val="22"/>
          <w:lang w:val="en-US" w:eastAsia="en-US"/>
        </w:rPr>
      </w:pPr>
      <w:r w:rsidRPr="00E93991">
        <w:rPr>
          <w:rFonts w:asciiTheme="minorHAnsi" w:hAnsiTheme="minorHAnsi" w:cs="MyriadPro-Regular"/>
          <w:sz w:val="22"/>
          <w:szCs w:val="22"/>
          <w:lang w:val="en-US" w:eastAsia="en-US"/>
        </w:rPr>
        <w:t>ICF-CY World Health Organization (2007). International Classification of Functioning,</w:t>
      </w:r>
      <w:r w:rsidR="000F5B59" w:rsidRPr="00E93991">
        <w:rPr>
          <w:rFonts w:asciiTheme="minorHAnsi" w:hAnsiTheme="minorHAnsi" w:cs="MyriadPro-Regular"/>
          <w:sz w:val="22"/>
          <w:szCs w:val="22"/>
          <w:lang w:val="en-US" w:eastAsia="en-US"/>
        </w:rPr>
        <w:t xml:space="preserve"> </w:t>
      </w:r>
      <w:r w:rsidRPr="00E93991">
        <w:rPr>
          <w:rFonts w:asciiTheme="minorHAnsi" w:hAnsiTheme="minorHAnsi" w:cs="MyriadPro-Regular"/>
          <w:sz w:val="22"/>
          <w:szCs w:val="22"/>
          <w:lang w:val="en-US" w:eastAsia="en-US"/>
        </w:rPr>
        <w:t xml:space="preserve">Disability and Health. </w:t>
      </w:r>
      <w:proofErr w:type="spellStart"/>
      <w:r w:rsidRPr="00E93991">
        <w:rPr>
          <w:rFonts w:asciiTheme="minorHAnsi" w:hAnsiTheme="minorHAnsi" w:cs="MyriadPro-Regular"/>
          <w:sz w:val="22"/>
          <w:szCs w:val="22"/>
          <w:lang w:val="en-US" w:eastAsia="en-US"/>
        </w:rPr>
        <w:t>Childen</w:t>
      </w:r>
      <w:proofErr w:type="spellEnd"/>
      <w:r w:rsidRPr="00E93991">
        <w:rPr>
          <w:rFonts w:asciiTheme="minorHAnsi" w:hAnsiTheme="minorHAnsi" w:cs="MyriadPro-Regular"/>
          <w:sz w:val="22"/>
          <w:szCs w:val="22"/>
          <w:lang w:val="en-US" w:eastAsia="en-US"/>
        </w:rPr>
        <w:t xml:space="preserve"> &amp; Youth version. Geneva: WHO.</w:t>
      </w:r>
    </w:p>
    <w:p w14:paraId="3A18DB4F" w14:textId="77777777" w:rsidR="009027D7" w:rsidRPr="00E93991" w:rsidRDefault="009027D7" w:rsidP="005F34DC">
      <w:pPr>
        <w:widowControl w:val="0"/>
        <w:autoSpaceDE w:val="0"/>
        <w:autoSpaceDN w:val="0"/>
        <w:adjustRightInd w:val="0"/>
        <w:jc w:val="both"/>
        <w:rPr>
          <w:rFonts w:asciiTheme="minorHAnsi" w:hAnsiTheme="minorHAnsi" w:cs="MyriadPro-Regular"/>
          <w:sz w:val="22"/>
          <w:szCs w:val="22"/>
          <w:lang w:val="en-US" w:eastAsia="en-US"/>
        </w:rPr>
      </w:pPr>
    </w:p>
    <w:p w14:paraId="66A225FC"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roofErr w:type="spellStart"/>
      <w:r w:rsidRPr="00E93991">
        <w:rPr>
          <w:rFonts w:asciiTheme="minorHAnsi" w:hAnsiTheme="minorHAnsi" w:cs="MyriadPro-Regular"/>
          <w:sz w:val="22"/>
          <w:szCs w:val="22"/>
          <w:lang w:val="en-US" w:eastAsia="en-US"/>
        </w:rPr>
        <w:t>Kraijer</w:t>
      </w:r>
      <w:proofErr w:type="spellEnd"/>
      <w:r w:rsidRPr="00E93991">
        <w:rPr>
          <w:rFonts w:asciiTheme="minorHAnsi" w:hAnsiTheme="minorHAnsi" w:cs="MyriadPro-Regular"/>
          <w:sz w:val="22"/>
          <w:szCs w:val="22"/>
          <w:lang w:val="en-US" w:eastAsia="en-US"/>
        </w:rPr>
        <w:t xml:space="preserve">, D. </w:t>
      </w:r>
      <w:proofErr w:type="spellStart"/>
      <w:r w:rsidRPr="00E93991">
        <w:rPr>
          <w:rFonts w:asciiTheme="minorHAnsi" w:hAnsiTheme="minorHAnsi" w:cs="MyriadPro-Regular"/>
          <w:sz w:val="22"/>
          <w:szCs w:val="22"/>
          <w:lang w:val="en-US" w:eastAsia="en-US"/>
        </w:rPr>
        <w:t>en</w:t>
      </w:r>
      <w:proofErr w:type="spellEnd"/>
      <w:r w:rsidRPr="00E93991">
        <w:rPr>
          <w:rFonts w:asciiTheme="minorHAnsi" w:hAnsiTheme="minorHAnsi" w:cs="MyriadPro-Regular"/>
          <w:sz w:val="22"/>
          <w:szCs w:val="22"/>
          <w:lang w:val="en-US" w:eastAsia="en-US"/>
        </w:rPr>
        <w:t xml:space="preserve"> </w:t>
      </w:r>
      <w:proofErr w:type="spellStart"/>
      <w:r w:rsidRPr="00E93991">
        <w:rPr>
          <w:rFonts w:asciiTheme="minorHAnsi" w:hAnsiTheme="minorHAnsi" w:cs="MyriadPro-Regular"/>
          <w:sz w:val="22"/>
          <w:szCs w:val="22"/>
          <w:lang w:val="en-US" w:eastAsia="en-US"/>
        </w:rPr>
        <w:t>Plas</w:t>
      </w:r>
      <w:proofErr w:type="spellEnd"/>
      <w:r w:rsidRPr="00E93991">
        <w:rPr>
          <w:rFonts w:asciiTheme="minorHAnsi" w:hAnsiTheme="minorHAnsi" w:cs="MyriadPro-Regular"/>
          <w:sz w:val="22"/>
          <w:szCs w:val="22"/>
          <w:lang w:val="en-US" w:eastAsia="en-US"/>
        </w:rPr>
        <w:t xml:space="preserve"> J. (2006). </w:t>
      </w:r>
      <w:r w:rsidRPr="009027D7">
        <w:rPr>
          <w:rFonts w:asciiTheme="minorHAnsi" w:hAnsiTheme="minorHAnsi" w:cs="MyriadPro-Regular"/>
          <w:sz w:val="22"/>
          <w:szCs w:val="22"/>
          <w:lang w:eastAsia="en-US"/>
        </w:rPr>
        <w:t>Handboek psychodiagnostiek en beperkte begaafdheid.</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Amsterdam, Harcourt Assessment.</w:t>
      </w:r>
    </w:p>
    <w:p w14:paraId="75982EE7"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
    <w:p w14:paraId="6A4C4582" w14:textId="77777777" w:rsidR="00E054A5" w:rsidRPr="000F5B59" w:rsidRDefault="009027D7" w:rsidP="005F34DC">
      <w:pPr>
        <w:widowControl w:val="0"/>
        <w:autoSpaceDE w:val="0"/>
        <w:autoSpaceDN w:val="0"/>
        <w:adjustRightInd w:val="0"/>
        <w:jc w:val="both"/>
        <w:rPr>
          <w:rFonts w:asciiTheme="minorHAnsi" w:hAnsiTheme="minorHAnsi" w:cs="MyriadPro-Regular"/>
          <w:sz w:val="22"/>
          <w:szCs w:val="22"/>
          <w:lang w:eastAsia="en-US"/>
        </w:rPr>
      </w:pPr>
      <w:r w:rsidRPr="009027D7">
        <w:rPr>
          <w:rFonts w:asciiTheme="minorHAnsi" w:hAnsiTheme="minorHAnsi" w:cs="MyriadPro-Regular"/>
          <w:sz w:val="22"/>
          <w:szCs w:val="22"/>
          <w:lang w:eastAsia="en-US"/>
        </w:rPr>
        <w:t xml:space="preserve">Leeuwen, B. van, </w:t>
      </w:r>
      <w:proofErr w:type="spellStart"/>
      <w:r w:rsidRPr="009027D7">
        <w:rPr>
          <w:rFonts w:asciiTheme="minorHAnsi" w:hAnsiTheme="minorHAnsi" w:cs="MyriadPro-Regular"/>
          <w:sz w:val="22"/>
          <w:szCs w:val="22"/>
          <w:lang w:eastAsia="en-US"/>
        </w:rPr>
        <w:t>Limpens</w:t>
      </w:r>
      <w:proofErr w:type="spellEnd"/>
      <w:r w:rsidRPr="009027D7">
        <w:rPr>
          <w:rFonts w:asciiTheme="minorHAnsi" w:hAnsiTheme="minorHAnsi" w:cs="MyriadPro-Regular"/>
          <w:sz w:val="22"/>
          <w:szCs w:val="22"/>
          <w:lang w:eastAsia="en-US"/>
        </w:rPr>
        <w:t>, M. (2007). Leerlingen verschillen en dat is normaal.</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Enschede, SLO.</w:t>
      </w:r>
    </w:p>
    <w:p w14:paraId="0B137428"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
    <w:p w14:paraId="045BD38A" w14:textId="77777777" w:rsidR="00E054A5" w:rsidRPr="009027D7" w:rsidRDefault="00E054A5" w:rsidP="005F34DC">
      <w:pPr>
        <w:widowControl w:val="0"/>
        <w:autoSpaceDE w:val="0"/>
        <w:autoSpaceDN w:val="0"/>
        <w:adjustRightInd w:val="0"/>
        <w:jc w:val="both"/>
        <w:rPr>
          <w:rFonts w:asciiTheme="minorHAnsi" w:hAnsiTheme="minorHAnsi" w:cs="MyriadPro-Regular"/>
          <w:sz w:val="22"/>
          <w:szCs w:val="22"/>
          <w:lang w:eastAsia="en-US"/>
        </w:rPr>
      </w:pPr>
      <w:r w:rsidRPr="009027D7">
        <w:rPr>
          <w:rFonts w:asciiTheme="minorHAnsi" w:hAnsiTheme="minorHAnsi" w:cs="MyriadPro-Regular"/>
          <w:sz w:val="22"/>
          <w:szCs w:val="22"/>
          <w:lang w:eastAsia="en-US"/>
        </w:rPr>
        <w:t>Meester-Delver, A. (2014). Het Capaciteitenprofiel. Toekomstverwachtingen voor kinderen</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met beperkingen inschatten en communiceren. Assen, Van Gorcum.</w:t>
      </w:r>
    </w:p>
    <w:p w14:paraId="51CF00AA"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
    <w:p w14:paraId="0D59680E" w14:textId="77777777" w:rsidR="00E054A5" w:rsidRPr="009027D7" w:rsidRDefault="00E054A5" w:rsidP="005F34DC">
      <w:pPr>
        <w:widowControl w:val="0"/>
        <w:autoSpaceDE w:val="0"/>
        <w:autoSpaceDN w:val="0"/>
        <w:adjustRightInd w:val="0"/>
        <w:jc w:val="both"/>
        <w:rPr>
          <w:rFonts w:asciiTheme="minorHAnsi" w:hAnsiTheme="minorHAnsi" w:cs="MyriadPro-Regular"/>
          <w:sz w:val="22"/>
          <w:szCs w:val="22"/>
          <w:lang w:eastAsia="en-US"/>
        </w:rPr>
      </w:pPr>
      <w:proofErr w:type="spellStart"/>
      <w:r w:rsidRPr="009027D7">
        <w:rPr>
          <w:rFonts w:asciiTheme="minorHAnsi" w:hAnsiTheme="minorHAnsi" w:cs="MyriadPro-Regular"/>
          <w:sz w:val="22"/>
          <w:szCs w:val="22"/>
          <w:lang w:eastAsia="en-US"/>
        </w:rPr>
        <w:t>Pameijer</w:t>
      </w:r>
      <w:proofErr w:type="spellEnd"/>
      <w:r w:rsidRPr="009027D7">
        <w:rPr>
          <w:rFonts w:asciiTheme="minorHAnsi" w:hAnsiTheme="minorHAnsi" w:cs="MyriadPro-Regular"/>
          <w:sz w:val="22"/>
          <w:szCs w:val="22"/>
          <w:lang w:eastAsia="en-US"/>
        </w:rPr>
        <w:t xml:space="preserve"> N. en Van Laar-Bijman, E. (2007). Handelingsgerichte diagnostiek; Een</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handreiking voor orthopedagogen en psychologen werkzaam in de zorg voor mensen</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met een verstandelijke beperking. Den Haag, Procesmanagement PO.</w:t>
      </w:r>
    </w:p>
    <w:p w14:paraId="559F6309" w14:textId="77777777" w:rsidR="00D13692" w:rsidRPr="009027D7" w:rsidRDefault="00D13692" w:rsidP="005F34DC">
      <w:pPr>
        <w:widowControl w:val="0"/>
        <w:autoSpaceDE w:val="0"/>
        <w:autoSpaceDN w:val="0"/>
        <w:adjustRightInd w:val="0"/>
        <w:jc w:val="both"/>
        <w:rPr>
          <w:rFonts w:asciiTheme="minorHAnsi" w:hAnsiTheme="minorHAnsi" w:cs="MyriadPro-Regular"/>
          <w:sz w:val="22"/>
          <w:szCs w:val="22"/>
          <w:lang w:eastAsia="en-US"/>
        </w:rPr>
      </w:pPr>
    </w:p>
    <w:p w14:paraId="38ED1128" w14:textId="77777777" w:rsidR="00E054A5" w:rsidRDefault="00E054A5" w:rsidP="005F34DC">
      <w:pPr>
        <w:widowControl w:val="0"/>
        <w:autoSpaceDE w:val="0"/>
        <w:autoSpaceDN w:val="0"/>
        <w:adjustRightInd w:val="0"/>
        <w:jc w:val="both"/>
        <w:rPr>
          <w:rFonts w:asciiTheme="minorHAnsi" w:hAnsiTheme="minorHAnsi" w:cs="MyriadPro-Regular"/>
          <w:sz w:val="22"/>
          <w:szCs w:val="22"/>
          <w:lang w:eastAsia="en-US"/>
        </w:rPr>
      </w:pPr>
      <w:r w:rsidRPr="009027D7">
        <w:rPr>
          <w:rFonts w:asciiTheme="minorHAnsi" w:hAnsiTheme="minorHAnsi" w:cs="MyriadPro-Regular"/>
          <w:sz w:val="22"/>
          <w:szCs w:val="22"/>
          <w:lang w:eastAsia="en-US"/>
        </w:rPr>
        <w:t xml:space="preserve">Procesmanagement PO. </w:t>
      </w:r>
      <w:proofErr w:type="spellStart"/>
      <w:r w:rsidRPr="009027D7">
        <w:rPr>
          <w:rFonts w:asciiTheme="minorHAnsi" w:hAnsiTheme="minorHAnsi" w:cs="MyriadPro-Regular"/>
          <w:sz w:val="22"/>
          <w:szCs w:val="22"/>
          <w:lang w:eastAsia="en-US"/>
        </w:rPr>
        <w:t>Struiksma</w:t>
      </w:r>
      <w:proofErr w:type="spellEnd"/>
      <w:r w:rsidRPr="009027D7">
        <w:rPr>
          <w:rFonts w:asciiTheme="minorHAnsi" w:hAnsiTheme="minorHAnsi" w:cs="MyriadPro-Regular"/>
          <w:sz w:val="22"/>
          <w:szCs w:val="22"/>
          <w:lang w:eastAsia="en-US"/>
        </w:rPr>
        <w:t xml:space="preserve">, C., </w:t>
      </w:r>
      <w:proofErr w:type="spellStart"/>
      <w:r w:rsidRPr="009027D7">
        <w:rPr>
          <w:rFonts w:asciiTheme="minorHAnsi" w:hAnsiTheme="minorHAnsi" w:cs="MyriadPro-Regular"/>
          <w:sz w:val="22"/>
          <w:szCs w:val="22"/>
          <w:lang w:eastAsia="en-US"/>
        </w:rPr>
        <w:t>Rurup</w:t>
      </w:r>
      <w:proofErr w:type="spellEnd"/>
      <w:r w:rsidRPr="009027D7">
        <w:rPr>
          <w:rFonts w:asciiTheme="minorHAnsi" w:hAnsiTheme="minorHAnsi" w:cs="MyriadPro-Regular"/>
          <w:sz w:val="22"/>
          <w:szCs w:val="22"/>
          <w:lang w:eastAsia="en-US"/>
        </w:rPr>
        <w:t xml:space="preserve">, L. (2008). </w:t>
      </w:r>
      <w:proofErr w:type="spellStart"/>
      <w:r w:rsidRPr="009027D7">
        <w:rPr>
          <w:rFonts w:asciiTheme="minorHAnsi" w:hAnsiTheme="minorHAnsi" w:cs="MyriadPro-Regular"/>
          <w:sz w:val="22"/>
          <w:szCs w:val="22"/>
          <w:lang w:eastAsia="en-US"/>
        </w:rPr>
        <w:t>Onderwijscontinuu</w:t>
      </w:r>
      <w:r w:rsidRPr="009027D7">
        <w:rPr>
          <w:rFonts w:asciiTheme="minorHAnsi" w:eastAsia="Calibri" w:hAnsiTheme="minorHAnsi" w:cs="Calibri"/>
          <w:sz w:val="22"/>
          <w:szCs w:val="22"/>
          <w:lang w:eastAsia="en-US"/>
        </w:rPr>
        <w:t>̈</w:t>
      </w:r>
      <w:r w:rsidRPr="009027D7">
        <w:rPr>
          <w:rFonts w:asciiTheme="minorHAnsi" w:hAnsiTheme="minorHAnsi" w:cs="MyriadPro-Regular"/>
          <w:sz w:val="22"/>
          <w:szCs w:val="22"/>
          <w:lang w:eastAsia="en-US"/>
        </w:rPr>
        <w:t>m</w:t>
      </w:r>
      <w:proofErr w:type="spellEnd"/>
      <w:r w:rsidRPr="009027D7">
        <w:rPr>
          <w:rFonts w:asciiTheme="minorHAnsi" w:hAnsiTheme="minorHAnsi" w:cs="MyriadPro-Regular"/>
          <w:sz w:val="22"/>
          <w:szCs w:val="22"/>
          <w:lang w:eastAsia="en-US"/>
        </w:rPr>
        <w:t>. Een denk</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en</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werkwijze voor passend onderwijs. Rotterdam, CED-groep.</w:t>
      </w:r>
    </w:p>
    <w:p w14:paraId="79B7ECF1" w14:textId="77777777" w:rsidR="00E054A5" w:rsidRPr="00E93991" w:rsidRDefault="00E054A5" w:rsidP="005F34DC">
      <w:pPr>
        <w:widowControl w:val="0"/>
        <w:autoSpaceDE w:val="0"/>
        <w:autoSpaceDN w:val="0"/>
        <w:adjustRightInd w:val="0"/>
        <w:jc w:val="both"/>
        <w:rPr>
          <w:rFonts w:asciiTheme="minorHAnsi" w:hAnsiTheme="minorHAnsi" w:cs="MyriadPro-Regular"/>
          <w:sz w:val="22"/>
          <w:szCs w:val="22"/>
          <w:lang w:val="en-US" w:eastAsia="en-US"/>
        </w:rPr>
      </w:pPr>
      <w:proofErr w:type="spellStart"/>
      <w:r w:rsidRPr="009027D7">
        <w:rPr>
          <w:rFonts w:asciiTheme="minorHAnsi" w:hAnsiTheme="minorHAnsi" w:cs="MyriadPro-Regular"/>
          <w:sz w:val="22"/>
          <w:szCs w:val="22"/>
          <w:lang w:eastAsia="en-US"/>
        </w:rPr>
        <w:lastRenderedPageBreak/>
        <w:t>Schalock</w:t>
      </w:r>
      <w:proofErr w:type="spellEnd"/>
      <w:r w:rsidRPr="009027D7">
        <w:rPr>
          <w:rFonts w:asciiTheme="minorHAnsi" w:hAnsiTheme="minorHAnsi" w:cs="MyriadPro-Regular"/>
          <w:sz w:val="22"/>
          <w:szCs w:val="22"/>
          <w:lang w:eastAsia="en-US"/>
        </w:rPr>
        <w:t xml:space="preserve">, R.L., </w:t>
      </w:r>
      <w:proofErr w:type="spellStart"/>
      <w:r w:rsidRPr="009027D7">
        <w:rPr>
          <w:rFonts w:asciiTheme="minorHAnsi" w:hAnsiTheme="minorHAnsi" w:cs="MyriadPro-Regular"/>
          <w:sz w:val="22"/>
          <w:szCs w:val="22"/>
          <w:lang w:eastAsia="en-US"/>
        </w:rPr>
        <w:t>Borthwick-Duffy</w:t>
      </w:r>
      <w:proofErr w:type="spellEnd"/>
      <w:r w:rsidRPr="009027D7">
        <w:rPr>
          <w:rFonts w:asciiTheme="minorHAnsi" w:hAnsiTheme="minorHAnsi" w:cs="MyriadPro-Regular"/>
          <w:sz w:val="22"/>
          <w:szCs w:val="22"/>
          <w:lang w:eastAsia="en-US"/>
        </w:rPr>
        <w:t xml:space="preserve">, S.A., Bradley, V.J., </w:t>
      </w:r>
      <w:proofErr w:type="spellStart"/>
      <w:r w:rsidRPr="009027D7">
        <w:rPr>
          <w:rFonts w:asciiTheme="minorHAnsi" w:hAnsiTheme="minorHAnsi" w:cs="MyriadPro-Regular"/>
          <w:sz w:val="22"/>
          <w:szCs w:val="22"/>
          <w:lang w:eastAsia="en-US"/>
        </w:rPr>
        <w:t>Buntinx</w:t>
      </w:r>
      <w:proofErr w:type="spellEnd"/>
      <w:r w:rsidRPr="009027D7">
        <w:rPr>
          <w:rFonts w:asciiTheme="minorHAnsi" w:hAnsiTheme="minorHAnsi" w:cs="MyriadPro-Regular"/>
          <w:sz w:val="22"/>
          <w:szCs w:val="22"/>
          <w:lang w:eastAsia="en-US"/>
        </w:rPr>
        <w:t xml:space="preserve">, W.H.E., </w:t>
      </w:r>
      <w:proofErr w:type="spellStart"/>
      <w:r w:rsidRPr="009027D7">
        <w:rPr>
          <w:rFonts w:asciiTheme="minorHAnsi" w:hAnsiTheme="minorHAnsi" w:cs="MyriadPro-Regular"/>
          <w:sz w:val="22"/>
          <w:szCs w:val="22"/>
          <w:lang w:eastAsia="en-US"/>
        </w:rPr>
        <w:t>Coulter</w:t>
      </w:r>
      <w:proofErr w:type="spellEnd"/>
      <w:r w:rsidRPr="009027D7">
        <w:rPr>
          <w:rFonts w:asciiTheme="minorHAnsi" w:hAnsiTheme="minorHAnsi" w:cs="MyriadPro-Regular"/>
          <w:sz w:val="22"/>
          <w:szCs w:val="22"/>
          <w:lang w:eastAsia="en-US"/>
        </w:rPr>
        <w:t xml:space="preserve">, D.L., </w:t>
      </w:r>
      <w:proofErr w:type="spellStart"/>
      <w:r w:rsidRPr="009027D7">
        <w:rPr>
          <w:rFonts w:asciiTheme="minorHAnsi" w:hAnsiTheme="minorHAnsi" w:cs="MyriadPro-Regular"/>
          <w:sz w:val="22"/>
          <w:szCs w:val="22"/>
          <w:lang w:eastAsia="en-US"/>
        </w:rPr>
        <w:t>Craig</w:t>
      </w:r>
      <w:proofErr w:type="spellEnd"/>
      <w:r w:rsidRPr="009027D7">
        <w:rPr>
          <w:rFonts w:asciiTheme="minorHAnsi" w:hAnsiTheme="minorHAnsi" w:cs="MyriadPro-Regular"/>
          <w:sz w:val="22"/>
          <w:szCs w:val="22"/>
          <w:lang w:eastAsia="en-US"/>
        </w:rPr>
        <w:t>, E.M.,</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 xml:space="preserve">Gomez, S.C., </w:t>
      </w:r>
      <w:proofErr w:type="spellStart"/>
      <w:r w:rsidRPr="009027D7">
        <w:rPr>
          <w:rFonts w:asciiTheme="minorHAnsi" w:hAnsiTheme="minorHAnsi" w:cs="MyriadPro-Regular"/>
          <w:sz w:val="22"/>
          <w:szCs w:val="22"/>
          <w:lang w:eastAsia="en-US"/>
        </w:rPr>
        <w:t>Lachapelle</w:t>
      </w:r>
      <w:proofErr w:type="spellEnd"/>
      <w:r w:rsidRPr="009027D7">
        <w:rPr>
          <w:rFonts w:asciiTheme="minorHAnsi" w:hAnsiTheme="minorHAnsi" w:cs="MyriadPro-Regular"/>
          <w:sz w:val="22"/>
          <w:szCs w:val="22"/>
          <w:lang w:eastAsia="en-US"/>
        </w:rPr>
        <w:t xml:space="preserve">, Y., </w:t>
      </w:r>
      <w:proofErr w:type="spellStart"/>
      <w:r w:rsidRPr="009027D7">
        <w:rPr>
          <w:rFonts w:asciiTheme="minorHAnsi" w:hAnsiTheme="minorHAnsi" w:cs="MyriadPro-Regular"/>
          <w:sz w:val="22"/>
          <w:szCs w:val="22"/>
          <w:lang w:eastAsia="en-US"/>
        </w:rPr>
        <w:t>Luckasson</w:t>
      </w:r>
      <w:proofErr w:type="spellEnd"/>
      <w:r w:rsidRPr="009027D7">
        <w:rPr>
          <w:rFonts w:asciiTheme="minorHAnsi" w:hAnsiTheme="minorHAnsi" w:cs="MyriadPro-Regular"/>
          <w:sz w:val="22"/>
          <w:szCs w:val="22"/>
          <w:lang w:eastAsia="en-US"/>
        </w:rPr>
        <w:t xml:space="preserve">, R., </w:t>
      </w:r>
      <w:proofErr w:type="spellStart"/>
      <w:r w:rsidRPr="009027D7">
        <w:rPr>
          <w:rFonts w:asciiTheme="minorHAnsi" w:hAnsiTheme="minorHAnsi" w:cs="MyriadPro-Regular"/>
          <w:sz w:val="22"/>
          <w:szCs w:val="22"/>
          <w:lang w:eastAsia="en-US"/>
        </w:rPr>
        <w:t>Reeve</w:t>
      </w:r>
      <w:proofErr w:type="spellEnd"/>
      <w:r w:rsidRPr="009027D7">
        <w:rPr>
          <w:rFonts w:asciiTheme="minorHAnsi" w:hAnsiTheme="minorHAnsi" w:cs="MyriadPro-Regular"/>
          <w:sz w:val="22"/>
          <w:szCs w:val="22"/>
          <w:lang w:eastAsia="en-US"/>
        </w:rPr>
        <w:t xml:space="preserve">, A., </w:t>
      </w:r>
      <w:proofErr w:type="spellStart"/>
      <w:r w:rsidRPr="009027D7">
        <w:rPr>
          <w:rFonts w:asciiTheme="minorHAnsi" w:hAnsiTheme="minorHAnsi" w:cs="MyriadPro-Regular"/>
          <w:sz w:val="22"/>
          <w:szCs w:val="22"/>
          <w:lang w:eastAsia="en-US"/>
        </w:rPr>
        <w:t>Shogren</w:t>
      </w:r>
      <w:proofErr w:type="spellEnd"/>
      <w:r w:rsidRPr="009027D7">
        <w:rPr>
          <w:rFonts w:asciiTheme="minorHAnsi" w:hAnsiTheme="minorHAnsi" w:cs="MyriadPro-Regular"/>
          <w:sz w:val="22"/>
          <w:szCs w:val="22"/>
          <w:lang w:eastAsia="en-US"/>
        </w:rPr>
        <w:t xml:space="preserve">, K.A., </w:t>
      </w:r>
      <w:proofErr w:type="spellStart"/>
      <w:r w:rsidRPr="009027D7">
        <w:rPr>
          <w:rFonts w:asciiTheme="minorHAnsi" w:hAnsiTheme="minorHAnsi" w:cs="MyriadPro-Regular"/>
          <w:sz w:val="22"/>
          <w:szCs w:val="22"/>
          <w:lang w:eastAsia="en-US"/>
        </w:rPr>
        <w:t>Snell</w:t>
      </w:r>
      <w:proofErr w:type="spellEnd"/>
      <w:r w:rsidRPr="009027D7">
        <w:rPr>
          <w:rFonts w:asciiTheme="minorHAnsi" w:hAnsiTheme="minorHAnsi" w:cs="MyriadPro-Regular"/>
          <w:sz w:val="22"/>
          <w:szCs w:val="22"/>
          <w:lang w:eastAsia="en-US"/>
        </w:rPr>
        <w:t xml:space="preserve">, M.E., </w:t>
      </w:r>
      <w:proofErr w:type="spellStart"/>
      <w:r w:rsidRPr="009027D7">
        <w:rPr>
          <w:rFonts w:asciiTheme="minorHAnsi" w:hAnsiTheme="minorHAnsi" w:cs="MyriadPro-Regular"/>
          <w:sz w:val="22"/>
          <w:szCs w:val="22"/>
          <w:lang w:eastAsia="en-US"/>
        </w:rPr>
        <w:t>Spreatt</w:t>
      </w:r>
      <w:proofErr w:type="spellEnd"/>
      <w:r w:rsidRPr="009027D7">
        <w:rPr>
          <w:rFonts w:asciiTheme="minorHAnsi" w:hAnsiTheme="minorHAnsi" w:cs="MyriadPro-Regular"/>
          <w:sz w:val="22"/>
          <w:szCs w:val="22"/>
          <w:lang w:eastAsia="en-US"/>
        </w:rPr>
        <w:t>, S.,</w:t>
      </w:r>
      <w:r w:rsidR="009027D7" w:rsidRPr="009027D7">
        <w:rPr>
          <w:rFonts w:asciiTheme="minorHAnsi" w:hAnsiTheme="minorHAnsi" w:cs="MyriadPro-Regular"/>
          <w:sz w:val="22"/>
          <w:szCs w:val="22"/>
          <w:lang w:eastAsia="en-US"/>
        </w:rPr>
        <w:t xml:space="preserve"> </w:t>
      </w:r>
      <w:proofErr w:type="spellStart"/>
      <w:r w:rsidR="000F5B59">
        <w:rPr>
          <w:rFonts w:asciiTheme="minorHAnsi" w:hAnsiTheme="minorHAnsi" w:cs="MyriadPro-Regular"/>
          <w:sz w:val="22"/>
          <w:szCs w:val="22"/>
          <w:lang w:eastAsia="en-US"/>
        </w:rPr>
        <w:t>Tassé</w:t>
      </w:r>
      <w:proofErr w:type="spellEnd"/>
      <w:r w:rsidR="000F5B59">
        <w:rPr>
          <w:rFonts w:asciiTheme="minorHAnsi" w:hAnsiTheme="minorHAnsi" w:cs="MyriadPro-Regular"/>
          <w:sz w:val="22"/>
          <w:szCs w:val="22"/>
          <w:lang w:eastAsia="en-US"/>
        </w:rPr>
        <w:t xml:space="preserve">, M.J., </w:t>
      </w:r>
      <w:r w:rsidRPr="009027D7">
        <w:rPr>
          <w:rFonts w:asciiTheme="minorHAnsi" w:hAnsiTheme="minorHAnsi" w:cs="MyriadPro-Regular"/>
          <w:sz w:val="22"/>
          <w:szCs w:val="22"/>
          <w:lang w:eastAsia="en-US"/>
        </w:rPr>
        <w:t xml:space="preserve">Thompson, J.R., </w:t>
      </w:r>
      <w:proofErr w:type="spellStart"/>
      <w:r w:rsidRPr="009027D7">
        <w:rPr>
          <w:rFonts w:asciiTheme="minorHAnsi" w:hAnsiTheme="minorHAnsi" w:cs="MyriadPro-Regular"/>
          <w:sz w:val="22"/>
          <w:szCs w:val="22"/>
          <w:lang w:eastAsia="en-US"/>
        </w:rPr>
        <w:t>Verdugo</w:t>
      </w:r>
      <w:proofErr w:type="spellEnd"/>
      <w:r w:rsidRPr="009027D7">
        <w:rPr>
          <w:rFonts w:asciiTheme="minorHAnsi" w:hAnsiTheme="minorHAnsi" w:cs="MyriadPro-Regular"/>
          <w:sz w:val="22"/>
          <w:szCs w:val="22"/>
          <w:lang w:eastAsia="en-US"/>
        </w:rPr>
        <w:t xml:space="preserve">-Alonso, M.A., </w:t>
      </w:r>
      <w:proofErr w:type="spellStart"/>
      <w:r w:rsidRPr="009027D7">
        <w:rPr>
          <w:rFonts w:asciiTheme="minorHAnsi" w:hAnsiTheme="minorHAnsi" w:cs="MyriadPro-Regular"/>
          <w:sz w:val="22"/>
          <w:szCs w:val="22"/>
          <w:lang w:eastAsia="en-US"/>
        </w:rPr>
        <w:t>Wehmeyer</w:t>
      </w:r>
      <w:proofErr w:type="spellEnd"/>
      <w:r w:rsidRPr="009027D7">
        <w:rPr>
          <w:rFonts w:asciiTheme="minorHAnsi" w:hAnsiTheme="minorHAnsi" w:cs="MyriadPro-Regular"/>
          <w:sz w:val="22"/>
          <w:szCs w:val="22"/>
          <w:lang w:eastAsia="en-US"/>
        </w:rPr>
        <w:t>, M.L., &amp; Yeager, M.H. (2010).</w:t>
      </w:r>
      <w:r w:rsidR="000F5B59">
        <w:rPr>
          <w:rFonts w:asciiTheme="minorHAnsi" w:hAnsiTheme="minorHAnsi" w:cs="MyriadPro-Regular"/>
          <w:sz w:val="22"/>
          <w:szCs w:val="22"/>
          <w:lang w:eastAsia="en-US"/>
        </w:rPr>
        <w:t xml:space="preserve"> </w:t>
      </w:r>
      <w:r w:rsidRPr="00E93991">
        <w:rPr>
          <w:rFonts w:asciiTheme="minorHAnsi" w:hAnsiTheme="minorHAnsi" w:cs="MyriadPro-Regular"/>
          <w:sz w:val="22"/>
          <w:szCs w:val="22"/>
          <w:lang w:val="en-US" w:eastAsia="en-US"/>
        </w:rPr>
        <w:t>Intellectual Disability: Definition, Classification and Systems of Supports. Washington, D.C.:</w:t>
      </w:r>
      <w:r w:rsidR="000F5B59" w:rsidRPr="00E93991">
        <w:rPr>
          <w:rFonts w:asciiTheme="minorHAnsi" w:hAnsiTheme="minorHAnsi" w:cs="MyriadPro-Regular"/>
          <w:sz w:val="22"/>
          <w:szCs w:val="22"/>
          <w:lang w:val="en-US" w:eastAsia="en-US"/>
        </w:rPr>
        <w:t xml:space="preserve"> </w:t>
      </w:r>
      <w:r w:rsidRPr="00E93991">
        <w:rPr>
          <w:rFonts w:asciiTheme="minorHAnsi" w:hAnsiTheme="minorHAnsi" w:cs="MyriadPro-Regular"/>
          <w:sz w:val="22"/>
          <w:szCs w:val="22"/>
          <w:lang w:val="en-US" w:eastAsia="en-US"/>
        </w:rPr>
        <w:t>AAIDD.</w:t>
      </w:r>
    </w:p>
    <w:p w14:paraId="2009C959" w14:textId="77777777" w:rsidR="009027D7" w:rsidRPr="00E93991" w:rsidRDefault="009027D7" w:rsidP="005F34DC">
      <w:pPr>
        <w:widowControl w:val="0"/>
        <w:autoSpaceDE w:val="0"/>
        <w:autoSpaceDN w:val="0"/>
        <w:adjustRightInd w:val="0"/>
        <w:jc w:val="both"/>
        <w:rPr>
          <w:rFonts w:asciiTheme="minorHAnsi" w:hAnsiTheme="minorHAnsi" w:cs="MyriadPro-Regular"/>
          <w:sz w:val="22"/>
          <w:szCs w:val="22"/>
          <w:lang w:val="en-US" w:eastAsia="en-US"/>
        </w:rPr>
      </w:pPr>
    </w:p>
    <w:p w14:paraId="327E0F1C" w14:textId="77777777" w:rsidR="00E054A5" w:rsidRPr="009027D7" w:rsidRDefault="00E054A5" w:rsidP="005F34DC">
      <w:pPr>
        <w:widowControl w:val="0"/>
        <w:autoSpaceDE w:val="0"/>
        <w:autoSpaceDN w:val="0"/>
        <w:adjustRightInd w:val="0"/>
        <w:jc w:val="both"/>
        <w:rPr>
          <w:rFonts w:asciiTheme="minorHAnsi" w:hAnsiTheme="minorHAnsi" w:cs="MyriadPro-Regular"/>
          <w:sz w:val="22"/>
          <w:szCs w:val="22"/>
          <w:lang w:eastAsia="en-US"/>
        </w:rPr>
      </w:pPr>
      <w:r w:rsidRPr="009027D7">
        <w:rPr>
          <w:rFonts w:asciiTheme="minorHAnsi" w:hAnsiTheme="minorHAnsi" w:cs="MyriadPro-Regular"/>
          <w:sz w:val="22"/>
          <w:szCs w:val="22"/>
          <w:lang w:eastAsia="en-US"/>
        </w:rPr>
        <w:t>Stevens, L. (1997). Overdenken en doen. Een pedagogische bijdrage aan adaptief</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onderwijs. Den Haag.</w:t>
      </w:r>
    </w:p>
    <w:p w14:paraId="29166C5B"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
    <w:p w14:paraId="5C47A7F6" w14:textId="77777777" w:rsidR="00E054A5" w:rsidRPr="009027D7" w:rsidRDefault="00E054A5" w:rsidP="005F34DC">
      <w:pPr>
        <w:widowControl w:val="0"/>
        <w:autoSpaceDE w:val="0"/>
        <w:autoSpaceDN w:val="0"/>
        <w:adjustRightInd w:val="0"/>
        <w:jc w:val="both"/>
        <w:rPr>
          <w:rFonts w:asciiTheme="minorHAnsi" w:hAnsiTheme="minorHAnsi" w:cs="MyriadPro-Regular"/>
          <w:sz w:val="22"/>
          <w:szCs w:val="22"/>
          <w:lang w:eastAsia="en-US"/>
        </w:rPr>
      </w:pPr>
      <w:proofErr w:type="spellStart"/>
      <w:r w:rsidRPr="009027D7">
        <w:rPr>
          <w:rFonts w:asciiTheme="minorHAnsi" w:hAnsiTheme="minorHAnsi" w:cs="MyriadPro-Regular"/>
          <w:sz w:val="22"/>
          <w:szCs w:val="22"/>
          <w:lang w:eastAsia="en-US"/>
        </w:rPr>
        <w:t>Struiksma</w:t>
      </w:r>
      <w:proofErr w:type="spellEnd"/>
      <w:r w:rsidRPr="009027D7">
        <w:rPr>
          <w:rFonts w:asciiTheme="minorHAnsi" w:hAnsiTheme="minorHAnsi" w:cs="MyriadPro-Regular"/>
          <w:sz w:val="22"/>
          <w:szCs w:val="22"/>
          <w:lang w:eastAsia="en-US"/>
        </w:rPr>
        <w:t xml:space="preserve">, C., Spaans, G., </w:t>
      </w:r>
      <w:proofErr w:type="spellStart"/>
      <w:r w:rsidRPr="009027D7">
        <w:rPr>
          <w:rFonts w:asciiTheme="minorHAnsi" w:hAnsiTheme="minorHAnsi" w:cs="MyriadPro-Regular"/>
          <w:sz w:val="22"/>
          <w:szCs w:val="22"/>
          <w:lang w:eastAsia="en-US"/>
        </w:rPr>
        <w:t>Clijsen</w:t>
      </w:r>
      <w:proofErr w:type="spellEnd"/>
      <w:r w:rsidRPr="009027D7">
        <w:rPr>
          <w:rFonts w:asciiTheme="minorHAnsi" w:hAnsiTheme="minorHAnsi" w:cs="MyriadPro-Regular"/>
          <w:sz w:val="22"/>
          <w:szCs w:val="22"/>
          <w:lang w:eastAsia="en-US"/>
        </w:rPr>
        <w:t xml:space="preserve">, A., Hollenberg, J., </w:t>
      </w:r>
      <w:proofErr w:type="spellStart"/>
      <w:r w:rsidRPr="009027D7">
        <w:rPr>
          <w:rFonts w:asciiTheme="minorHAnsi" w:hAnsiTheme="minorHAnsi" w:cs="MyriadPro-Regular"/>
          <w:sz w:val="22"/>
          <w:szCs w:val="22"/>
          <w:lang w:eastAsia="en-US"/>
        </w:rPr>
        <w:t>Pameijer</w:t>
      </w:r>
      <w:proofErr w:type="spellEnd"/>
      <w:r w:rsidRPr="009027D7">
        <w:rPr>
          <w:rFonts w:asciiTheme="minorHAnsi" w:hAnsiTheme="minorHAnsi" w:cs="MyriadPro-Regular"/>
          <w:sz w:val="22"/>
          <w:szCs w:val="22"/>
          <w:lang w:eastAsia="en-US"/>
        </w:rPr>
        <w:t>, N. (2013).</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Ontwikkelingsperspectief in het speciaal basisonderwijs en speciaal onderwijs. Utrecht,</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PO-raad.</w:t>
      </w:r>
    </w:p>
    <w:p w14:paraId="44037E74"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
    <w:p w14:paraId="55170C2B" w14:textId="77777777" w:rsidR="00E054A5" w:rsidRPr="009027D7" w:rsidRDefault="00E054A5" w:rsidP="005F34DC">
      <w:pPr>
        <w:widowControl w:val="0"/>
        <w:autoSpaceDE w:val="0"/>
        <w:autoSpaceDN w:val="0"/>
        <w:adjustRightInd w:val="0"/>
        <w:jc w:val="both"/>
        <w:rPr>
          <w:rFonts w:asciiTheme="minorHAnsi" w:hAnsiTheme="minorHAnsi" w:cs="MyriadPro-Regular"/>
          <w:sz w:val="22"/>
          <w:szCs w:val="22"/>
          <w:lang w:eastAsia="en-US"/>
        </w:rPr>
      </w:pPr>
      <w:r w:rsidRPr="009027D7">
        <w:rPr>
          <w:rFonts w:asciiTheme="minorHAnsi" w:hAnsiTheme="minorHAnsi" w:cs="MyriadPro-Regular"/>
          <w:sz w:val="22"/>
          <w:szCs w:val="22"/>
          <w:lang w:eastAsia="en-US"/>
        </w:rPr>
        <w:t>Timmers-Huijgens, D. (2005). Ervaringsordening. Maarsen, Elsevier.</w:t>
      </w:r>
    </w:p>
    <w:p w14:paraId="703ABA44"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
    <w:p w14:paraId="1808AB15" w14:textId="77777777" w:rsidR="00E054A5" w:rsidRPr="009027D7" w:rsidRDefault="00E054A5" w:rsidP="005F34DC">
      <w:pPr>
        <w:widowControl w:val="0"/>
        <w:autoSpaceDE w:val="0"/>
        <w:autoSpaceDN w:val="0"/>
        <w:adjustRightInd w:val="0"/>
        <w:jc w:val="both"/>
        <w:rPr>
          <w:rFonts w:asciiTheme="minorHAnsi" w:hAnsiTheme="minorHAnsi" w:cs="MyriadPro-Regular"/>
          <w:sz w:val="22"/>
          <w:szCs w:val="22"/>
          <w:lang w:eastAsia="en-US"/>
        </w:rPr>
      </w:pPr>
      <w:r w:rsidRPr="009027D7">
        <w:rPr>
          <w:rFonts w:asciiTheme="minorHAnsi" w:hAnsiTheme="minorHAnsi" w:cs="MyriadPro-Regular"/>
          <w:sz w:val="22"/>
          <w:szCs w:val="22"/>
          <w:lang w:eastAsia="en-US"/>
        </w:rPr>
        <w:t xml:space="preserve">Veenman, S., </w:t>
      </w:r>
      <w:proofErr w:type="spellStart"/>
      <w:r w:rsidRPr="009027D7">
        <w:rPr>
          <w:rFonts w:asciiTheme="minorHAnsi" w:hAnsiTheme="minorHAnsi" w:cs="MyriadPro-Regular"/>
          <w:sz w:val="22"/>
          <w:szCs w:val="22"/>
          <w:lang w:eastAsia="en-US"/>
        </w:rPr>
        <w:t>Förrer</w:t>
      </w:r>
      <w:proofErr w:type="spellEnd"/>
      <w:r w:rsidRPr="009027D7">
        <w:rPr>
          <w:rFonts w:asciiTheme="minorHAnsi" w:hAnsiTheme="minorHAnsi" w:cs="MyriadPro-Regular"/>
          <w:sz w:val="22"/>
          <w:szCs w:val="22"/>
          <w:lang w:eastAsia="en-US"/>
        </w:rPr>
        <w:t>, M., Kenter, B. (2000). Coöperatief leren in het basisonderwijs.</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Amersfoort, CPS.</w:t>
      </w:r>
    </w:p>
    <w:p w14:paraId="1F97F928" w14:textId="77777777" w:rsidR="009027D7" w:rsidRPr="009027D7" w:rsidRDefault="009027D7" w:rsidP="005F34DC">
      <w:pPr>
        <w:widowControl w:val="0"/>
        <w:autoSpaceDE w:val="0"/>
        <w:autoSpaceDN w:val="0"/>
        <w:adjustRightInd w:val="0"/>
        <w:jc w:val="both"/>
        <w:rPr>
          <w:rFonts w:asciiTheme="minorHAnsi" w:hAnsiTheme="minorHAnsi" w:cs="MyriadPro-Regular"/>
          <w:sz w:val="22"/>
          <w:szCs w:val="22"/>
          <w:lang w:eastAsia="en-US"/>
        </w:rPr>
      </w:pPr>
    </w:p>
    <w:p w14:paraId="243E33AC" w14:textId="77777777" w:rsidR="00E054A5" w:rsidRPr="007E78B1" w:rsidRDefault="00E054A5" w:rsidP="005F34DC">
      <w:pPr>
        <w:widowControl w:val="0"/>
        <w:autoSpaceDE w:val="0"/>
        <w:autoSpaceDN w:val="0"/>
        <w:adjustRightInd w:val="0"/>
        <w:jc w:val="both"/>
        <w:rPr>
          <w:rFonts w:asciiTheme="minorHAnsi" w:hAnsiTheme="minorHAnsi" w:cs="MyriadPro-Regular"/>
          <w:color w:val="000000" w:themeColor="text1"/>
          <w:sz w:val="22"/>
          <w:szCs w:val="22"/>
          <w:lang w:eastAsia="en-US"/>
        </w:rPr>
      </w:pPr>
      <w:r w:rsidRPr="007E78B1">
        <w:rPr>
          <w:rFonts w:asciiTheme="minorHAnsi" w:hAnsiTheme="minorHAnsi" w:cs="MyriadPro-Regular"/>
          <w:color w:val="000000" w:themeColor="text1"/>
          <w:sz w:val="22"/>
          <w:szCs w:val="22"/>
          <w:lang w:eastAsia="en-US"/>
        </w:rPr>
        <w:t xml:space="preserve">Veen, van der, </w:t>
      </w:r>
      <w:proofErr w:type="gramStart"/>
      <w:r w:rsidRPr="007E78B1">
        <w:rPr>
          <w:rFonts w:asciiTheme="minorHAnsi" w:hAnsiTheme="minorHAnsi" w:cs="MyriadPro-Regular"/>
          <w:color w:val="000000" w:themeColor="text1"/>
          <w:sz w:val="22"/>
          <w:szCs w:val="22"/>
          <w:lang w:eastAsia="en-US"/>
        </w:rPr>
        <w:t>T. ,</w:t>
      </w:r>
      <w:proofErr w:type="gramEnd"/>
      <w:r w:rsidRPr="007E78B1">
        <w:rPr>
          <w:rFonts w:asciiTheme="minorHAnsi" w:hAnsiTheme="minorHAnsi" w:cs="MyriadPro-Regular"/>
          <w:color w:val="000000" w:themeColor="text1"/>
          <w:sz w:val="22"/>
          <w:szCs w:val="22"/>
          <w:lang w:eastAsia="en-US"/>
        </w:rPr>
        <w:t xml:space="preserve"> Wal, van der, J. (2009). Van leertheorie naar onderwijspraktijk. Houten,</w:t>
      </w:r>
      <w:r w:rsidR="000F5B59" w:rsidRPr="007E78B1">
        <w:rPr>
          <w:rFonts w:asciiTheme="minorHAnsi" w:hAnsiTheme="minorHAnsi" w:cs="MyriadPro-Regular"/>
          <w:color w:val="000000" w:themeColor="text1"/>
          <w:sz w:val="22"/>
          <w:szCs w:val="22"/>
          <w:lang w:eastAsia="en-US"/>
        </w:rPr>
        <w:t xml:space="preserve"> </w:t>
      </w:r>
      <w:r w:rsidRPr="007E78B1">
        <w:rPr>
          <w:rFonts w:asciiTheme="minorHAnsi" w:hAnsiTheme="minorHAnsi" w:cs="MyriadPro-Regular"/>
          <w:color w:val="000000" w:themeColor="text1"/>
          <w:sz w:val="22"/>
          <w:szCs w:val="22"/>
          <w:lang w:eastAsia="en-US"/>
        </w:rPr>
        <w:t>Noordhoff.</w:t>
      </w:r>
    </w:p>
    <w:p w14:paraId="0151138C" w14:textId="77777777" w:rsidR="009027D7" w:rsidRPr="007E78B1" w:rsidRDefault="009027D7" w:rsidP="005F34DC">
      <w:pPr>
        <w:widowControl w:val="0"/>
        <w:autoSpaceDE w:val="0"/>
        <w:autoSpaceDN w:val="0"/>
        <w:adjustRightInd w:val="0"/>
        <w:jc w:val="both"/>
        <w:rPr>
          <w:rFonts w:asciiTheme="minorHAnsi" w:hAnsiTheme="minorHAnsi" w:cs="MyriadPro-Regular"/>
          <w:color w:val="000000" w:themeColor="text1"/>
          <w:sz w:val="22"/>
          <w:szCs w:val="22"/>
          <w:lang w:eastAsia="en-US"/>
        </w:rPr>
      </w:pPr>
    </w:p>
    <w:p w14:paraId="1E678EF8" w14:textId="77777777" w:rsidR="00E054A5" w:rsidRPr="007E78B1" w:rsidRDefault="00E054A5" w:rsidP="005F34DC">
      <w:pPr>
        <w:widowControl w:val="0"/>
        <w:autoSpaceDE w:val="0"/>
        <w:autoSpaceDN w:val="0"/>
        <w:adjustRightInd w:val="0"/>
        <w:jc w:val="both"/>
        <w:rPr>
          <w:rFonts w:asciiTheme="minorHAnsi" w:hAnsiTheme="minorHAnsi" w:cs="MyriadPro-Regular"/>
          <w:color w:val="000000" w:themeColor="text1"/>
          <w:sz w:val="22"/>
          <w:szCs w:val="22"/>
          <w:lang w:eastAsia="en-US"/>
        </w:rPr>
      </w:pPr>
      <w:r w:rsidRPr="007E78B1">
        <w:rPr>
          <w:rFonts w:asciiTheme="minorHAnsi" w:hAnsiTheme="minorHAnsi" w:cs="MyriadPro-Regular"/>
          <w:color w:val="000000" w:themeColor="text1"/>
          <w:sz w:val="22"/>
          <w:szCs w:val="22"/>
          <w:lang w:eastAsia="en-US"/>
        </w:rPr>
        <w:t>Verheij, F. en Van Doorn (2008). Adaptief behandelen op school. Assen, Van Gorcum.</w:t>
      </w:r>
    </w:p>
    <w:p w14:paraId="05E480E9" w14:textId="77777777" w:rsidR="009027D7" w:rsidRPr="007E78B1" w:rsidRDefault="009027D7" w:rsidP="005F34DC">
      <w:pPr>
        <w:widowControl w:val="0"/>
        <w:autoSpaceDE w:val="0"/>
        <w:autoSpaceDN w:val="0"/>
        <w:adjustRightInd w:val="0"/>
        <w:jc w:val="both"/>
        <w:rPr>
          <w:rFonts w:asciiTheme="minorHAnsi" w:hAnsiTheme="minorHAnsi" w:cs="MyriadPro-Regular"/>
          <w:color w:val="000000" w:themeColor="text1"/>
          <w:sz w:val="22"/>
          <w:szCs w:val="22"/>
          <w:lang w:eastAsia="en-US"/>
        </w:rPr>
      </w:pPr>
    </w:p>
    <w:p w14:paraId="6222F131" w14:textId="65B85178" w:rsidR="00DA021B" w:rsidRPr="007E78B1" w:rsidRDefault="00DA021B" w:rsidP="007E78B1">
      <w:pPr>
        <w:rPr>
          <w:rFonts w:asciiTheme="minorHAnsi" w:eastAsia="Times New Roman" w:hAnsiTheme="minorHAnsi"/>
          <w:color w:val="000000" w:themeColor="text1"/>
          <w:sz w:val="22"/>
          <w:szCs w:val="22"/>
        </w:rPr>
      </w:pPr>
      <w:r w:rsidRPr="007E78B1">
        <w:rPr>
          <w:rFonts w:asciiTheme="minorHAnsi" w:hAnsiTheme="minorHAnsi" w:cs="MyriadPro-Regular"/>
          <w:color w:val="000000" w:themeColor="text1"/>
          <w:sz w:val="22"/>
          <w:szCs w:val="22"/>
          <w:lang w:eastAsia="en-US"/>
        </w:rPr>
        <w:t>Vermunt</w:t>
      </w:r>
      <w:r w:rsidR="007E78B1" w:rsidRPr="007E78B1">
        <w:rPr>
          <w:rFonts w:asciiTheme="minorHAnsi" w:hAnsiTheme="minorHAnsi" w:cs="MyriadPro-Regular"/>
          <w:color w:val="000000" w:themeColor="text1"/>
          <w:sz w:val="22"/>
          <w:szCs w:val="22"/>
          <w:lang w:eastAsia="en-US"/>
        </w:rPr>
        <w:t xml:space="preserve">, J.D.H.M. </w:t>
      </w:r>
      <w:r w:rsidR="007E78B1" w:rsidRPr="007E78B1">
        <w:rPr>
          <w:rStyle w:val="fn"/>
          <w:rFonts w:asciiTheme="minorHAnsi" w:eastAsia="Times New Roman" w:hAnsiTheme="minorHAnsi" w:cs="Arial"/>
          <w:color w:val="000000" w:themeColor="text1"/>
          <w:sz w:val="22"/>
          <w:szCs w:val="22"/>
        </w:rPr>
        <w:t>Leerstijlen en sturen van leerprocessen in het hoger onderwijs</w:t>
      </w:r>
      <w:r w:rsidR="007E78B1" w:rsidRPr="007E78B1">
        <w:rPr>
          <w:rFonts w:asciiTheme="minorHAnsi" w:eastAsia="Times New Roman" w:hAnsiTheme="minorHAnsi" w:cs="Arial"/>
          <w:color w:val="000000" w:themeColor="text1"/>
          <w:sz w:val="22"/>
          <w:szCs w:val="22"/>
        </w:rPr>
        <w:t>: </w:t>
      </w:r>
      <w:r w:rsidR="007E78B1">
        <w:rPr>
          <w:rStyle w:val="Ondertitel1"/>
          <w:rFonts w:asciiTheme="minorHAnsi" w:eastAsia="Times New Roman" w:hAnsiTheme="minorHAnsi" w:cs="Arial"/>
          <w:bCs/>
          <w:color w:val="000000" w:themeColor="text1"/>
          <w:sz w:val="22"/>
          <w:szCs w:val="22"/>
        </w:rPr>
        <w:t xml:space="preserve">naar </w:t>
      </w:r>
      <w:r w:rsidR="007E78B1" w:rsidRPr="007E78B1">
        <w:rPr>
          <w:rStyle w:val="Ondertitel1"/>
          <w:rFonts w:asciiTheme="minorHAnsi" w:eastAsia="Times New Roman" w:hAnsiTheme="minorHAnsi" w:cs="Arial"/>
          <w:bCs/>
          <w:color w:val="000000" w:themeColor="text1"/>
          <w:sz w:val="22"/>
          <w:szCs w:val="22"/>
        </w:rPr>
        <w:t xml:space="preserve">procesgerichte instructie in zelfstandig denken. </w:t>
      </w:r>
      <w:r w:rsidR="007E78B1" w:rsidRPr="007E78B1">
        <w:rPr>
          <w:rFonts w:asciiTheme="minorHAnsi" w:eastAsia="Times New Roman" w:hAnsiTheme="minorHAnsi" w:cs="Arial"/>
          <w:color w:val="000000" w:themeColor="text1"/>
          <w:sz w:val="22"/>
          <w:szCs w:val="22"/>
          <w:shd w:val="clear" w:color="auto" w:fill="FFFFFF"/>
        </w:rPr>
        <w:t xml:space="preserve">Swets &amp; </w:t>
      </w:r>
      <w:proofErr w:type="spellStart"/>
      <w:r w:rsidR="007E78B1" w:rsidRPr="007E78B1">
        <w:rPr>
          <w:rFonts w:asciiTheme="minorHAnsi" w:eastAsia="Times New Roman" w:hAnsiTheme="minorHAnsi" w:cs="Arial"/>
          <w:color w:val="000000" w:themeColor="text1"/>
          <w:sz w:val="22"/>
          <w:szCs w:val="22"/>
          <w:shd w:val="clear" w:color="auto" w:fill="FFFFFF"/>
        </w:rPr>
        <w:t>Zeitlinger</w:t>
      </w:r>
      <w:proofErr w:type="spellEnd"/>
      <w:r w:rsidR="007E78B1">
        <w:rPr>
          <w:rFonts w:asciiTheme="minorHAnsi" w:eastAsia="Times New Roman" w:hAnsiTheme="minorHAnsi" w:cs="Arial"/>
          <w:color w:val="000000" w:themeColor="text1"/>
          <w:sz w:val="22"/>
          <w:szCs w:val="22"/>
          <w:shd w:val="clear" w:color="auto" w:fill="FFFFFF"/>
        </w:rPr>
        <w:t>.</w:t>
      </w:r>
    </w:p>
    <w:p w14:paraId="3B528AE9" w14:textId="77777777" w:rsidR="007E78B1" w:rsidRPr="007E78B1" w:rsidRDefault="007E78B1" w:rsidP="005F34DC">
      <w:pPr>
        <w:widowControl w:val="0"/>
        <w:autoSpaceDE w:val="0"/>
        <w:autoSpaceDN w:val="0"/>
        <w:adjustRightInd w:val="0"/>
        <w:jc w:val="both"/>
        <w:rPr>
          <w:rFonts w:asciiTheme="minorHAnsi" w:hAnsiTheme="minorHAnsi" w:cs="MyriadPro-Regular"/>
          <w:color w:val="000000" w:themeColor="text1"/>
          <w:sz w:val="22"/>
          <w:szCs w:val="22"/>
          <w:lang w:eastAsia="en-US"/>
        </w:rPr>
      </w:pPr>
    </w:p>
    <w:p w14:paraId="718BCFC2" w14:textId="77777777" w:rsidR="00E054A5" w:rsidRPr="009027D7" w:rsidRDefault="00E054A5" w:rsidP="005F34DC">
      <w:pPr>
        <w:widowControl w:val="0"/>
        <w:autoSpaceDE w:val="0"/>
        <w:autoSpaceDN w:val="0"/>
        <w:adjustRightInd w:val="0"/>
        <w:jc w:val="both"/>
        <w:rPr>
          <w:rFonts w:asciiTheme="minorHAnsi" w:hAnsiTheme="minorHAnsi" w:cs="MyriadPro-Regular"/>
          <w:sz w:val="22"/>
          <w:szCs w:val="22"/>
          <w:lang w:eastAsia="en-US"/>
        </w:rPr>
      </w:pPr>
      <w:r w:rsidRPr="007E78B1">
        <w:rPr>
          <w:rFonts w:asciiTheme="minorHAnsi" w:hAnsiTheme="minorHAnsi" w:cs="MyriadPro-Regular"/>
          <w:color w:val="000000" w:themeColor="text1"/>
          <w:sz w:val="22"/>
          <w:szCs w:val="22"/>
          <w:lang w:eastAsia="en-US"/>
        </w:rPr>
        <w:t>Vugts-de Groot</w:t>
      </w:r>
      <w:r w:rsidRPr="007E78B1">
        <w:rPr>
          <w:rFonts w:asciiTheme="minorHAnsi" w:hAnsiTheme="minorHAnsi" w:cs="MyriadPro-Regular"/>
          <w:sz w:val="22"/>
          <w:szCs w:val="22"/>
          <w:lang w:eastAsia="en-US"/>
        </w:rPr>
        <w:t>, B. (2009). Werken met ontwikkelingsleeftijden. Afstemmen op mensen</w:t>
      </w:r>
      <w:r w:rsidR="000F5B59" w:rsidRPr="007E78B1">
        <w:rPr>
          <w:rFonts w:asciiTheme="minorHAnsi" w:hAnsiTheme="minorHAnsi" w:cs="MyriadPro-Regular"/>
          <w:sz w:val="22"/>
          <w:szCs w:val="22"/>
          <w:lang w:eastAsia="en-US"/>
        </w:rPr>
        <w:t xml:space="preserve"> </w:t>
      </w:r>
      <w:r w:rsidRPr="007E78B1">
        <w:rPr>
          <w:rFonts w:asciiTheme="minorHAnsi" w:hAnsiTheme="minorHAnsi" w:cs="MyriadPro-Regular"/>
          <w:sz w:val="22"/>
          <w:szCs w:val="22"/>
          <w:lang w:eastAsia="en-US"/>
        </w:rPr>
        <w:t>met een verstandelijke</w:t>
      </w:r>
      <w:r w:rsidRPr="009027D7">
        <w:rPr>
          <w:rFonts w:asciiTheme="minorHAnsi" w:hAnsiTheme="minorHAnsi" w:cs="MyriadPro-Regular"/>
          <w:sz w:val="22"/>
          <w:szCs w:val="22"/>
          <w:lang w:eastAsia="en-US"/>
        </w:rPr>
        <w:t xml:space="preserve"> beperking. Barneveld, Nelissen. Toezichtkader 2012. Speciaal en</w:t>
      </w:r>
      <w:r w:rsidR="000F5B59">
        <w:rPr>
          <w:rFonts w:asciiTheme="minorHAnsi" w:hAnsiTheme="minorHAnsi" w:cs="MyriadPro-Regular"/>
          <w:sz w:val="22"/>
          <w:szCs w:val="22"/>
          <w:lang w:eastAsia="en-US"/>
        </w:rPr>
        <w:t xml:space="preserve"> </w:t>
      </w:r>
      <w:r w:rsidRPr="009027D7">
        <w:rPr>
          <w:rFonts w:asciiTheme="minorHAnsi" w:hAnsiTheme="minorHAnsi" w:cs="MyriadPro-Regular"/>
          <w:sz w:val="22"/>
          <w:szCs w:val="22"/>
          <w:lang w:eastAsia="en-US"/>
        </w:rPr>
        <w:t xml:space="preserve">voortgezet speciaal onderwijs. (2012) Utrecht, </w:t>
      </w:r>
      <w:proofErr w:type="spellStart"/>
      <w:r w:rsidRPr="009027D7">
        <w:rPr>
          <w:rFonts w:asciiTheme="minorHAnsi" w:hAnsiTheme="minorHAnsi" w:cs="MyriadPro-Regular"/>
          <w:sz w:val="22"/>
          <w:szCs w:val="22"/>
          <w:lang w:eastAsia="en-US"/>
        </w:rPr>
        <w:t>IvhO</w:t>
      </w:r>
      <w:proofErr w:type="spellEnd"/>
      <w:r w:rsidRPr="009027D7">
        <w:rPr>
          <w:rFonts w:asciiTheme="minorHAnsi" w:hAnsiTheme="minorHAnsi" w:cs="MyriadPro-Regular"/>
          <w:sz w:val="22"/>
          <w:szCs w:val="22"/>
          <w:lang w:eastAsia="en-US"/>
        </w:rPr>
        <w:t>.</w:t>
      </w:r>
    </w:p>
    <w:p w14:paraId="1BAE3DAA" w14:textId="77777777" w:rsidR="009027D7" w:rsidRPr="009027D7" w:rsidRDefault="009027D7" w:rsidP="005F34DC">
      <w:pPr>
        <w:jc w:val="both"/>
        <w:rPr>
          <w:rFonts w:asciiTheme="minorHAnsi" w:hAnsiTheme="minorHAnsi" w:cs="MyriadPro-Regular"/>
          <w:sz w:val="22"/>
          <w:szCs w:val="22"/>
          <w:lang w:eastAsia="en-US"/>
        </w:rPr>
      </w:pPr>
    </w:p>
    <w:p w14:paraId="068063B9" w14:textId="77777777" w:rsidR="00E054A5" w:rsidRDefault="00E054A5" w:rsidP="005F34DC">
      <w:pPr>
        <w:jc w:val="both"/>
        <w:rPr>
          <w:rFonts w:asciiTheme="minorHAnsi" w:hAnsiTheme="minorHAnsi" w:cs="MyriadPro-Regular"/>
          <w:sz w:val="22"/>
          <w:szCs w:val="22"/>
          <w:lang w:eastAsia="en-US"/>
        </w:rPr>
      </w:pPr>
      <w:r w:rsidRPr="009027D7">
        <w:rPr>
          <w:rFonts w:asciiTheme="minorHAnsi" w:hAnsiTheme="minorHAnsi" w:cs="MyriadPro-Regular"/>
          <w:sz w:val="22"/>
          <w:szCs w:val="22"/>
          <w:lang w:eastAsia="en-US"/>
        </w:rPr>
        <w:t>Wet kwaliteit (v)</w:t>
      </w:r>
      <w:proofErr w:type="spellStart"/>
      <w:r w:rsidRPr="009027D7">
        <w:rPr>
          <w:rFonts w:asciiTheme="minorHAnsi" w:hAnsiTheme="minorHAnsi" w:cs="MyriadPro-Regular"/>
          <w:sz w:val="22"/>
          <w:szCs w:val="22"/>
          <w:lang w:eastAsia="en-US"/>
        </w:rPr>
        <w:t>so</w:t>
      </w:r>
      <w:proofErr w:type="spellEnd"/>
      <w:r w:rsidRPr="009027D7">
        <w:rPr>
          <w:rFonts w:asciiTheme="minorHAnsi" w:hAnsiTheme="minorHAnsi" w:cs="MyriadPro-Regular"/>
          <w:sz w:val="22"/>
          <w:szCs w:val="22"/>
          <w:lang w:eastAsia="en-US"/>
        </w:rPr>
        <w:t xml:space="preserve"> (2012), Staatsblad 545.</w:t>
      </w:r>
    </w:p>
    <w:p w14:paraId="2CE8AC9E" w14:textId="77777777" w:rsidR="00D46C8F" w:rsidRDefault="00D46C8F" w:rsidP="005F34DC">
      <w:pPr>
        <w:jc w:val="both"/>
        <w:rPr>
          <w:rFonts w:asciiTheme="minorHAnsi" w:hAnsiTheme="minorHAnsi" w:cs="MyriadPro-Regular"/>
          <w:sz w:val="22"/>
          <w:szCs w:val="22"/>
          <w:lang w:eastAsia="en-US"/>
        </w:rPr>
      </w:pPr>
    </w:p>
    <w:p w14:paraId="7532E6B0" w14:textId="77777777" w:rsidR="00D46C8F" w:rsidRDefault="00D46C8F" w:rsidP="005F34DC">
      <w:pPr>
        <w:jc w:val="both"/>
        <w:rPr>
          <w:rFonts w:asciiTheme="minorHAnsi" w:hAnsiTheme="minorHAnsi" w:cs="MyriadPro-Regular"/>
          <w:sz w:val="22"/>
          <w:szCs w:val="22"/>
          <w:lang w:eastAsia="en-US"/>
        </w:rPr>
      </w:pPr>
    </w:p>
    <w:p w14:paraId="3CC8DE1B" w14:textId="77777777" w:rsidR="00D46C8F" w:rsidRDefault="00D46C8F" w:rsidP="005F34DC">
      <w:pPr>
        <w:jc w:val="both"/>
        <w:rPr>
          <w:rFonts w:asciiTheme="minorHAnsi" w:hAnsiTheme="minorHAnsi" w:cs="MyriadPro-Regular"/>
          <w:sz w:val="22"/>
          <w:szCs w:val="22"/>
          <w:lang w:eastAsia="en-US"/>
        </w:rPr>
      </w:pPr>
    </w:p>
    <w:p w14:paraId="00FD8881" w14:textId="196A7669" w:rsidR="00D46C8F" w:rsidRDefault="00D46C8F">
      <w:pPr>
        <w:rPr>
          <w:rFonts w:asciiTheme="minorHAnsi" w:hAnsiTheme="minorHAnsi" w:cs="MyriadPro-Regular"/>
          <w:sz w:val="22"/>
          <w:szCs w:val="22"/>
          <w:lang w:eastAsia="en-US"/>
        </w:rPr>
      </w:pPr>
      <w:r>
        <w:rPr>
          <w:rFonts w:asciiTheme="minorHAnsi" w:hAnsiTheme="minorHAnsi" w:cs="MyriadPro-Regular"/>
          <w:sz w:val="22"/>
          <w:szCs w:val="22"/>
          <w:lang w:eastAsia="en-US"/>
        </w:rPr>
        <w:br w:type="page"/>
      </w:r>
    </w:p>
    <w:p w14:paraId="5A3C809C" w14:textId="77777777" w:rsidR="00D46C8F" w:rsidRPr="00D46C8F" w:rsidRDefault="00D46C8F" w:rsidP="00D46C8F">
      <w:pPr>
        <w:pStyle w:val="Kop1"/>
        <w:rPr>
          <w:rFonts w:ascii="Calibri" w:hAnsi="Calibri"/>
          <w:b/>
          <w:color w:val="2D5064"/>
          <w:sz w:val="40"/>
          <w:szCs w:val="40"/>
        </w:rPr>
      </w:pPr>
      <w:r w:rsidRPr="00D46C8F">
        <w:rPr>
          <w:rFonts w:ascii="Calibri" w:hAnsi="Calibri"/>
          <w:b/>
          <w:color w:val="2D5064"/>
          <w:sz w:val="40"/>
          <w:szCs w:val="40"/>
        </w:rPr>
        <w:lastRenderedPageBreak/>
        <w:t>Colofon</w:t>
      </w:r>
    </w:p>
    <w:p w14:paraId="244D60CE" w14:textId="77777777" w:rsidR="00D46C8F" w:rsidRDefault="00D46C8F" w:rsidP="005F34DC">
      <w:pPr>
        <w:jc w:val="both"/>
        <w:rPr>
          <w:rFonts w:asciiTheme="minorHAnsi" w:hAnsiTheme="minorHAnsi"/>
          <w:sz w:val="22"/>
          <w:szCs w:val="22"/>
        </w:rPr>
      </w:pPr>
    </w:p>
    <w:p w14:paraId="5E1ED75B" w14:textId="7A49F4A2" w:rsidR="00D46C8F" w:rsidRPr="009027D7" w:rsidRDefault="00D46C8F" w:rsidP="005F34DC">
      <w:pPr>
        <w:jc w:val="both"/>
        <w:rPr>
          <w:rFonts w:asciiTheme="minorHAnsi" w:hAnsiTheme="minorHAnsi"/>
          <w:sz w:val="22"/>
          <w:szCs w:val="22"/>
        </w:rPr>
      </w:pPr>
      <w:bookmarkStart w:id="42" w:name="_GoBack"/>
      <w:r>
        <w:rPr>
          <w:rFonts w:asciiTheme="minorHAnsi" w:hAnsiTheme="minorHAnsi"/>
          <w:noProof/>
          <w:sz w:val="22"/>
          <w:szCs w:val="22"/>
        </w:rPr>
        <w:drawing>
          <wp:inline distT="0" distB="0" distL="0" distR="0" wp14:anchorId="023AD63A" wp14:editId="51EDE8FF">
            <wp:extent cx="6286626" cy="3990683"/>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hermafbeelding 2018-11-28 om 12.41.55.png"/>
                    <pic:cNvPicPr/>
                  </pic:nvPicPr>
                  <pic:blipFill>
                    <a:blip r:embed="rId23">
                      <a:extLst>
                        <a:ext uri="{28A0092B-C50C-407E-A947-70E740481C1C}">
                          <a14:useLocalDpi xmlns:a14="http://schemas.microsoft.com/office/drawing/2010/main" val="0"/>
                        </a:ext>
                      </a:extLst>
                    </a:blip>
                    <a:stretch>
                      <a:fillRect/>
                    </a:stretch>
                  </pic:blipFill>
                  <pic:spPr>
                    <a:xfrm>
                      <a:off x="0" y="0"/>
                      <a:ext cx="6319184" cy="4011351"/>
                    </a:xfrm>
                    <a:prstGeom prst="rect">
                      <a:avLst/>
                    </a:prstGeom>
                  </pic:spPr>
                </pic:pic>
              </a:graphicData>
            </a:graphic>
          </wp:inline>
        </w:drawing>
      </w:r>
      <w:bookmarkEnd w:id="42"/>
    </w:p>
    <w:sectPr w:rsidR="00D46C8F" w:rsidRPr="009027D7" w:rsidSect="00593146">
      <w:footerReference w:type="default" r:id="rId24"/>
      <w:footerReference w:type="first" r:id="rId25"/>
      <w:pgSz w:w="11900" w:h="16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5D8A6" w14:textId="77777777" w:rsidR="000E6751" w:rsidRDefault="000E6751" w:rsidP="0048649B">
      <w:r>
        <w:separator/>
      </w:r>
    </w:p>
  </w:endnote>
  <w:endnote w:type="continuationSeparator" w:id="0">
    <w:p w14:paraId="4A301E47" w14:textId="77777777" w:rsidR="000E6751" w:rsidRDefault="000E6751" w:rsidP="0048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onsolas">
    <w:panose1 w:val="020B0609020204030204"/>
    <w:charset w:val="00"/>
    <w:family w:val="swiss"/>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S Mincho">
    <w:panose1 w:val="02020609040205080304"/>
    <w:charset w:val="80"/>
    <w:family w:val="roman"/>
    <w:pitch w:val="fixed"/>
    <w:sig w:usb0="E00002FF" w:usb1="6AC7FDFB" w:usb2="08000012" w:usb3="00000000" w:csb0="0002009F" w:csb1="00000000"/>
  </w:font>
  <w:font w:name="MyriadPro-Regular">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Bold">
    <w:charset w:val="00"/>
    <w:family w:val="auto"/>
    <w:pitch w:val="variable"/>
    <w:sig w:usb0="20000287" w:usb1="00000001" w:usb2="00000000" w:usb3="00000000" w:csb0="0000019F" w:csb1="00000000"/>
  </w:font>
  <w:font w:name="MyriadPro-Semibold">
    <w:charset w:val="00"/>
    <w:family w:val="auto"/>
    <w:pitch w:val="variable"/>
    <w:sig w:usb0="20000287" w:usb1="00000001" w:usb2="00000000" w:usb3="00000000" w:csb0="0000019F" w:csb1="00000000"/>
  </w:font>
  <w:font w:name="MyriadPro-It">
    <w:charset w:val="00"/>
    <w:family w:val="auto"/>
    <w:pitch w:val="variable"/>
    <w:sig w:usb0="20000287" w:usb1="00000001" w:usb2="00000000" w:usb3="00000000" w:csb0="0000019F" w:csb1="00000000"/>
  </w:font>
  <w:font w:name="Regular">
    <w:altName w:val="Calibri"/>
    <w:panose1 w:val="00000000000000000000"/>
    <w:charset w:val="4D"/>
    <w:family w:val="auto"/>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0DBC" w14:textId="77777777" w:rsidR="00476C7C" w:rsidRDefault="00476C7C" w:rsidP="0013482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22D59E" w14:textId="77777777" w:rsidR="00476C7C" w:rsidRDefault="00476C7C" w:rsidP="00E37B1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9AB0C" w14:textId="77777777" w:rsidR="00476C7C" w:rsidRPr="00BF024A" w:rsidRDefault="00476C7C" w:rsidP="00E37B14">
    <w:pPr>
      <w:pStyle w:val="Voettekst"/>
      <w:framePr w:wrap="none" w:vAnchor="text" w:hAnchor="margin" w:xAlign="right" w:y="1"/>
      <w:rPr>
        <w:rStyle w:val="Paginanummer"/>
        <w:rFonts w:asciiTheme="minorHAnsi" w:hAnsiTheme="minorHAnsi"/>
      </w:rPr>
    </w:pPr>
    <w:r w:rsidRPr="00BF024A">
      <w:rPr>
        <w:rStyle w:val="Paginanummer"/>
        <w:rFonts w:asciiTheme="minorHAnsi" w:hAnsiTheme="minorHAnsi"/>
      </w:rPr>
      <w:fldChar w:fldCharType="begin"/>
    </w:r>
    <w:r w:rsidRPr="00BF024A">
      <w:rPr>
        <w:rStyle w:val="Paginanummer"/>
        <w:rFonts w:asciiTheme="minorHAnsi" w:hAnsiTheme="minorHAnsi"/>
      </w:rPr>
      <w:instrText xml:space="preserve">PAGE  </w:instrText>
    </w:r>
    <w:r w:rsidRPr="00BF024A">
      <w:rPr>
        <w:rStyle w:val="Paginanummer"/>
        <w:rFonts w:asciiTheme="minorHAnsi" w:hAnsiTheme="minorHAnsi"/>
      </w:rPr>
      <w:fldChar w:fldCharType="separate"/>
    </w:r>
    <w:r w:rsidR="00D46C8F">
      <w:rPr>
        <w:rStyle w:val="Paginanummer"/>
        <w:rFonts w:asciiTheme="minorHAnsi" w:hAnsiTheme="minorHAnsi"/>
        <w:noProof/>
      </w:rPr>
      <w:t>17</w:t>
    </w:r>
    <w:r w:rsidRPr="00BF024A">
      <w:rPr>
        <w:rStyle w:val="Paginanummer"/>
        <w:rFonts w:asciiTheme="minorHAnsi" w:hAnsiTheme="minorHAnsi"/>
      </w:rPr>
      <w:fldChar w:fldCharType="end"/>
    </w:r>
  </w:p>
  <w:p w14:paraId="206DFBBA" w14:textId="6B02C8E4" w:rsidR="00476C7C" w:rsidRDefault="00476C7C" w:rsidP="00E37B14">
    <w:pPr>
      <w:pStyle w:val="Voettekst"/>
      <w:ind w:right="360"/>
    </w:pPr>
    <w:r>
      <w:rPr>
        <w:noProof/>
      </w:rPr>
      <w:drawing>
        <wp:anchor distT="0" distB="0" distL="114300" distR="114300" simplePos="0" relativeHeight="251660288" behindDoc="1" locked="0" layoutInCell="1" allowOverlap="1" wp14:anchorId="67D5C3FE" wp14:editId="64E1D0A1">
          <wp:simplePos x="0" y="0"/>
          <wp:positionH relativeFrom="page">
            <wp:posOffset>469265</wp:posOffset>
          </wp:positionH>
          <wp:positionV relativeFrom="page">
            <wp:posOffset>9946640</wp:posOffset>
          </wp:positionV>
          <wp:extent cx="1395730" cy="53975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F8CF" w14:textId="77777777" w:rsidR="00476C7C" w:rsidRPr="00BF024A" w:rsidRDefault="00476C7C" w:rsidP="00AA3E4A">
    <w:pPr>
      <w:pStyle w:val="Voettekst"/>
      <w:framePr w:wrap="none" w:vAnchor="text" w:hAnchor="margin" w:xAlign="right" w:y="1"/>
      <w:rPr>
        <w:rStyle w:val="Paginanummer"/>
        <w:rFonts w:asciiTheme="minorHAnsi" w:hAnsiTheme="minorHAnsi"/>
      </w:rPr>
    </w:pPr>
    <w:r w:rsidRPr="00BF024A">
      <w:rPr>
        <w:rStyle w:val="Paginanummer"/>
        <w:rFonts w:asciiTheme="minorHAnsi" w:hAnsiTheme="minorHAnsi"/>
      </w:rPr>
      <w:fldChar w:fldCharType="begin"/>
    </w:r>
    <w:r w:rsidRPr="00BF024A">
      <w:rPr>
        <w:rStyle w:val="Paginanummer"/>
        <w:rFonts w:asciiTheme="minorHAnsi" w:hAnsiTheme="minorHAnsi"/>
      </w:rPr>
      <w:instrText xml:space="preserve">PAGE  </w:instrText>
    </w:r>
    <w:r w:rsidRPr="00BF024A">
      <w:rPr>
        <w:rStyle w:val="Paginanummer"/>
        <w:rFonts w:asciiTheme="minorHAnsi" w:hAnsiTheme="minorHAnsi"/>
      </w:rPr>
      <w:fldChar w:fldCharType="separate"/>
    </w:r>
    <w:r w:rsidR="00D46C8F">
      <w:rPr>
        <w:rStyle w:val="Paginanummer"/>
        <w:rFonts w:asciiTheme="minorHAnsi" w:hAnsiTheme="minorHAnsi"/>
        <w:noProof/>
      </w:rPr>
      <w:t>18</w:t>
    </w:r>
    <w:r w:rsidRPr="00BF024A">
      <w:rPr>
        <w:rStyle w:val="Paginanummer"/>
        <w:rFonts w:asciiTheme="minorHAnsi" w:hAnsiTheme="minorHAnsi"/>
      </w:rPr>
      <w:fldChar w:fldCharType="end"/>
    </w:r>
  </w:p>
  <w:p w14:paraId="1A541329" w14:textId="35B517AE" w:rsidR="00476C7C" w:rsidRDefault="00476C7C" w:rsidP="00BF024A">
    <w:pPr>
      <w:pStyle w:val="Voettekst"/>
      <w:ind w:right="360"/>
    </w:pPr>
    <w:r>
      <w:rPr>
        <w:noProof/>
      </w:rPr>
      <w:drawing>
        <wp:anchor distT="0" distB="0" distL="114300" distR="114300" simplePos="0" relativeHeight="251670528" behindDoc="1" locked="0" layoutInCell="1" allowOverlap="1" wp14:anchorId="7F5A2FD8" wp14:editId="41EA762B">
          <wp:simplePos x="0" y="0"/>
          <wp:positionH relativeFrom="page">
            <wp:posOffset>899795</wp:posOffset>
          </wp:positionH>
          <wp:positionV relativeFrom="page">
            <wp:posOffset>6931660</wp:posOffset>
          </wp:positionV>
          <wp:extent cx="1395730" cy="539750"/>
          <wp:effectExtent l="0" t="0" r="127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36B916C" wp14:editId="70B692C8">
          <wp:simplePos x="0" y="0"/>
          <wp:positionH relativeFrom="page">
            <wp:posOffset>899795</wp:posOffset>
          </wp:positionH>
          <wp:positionV relativeFrom="page">
            <wp:posOffset>10055860</wp:posOffset>
          </wp:positionV>
          <wp:extent cx="1395730" cy="53975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E1DD6" w14:textId="77777777" w:rsidR="00476C7C" w:rsidRPr="00BF024A" w:rsidRDefault="00476C7C" w:rsidP="00AA3E4A">
    <w:pPr>
      <w:pStyle w:val="Voettekst"/>
      <w:framePr w:wrap="none" w:vAnchor="text" w:hAnchor="margin" w:xAlign="right" w:y="1"/>
      <w:rPr>
        <w:rStyle w:val="Paginanummer"/>
        <w:rFonts w:asciiTheme="minorHAnsi" w:hAnsiTheme="minorHAnsi"/>
      </w:rPr>
    </w:pPr>
    <w:r w:rsidRPr="00BF024A">
      <w:rPr>
        <w:rStyle w:val="Paginanummer"/>
        <w:rFonts w:asciiTheme="minorHAnsi" w:hAnsiTheme="minorHAnsi"/>
      </w:rPr>
      <w:fldChar w:fldCharType="begin"/>
    </w:r>
    <w:r w:rsidRPr="00BF024A">
      <w:rPr>
        <w:rStyle w:val="Paginanummer"/>
        <w:rFonts w:asciiTheme="minorHAnsi" w:hAnsiTheme="minorHAnsi"/>
      </w:rPr>
      <w:instrText xml:space="preserve">PAGE  </w:instrText>
    </w:r>
    <w:r w:rsidRPr="00BF024A">
      <w:rPr>
        <w:rStyle w:val="Paginanummer"/>
        <w:rFonts w:asciiTheme="minorHAnsi" w:hAnsiTheme="minorHAnsi"/>
      </w:rPr>
      <w:fldChar w:fldCharType="separate"/>
    </w:r>
    <w:r w:rsidR="00D46C8F">
      <w:rPr>
        <w:rStyle w:val="Paginanummer"/>
        <w:rFonts w:asciiTheme="minorHAnsi" w:hAnsiTheme="minorHAnsi"/>
        <w:noProof/>
      </w:rPr>
      <w:t>24</w:t>
    </w:r>
    <w:r w:rsidRPr="00BF024A">
      <w:rPr>
        <w:rStyle w:val="Paginanummer"/>
        <w:rFonts w:asciiTheme="minorHAnsi" w:hAnsiTheme="minorHAnsi"/>
      </w:rPr>
      <w:fldChar w:fldCharType="end"/>
    </w:r>
  </w:p>
  <w:p w14:paraId="50C7E441" w14:textId="35C41BA2" w:rsidR="00476C7C" w:rsidRDefault="00476C7C" w:rsidP="00134823">
    <w:pPr>
      <w:pStyle w:val="Voettekst"/>
      <w:ind w:right="360"/>
    </w:pPr>
    <w:r>
      <w:rPr>
        <w:noProof/>
      </w:rPr>
      <w:drawing>
        <wp:anchor distT="0" distB="0" distL="114300" distR="114300" simplePos="0" relativeHeight="251674624" behindDoc="1" locked="0" layoutInCell="1" allowOverlap="1" wp14:anchorId="3F64D9BD" wp14:editId="1B01F0DE">
          <wp:simplePos x="0" y="0"/>
          <wp:positionH relativeFrom="page">
            <wp:posOffset>899795</wp:posOffset>
          </wp:positionH>
          <wp:positionV relativeFrom="page">
            <wp:posOffset>6931660</wp:posOffset>
          </wp:positionV>
          <wp:extent cx="1395730" cy="539750"/>
          <wp:effectExtent l="0" t="0" r="127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7EAA3DE" wp14:editId="23740A83">
          <wp:simplePos x="0" y="0"/>
          <wp:positionH relativeFrom="page">
            <wp:posOffset>469265</wp:posOffset>
          </wp:positionH>
          <wp:positionV relativeFrom="page">
            <wp:posOffset>9946640</wp:posOffset>
          </wp:positionV>
          <wp:extent cx="1395730" cy="53975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0B42" w14:textId="77777777" w:rsidR="00476C7C" w:rsidRPr="00BF024A" w:rsidRDefault="00476C7C" w:rsidP="00AA3E4A">
    <w:pPr>
      <w:pStyle w:val="Voettekst"/>
      <w:framePr w:wrap="none" w:vAnchor="text" w:hAnchor="margin" w:xAlign="right" w:y="1"/>
      <w:rPr>
        <w:rStyle w:val="Paginanummer"/>
        <w:rFonts w:asciiTheme="minorHAnsi" w:hAnsiTheme="minorHAnsi"/>
      </w:rPr>
    </w:pPr>
    <w:r w:rsidRPr="00BF024A">
      <w:rPr>
        <w:rStyle w:val="Paginanummer"/>
        <w:rFonts w:asciiTheme="minorHAnsi" w:hAnsiTheme="minorHAnsi"/>
      </w:rPr>
      <w:fldChar w:fldCharType="begin"/>
    </w:r>
    <w:r w:rsidRPr="00BF024A">
      <w:rPr>
        <w:rStyle w:val="Paginanummer"/>
        <w:rFonts w:asciiTheme="minorHAnsi" w:hAnsiTheme="minorHAnsi"/>
      </w:rPr>
      <w:instrText xml:space="preserve">PAGE  </w:instrText>
    </w:r>
    <w:r w:rsidRPr="00BF024A">
      <w:rPr>
        <w:rStyle w:val="Paginanummer"/>
        <w:rFonts w:asciiTheme="minorHAnsi" w:hAnsiTheme="minorHAnsi"/>
      </w:rPr>
      <w:fldChar w:fldCharType="separate"/>
    </w:r>
    <w:r w:rsidR="00D46C8F">
      <w:rPr>
        <w:rStyle w:val="Paginanummer"/>
        <w:rFonts w:asciiTheme="minorHAnsi" w:hAnsiTheme="minorHAnsi"/>
        <w:noProof/>
      </w:rPr>
      <w:t>32</w:t>
    </w:r>
    <w:r w:rsidRPr="00BF024A">
      <w:rPr>
        <w:rStyle w:val="Paginanummer"/>
        <w:rFonts w:asciiTheme="minorHAnsi" w:hAnsiTheme="minorHAnsi"/>
      </w:rPr>
      <w:fldChar w:fldCharType="end"/>
    </w:r>
  </w:p>
  <w:p w14:paraId="1669D46A" w14:textId="77777777" w:rsidR="00476C7C" w:rsidRDefault="00476C7C" w:rsidP="00134823">
    <w:pPr>
      <w:pStyle w:val="Voettekst"/>
      <w:ind w:right="360"/>
    </w:pPr>
    <w:r>
      <w:rPr>
        <w:noProof/>
      </w:rPr>
      <w:drawing>
        <wp:anchor distT="0" distB="0" distL="114300" distR="114300" simplePos="0" relativeHeight="251677696" behindDoc="1" locked="0" layoutInCell="1" allowOverlap="1" wp14:anchorId="75069D21" wp14:editId="0D071C51">
          <wp:simplePos x="0" y="0"/>
          <wp:positionH relativeFrom="page">
            <wp:posOffset>466090</wp:posOffset>
          </wp:positionH>
          <wp:positionV relativeFrom="page">
            <wp:posOffset>9949180</wp:posOffset>
          </wp:positionV>
          <wp:extent cx="1395730" cy="539750"/>
          <wp:effectExtent l="0" t="0" r="1270"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7E43DF23" wp14:editId="0CD4460B">
          <wp:simplePos x="0" y="0"/>
          <wp:positionH relativeFrom="page">
            <wp:posOffset>469265</wp:posOffset>
          </wp:positionH>
          <wp:positionV relativeFrom="page">
            <wp:posOffset>9946640</wp:posOffset>
          </wp:positionV>
          <wp:extent cx="1395730" cy="539750"/>
          <wp:effectExtent l="0" t="0" r="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7F7FD" w14:textId="77777777" w:rsidR="00000000" w:rsidRDefault="000E6751"/>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37207" w14:textId="77777777" w:rsidR="00476C7C" w:rsidRPr="00BF024A" w:rsidRDefault="00476C7C" w:rsidP="00AA3E4A">
    <w:pPr>
      <w:pStyle w:val="Voettekst"/>
      <w:framePr w:wrap="none" w:vAnchor="text" w:hAnchor="margin" w:xAlign="right" w:y="1"/>
      <w:rPr>
        <w:rStyle w:val="Paginanummer"/>
        <w:rFonts w:asciiTheme="minorHAnsi" w:hAnsiTheme="minorHAnsi"/>
      </w:rPr>
    </w:pPr>
    <w:r w:rsidRPr="00BF024A">
      <w:rPr>
        <w:rStyle w:val="Paginanummer"/>
        <w:rFonts w:asciiTheme="minorHAnsi" w:hAnsiTheme="minorHAnsi"/>
      </w:rPr>
      <w:fldChar w:fldCharType="begin"/>
    </w:r>
    <w:r w:rsidRPr="00BF024A">
      <w:rPr>
        <w:rStyle w:val="Paginanummer"/>
        <w:rFonts w:asciiTheme="minorHAnsi" w:hAnsiTheme="minorHAnsi"/>
      </w:rPr>
      <w:instrText xml:space="preserve">PAGE  </w:instrText>
    </w:r>
    <w:r w:rsidRPr="00BF024A">
      <w:rPr>
        <w:rStyle w:val="Paginanummer"/>
        <w:rFonts w:asciiTheme="minorHAnsi" w:hAnsiTheme="minorHAnsi"/>
      </w:rPr>
      <w:fldChar w:fldCharType="separate"/>
    </w:r>
    <w:r w:rsidR="00D46C8F">
      <w:rPr>
        <w:rStyle w:val="Paginanummer"/>
        <w:rFonts w:asciiTheme="minorHAnsi" w:hAnsiTheme="minorHAnsi"/>
        <w:noProof/>
      </w:rPr>
      <w:t>25</w:t>
    </w:r>
    <w:r w:rsidRPr="00BF024A">
      <w:rPr>
        <w:rStyle w:val="Paginanummer"/>
        <w:rFonts w:asciiTheme="minorHAnsi" w:hAnsiTheme="minorHAnsi"/>
      </w:rPr>
      <w:fldChar w:fldCharType="end"/>
    </w:r>
  </w:p>
  <w:p w14:paraId="1000E799" w14:textId="4566A03C" w:rsidR="00476C7C" w:rsidRDefault="00476C7C" w:rsidP="00BF024A">
    <w:pPr>
      <w:pStyle w:val="Voettekst"/>
      <w:ind w:right="360"/>
    </w:pPr>
    <w:r>
      <w:rPr>
        <w:noProof/>
      </w:rPr>
      <w:drawing>
        <wp:anchor distT="0" distB="0" distL="114300" distR="114300" simplePos="0" relativeHeight="251672576" behindDoc="1" locked="0" layoutInCell="1" allowOverlap="1" wp14:anchorId="319F1674" wp14:editId="0D1DF6E4">
          <wp:simplePos x="0" y="0"/>
          <wp:positionH relativeFrom="page">
            <wp:posOffset>899795</wp:posOffset>
          </wp:positionH>
          <wp:positionV relativeFrom="page">
            <wp:posOffset>10055860</wp:posOffset>
          </wp:positionV>
          <wp:extent cx="1395730" cy="539750"/>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241BD" w14:textId="77777777" w:rsidR="00000000" w:rsidRDefault="000E675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29F77" w14:textId="77777777" w:rsidR="000E6751" w:rsidRDefault="000E6751" w:rsidP="0048649B">
      <w:r>
        <w:separator/>
      </w:r>
    </w:p>
  </w:footnote>
  <w:footnote w:type="continuationSeparator" w:id="0">
    <w:p w14:paraId="3FBF8DE1" w14:textId="77777777" w:rsidR="000E6751" w:rsidRDefault="000E6751" w:rsidP="0048649B">
      <w:r>
        <w:continuationSeparator/>
      </w:r>
    </w:p>
  </w:footnote>
  <w:footnote w:id="1">
    <w:p w14:paraId="43045100" w14:textId="4BA2EB26" w:rsidR="00476C7C" w:rsidRPr="001C4523" w:rsidRDefault="00476C7C">
      <w:pPr>
        <w:pStyle w:val="Voetnoottekst"/>
        <w:rPr>
          <w:rFonts w:asciiTheme="minorHAnsi" w:hAnsiTheme="minorHAnsi"/>
          <w:sz w:val="20"/>
          <w:szCs w:val="20"/>
        </w:rPr>
      </w:pPr>
      <w:r w:rsidRPr="001C4523">
        <w:rPr>
          <w:rStyle w:val="Voetnootmarkering"/>
          <w:rFonts w:asciiTheme="minorHAnsi" w:hAnsiTheme="minorHAnsi"/>
          <w:sz w:val="20"/>
          <w:szCs w:val="20"/>
        </w:rPr>
        <w:footnoteRef/>
      </w:r>
      <w:r w:rsidRPr="001C4523">
        <w:rPr>
          <w:rFonts w:asciiTheme="minorHAnsi" w:hAnsiTheme="minorHAnsi"/>
          <w:sz w:val="20"/>
          <w:szCs w:val="20"/>
        </w:rPr>
        <w:t xml:space="preserve"> </w:t>
      </w:r>
      <w:r w:rsidRPr="001C4523">
        <w:rPr>
          <w:rFonts w:asciiTheme="minorHAnsi" w:hAnsiTheme="minorHAnsi" w:cs="MyriadPro-Regular"/>
          <w:sz w:val="20"/>
          <w:szCs w:val="20"/>
          <w:lang w:eastAsia="en-US"/>
        </w:rPr>
        <w:t>Welke ondersteuning extra is, verschilt per samenwerkingsverband</w:t>
      </w:r>
      <w:r>
        <w:rPr>
          <w:rFonts w:asciiTheme="minorHAnsi" w:hAnsiTheme="minorHAnsi" w:cs="MyriadPro-Regular"/>
          <w:sz w:val="20"/>
          <w:szCs w:val="20"/>
          <w:lang w:eastAsia="en-US"/>
        </w:rPr>
        <w:t xml:space="preserve"> Passend Onderwijs.</w:t>
      </w:r>
    </w:p>
  </w:footnote>
  <w:footnote w:id="2">
    <w:p w14:paraId="17A44D36" w14:textId="550F7CF8" w:rsidR="00476C7C" w:rsidRPr="00D64006" w:rsidRDefault="00476C7C">
      <w:pPr>
        <w:pStyle w:val="Voetnoottekst"/>
        <w:rPr>
          <w:rFonts w:asciiTheme="minorHAnsi" w:hAnsiTheme="minorHAnsi"/>
          <w:sz w:val="20"/>
          <w:szCs w:val="20"/>
        </w:rPr>
      </w:pPr>
      <w:r w:rsidRPr="00D64006">
        <w:rPr>
          <w:rStyle w:val="Voetnootmarkering"/>
          <w:rFonts w:asciiTheme="minorHAnsi" w:hAnsiTheme="minorHAnsi"/>
          <w:sz w:val="20"/>
          <w:szCs w:val="20"/>
        </w:rPr>
        <w:footnoteRef/>
      </w:r>
      <w:r w:rsidRPr="00D64006">
        <w:rPr>
          <w:rFonts w:asciiTheme="minorHAnsi" w:hAnsiTheme="minorHAnsi"/>
          <w:sz w:val="20"/>
          <w:szCs w:val="20"/>
        </w:rPr>
        <w:t xml:space="preserve"> </w:t>
      </w:r>
      <w:proofErr w:type="spellStart"/>
      <w:r>
        <w:rPr>
          <w:rFonts w:asciiTheme="minorHAnsi" w:hAnsiTheme="minorHAnsi" w:cs="MyriadPro-Regular"/>
          <w:sz w:val="20"/>
          <w:szCs w:val="20"/>
          <w:lang w:eastAsia="en-US"/>
        </w:rPr>
        <w:t>Onderzoekskader</w:t>
      </w:r>
      <w:proofErr w:type="spellEnd"/>
      <w:r>
        <w:rPr>
          <w:rFonts w:asciiTheme="minorHAnsi" w:hAnsiTheme="minorHAnsi" w:cs="MyriadPro-Regular"/>
          <w:sz w:val="20"/>
          <w:szCs w:val="20"/>
          <w:lang w:eastAsia="en-US"/>
        </w:rPr>
        <w:t xml:space="preserve"> Inspectie van het Onderwijs 2017</w:t>
      </w:r>
    </w:p>
  </w:footnote>
  <w:footnote w:id="3">
    <w:p w14:paraId="1532CCCA" w14:textId="77777777" w:rsidR="00476C7C" w:rsidRPr="00E93991" w:rsidRDefault="00476C7C">
      <w:pPr>
        <w:pStyle w:val="Voetnoottekst"/>
        <w:rPr>
          <w:rFonts w:asciiTheme="minorHAnsi" w:hAnsiTheme="minorHAnsi"/>
          <w:sz w:val="20"/>
          <w:szCs w:val="20"/>
          <w:lang w:val="en-US"/>
        </w:rPr>
      </w:pPr>
      <w:r w:rsidRPr="00D64006">
        <w:rPr>
          <w:rStyle w:val="Voetnootmarkering"/>
          <w:rFonts w:asciiTheme="minorHAnsi" w:hAnsiTheme="minorHAnsi"/>
          <w:sz w:val="20"/>
          <w:szCs w:val="20"/>
        </w:rPr>
        <w:footnoteRef/>
      </w:r>
      <w:r w:rsidRPr="00E93991">
        <w:rPr>
          <w:rFonts w:asciiTheme="minorHAnsi" w:hAnsiTheme="minorHAnsi"/>
          <w:sz w:val="20"/>
          <w:szCs w:val="20"/>
          <w:lang w:val="en-US"/>
        </w:rPr>
        <w:t xml:space="preserve"> </w:t>
      </w:r>
      <w:r w:rsidRPr="00E93991">
        <w:rPr>
          <w:rFonts w:asciiTheme="minorHAnsi" w:hAnsiTheme="minorHAnsi" w:cs="MyriadPro-Regular"/>
          <w:sz w:val="20"/>
          <w:szCs w:val="20"/>
          <w:lang w:val="en-US" w:eastAsia="en-US"/>
        </w:rPr>
        <w:t>American Association of Intellectual and Developmental Disorders</w:t>
      </w:r>
    </w:p>
  </w:footnote>
  <w:footnote w:id="4">
    <w:p w14:paraId="58E70F63" w14:textId="77777777" w:rsidR="00476C7C" w:rsidRPr="007F5A54" w:rsidRDefault="00476C7C">
      <w:pPr>
        <w:pStyle w:val="Voetnoottekst"/>
        <w:rPr>
          <w:rFonts w:asciiTheme="minorHAnsi" w:hAnsiTheme="minorHAnsi"/>
          <w:sz w:val="20"/>
          <w:szCs w:val="20"/>
        </w:rPr>
      </w:pPr>
      <w:r w:rsidRPr="007F5A54">
        <w:rPr>
          <w:rStyle w:val="Voetnootmarkering"/>
          <w:rFonts w:asciiTheme="minorHAnsi" w:hAnsiTheme="minorHAnsi"/>
          <w:sz w:val="20"/>
          <w:szCs w:val="20"/>
        </w:rPr>
        <w:footnoteRef/>
      </w:r>
      <w:r w:rsidRPr="007F5A54">
        <w:rPr>
          <w:rFonts w:asciiTheme="minorHAnsi" w:hAnsiTheme="minorHAnsi"/>
          <w:sz w:val="20"/>
          <w:szCs w:val="20"/>
        </w:rPr>
        <w:t xml:space="preserve"> </w:t>
      </w:r>
      <w:r w:rsidRPr="007F5A54">
        <w:rPr>
          <w:rFonts w:asciiTheme="minorHAnsi" w:hAnsiTheme="minorHAnsi" w:cs="MyriadPro-Regular"/>
          <w:sz w:val="20"/>
          <w:szCs w:val="20"/>
          <w:lang w:eastAsia="en-US"/>
        </w:rPr>
        <w:t xml:space="preserve">Noelle </w:t>
      </w:r>
      <w:proofErr w:type="spellStart"/>
      <w:r w:rsidRPr="007F5A54">
        <w:rPr>
          <w:rFonts w:asciiTheme="minorHAnsi" w:hAnsiTheme="minorHAnsi" w:cs="MyriadPro-Regular"/>
          <w:sz w:val="20"/>
          <w:szCs w:val="20"/>
          <w:lang w:eastAsia="en-US"/>
        </w:rPr>
        <w:t>Pameijer</w:t>
      </w:r>
      <w:proofErr w:type="spellEnd"/>
      <w:r w:rsidRPr="007F5A54">
        <w:rPr>
          <w:rFonts w:asciiTheme="minorHAnsi" w:hAnsiTheme="minorHAnsi" w:cs="MyriadPro-Regular"/>
          <w:sz w:val="20"/>
          <w:szCs w:val="20"/>
          <w:lang w:eastAsia="en-US"/>
        </w:rPr>
        <w:t xml:space="preserve"> &amp; Nina Draaisma Handelingsgerichte diagnostiek in de jeugdzorg </w:t>
      </w:r>
      <w:proofErr w:type="spellStart"/>
      <w:r w:rsidRPr="007F5A54">
        <w:rPr>
          <w:rFonts w:asciiTheme="minorHAnsi" w:hAnsiTheme="minorHAnsi" w:cs="MyriadPro-Regular"/>
          <w:sz w:val="20"/>
          <w:szCs w:val="20"/>
          <w:lang w:eastAsia="en-US"/>
        </w:rPr>
        <w:t>Acco</w:t>
      </w:r>
      <w:proofErr w:type="spellEnd"/>
      <w:r w:rsidRPr="007F5A54">
        <w:rPr>
          <w:rFonts w:asciiTheme="minorHAnsi" w:hAnsiTheme="minorHAnsi" w:cs="MyriadPro-Regular"/>
          <w:sz w:val="20"/>
          <w:szCs w:val="20"/>
          <w:lang w:eastAsia="en-US"/>
        </w:rPr>
        <w:t xml:space="preserve"> 2011</w:t>
      </w:r>
    </w:p>
  </w:footnote>
  <w:footnote w:id="5">
    <w:p w14:paraId="36DF57F0" w14:textId="372920F7" w:rsidR="00476C7C" w:rsidRPr="009F6996" w:rsidRDefault="00476C7C" w:rsidP="009F6996">
      <w:pPr>
        <w:widowControl w:val="0"/>
        <w:autoSpaceDE w:val="0"/>
        <w:autoSpaceDN w:val="0"/>
        <w:adjustRightInd w:val="0"/>
        <w:rPr>
          <w:rFonts w:asciiTheme="minorHAnsi" w:hAnsiTheme="minorHAnsi" w:cs="Regular"/>
          <w:color w:val="000000"/>
          <w:sz w:val="20"/>
          <w:szCs w:val="20"/>
          <w:lang w:eastAsia="en-US"/>
        </w:rPr>
      </w:pPr>
      <w:r w:rsidRPr="005547BF">
        <w:rPr>
          <w:rStyle w:val="Voetnootmarkering"/>
          <w:rFonts w:asciiTheme="minorHAnsi" w:hAnsiTheme="minorHAnsi"/>
          <w:sz w:val="20"/>
          <w:szCs w:val="20"/>
        </w:rPr>
        <w:footnoteRef/>
      </w:r>
      <w:r w:rsidRPr="005547BF">
        <w:rPr>
          <w:rFonts w:asciiTheme="minorHAnsi" w:hAnsiTheme="minorHAnsi"/>
          <w:sz w:val="20"/>
          <w:szCs w:val="20"/>
        </w:rPr>
        <w:t xml:space="preserve"> </w:t>
      </w:r>
      <w:r w:rsidRPr="005547BF">
        <w:rPr>
          <w:rFonts w:asciiTheme="minorHAnsi" w:hAnsiTheme="minorHAnsi" w:cs="Regular"/>
          <w:color w:val="000000"/>
          <w:sz w:val="20"/>
          <w:szCs w:val="20"/>
          <w:lang w:eastAsia="en-US"/>
        </w:rPr>
        <w:t>Het CED schrijft op haar website: “De leerlijnen zijn oorspronkelijk ontwikkeld voor het speciaal</w:t>
      </w:r>
      <w:r>
        <w:rPr>
          <w:rFonts w:asciiTheme="minorHAnsi" w:hAnsiTheme="minorHAnsi" w:cs="Regular"/>
          <w:color w:val="000000"/>
          <w:sz w:val="20"/>
          <w:szCs w:val="20"/>
          <w:lang w:eastAsia="en-US"/>
        </w:rPr>
        <w:t xml:space="preserve"> onderwijs. </w:t>
      </w:r>
      <w:r w:rsidRPr="005547BF">
        <w:rPr>
          <w:rFonts w:asciiTheme="minorHAnsi" w:hAnsiTheme="minorHAnsi" w:cs="Regular"/>
          <w:color w:val="000000"/>
          <w:sz w:val="20"/>
          <w:szCs w:val="20"/>
          <w:lang w:eastAsia="en-US"/>
        </w:rPr>
        <w:t>Aangezien de kerndoelen speciaal onderwijs voor taal en rekenen inhoudelijk</w:t>
      </w:r>
      <w:r>
        <w:rPr>
          <w:rFonts w:asciiTheme="minorHAnsi" w:hAnsiTheme="minorHAnsi" w:cs="Regular"/>
          <w:color w:val="000000"/>
          <w:sz w:val="20"/>
          <w:szCs w:val="20"/>
          <w:lang w:eastAsia="en-US"/>
        </w:rPr>
        <w:t xml:space="preserve"> niet verschillen van de </w:t>
      </w:r>
      <w:proofErr w:type="spellStart"/>
      <w:proofErr w:type="gramStart"/>
      <w:r w:rsidRPr="005547BF">
        <w:rPr>
          <w:rFonts w:asciiTheme="minorHAnsi" w:hAnsiTheme="minorHAnsi" w:cs="Regular"/>
          <w:color w:val="000000"/>
          <w:sz w:val="20"/>
          <w:szCs w:val="20"/>
          <w:lang w:eastAsia="en-US"/>
        </w:rPr>
        <w:t>kern</w:t>
      </w:r>
      <w:r>
        <w:rPr>
          <w:rFonts w:asciiTheme="minorHAnsi" w:hAnsiTheme="minorHAnsi" w:cs="Regular"/>
          <w:color w:val="000000"/>
          <w:sz w:val="20"/>
          <w:szCs w:val="20"/>
          <w:lang w:eastAsia="en-US"/>
        </w:rPr>
        <w:t>-</w:t>
      </w:r>
      <w:r w:rsidRPr="005547BF">
        <w:rPr>
          <w:rFonts w:asciiTheme="minorHAnsi" w:hAnsiTheme="minorHAnsi" w:cs="Regular"/>
          <w:color w:val="000000"/>
          <w:sz w:val="20"/>
          <w:szCs w:val="20"/>
          <w:lang w:eastAsia="en-US"/>
        </w:rPr>
        <w:t>doelen</w:t>
      </w:r>
      <w:proofErr w:type="spellEnd"/>
      <w:proofErr w:type="gramEnd"/>
      <w:r w:rsidRPr="005547BF">
        <w:rPr>
          <w:rFonts w:asciiTheme="minorHAnsi" w:hAnsiTheme="minorHAnsi" w:cs="Regular"/>
          <w:color w:val="000000"/>
          <w:sz w:val="20"/>
          <w:szCs w:val="20"/>
          <w:lang w:eastAsia="en-US"/>
        </w:rPr>
        <w:t xml:space="preserve"> taal en rekenen voor het primair onderwijs, kunnen deze</w:t>
      </w:r>
      <w:r>
        <w:rPr>
          <w:rFonts w:asciiTheme="minorHAnsi" w:hAnsiTheme="minorHAnsi" w:cs="Regular"/>
          <w:color w:val="FFFFFF"/>
          <w:sz w:val="20"/>
          <w:szCs w:val="20"/>
          <w:lang w:eastAsia="en-US"/>
        </w:rPr>
        <w:t xml:space="preserve"> </w:t>
      </w:r>
      <w:r w:rsidRPr="005547BF">
        <w:rPr>
          <w:rFonts w:asciiTheme="minorHAnsi" w:hAnsiTheme="minorHAnsi" w:cs="Regular"/>
          <w:color w:val="000000"/>
          <w:sz w:val="20"/>
          <w:szCs w:val="20"/>
          <w:lang w:eastAsia="en-US"/>
        </w:rPr>
        <w:t>leerlijne</w:t>
      </w:r>
      <w:r>
        <w:rPr>
          <w:rFonts w:asciiTheme="minorHAnsi" w:hAnsiTheme="minorHAnsi" w:cs="Regular"/>
          <w:color w:val="000000"/>
          <w:sz w:val="20"/>
          <w:szCs w:val="20"/>
          <w:lang w:eastAsia="en-US"/>
        </w:rPr>
        <w:t xml:space="preserve">n ook heel goed gebruikt worden </w:t>
      </w:r>
      <w:r w:rsidRPr="005547BF">
        <w:rPr>
          <w:rFonts w:asciiTheme="minorHAnsi" w:hAnsiTheme="minorHAnsi" w:cs="Regular"/>
          <w:color w:val="000000"/>
          <w:sz w:val="20"/>
          <w:szCs w:val="20"/>
          <w:lang w:eastAsia="en-US"/>
        </w:rPr>
        <w:t>binnen het primair onderwijs om bijvoorbeeld een</w:t>
      </w:r>
      <w:r>
        <w:rPr>
          <w:rFonts w:asciiTheme="minorHAnsi" w:hAnsiTheme="minorHAnsi" w:cs="Regular"/>
          <w:color w:val="000000"/>
          <w:sz w:val="20"/>
          <w:szCs w:val="20"/>
          <w:lang w:eastAsia="en-US"/>
        </w:rPr>
        <w:t xml:space="preserve"> </w:t>
      </w:r>
      <w:r w:rsidRPr="005547BF">
        <w:rPr>
          <w:rFonts w:asciiTheme="minorHAnsi" w:hAnsiTheme="minorHAnsi" w:cs="Regular"/>
          <w:color w:val="000000"/>
          <w:sz w:val="20"/>
          <w:szCs w:val="20"/>
          <w:lang w:eastAsia="en-US"/>
        </w:rPr>
        <w:t xml:space="preserve">ontwikkelingsperspectief op te stellen. Ook de leerlijnen Sociaal gedrag en Leren </w:t>
      </w:r>
      <w:proofErr w:type="spellStart"/>
      <w:r w:rsidRPr="005547BF">
        <w:rPr>
          <w:rFonts w:asciiTheme="minorHAnsi" w:hAnsiTheme="minorHAnsi" w:cs="Regular"/>
          <w:color w:val="000000"/>
          <w:sz w:val="20"/>
          <w:szCs w:val="20"/>
          <w:lang w:eastAsia="en-US"/>
        </w:rPr>
        <w:t>Leren</w:t>
      </w:r>
      <w:proofErr w:type="spellEnd"/>
      <w:r w:rsidRPr="005547BF">
        <w:rPr>
          <w:rFonts w:asciiTheme="minorHAnsi" w:hAnsiTheme="minorHAnsi" w:cs="Regular"/>
          <w:color w:val="000000"/>
          <w:sz w:val="20"/>
          <w:szCs w:val="20"/>
          <w:lang w:eastAsia="en-US"/>
        </w:rPr>
        <w:t xml:space="preserve"> valle</w:t>
      </w:r>
      <w:r>
        <w:rPr>
          <w:rFonts w:asciiTheme="minorHAnsi" w:hAnsiTheme="minorHAnsi" w:cs="Regular"/>
          <w:color w:val="000000"/>
          <w:sz w:val="20"/>
          <w:szCs w:val="20"/>
          <w:lang w:eastAsia="en-US"/>
        </w:rPr>
        <w:t xml:space="preserve">n </w:t>
      </w:r>
      <w:r w:rsidRPr="005547BF">
        <w:rPr>
          <w:rFonts w:asciiTheme="minorHAnsi" w:hAnsiTheme="minorHAnsi" w:cs="Regular"/>
          <w:color w:val="000000"/>
          <w:sz w:val="20"/>
          <w:szCs w:val="20"/>
          <w:lang w:eastAsia="en-US"/>
        </w:rPr>
        <w:t>onder de vakoverstijgende kerndoelen van het speciaal onderwijs, maar u kunt ze goed gebruiken</w:t>
      </w:r>
      <w:r>
        <w:rPr>
          <w:rFonts w:asciiTheme="minorHAnsi" w:hAnsiTheme="minorHAnsi" w:cs="Regular"/>
          <w:color w:val="FFFFFF"/>
          <w:sz w:val="20"/>
          <w:szCs w:val="20"/>
          <w:lang w:eastAsia="en-US"/>
        </w:rPr>
        <w:t xml:space="preserve"> </w:t>
      </w:r>
      <w:r w:rsidRPr="005547BF">
        <w:rPr>
          <w:rFonts w:asciiTheme="minorHAnsi" w:hAnsiTheme="minorHAnsi" w:cs="Regular"/>
          <w:color w:val="000000"/>
          <w:sz w:val="20"/>
          <w:szCs w:val="20"/>
          <w:lang w:eastAsia="en-US"/>
        </w:rPr>
        <w:t>binnen het primair onderwijs voor leerlingen bij wie het leren niet vanzelf gaat.”</w:t>
      </w:r>
    </w:p>
  </w:footnote>
  <w:footnote w:id="6">
    <w:p w14:paraId="5F291BB7" w14:textId="317DCD0C" w:rsidR="00476C7C" w:rsidRPr="00EB3BE8" w:rsidRDefault="00476C7C" w:rsidP="00EB3BE8">
      <w:pPr>
        <w:widowControl w:val="0"/>
        <w:autoSpaceDE w:val="0"/>
        <w:autoSpaceDN w:val="0"/>
        <w:adjustRightInd w:val="0"/>
        <w:rPr>
          <w:rFonts w:asciiTheme="minorHAnsi" w:hAnsiTheme="minorHAnsi" w:cs="MyriadPro-Regular"/>
          <w:color w:val="000000"/>
          <w:sz w:val="20"/>
          <w:szCs w:val="20"/>
          <w:lang w:eastAsia="en-US"/>
        </w:rPr>
      </w:pPr>
      <w:r w:rsidRPr="006E3645">
        <w:rPr>
          <w:rStyle w:val="Voetnootmarkering"/>
          <w:rFonts w:asciiTheme="minorHAnsi" w:hAnsiTheme="minorHAnsi"/>
          <w:sz w:val="20"/>
          <w:szCs w:val="20"/>
        </w:rPr>
        <w:footnoteRef/>
      </w:r>
      <w:r w:rsidRPr="006E3645">
        <w:rPr>
          <w:rFonts w:asciiTheme="minorHAnsi" w:hAnsiTheme="minorHAnsi"/>
          <w:sz w:val="20"/>
          <w:szCs w:val="20"/>
        </w:rPr>
        <w:t xml:space="preserve"> </w:t>
      </w:r>
      <w:r w:rsidRPr="006E3645">
        <w:rPr>
          <w:rFonts w:asciiTheme="minorHAnsi" w:hAnsiTheme="minorHAnsi" w:cs="MyriadPro-Regular"/>
          <w:color w:val="000000"/>
          <w:sz w:val="20"/>
          <w:szCs w:val="20"/>
          <w:lang w:eastAsia="en-US"/>
        </w:rPr>
        <w:t>Kernvakken voor leerlingen primair</w:t>
      </w:r>
      <w:r>
        <w:rPr>
          <w:rFonts w:asciiTheme="minorHAnsi" w:hAnsiTheme="minorHAnsi" w:cs="MyriadPro-Regular"/>
          <w:color w:val="000000"/>
          <w:sz w:val="20"/>
          <w:szCs w:val="20"/>
          <w:lang w:eastAsia="en-US"/>
        </w:rPr>
        <w:t xml:space="preserve"> en speciaal onderwijs: sociaal-</w:t>
      </w:r>
      <w:r w:rsidRPr="006E3645">
        <w:rPr>
          <w:rFonts w:asciiTheme="minorHAnsi" w:hAnsiTheme="minorHAnsi" w:cs="MyriadPro-Regular"/>
          <w:color w:val="000000"/>
          <w:sz w:val="20"/>
          <w:szCs w:val="20"/>
          <w:lang w:eastAsia="en-US"/>
        </w:rPr>
        <w:t>emotionele ontwikkeling, leren</w:t>
      </w:r>
      <w:r>
        <w:rPr>
          <w:rFonts w:asciiTheme="minorHAnsi" w:hAnsiTheme="minorHAnsi" w:cs="MyriadPro-Regular"/>
          <w:color w:val="000000"/>
          <w:sz w:val="20"/>
          <w:szCs w:val="20"/>
          <w:lang w:eastAsia="en-US"/>
        </w:rPr>
        <w:t xml:space="preserve"> </w:t>
      </w:r>
      <w:proofErr w:type="spellStart"/>
      <w:r w:rsidRPr="006E3645">
        <w:rPr>
          <w:rFonts w:asciiTheme="minorHAnsi" w:hAnsiTheme="minorHAnsi" w:cs="MyriadPro-Regular"/>
          <w:color w:val="000000"/>
          <w:sz w:val="20"/>
          <w:szCs w:val="20"/>
          <w:lang w:eastAsia="en-US"/>
        </w:rPr>
        <w:t>leren</w:t>
      </w:r>
      <w:proofErr w:type="spellEnd"/>
      <w:r w:rsidRPr="006E3645">
        <w:rPr>
          <w:rFonts w:asciiTheme="minorHAnsi" w:hAnsiTheme="minorHAnsi" w:cs="MyriadPro-Regular"/>
          <w:color w:val="000000"/>
          <w:sz w:val="20"/>
          <w:szCs w:val="20"/>
          <w:lang w:eastAsia="en-US"/>
        </w:rPr>
        <w:t>, sociale competenties c.q. sociaal gedrag, zintuiglijke en motorische ontwikkeling, mondelinge</w:t>
      </w:r>
      <w:r>
        <w:rPr>
          <w:rFonts w:asciiTheme="minorHAnsi" w:hAnsiTheme="minorHAnsi" w:cs="MyriadPro-Regular"/>
          <w:color w:val="000000"/>
          <w:sz w:val="20"/>
          <w:szCs w:val="20"/>
          <w:lang w:eastAsia="en-US"/>
        </w:rPr>
        <w:t xml:space="preserve"> </w:t>
      </w:r>
      <w:r w:rsidRPr="006E3645">
        <w:rPr>
          <w:rFonts w:asciiTheme="minorHAnsi" w:hAnsiTheme="minorHAnsi" w:cs="MyriadPro-Regular"/>
          <w:color w:val="000000"/>
          <w:sz w:val="20"/>
          <w:szCs w:val="20"/>
          <w:lang w:eastAsia="en-US"/>
        </w:rPr>
        <w:t>taal, technisch lezen, begrijpend lezen, spelling rekenen en wiskunde. Kernvakken voor leerlingen</w:t>
      </w:r>
      <w:r>
        <w:rPr>
          <w:rFonts w:asciiTheme="minorHAnsi" w:hAnsiTheme="minorHAnsi" w:cs="MyriadPro-Regular"/>
          <w:color w:val="000000"/>
          <w:sz w:val="20"/>
          <w:szCs w:val="20"/>
          <w:lang w:eastAsia="en-US"/>
        </w:rPr>
        <w:t xml:space="preserve"> </w:t>
      </w:r>
      <w:r w:rsidRPr="006E3645">
        <w:rPr>
          <w:rFonts w:asciiTheme="minorHAnsi" w:hAnsiTheme="minorHAnsi" w:cs="MyriadPro-Regular"/>
          <w:color w:val="000000"/>
          <w:sz w:val="20"/>
          <w:szCs w:val="20"/>
          <w:lang w:eastAsia="en-US"/>
        </w:rPr>
        <w:t xml:space="preserve">van het </w:t>
      </w:r>
      <w:r>
        <w:rPr>
          <w:rFonts w:asciiTheme="minorHAnsi" w:hAnsiTheme="minorHAnsi" w:cs="MyriadPro-Regular"/>
          <w:color w:val="000000"/>
          <w:sz w:val="20"/>
          <w:szCs w:val="20"/>
          <w:lang w:eastAsia="en-US"/>
        </w:rPr>
        <w:t xml:space="preserve">VSO: leren </w:t>
      </w:r>
      <w:proofErr w:type="spellStart"/>
      <w:r>
        <w:rPr>
          <w:rFonts w:asciiTheme="minorHAnsi" w:hAnsiTheme="minorHAnsi" w:cs="MyriadPro-Regular"/>
          <w:color w:val="000000"/>
          <w:sz w:val="20"/>
          <w:szCs w:val="20"/>
          <w:lang w:eastAsia="en-US"/>
        </w:rPr>
        <w:t>leren</w:t>
      </w:r>
      <w:proofErr w:type="spellEnd"/>
      <w:r>
        <w:rPr>
          <w:rFonts w:asciiTheme="minorHAnsi" w:hAnsiTheme="minorHAnsi" w:cs="MyriadPro-Regular"/>
          <w:color w:val="000000"/>
          <w:sz w:val="20"/>
          <w:szCs w:val="20"/>
          <w:lang w:eastAsia="en-US"/>
        </w:rPr>
        <w:t xml:space="preserve">, </w:t>
      </w:r>
      <w:r w:rsidRPr="006E3645">
        <w:rPr>
          <w:rFonts w:asciiTheme="minorHAnsi" w:hAnsiTheme="minorHAnsi" w:cs="MyriadPro-Regular"/>
          <w:color w:val="000000"/>
          <w:sz w:val="20"/>
          <w:szCs w:val="20"/>
          <w:lang w:eastAsia="en-US"/>
        </w:rPr>
        <w:t xml:space="preserve">leren </w:t>
      </w:r>
      <w:r>
        <w:rPr>
          <w:rFonts w:asciiTheme="minorHAnsi" w:hAnsiTheme="minorHAnsi" w:cs="MyriadPro-Regular"/>
          <w:color w:val="000000"/>
          <w:sz w:val="20"/>
          <w:szCs w:val="20"/>
          <w:lang w:eastAsia="en-US"/>
        </w:rPr>
        <w:t>taken</w:t>
      </w:r>
      <w:r w:rsidRPr="006E3645">
        <w:rPr>
          <w:rFonts w:asciiTheme="minorHAnsi" w:hAnsiTheme="minorHAnsi" w:cs="MyriadPro-Regular"/>
          <w:color w:val="000000"/>
          <w:sz w:val="20"/>
          <w:szCs w:val="20"/>
          <w:lang w:eastAsia="en-US"/>
        </w:rPr>
        <w:t xml:space="preserve"> uitvoeren, leren functioneren in sociale situaties, ontwikkelen</w:t>
      </w:r>
      <w:r>
        <w:rPr>
          <w:rFonts w:asciiTheme="minorHAnsi" w:hAnsiTheme="minorHAnsi" w:cs="MyriadPro-Regular"/>
          <w:color w:val="000000"/>
          <w:sz w:val="20"/>
          <w:szCs w:val="20"/>
          <w:lang w:eastAsia="en-US"/>
        </w:rPr>
        <w:t xml:space="preserve"> van een persoonlijk </w:t>
      </w:r>
      <w:proofErr w:type="spellStart"/>
      <w:proofErr w:type="gramStart"/>
      <w:r w:rsidRPr="006E3645">
        <w:rPr>
          <w:rFonts w:asciiTheme="minorHAnsi" w:hAnsiTheme="minorHAnsi" w:cs="MyriadPro-Regular"/>
          <w:color w:val="000000"/>
          <w:sz w:val="20"/>
          <w:szCs w:val="20"/>
          <w:lang w:eastAsia="en-US"/>
        </w:rPr>
        <w:t>toekomst</w:t>
      </w:r>
      <w:r>
        <w:rPr>
          <w:rFonts w:asciiTheme="minorHAnsi" w:hAnsiTheme="minorHAnsi" w:cs="MyriadPro-Regular"/>
          <w:color w:val="000000"/>
          <w:sz w:val="20"/>
          <w:szCs w:val="20"/>
          <w:lang w:eastAsia="en-US"/>
        </w:rPr>
        <w:t>-</w:t>
      </w:r>
      <w:r w:rsidRPr="006E3645">
        <w:rPr>
          <w:rFonts w:asciiTheme="minorHAnsi" w:hAnsiTheme="minorHAnsi" w:cs="MyriadPro-Regular"/>
          <w:color w:val="000000"/>
          <w:sz w:val="20"/>
          <w:szCs w:val="20"/>
          <w:lang w:eastAsia="en-US"/>
        </w:rPr>
        <w:t>perspectief</w:t>
      </w:r>
      <w:proofErr w:type="spellEnd"/>
      <w:proofErr w:type="gramEnd"/>
      <w:r w:rsidRPr="006E3645">
        <w:rPr>
          <w:rFonts w:asciiTheme="minorHAnsi" w:hAnsiTheme="minorHAnsi" w:cs="MyriadPro-Regular"/>
          <w:color w:val="000000"/>
          <w:sz w:val="20"/>
          <w:szCs w:val="20"/>
          <w:lang w:eastAsia="en-US"/>
        </w:rPr>
        <w:t>, mondelinge taal, technisch lezen, begrijpend lezen</w:t>
      </w:r>
      <w:r>
        <w:rPr>
          <w:rFonts w:asciiTheme="minorHAnsi" w:hAnsiTheme="minorHAnsi" w:cs="MyriadPro-Regular"/>
          <w:color w:val="000000"/>
          <w:sz w:val="20"/>
          <w:szCs w:val="20"/>
          <w:lang w:eastAsia="en-US"/>
        </w:rPr>
        <w:t xml:space="preserve">, </w:t>
      </w:r>
      <w:r w:rsidRPr="006E3645">
        <w:rPr>
          <w:rFonts w:asciiTheme="minorHAnsi" w:hAnsiTheme="minorHAnsi" w:cs="MyriadPro-Regular"/>
          <w:color w:val="000000"/>
          <w:sz w:val="20"/>
          <w:szCs w:val="20"/>
          <w:lang w:eastAsia="en-US"/>
        </w:rPr>
        <w:t xml:space="preserve">spelling, rekenen en wiskunde of kerndoelen basisvorming, exameneisen in </w:t>
      </w:r>
      <w:proofErr w:type="spellStart"/>
      <w:r w:rsidRPr="006E3645">
        <w:rPr>
          <w:rFonts w:asciiTheme="minorHAnsi" w:hAnsiTheme="minorHAnsi" w:cs="MyriadPro-Regular"/>
          <w:color w:val="000000"/>
          <w:sz w:val="20"/>
          <w:szCs w:val="20"/>
          <w:lang w:eastAsia="en-US"/>
        </w:rPr>
        <w:t>pta</w:t>
      </w:r>
      <w:proofErr w:type="spellEnd"/>
      <w:r w:rsidRPr="006E3645">
        <w:rPr>
          <w:rFonts w:asciiTheme="minorHAnsi" w:hAnsiTheme="minorHAnsi" w:cs="MyriadPro-Regular"/>
          <w:color w:val="000000"/>
          <w:sz w:val="20"/>
          <w:szCs w:val="20"/>
          <w:lang w:eastAsia="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2477A" w14:textId="1B0B833C" w:rsidR="00476C7C" w:rsidRPr="000B0CEC" w:rsidRDefault="00476C7C" w:rsidP="000B0CEC">
    <w:pPr>
      <w:pStyle w:val="Koptekst"/>
      <w:jc w:val="right"/>
      <w:rPr>
        <w:rFonts w:ascii="Calibri" w:hAnsi="Calibri"/>
        <w:sz w:val="22"/>
        <w:szCs w:val="22"/>
      </w:rPr>
    </w:pPr>
    <w:r>
      <w:rPr>
        <w:rFonts w:ascii="Calibri" w:hAnsi="Calibri"/>
        <w:sz w:val="22"/>
        <w:szCs w:val="22"/>
      </w:rPr>
      <w:t>Definitieve versie 2018</w:t>
    </w:r>
  </w:p>
  <w:p w14:paraId="0B946857" w14:textId="77777777" w:rsidR="00476C7C" w:rsidRDefault="00476C7C">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C043" w14:textId="7022FA6A" w:rsidR="00476C7C" w:rsidRDefault="00476C7C">
    <w:pPr>
      <w:pStyle w:val="Koptekst"/>
    </w:pPr>
    <w:r>
      <w:rPr>
        <w:noProof/>
      </w:rPr>
      <w:drawing>
        <wp:anchor distT="0" distB="0" distL="114300" distR="114300" simplePos="0" relativeHeight="251658240" behindDoc="0" locked="0" layoutInCell="1" allowOverlap="1" wp14:anchorId="05D5360F" wp14:editId="3F451908">
          <wp:simplePos x="0" y="0"/>
          <wp:positionH relativeFrom="page">
            <wp:posOffset>0</wp:posOffset>
          </wp:positionH>
          <wp:positionV relativeFrom="page">
            <wp:posOffset>0</wp:posOffset>
          </wp:positionV>
          <wp:extent cx="7555509" cy="10691999"/>
          <wp:effectExtent l="0" t="0" r="1270" b="190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C816_Handleiding_Staand.pdf"/>
                  <pic:cNvPicPr/>
                </pic:nvPicPr>
                <pic:blipFill>
                  <a:blip r:embed="rId1"/>
                  <a:stretch>
                    <a:fillRect/>
                  </a:stretch>
                </pic:blipFill>
                <pic:spPr>
                  <a:xfrm>
                    <a:off x="0" y="0"/>
                    <a:ext cx="7555509"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BDF9E" w14:textId="77777777" w:rsidR="00476C7C" w:rsidRPr="000B0CEC" w:rsidRDefault="00476C7C" w:rsidP="000B0CEC">
    <w:pPr>
      <w:pStyle w:val="Koptekst"/>
      <w:jc w:val="right"/>
      <w:rPr>
        <w:rFonts w:ascii="Calibri" w:hAnsi="Calibri"/>
        <w:sz w:val="22"/>
        <w:szCs w:val="22"/>
      </w:rPr>
    </w:pPr>
    <w:r w:rsidRPr="000B0CEC">
      <w:rPr>
        <w:rFonts w:ascii="Calibri" w:hAnsi="Calibri"/>
        <w:sz w:val="22"/>
        <w:szCs w:val="22"/>
      </w:rPr>
      <w:t>Versie 5.0</w:t>
    </w:r>
  </w:p>
  <w:p w14:paraId="37DA49D2" w14:textId="0809CD0B" w:rsidR="00476C7C" w:rsidRDefault="00476C7C">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2A84" w14:textId="77777777" w:rsidR="00476C7C" w:rsidRPr="000B0CEC" w:rsidRDefault="00476C7C" w:rsidP="000B0CEC">
    <w:pPr>
      <w:pStyle w:val="Koptekst"/>
      <w:jc w:val="right"/>
      <w:rPr>
        <w:rFonts w:ascii="Calibri" w:hAnsi="Calibri"/>
        <w:sz w:val="22"/>
        <w:szCs w:val="22"/>
      </w:rPr>
    </w:pPr>
    <w:r w:rsidRPr="000B0CEC">
      <w:rPr>
        <w:rFonts w:ascii="Calibri" w:hAnsi="Calibri"/>
        <w:sz w:val="22"/>
        <w:szCs w:val="22"/>
      </w:rPr>
      <w:t>Versie 5.0</w:t>
    </w:r>
  </w:p>
  <w:p w14:paraId="335D7B5D" w14:textId="77777777" w:rsidR="00476C7C" w:rsidRDefault="00476C7C">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51DD"/>
    <w:multiLevelType w:val="hybridMultilevel"/>
    <w:tmpl w:val="9ABA5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A824EE"/>
    <w:multiLevelType w:val="hybridMultilevel"/>
    <w:tmpl w:val="F2821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7B96CDB"/>
    <w:multiLevelType w:val="hybridMultilevel"/>
    <w:tmpl w:val="CD340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94D6C2E"/>
    <w:multiLevelType w:val="hybridMultilevel"/>
    <w:tmpl w:val="E834DA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EB66AAA"/>
    <w:multiLevelType w:val="hybridMultilevel"/>
    <w:tmpl w:val="543AA5EE"/>
    <w:lvl w:ilvl="0" w:tplc="43F8F660">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F9"/>
    <w:rsid w:val="00000D5C"/>
    <w:rsid w:val="0000236F"/>
    <w:rsid w:val="00003DD6"/>
    <w:rsid w:val="000142C6"/>
    <w:rsid w:val="0003140C"/>
    <w:rsid w:val="000420C6"/>
    <w:rsid w:val="000663C7"/>
    <w:rsid w:val="000732B3"/>
    <w:rsid w:val="00074BBB"/>
    <w:rsid w:val="00077040"/>
    <w:rsid w:val="00077058"/>
    <w:rsid w:val="000832A9"/>
    <w:rsid w:val="00090EC3"/>
    <w:rsid w:val="000952A8"/>
    <w:rsid w:val="000969ED"/>
    <w:rsid w:val="000A38CD"/>
    <w:rsid w:val="000A71F9"/>
    <w:rsid w:val="000B07E6"/>
    <w:rsid w:val="000B0CEC"/>
    <w:rsid w:val="000C0485"/>
    <w:rsid w:val="000C1E0F"/>
    <w:rsid w:val="000C5892"/>
    <w:rsid w:val="000D0871"/>
    <w:rsid w:val="000D73E7"/>
    <w:rsid w:val="000E2C05"/>
    <w:rsid w:val="000E63C8"/>
    <w:rsid w:val="000E6751"/>
    <w:rsid w:val="000F021C"/>
    <w:rsid w:val="000F5B59"/>
    <w:rsid w:val="000F7259"/>
    <w:rsid w:val="0010635A"/>
    <w:rsid w:val="00134823"/>
    <w:rsid w:val="0014136B"/>
    <w:rsid w:val="0014556B"/>
    <w:rsid w:val="001457AB"/>
    <w:rsid w:val="00164753"/>
    <w:rsid w:val="00164BDA"/>
    <w:rsid w:val="0017368F"/>
    <w:rsid w:val="001966E8"/>
    <w:rsid w:val="0019794D"/>
    <w:rsid w:val="001B2D19"/>
    <w:rsid w:val="001B51C7"/>
    <w:rsid w:val="001C0E25"/>
    <w:rsid w:val="001C0E89"/>
    <w:rsid w:val="001C3630"/>
    <w:rsid w:val="001C4523"/>
    <w:rsid w:val="00212810"/>
    <w:rsid w:val="00217FC7"/>
    <w:rsid w:val="00234CA0"/>
    <w:rsid w:val="00263976"/>
    <w:rsid w:val="00272100"/>
    <w:rsid w:val="002907F9"/>
    <w:rsid w:val="00291621"/>
    <w:rsid w:val="002A0716"/>
    <w:rsid w:val="002A09D9"/>
    <w:rsid w:val="002A3117"/>
    <w:rsid w:val="002A7E28"/>
    <w:rsid w:val="002B1E65"/>
    <w:rsid w:val="002B2510"/>
    <w:rsid w:val="002C1992"/>
    <w:rsid w:val="002D1E67"/>
    <w:rsid w:val="002D40D4"/>
    <w:rsid w:val="002E0C33"/>
    <w:rsid w:val="002E2129"/>
    <w:rsid w:val="002F16D3"/>
    <w:rsid w:val="00303F99"/>
    <w:rsid w:val="003054C8"/>
    <w:rsid w:val="00306EDF"/>
    <w:rsid w:val="00322C2F"/>
    <w:rsid w:val="00323926"/>
    <w:rsid w:val="003352B2"/>
    <w:rsid w:val="00344A32"/>
    <w:rsid w:val="00351B11"/>
    <w:rsid w:val="00361159"/>
    <w:rsid w:val="00363D4D"/>
    <w:rsid w:val="00380B4B"/>
    <w:rsid w:val="003A4436"/>
    <w:rsid w:val="003A6054"/>
    <w:rsid w:val="003B66CD"/>
    <w:rsid w:val="003B6E60"/>
    <w:rsid w:val="003C571B"/>
    <w:rsid w:val="003D5EB7"/>
    <w:rsid w:val="00402B10"/>
    <w:rsid w:val="004062C2"/>
    <w:rsid w:val="00410384"/>
    <w:rsid w:val="0041553C"/>
    <w:rsid w:val="00417024"/>
    <w:rsid w:val="00420F66"/>
    <w:rsid w:val="00424A8A"/>
    <w:rsid w:val="0042705C"/>
    <w:rsid w:val="004315F0"/>
    <w:rsid w:val="00440510"/>
    <w:rsid w:val="0045339D"/>
    <w:rsid w:val="00456090"/>
    <w:rsid w:val="00462353"/>
    <w:rsid w:val="00471DE6"/>
    <w:rsid w:val="004747DC"/>
    <w:rsid w:val="00474D55"/>
    <w:rsid w:val="00476C7C"/>
    <w:rsid w:val="00477F6E"/>
    <w:rsid w:val="0048261A"/>
    <w:rsid w:val="0048649B"/>
    <w:rsid w:val="0049143E"/>
    <w:rsid w:val="004948EE"/>
    <w:rsid w:val="004A420B"/>
    <w:rsid w:val="004C14D4"/>
    <w:rsid w:val="004E0AED"/>
    <w:rsid w:val="004F20C9"/>
    <w:rsid w:val="0050555A"/>
    <w:rsid w:val="0050733F"/>
    <w:rsid w:val="0051264F"/>
    <w:rsid w:val="005278BE"/>
    <w:rsid w:val="0053730E"/>
    <w:rsid w:val="00553E0E"/>
    <w:rsid w:val="005547BF"/>
    <w:rsid w:val="00554F18"/>
    <w:rsid w:val="00556C81"/>
    <w:rsid w:val="0057094F"/>
    <w:rsid w:val="005750F7"/>
    <w:rsid w:val="00582553"/>
    <w:rsid w:val="0059069B"/>
    <w:rsid w:val="00593146"/>
    <w:rsid w:val="005958DA"/>
    <w:rsid w:val="005A44AA"/>
    <w:rsid w:val="005C13B0"/>
    <w:rsid w:val="005D7600"/>
    <w:rsid w:val="005E311A"/>
    <w:rsid w:val="005E4904"/>
    <w:rsid w:val="005F05E0"/>
    <w:rsid w:val="005F2829"/>
    <w:rsid w:val="005F34DC"/>
    <w:rsid w:val="005F3C01"/>
    <w:rsid w:val="00601273"/>
    <w:rsid w:val="00602059"/>
    <w:rsid w:val="00607099"/>
    <w:rsid w:val="006234A9"/>
    <w:rsid w:val="00633852"/>
    <w:rsid w:val="00633DE9"/>
    <w:rsid w:val="006425C1"/>
    <w:rsid w:val="00645E9C"/>
    <w:rsid w:val="00651998"/>
    <w:rsid w:val="00656682"/>
    <w:rsid w:val="00656AEA"/>
    <w:rsid w:val="00677B86"/>
    <w:rsid w:val="00685D29"/>
    <w:rsid w:val="00686654"/>
    <w:rsid w:val="0069446D"/>
    <w:rsid w:val="00696EA5"/>
    <w:rsid w:val="006A2A2B"/>
    <w:rsid w:val="006A562A"/>
    <w:rsid w:val="006A63AB"/>
    <w:rsid w:val="006C0DD5"/>
    <w:rsid w:val="006C549C"/>
    <w:rsid w:val="006C591B"/>
    <w:rsid w:val="006E3645"/>
    <w:rsid w:val="006F7FC9"/>
    <w:rsid w:val="00712E65"/>
    <w:rsid w:val="00714BFF"/>
    <w:rsid w:val="0071713D"/>
    <w:rsid w:val="00722399"/>
    <w:rsid w:val="0073511C"/>
    <w:rsid w:val="00742525"/>
    <w:rsid w:val="00746AF6"/>
    <w:rsid w:val="00777B42"/>
    <w:rsid w:val="00792928"/>
    <w:rsid w:val="007A1F40"/>
    <w:rsid w:val="007B3C77"/>
    <w:rsid w:val="007B4657"/>
    <w:rsid w:val="007E78B1"/>
    <w:rsid w:val="007F4E72"/>
    <w:rsid w:val="007F5A54"/>
    <w:rsid w:val="007F5AEF"/>
    <w:rsid w:val="00804FCD"/>
    <w:rsid w:val="008055A9"/>
    <w:rsid w:val="00807286"/>
    <w:rsid w:val="008209B3"/>
    <w:rsid w:val="008213A4"/>
    <w:rsid w:val="008365D2"/>
    <w:rsid w:val="00841E9C"/>
    <w:rsid w:val="0084442D"/>
    <w:rsid w:val="0084546C"/>
    <w:rsid w:val="008517A2"/>
    <w:rsid w:val="008540CD"/>
    <w:rsid w:val="00874555"/>
    <w:rsid w:val="00893CF5"/>
    <w:rsid w:val="008A3B28"/>
    <w:rsid w:val="008A5F17"/>
    <w:rsid w:val="008A5FA1"/>
    <w:rsid w:val="008E1618"/>
    <w:rsid w:val="008E59F3"/>
    <w:rsid w:val="009027D7"/>
    <w:rsid w:val="00906A64"/>
    <w:rsid w:val="00912688"/>
    <w:rsid w:val="0091275F"/>
    <w:rsid w:val="009203EA"/>
    <w:rsid w:val="00922F55"/>
    <w:rsid w:val="009308C4"/>
    <w:rsid w:val="00930EE9"/>
    <w:rsid w:val="0093513B"/>
    <w:rsid w:val="00943D75"/>
    <w:rsid w:val="00955F85"/>
    <w:rsid w:val="0096094C"/>
    <w:rsid w:val="00967796"/>
    <w:rsid w:val="00970816"/>
    <w:rsid w:val="00971E21"/>
    <w:rsid w:val="00990C61"/>
    <w:rsid w:val="009932B1"/>
    <w:rsid w:val="009A2046"/>
    <w:rsid w:val="009B535D"/>
    <w:rsid w:val="009D4B57"/>
    <w:rsid w:val="009D7764"/>
    <w:rsid w:val="009E0763"/>
    <w:rsid w:val="009E71A5"/>
    <w:rsid w:val="009F6996"/>
    <w:rsid w:val="009F6A58"/>
    <w:rsid w:val="009F7053"/>
    <w:rsid w:val="00A0399D"/>
    <w:rsid w:val="00A1003C"/>
    <w:rsid w:val="00A138EC"/>
    <w:rsid w:val="00A226EB"/>
    <w:rsid w:val="00A24D15"/>
    <w:rsid w:val="00A377EF"/>
    <w:rsid w:val="00A44A09"/>
    <w:rsid w:val="00A61FAC"/>
    <w:rsid w:val="00A63098"/>
    <w:rsid w:val="00A63F50"/>
    <w:rsid w:val="00A64383"/>
    <w:rsid w:val="00A76D75"/>
    <w:rsid w:val="00A90855"/>
    <w:rsid w:val="00A90A7B"/>
    <w:rsid w:val="00A9596F"/>
    <w:rsid w:val="00A95D41"/>
    <w:rsid w:val="00A974DA"/>
    <w:rsid w:val="00AA3E4A"/>
    <w:rsid w:val="00AA53D2"/>
    <w:rsid w:val="00AA692D"/>
    <w:rsid w:val="00AB1285"/>
    <w:rsid w:val="00AB4B12"/>
    <w:rsid w:val="00AC00F5"/>
    <w:rsid w:val="00AC058E"/>
    <w:rsid w:val="00AC4F81"/>
    <w:rsid w:val="00AC78E5"/>
    <w:rsid w:val="00AD2DC3"/>
    <w:rsid w:val="00AE4269"/>
    <w:rsid w:val="00B07E28"/>
    <w:rsid w:val="00B1303E"/>
    <w:rsid w:val="00B246B5"/>
    <w:rsid w:val="00B24AE4"/>
    <w:rsid w:val="00B42005"/>
    <w:rsid w:val="00B449D5"/>
    <w:rsid w:val="00B541D2"/>
    <w:rsid w:val="00B73C00"/>
    <w:rsid w:val="00B92C11"/>
    <w:rsid w:val="00B97E60"/>
    <w:rsid w:val="00BA2E01"/>
    <w:rsid w:val="00BA5AE4"/>
    <w:rsid w:val="00BB262D"/>
    <w:rsid w:val="00BB2E24"/>
    <w:rsid w:val="00BB5B9D"/>
    <w:rsid w:val="00BB6558"/>
    <w:rsid w:val="00BC3C37"/>
    <w:rsid w:val="00BE0F4D"/>
    <w:rsid w:val="00BE3B9F"/>
    <w:rsid w:val="00BF024A"/>
    <w:rsid w:val="00BF505E"/>
    <w:rsid w:val="00BF6B17"/>
    <w:rsid w:val="00C043C6"/>
    <w:rsid w:val="00C04570"/>
    <w:rsid w:val="00C23A0B"/>
    <w:rsid w:val="00C256D0"/>
    <w:rsid w:val="00C26FE5"/>
    <w:rsid w:val="00C31DE3"/>
    <w:rsid w:val="00C32845"/>
    <w:rsid w:val="00C51714"/>
    <w:rsid w:val="00C53C20"/>
    <w:rsid w:val="00C55CA8"/>
    <w:rsid w:val="00C7580A"/>
    <w:rsid w:val="00C77E52"/>
    <w:rsid w:val="00C80471"/>
    <w:rsid w:val="00C81737"/>
    <w:rsid w:val="00C85750"/>
    <w:rsid w:val="00CA1354"/>
    <w:rsid w:val="00CA36B9"/>
    <w:rsid w:val="00CA3CAC"/>
    <w:rsid w:val="00CB335A"/>
    <w:rsid w:val="00CB5AF3"/>
    <w:rsid w:val="00CC6C7B"/>
    <w:rsid w:val="00CD6B7D"/>
    <w:rsid w:val="00CE16C3"/>
    <w:rsid w:val="00CE4B99"/>
    <w:rsid w:val="00CE4F1B"/>
    <w:rsid w:val="00CE60FA"/>
    <w:rsid w:val="00CE6597"/>
    <w:rsid w:val="00CE65E0"/>
    <w:rsid w:val="00CF30C8"/>
    <w:rsid w:val="00D00065"/>
    <w:rsid w:val="00D0055E"/>
    <w:rsid w:val="00D026DF"/>
    <w:rsid w:val="00D032F0"/>
    <w:rsid w:val="00D13692"/>
    <w:rsid w:val="00D222C8"/>
    <w:rsid w:val="00D23407"/>
    <w:rsid w:val="00D25E16"/>
    <w:rsid w:val="00D30D1B"/>
    <w:rsid w:val="00D32970"/>
    <w:rsid w:val="00D33A1E"/>
    <w:rsid w:val="00D34DFA"/>
    <w:rsid w:val="00D46C8F"/>
    <w:rsid w:val="00D53597"/>
    <w:rsid w:val="00D6318E"/>
    <w:rsid w:val="00D64006"/>
    <w:rsid w:val="00D80B7A"/>
    <w:rsid w:val="00D844D5"/>
    <w:rsid w:val="00D974EC"/>
    <w:rsid w:val="00DA021B"/>
    <w:rsid w:val="00DA6AF6"/>
    <w:rsid w:val="00DA77D7"/>
    <w:rsid w:val="00DB0410"/>
    <w:rsid w:val="00DC0A7A"/>
    <w:rsid w:val="00DD57AC"/>
    <w:rsid w:val="00DF75CC"/>
    <w:rsid w:val="00E027AD"/>
    <w:rsid w:val="00E03227"/>
    <w:rsid w:val="00E054A5"/>
    <w:rsid w:val="00E066B1"/>
    <w:rsid w:val="00E15869"/>
    <w:rsid w:val="00E17F6F"/>
    <w:rsid w:val="00E26E1F"/>
    <w:rsid w:val="00E32945"/>
    <w:rsid w:val="00E33B7A"/>
    <w:rsid w:val="00E37B14"/>
    <w:rsid w:val="00E574EE"/>
    <w:rsid w:val="00E72BB2"/>
    <w:rsid w:val="00E8651C"/>
    <w:rsid w:val="00E93991"/>
    <w:rsid w:val="00EB3BE8"/>
    <w:rsid w:val="00EC3671"/>
    <w:rsid w:val="00ED0E83"/>
    <w:rsid w:val="00ED776C"/>
    <w:rsid w:val="00EE4DA4"/>
    <w:rsid w:val="00F018F6"/>
    <w:rsid w:val="00F04175"/>
    <w:rsid w:val="00F04FF2"/>
    <w:rsid w:val="00F20B40"/>
    <w:rsid w:val="00F2339A"/>
    <w:rsid w:val="00F33324"/>
    <w:rsid w:val="00F33D00"/>
    <w:rsid w:val="00F41BBA"/>
    <w:rsid w:val="00F52F2D"/>
    <w:rsid w:val="00F577E2"/>
    <w:rsid w:val="00F65411"/>
    <w:rsid w:val="00F8295C"/>
    <w:rsid w:val="00F9412C"/>
    <w:rsid w:val="00FA40B8"/>
    <w:rsid w:val="00FB2063"/>
    <w:rsid w:val="00FB689C"/>
    <w:rsid w:val="00FB7929"/>
    <w:rsid w:val="00FD5B93"/>
    <w:rsid w:val="00FE090C"/>
    <w:rsid w:val="00FE5E24"/>
    <w:rsid w:val="00FE63DA"/>
    <w:rsid w:val="00FF340A"/>
    <w:rsid w:val="00FF3618"/>
    <w:rsid w:val="00FF4F5D"/>
    <w:rsid w:val="00FF5B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CC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A4436"/>
    <w:rPr>
      <w:rFonts w:ascii="Times New Roman" w:hAnsi="Times New Roman" w:cs="Times New Roman"/>
      <w:lang w:eastAsia="nl-NL"/>
    </w:rPr>
  </w:style>
  <w:style w:type="paragraph" w:styleId="Kop1">
    <w:name w:val="heading 1"/>
    <w:basedOn w:val="Standaard"/>
    <w:next w:val="Standaard"/>
    <w:link w:val="Kop1Teken"/>
    <w:uiPriority w:val="9"/>
    <w:qFormat/>
    <w:rsid w:val="00BA5A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D640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Teken"/>
    <w:uiPriority w:val="9"/>
    <w:unhideWhenUsed/>
    <w:qFormat/>
    <w:rsid w:val="007F5A54"/>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Teken"/>
    <w:uiPriority w:val="9"/>
    <w:unhideWhenUsed/>
    <w:qFormat/>
    <w:rsid w:val="001C36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BA5AE4"/>
    <w:rPr>
      <w:rFonts w:asciiTheme="majorHAnsi" w:eastAsiaTheme="majorEastAsia" w:hAnsiTheme="majorHAnsi" w:cstheme="majorBidi"/>
      <w:color w:val="2E74B5" w:themeColor="accent1" w:themeShade="BF"/>
      <w:sz w:val="32"/>
      <w:szCs w:val="32"/>
      <w:lang w:eastAsia="nl-NL"/>
    </w:rPr>
  </w:style>
  <w:style w:type="paragraph" w:styleId="Voettekst">
    <w:name w:val="footer"/>
    <w:basedOn w:val="Standaard"/>
    <w:link w:val="VoettekstTeken"/>
    <w:uiPriority w:val="99"/>
    <w:unhideWhenUsed/>
    <w:rsid w:val="0048649B"/>
    <w:pPr>
      <w:tabs>
        <w:tab w:val="center" w:pos="4536"/>
        <w:tab w:val="right" w:pos="9072"/>
      </w:tabs>
    </w:pPr>
  </w:style>
  <w:style w:type="character" w:customStyle="1" w:styleId="VoettekstTeken">
    <w:name w:val="Voettekst Teken"/>
    <w:basedOn w:val="Standaardalinea-lettertype"/>
    <w:link w:val="Voettekst"/>
    <w:uiPriority w:val="99"/>
    <w:rsid w:val="0048649B"/>
    <w:rPr>
      <w:rFonts w:ascii="Times New Roman" w:hAnsi="Times New Roman" w:cs="Times New Roman"/>
      <w:lang w:eastAsia="nl-NL"/>
    </w:rPr>
  </w:style>
  <w:style w:type="character" w:styleId="Paginanummer">
    <w:name w:val="page number"/>
    <w:basedOn w:val="Standaardalinea-lettertype"/>
    <w:uiPriority w:val="99"/>
    <w:semiHidden/>
    <w:unhideWhenUsed/>
    <w:rsid w:val="0048649B"/>
  </w:style>
  <w:style w:type="paragraph" w:styleId="Koptekst">
    <w:name w:val="header"/>
    <w:basedOn w:val="Standaard"/>
    <w:link w:val="KoptekstTeken"/>
    <w:unhideWhenUsed/>
    <w:rsid w:val="0048649B"/>
    <w:pPr>
      <w:tabs>
        <w:tab w:val="center" w:pos="4536"/>
        <w:tab w:val="right" w:pos="9072"/>
      </w:tabs>
    </w:pPr>
  </w:style>
  <w:style w:type="character" w:customStyle="1" w:styleId="KoptekstTeken">
    <w:name w:val="Koptekst Teken"/>
    <w:basedOn w:val="Standaardalinea-lettertype"/>
    <w:link w:val="Koptekst"/>
    <w:rsid w:val="0048649B"/>
    <w:rPr>
      <w:rFonts w:ascii="Times New Roman" w:hAnsi="Times New Roman" w:cs="Times New Roman"/>
      <w:lang w:eastAsia="nl-NL"/>
    </w:rPr>
  </w:style>
  <w:style w:type="paragraph" w:styleId="Voetnoottekst">
    <w:name w:val="footnote text"/>
    <w:basedOn w:val="Standaard"/>
    <w:link w:val="VoetnoottekstTeken"/>
    <w:uiPriority w:val="99"/>
    <w:unhideWhenUsed/>
    <w:rsid w:val="001C4523"/>
  </w:style>
  <w:style w:type="character" w:customStyle="1" w:styleId="VoetnoottekstTeken">
    <w:name w:val="Voetnoottekst Teken"/>
    <w:basedOn w:val="Standaardalinea-lettertype"/>
    <w:link w:val="Voetnoottekst"/>
    <w:uiPriority w:val="99"/>
    <w:rsid w:val="001C4523"/>
    <w:rPr>
      <w:rFonts w:ascii="Times New Roman" w:hAnsi="Times New Roman" w:cs="Times New Roman"/>
      <w:lang w:eastAsia="nl-NL"/>
    </w:rPr>
  </w:style>
  <w:style w:type="character" w:styleId="Voetnootmarkering">
    <w:name w:val="footnote reference"/>
    <w:basedOn w:val="Standaardalinea-lettertype"/>
    <w:uiPriority w:val="99"/>
    <w:unhideWhenUsed/>
    <w:rsid w:val="001C4523"/>
    <w:rPr>
      <w:vertAlign w:val="superscript"/>
    </w:rPr>
  </w:style>
  <w:style w:type="character" w:customStyle="1" w:styleId="Kop2Teken">
    <w:name w:val="Kop 2 Teken"/>
    <w:basedOn w:val="Standaardalinea-lettertype"/>
    <w:link w:val="Kop2"/>
    <w:uiPriority w:val="9"/>
    <w:rsid w:val="00D64006"/>
    <w:rPr>
      <w:rFonts w:asciiTheme="majorHAnsi" w:eastAsiaTheme="majorEastAsia" w:hAnsiTheme="majorHAnsi" w:cstheme="majorBidi"/>
      <w:color w:val="2E74B5" w:themeColor="accent1" w:themeShade="BF"/>
      <w:sz w:val="26"/>
      <w:szCs w:val="26"/>
      <w:lang w:eastAsia="nl-NL"/>
    </w:rPr>
  </w:style>
  <w:style w:type="character" w:customStyle="1" w:styleId="Kop3Teken">
    <w:name w:val="Kop 3 Teken"/>
    <w:basedOn w:val="Standaardalinea-lettertype"/>
    <w:link w:val="Kop3"/>
    <w:uiPriority w:val="9"/>
    <w:rsid w:val="007F5A54"/>
    <w:rPr>
      <w:rFonts w:asciiTheme="majorHAnsi" w:eastAsiaTheme="majorEastAsia" w:hAnsiTheme="majorHAnsi" w:cstheme="majorBidi"/>
      <w:color w:val="1F4D78" w:themeColor="accent1" w:themeShade="7F"/>
      <w:lang w:eastAsia="nl-NL"/>
    </w:rPr>
  </w:style>
  <w:style w:type="character" w:customStyle="1" w:styleId="Kop4Teken">
    <w:name w:val="Kop 4 Teken"/>
    <w:basedOn w:val="Standaardalinea-lettertype"/>
    <w:link w:val="Kop4"/>
    <w:uiPriority w:val="9"/>
    <w:rsid w:val="001C3630"/>
    <w:rPr>
      <w:rFonts w:asciiTheme="majorHAnsi" w:eastAsiaTheme="majorEastAsia" w:hAnsiTheme="majorHAnsi" w:cstheme="majorBidi"/>
      <w:i/>
      <w:iCs/>
      <w:color w:val="2E74B5" w:themeColor="accent1" w:themeShade="BF"/>
      <w:lang w:eastAsia="nl-NL"/>
    </w:rPr>
  </w:style>
  <w:style w:type="table" w:styleId="Tabelraster">
    <w:name w:val="Table Grid"/>
    <w:basedOn w:val="Standaardtabel"/>
    <w:uiPriority w:val="59"/>
    <w:rsid w:val="00361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Teken"/>
    <w:uiPriority w:val="99"/>
    <w:unhideWhenUsed/>
    <w:rsid w:val="00DA77D7"/>
    <w:rPr>
      <w:rFonts w:ascii="Calibri" w:hAnsi="Calibri" w:cs="Consolas"/>
      <w:sz w:val="22"/>
      <w:szCs w:val="21"/>
      <w:lang w:eastAsia="en-US"/>
    </w:rPr>
  </w:style>
  <w:style w:type="character" w:customStyle="1" w:styleId="TekstzonderopmaakTeken">
    <w:name w:val="Tekst zonder opmaak Teken"/>
    <w:basedOn w:val="Standaardalinea-lettertype"/>
    <w:link w:val="Tekstzonderopmaak"/>
    <w:uiPriority w:val="99"/>
    <w:rsid w:val="00DA77D7"/>
    <w:rPr>
      <w:rFonts w:ascii="Calibri" w:hAnsi="Calibri" w:cs="Consolas"/>
      <w:sz w:val="22"/>
      <w:szCs w:val="21"/>
    </w:rPr>
  </w:style>
  <w:style w:type="paragraph" w:styleId="Geenafstand">
    <w:name w:val="No Spacing"/>
    <w:uiPriority w:val="1"/>
    <w:qFormat/>
    <w:rsid w:val="0000236F"/>
    <w:rPr>
      <w:rFonts w:ascii="Verdana" w:hAnsi="Verdana"/>
      <w:sz w:val="18"/>
      <w:szCs w:val="22"/>
    </w:rPr>
  </w:style>
  <w:style w:type="character" w:styleId="Hyperlink">
    <w:name w:val="Hyperlink"/>
    <w:basedOn w:val="Standaardalinea-lettertype"/>
    <w:uiPriority w:val="99"/>
    <w:unhideWhenUsed/>
    <w:rsid w:val="00ED776C"/>
    <w:rPr>
      <w:color w:val="0563C1" w:themeColor="hyperlink"/>
      <w:u w:val="single"/>
    </w:rPr>
  </w:style>
  <w:style w:type="paragraph" w:styleId="Lijstalinea">
    <w:name w:val="List Paragraph"/>
    <w:basedOn w:val="Standaard"/>
    <w:uiPriority w:val="34"/>
    <w:qFormat/>
    <w:rsid w:val="006C591B"/>
    <w:pPr>
      <w:ind w:left="720"/>
      <w:contextualSpacing/>
    </w:pPr>
  </w:style>
  <w:style w:type="paragraph" w:styleId="Inhopg1">
    <w:name w:val="toc 1"/>
    <w:basedOn w:val="Standaard"/>
    <w:next w:val="Standaard"/>
    <w:autoRedefine/>
    <w:uiPriority w:val="39"/>
    <w:unhideWhenUsed/>
    <w:rsid w:val="0049143E"/>
    <w:pPr>
      <w:spacing w:before="120"/>
    </w:pPr>
    <w:rPr>
      <w:rFonts w:asciiTheme="minorHAnsi" w:hAnsiTheme="minorHAnsi"/>
      <w:b/>
      <w:sz w:val="22"/>
      <w:szCs w:val="22"/>
    </w:rPr>
  </w:style>
  <w:style w:type="paragraph" w:styleId="Inhopg2">
    <w:name w:val="toc 2"/>
    <w:basedOn w:val="Standaard"/>
    <w:next w:val="Standaard"/>
    <w:autoRedefine/>
    <w:uiPriority w:val="39"/>
    <w:unhideWhenUsed/>
    <w:rsid w:val="0049143E"/>
    <w:pPr>
      <w:ind w:left="240"/>
    </w:pPr>
    <w:rPr>
      <w:rFonts w:asciiTheme="minorHAnsi" w:hAnsiTheme="minorHAnsi"/>
      <w:i/>
      <w:sz w:val="22"/>
      <w:szCs w:val="22"/>
    </w:rPr>
  </w:style>
  <w:style w:type="paragraph" w:styleId="Inhopg3">
    <w:name w:val="toc 3"/>
    <w:basedOn w:val="Standaard"/>
    <w:next w:val="Standaard"/>
    <w:autoRedefine/>
    <w:uiPriority w:val="39"/>
    <w:unhideWhenUsed/>
    <w:rsid w:val="0049143E"/>
    <w:pPr>
      <w:ind w:left="480"/>
    </w:pPr>
    <w:rPr>
      <w:rFonts w:asciiTheme="minorHAnsi" w:hAnsiTheme="minorHAnsi"/>
      <w:sz w:val="22"/>
      <w:szCs w:val="22"/>
    </w:rPr>
  </w:style>
  <w:style w:type="paragraph" w:styleId="Inhopg4">
    <w:name w:val="toc 4"/>
    <w:basedOn w:val="Standaard"/>
    <w:next w:val="Standaard"/>
    <w:autoRedefine/>
    <w:uiPriority w:val="39"/>
    <w:unhideWhenUsed/>
    <w:rsid w:val="0049143E"/>
    <w:pPr>
      <w:ind w:left="720"/>
    </w:pPr>
    <w:rPr>
      <w:rFonts w:asciiTheme="minorHAnsi" w:hAnsiTheme="minorHAnsi"/>
      <w:sz w:val="20"/>
      <w:szCs w:val="20"/>
    </w:rPr>
  </w:style>
  <w:style w:type="paragraph" w:styleId="Inhopg5">
    <w:name w:val="toc 5"/>
    <w:basedOn w:val="Standaard"/>
    <w:next w:val="Standaard"/>
    <w:autoRedefine/>
    <w:uiPriority w:val="39"/>
    <w:unhideWhenUsed/>
    <w:rsid w:val="0049143E"/>
    <w:pPr>
      <w:ind w:left="960"/>
    </w:pPr>
    <w:rPr>
      <w:rFonts w:asciiTheme="minorHAnsi" w:hAnsiTheme="minorHAnsi"/>
      <w:sz w:val="20"/>
      <w:szCs w:val="20"/>
    </w:rPr>
  </w:style>
  <w:style w:type="paragraph" w:styleId="Inhopg6">
    <w:name w:val="toc 6"/>
    <w:basedOn w:val="Standaard"/>
    <w:next w:val="Standaard"/>
    <w:autoRedefine/>
    <w:uiPriority w:val="39"/>
    <w:unhideWhenUsed/>
    <w:rsid w:val="0049143E"/>
    <w:pPr>
      <w:ind w:left="1200"/>
    </w:pPr>
    <w:rPr>
      <w:rFonts w:asciiTheme="minorHAnsi" w:hAnsiTheme="minorHAnsi"/>
      <w:sz w:val="20"/>
      <w:szCs w:val="20"/>
    </w:rPr>
  </w:style>
  <w:style w:type="paragraph" w:styleId="Inhopg7">
    <w:name w:val="toc 7"/>
    <w:basedOn w:val="Standaard"/>
    <w:next w:val="Standaard"/>
    <w:autoRedefine/>
    <w:uiPriority w:val="39"/>
    <w:unhideWhenUsed/>
    <w:rsid w:val="0049143E"/>
    <w:pPr>
      <w:ind w:left="1440"/>
    </w:pPr>
    <w:rPr>
      <w:rFonts w:asciiTheme="minorHAnsi" w:hAnsiTheme="minorHAnsi"/>
      <w:sz w:val="20"/>
      <w:szCs w:val="20"/>
    </w:rPr>
  </w:style>
  <w:style w:type="paragraph" w:styleId="Inhopg8">
    <w:name w:val="toc 8"/>
    <w:basedOn w:val="Standaard"/>
    <w:next w:val="Standaard"/>
    <w:autoRedefine/>
    <w:uiPriority w:val="39"/>
    <w:unhideWhenUsed/>
    <w:rsid w:val="0049143E"/>
    <w:pPr>
      <w:ind w:left="1680"/>
    </w:pPr>
    <w:rPr>
      <w:rFonts w:asciiTheme="minorHAnsi" w:hAnsiTheme="minorHAnsi"/>
      <w:sz w:val="20"/>
      <w:szCs w:val="20"/>
    </w:rPr>
  </w:style>
  <w:style w:type="paragraph" w:styleId="Inhopg9">
    <w:name w:val="toc 9"/>
    <w:basedOn w:val="Standaard"/>
    <w:next w:val="Standaard"/>
    <w:autoRedefine/>
    <w:uiPriority w:val="39"/>
    <w:unhideWhenUsed/>
    <w:rsid w:val="0049143E"/>
    <w:pPr>
      <w:ind w:left="1920"/>
    </w:pPr>
    <w:rPr>
      <w:rFonts w:asciiTheme="minorHAnsi" w:hAnsiTheme="minorHAnsi"/>
      <w:sz w:val="20"/>
      <w:szCs w:val="20"/>
    </w:rPr>
  </w:style>
  <w:style w:type="character" w:customStyle="1" w:styleId="apple-converted-space">
    <w:name w:val="apple-converted-space"/>
    <w:basedOn w:val="Standaardalinea-lettertype"/>
    <w:rsid w:val="00CF30C8"/>
  </w:style>
  <w:style w:type="paragraph" w:styleId="Ballontekst">
    <w:name w:val="Balloon Text"/>
    <w:basedOn w:val="Standaard"/>
    <w:link w:val="BallontekstTeken"/>
    <w:uiPriority w:val="99"/>
    <w:semiHidden/>
    <w:unhideWhenUsed/>
    <w:rsid w:val="0041553C"/>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1553C"/>
    <w:rPr>
      <w:rFonts w:ascii="Tahoma" w:hAnsi="Tahoma" w:cs="Tahoma"/>
      <w:sz w:val="16"/>
      <w:szCs w:val="16"/>
      <w:lang w:eastAsia="nl-NL"/>
    </w:rPr>
  </w:style>
  <w:style w:type="paragraph" w:styleId="Normaalweb">
    <w:name w:val="Normal (Web)"/>
    <w:basedOn w:val="Standaard"/>
    <w:uiPriority w:val="99"/>
    <w:semiHidden/>
    <w:unhideWhenUsed/>
    <w:rsid w:val="00BB5B9D"/>
    <w:pPr>
      <w:spacing w:before="100" w:beforeAutospacing="1" w:after="100" w:afterAutospacing="1"/>
    </w:pPr>
    <w:rPr>
      <w:rFonts w:eastAsiaTheme="minorEastAsia"/>
    </w:rPr>
  </w:style>
  <w:style w:type="paragraph" w:styleId="Documentstructuur">
    <w:name w:val="Document Map"/>
    <w:basedOn w:val="Standaard"/>
    <w:link w:val="DocumentstructuurTeken"/>
    <w:uiPriority w:val="99"/>
    <w:semiHidden/>
    <w:unhideWhenUsed/>
    <w:rsid w:val="00677B86"/>
  </w:style>
  <w:style w:type="character" w:customStyle="1" w:styleId="DocumentstructuurTeken">
    <w:name w:val="Documentstructuur Teken"/>
    <w:basedOn w:val="Standaardalinea-lettertype"/>
    <w:link w:val="Documentstructuur"/>
    <w:uiPriority w:val="99"/>
    <w:semiHidden/>
    <w:rsid w:val="00677B86"/>
    <w:rPr>
      <w:rFonts w:ascii="Times New Roman" w:hAnsi="Times New Roman" w:cs="Times New Roman"/>
      <w:lang w:eastAsia="nl-NL"/>
    </w:rPr>
  </w:style>
  <w:style w:type="character" w:customStyle="1" w:styleId="il">
    <w:name w:val="il"/>
    <w:basedOn w:val="Standaardalinea-lettertype"/>
    <w:rsid w:val="00AC058E"/>
  </w:style>
  <w:style w:type="paragraph" w:customStyle="1" w:styleId="m4260689082839326126msolistparagraph">
    <w:name w:val="m_4260689082839326126msolistparagraph"/>
    <w:basedOn w:val="Standaard"/>
    <w:rsid w:val="006F7FC9"/>
    <w:pPr>
      <w:spacing w:before="100" w:beforeAutospacing="1" w:after="100" w:afterAutospacing="1"/>
    </w:pPr>
  </w:style>
  <w:style w:type="paragraph" w:customStyle="1" w:styleId="Default">
    <w:name w:val="Default"/>
    <w:rsid w:val="00A61FAC"/>
    <w:pPr>
      <w:widowControl w:val="0"/>
      <w:autoSpaceDE w:val="0"/>
      <w:autoSpaceDN w:val="0"/>
      <w:adjustRightInd w:val="0"/>
    </w:pPr>
    <w:rPr>
      <w:rFonts w:ascii="Verdana" w:hAnsi="Verdana" w:cs="Verdana"/>
      <w:color w:val="000000"/>
    </w:rPr>
  </w:style>
  <w:style w:type="character" w:customStyle="1" w:styleId="normaltextrun">
    <w:name w:val="normaltextrun"/>
    <w:basedOn w:val="Standaardalinea-lettertype"/>
    <w:rsid w:val="00D222C8"/>
  </w:style>
  <w:style w:type="character" w:customStyle="1" w:styleId="eop">
    <w:name w:val="eop"/>
    <w:basedOn w:val="Standaardalinea-lettertype"/>
    <w:rsid w:val="00291621"/>
  </w:style>
  <w:style w:type="paragraph" w:customStyle="1" w:styleId="paragraph">
    <w:name w:val="paragraph"/>
    <w:basedOn w:val="Standaard"/>
    <w:rsid w:val="00291621"/>
    <w:pPr>
      <w:spacing w:before="100" w:beforeAutospacing="1" w:after="100" w:afterAutospacing="1"/>
    </w:pPr>
  </w:style>
  <w:style w:type="paragraph" w:customStyle="1" w:styleId="p1">
    <w:name w:val="p1"/>
    <w:basedOn w:val="Standaard"/>
    <w:rsid w:val="006A63AB"/>
    <w:rPr>
      <w:rFonts w:ascii="Calibri" w:eastAsia="MS Mincho" w:hAnsi="Calibri"/>
      <w:sz w:val="15"/>
      <w:szCs w:val="15"/>
    </w:rPr>
  </w:style>
  <w:style w:type="character" w:customStyle="1" w:styleId="fn">
    <w:name w:val="fn"/>
    <w:basedOn w:val="Standaardalinea-lettertype"/>
    <w:rsid w:val="007E78B1"/>
  </w:style>
  <w:style w:type="character" w:customStyle="1" w:styleId="Ondertitel1">
    <w:name w:val="Ondertitel1"/>
    <w:basedOn w:val="Standaardalinea-lettertype"/>
    <w:rsid w:val="007E78B1"/>
  </w:style>
  <w:style w:type="character" w:styleId="Verwijzingopmerking">
    <w:name w:val="annotation reference"/>
    <w:basedOn w:val="Standaardalinea-lettertype"/>
    <w:uiPriority w:val="99"/>
    <w:semiHidden/>
    <w:unhideWhenUsed/>
    <w:rsid w:val="00930EE9"/>
    <w:rPr>
      <w:sz w:val="18"/>
      <w:szCs w:val="18"/>
    </w:rPr>
  </w:style>
  <w:style w:type="paragraph" w:styleId="Tekstopmerking">
    <w:name w:val="annotation text"/>
    <w:basedOn w:val="Standaard"/>
    <w:link w:val="TekstopmerkingTeken"/>
    <w:uiPriority w:val="99"/>
    <w:semiHidden/>
    <w:unhideWhenUsed/>
    <w:rsid w:val="00930EE9"/>
  </w:style>
  <w:style w:type="character" w:customStyle="1" w:styleId="TekstopmerkingTeken">
    <w:name w:val="Tekst opmerking Teken"/>
    <w:basedOn w:val="Standaardalinea-lettertype"/>
    <w:link w:val="Tekstopmerking"/>
    <w:uiPriority w:val="99"/>
    <w:semiHidden/>
    <w:rsid w:val="00930EE9"/>
    <w:rPr>
      <w:rFonts w:ascii="Times New Roman" w:hAnsi="Times New Roman" w:cs="Times New Roman"/>
      <w:lang w:eastAsia="nl-NL"/>
    </w:rPr>
  </w:style>
  <w:style w:type="paragraph" w:styleId="Onderwerpvanopmerking">
    <w:name w:val="annotation subject"/>
    <w:basedOn w:val="Tekstopmerking"/>
    <w:next w:val="Tekstopmerking"/>
    <w:link w:val="OnderwerpvanopmerkingTeken"/>
    <w:uiPriority w:val="99"/>
    <w:semiHidden/>
    <w:unhideWhenUsed/>
    <w:rsid w:val="00930EE9"/>
    <w:rPr>
      <w:b/>
      <w:bCs/>
      <w:sz w:val="20"/>
      <w:szCs w:val="20"/>
    </w:rPr>
  </w:style>
  <w:style w:type="character" w:customStyle="1" w:styleId="OnderwerpvanopmerkingTeken">
    <w:name w:val="Onderwerp van opmerking Teken"/>
    <w:basedOn w:val="TekstopmerkingTeken"/>
    <w:link w:val="Onderwerpvanopmerking"/>
    <w:uiPriority w:val="99"/>
    <w:semiHidden/>
    <w:rsid w:val="00930EE9"/>
    <w:rPr>
      <w:rFonts w:ascii="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26524">
      <w:bodyDiv w:val="1"/>
      <w:marLeft w:val="0"/>
      <w:marRight w:val="0"/>
      <w:marTop w:val="0"/>
      <w:marBottom w:val="0"/>
      <w:divBdr>
        <w:top w:val="none" w:sz="0" w:space="0" w:color="auto"/>
        <w:left w:val="none" w:sz="0" w:space="0" w:color="auto"/>
        <w:bottom w:val="none" w:sz="0" w:space="0" w:color="auto"/>
        <w:right w:val="none" w:sz="0" w:space="0" w:color="auto"/>
      </w:divBdr>
    </w:div>
    <w:div w:id="397241718">
      <w:bodyDiv w:val="1"/>
      <w:marLeft w:val="0"/>
      <w:marRight w:val="0"/>
      <w:marTop w:val="0"/>
      <w:marBottom w:val="0"/>
      <w:divBdr>
        <w:top w:val="none" w:sz="0" w:space="0" w:color="auto"/>
        <w:left w:val="none" w:sz="0" w:space="0" w:color="auto"/>
        <w:bottom w:val="none" w:sz="0" w:space="0" w:color="auto"/>
        <w:right w:val="none" w:sz="0" w:space="0" w:color="auto"/>
      </w:divBdr>
      <w:divsChild>
        <w:div w:id="1521776516">
          <w:marLeft w:val="0"/>
          <w:marRight w:val="0"/>
          <w:marTop w:val="0"/>
          <w:marBottom w:val="0"/>
          <w:divBdr>
            <w:top w:val="none" w:sz="0" w:space="0" w:color="auto"/>
            <w:left w:val="none" w:sz="0" w:space="0" w:color="auto"/>
            <w:bottom w:val="none" w:sz="0" w:space="0" w:color="auto"/>
            <w:right w:val="none" w:sz="0" w:space="0" w:color="auto"/>
          </w:divBdr>
        </w:div>
        <w:div w:id="799030263">
          <w:marLeft w:val="0"/>
          <w:marRight w:val="0"/>
          <w:marTop w:val="0"/>
          <w:marBottom w:val="0"/>
          <w:divBdr>
            <w:top w:val="none" w:sz="0" w:space="0" w:color="auto"/>
            <w:left w:val="none" w:sz="0" w:space="0" w:color="auto"/>
            <w:bottom w:val="none" w:sz="0" w:space="0" w:color="auto"/>
            <w:right w:val="none" w:sz="0" w:space="0" w:color="auto"/>
          </w:divBdr>
        </w:div>
      </w:divsChild>
    </w:div>
    <w:div w:id="465124763">
      <w:bodyDiv w:val="1"/>
      <w:marLeft w:val="0"/>
      <w:marRight w:val="0"/>
      <w:marTop w:val="0"/>
      <w:marBottom w:val="0"/>
      <w:divBdr>
        <w:top w:val="none" w:sz="0" w:space="0" w:color="auto"/>
        <w:left w:val="none" w:sz="0" w:space="0" w:color="auto"/>
        <w:bottom w:val="none" w:sz="0" w:space="0" w:color="auto"/>
        <w:right w:val="none" w:sz="0" w:space="0" w:color="auto"/>
      </w:divBdr>
    </w:div>
    <w:div w:id="738089871">
      <w:bodyDiv w:val="1"/>
      <w:marLeft w:val="0"/>
      <w:marRight w:val="0"/>
      <w:marTop w:val="0"/>
      <w:marBottom w:val="0"/>
      <w:divBdr>
        <w:top w:val="none" w:sz="0" w:space="0" w:color="auto"/>
        <w:left w:val="none" w:sz="0" w:space="0" w:color="auto"/>
        <w:bottom w:val="none" w:sz="0" w:space="0" w:color="auto"/>
        <w:right w:val="none" w:sz="0" w:space="0" w:color="auto"/>
      </w:divBdr>
    </w:div>
    <w:div w:id="751851722">
      <w:bodyDiv w:val="1"/>
      <w:marLeft w:val="0"/>
      <w:marRight w:val="0"/>
      <w:marTop w:val="0"/>
      <w:marBottom w:val="0"/>
      <w:divBdr>
        <w:top w:val="none" w:sz="0" w:space="0" w:color="auto"/>
        <w:left w:val="none" w:sz="0" w:space="0" w:color="auto"/>
        <w:bottom w:val="none" w:sz="0" w:space="0" w:color="auto"/>
        <w:right w:val="none" w:sz="0" w:space="0" w:color="auto"/>
      </w:divBdr>
    </w:div>
    <w:div w:id="764307585">
      <w:bodyDiv w:val="1"/>
      <w:marLeft w:val="0"/>
      <w:marRight w:val="0"/>
      <w:marTop w:val="0"/>
      <w:marBottom w:val="0"/>
      <w:divBdr>
        <w:top w:val="none" w:sz="0" w:space="0" w:color="auto"/>
        <w:left w:val="none" w:sz="0" w:space="0" w:color="auto"/>
        <w:bottom w:val="none" w:sz="0" w:space="0" w:color="auto"/>
        <w:right w:val="none" w:sz="0" w:space="0" w:color="auto"/>
      </w:divBdr>
    </w:div>
    <w:div w:id="949706078">
      <w:bodyDiv w:val="1"/>
      <w:marLeft w:val="0"/>
      <w:marRight w:val="0"/>
      <w:marTop w:val="0"/>
      <w:marBottom w:val="0"/>
      <w:divBdr>
        <w:top w:val="none" w:sz="0" w:space="0" w:color="auto"/>
        <w:left w:val="none" w:sz="0" w:space="0" w:color="auto"/>
        <w:bottom w:val="none" w:sz="0" w:space="0" w:color="auto"/>
        <w:right w:val="none" w:sz="0" w:space="0" w:color="auto"/>
      </w:divBdr>
    </w:div>
    <w:div w:id="975984505">
      <w:bodyDiv w:val="1"/>
      <w:marLeft w:val="0"/>
      <w:marRight w:val="0"/>
      <w:marTop w:val="0"/>
      <w:marBottom w:val="0"/>
      <w:divBdr>
        <w:top w:val="none" w:sz="0" w:space="0" w:color="auto"/>
        <w:left w:val="none" w:sz="0" w:space="0" w:color="auto"/>
        <w:bottom w:val="none" w:sz="0" w:space="0" w:color="auto"/>
        <w:right w:val="none" w:sz="0" w:space="0" w:color="auto"/>
      </w:divBdr>
    </w:div>
    <w:div w:id="1071079804">
      <w:bodyDiv w:val="1"/>
      <w:marLeft w:val="0"/>
      <w:marRight w:val="0"/>
      <w:marTop w:val="0"/>
      <w:marBottom w:val="0"/>
      <w:divBdr>
        <w:top w:val="none" w:sz="0" w:space="0" w:color="auto"/>
        <w:left w:val="none" w:sz="0" w:space="0" w:color="auto"/>
        <w:bottom w:val="none" w:sz="0" w:space="0" w:color="auto"/>
        <w:right w:val="none" w:sz="0" w:space="0" w:color="auto"/>
      </w:divBdr>
    </w:div>
    <w:div w:id="1222062712">
      <w:bodyDiv w:val="1"/>
      <w:marLeft w:val="0"/>
      <w:marRight w:val="0"/>
      <w:marTop w:val="0"/>
      <w:marBottom w:val="0"/>
      <w:divBdr>
        <w:top w:val="none" w:sz="0" w:space="0" w:color="auto"/>
        <w:left w:val="none" w:sz="0" w:space="0" w:color="auto"/>
        <w:bottom w:val="none" w:sz="0" w:space="0" w:color="auto"/>
        <w:right w:val="none" w:sz="0" w:space="0" w:color="auto"/>
      </w:divBdr>
    </w:div>
    <w:div w:id="1222716670">
      <w:bodyDiv w:val="1"/>
      <w:marLeft w:val="0"/>
      <w:marRight w:val="0"/>
      <w:marTop w:val="0"/>
      <w:marBottom w:val="0"/>
      <w:divBdr>
        <w:top w:val="none" w:sz="0" w:space="0" w:color="auto"/>
        <w:left w:val="none" w:sz="0" w:space="0" w:color="auto"/>
        <w:bottom w:val="none" w:sz="0" w:space="0" w:color="auto"/>
        <w:right w:val="none" w:sz="0" w:space="0" w:color="auto"/>
      </w:divBdr>
    </w:div>
    <w:div w:id="1454445647">
      <w:bodyDiv w:val="1"/>
      <w:marLeft w:val="0"/>
      <w:marRight w:val="0"/>
      <w:marTop w:val="0"/>
      <w:marBottom w:val="0"/>
      <w:divBdr>
        <w:top w:val="none" w:sz="0" w:space="0" w:color="auto"/>
        <w:left w:val="none" w:sz="0" w:space="0" w:color="auto"/>
        <w:bottom w:val="none" w:sz="0" w:space="0" w:color="auto"/>
        <w:right w:val="none" w:sz="0" w:space="0" w:color="auto"/>
      </w:divBdr>
    </w:div>
    <w:div w:id="1621718154">
      <w:bodyDiv w:val="1"/>
      <w:marLeft w:val="0"/>
      <w:marRight w:val="0"/>
      <w:marTop w:val="0"/>
      <w:marBottom w:val="0"/>
      <w:divBdr>
        <w:top w:val="none" w:sz="0" w:space="0" w:color="auto"/>
        <w:left w:val="none" w:sz="0" w:space="0" w:color="auto"/>
        <w:bottom w:val="none" w:sz="0" w:space="0" w:color="auto"/>
        <w:right w:val="none" w:sz="0" w:space="0" w:color="auto"/>
      </w:divBdr>
    </w:div>
    <w:div w:id="1630698264">
      <w:bodyDiv w:val="1"/>
      <w:marLeft w:val="0"/>
      <w:marRight w:val="0"/>
      <w:marTop w:val="0"/>
      <w:marBottom w:val="0"/>
      <w:divBdr>
        <w:top w:val="none" w:sz="0" w:space="0" w:color="auto"/>
        <w:left w:val="none" w:sz="0" w:space="0" w:color="auto"/>
        <w:bottom w:val="none" w:sz="0" w:space="0" w:color="auto"/>
        <w:right w:val="none" w:sz="0" w:space="0" w:color="auto"/>
      </w:divBdr>
    </w:div>
    <w:div w:id="1666394381">
      <w:bodyDiv w:val="1"/>
      <w:marLeft w:val="0"/>
      <w:marRight w:val="0"/>
      <w:marTop w:val="0"/>
      <w:marBottom w:val="0"/>
      <w:divBdr>
        <w:top w:val="none" w:sz="0" w:space="0" w:color="auto"/>
        <w:left w:val="none" w:sz="0" w:space="0" w:color="auto"/>
        <w:bottom w:val="none" w:sz="0" w:space="0" w:color="auto"/>
        <w:right w:val="none" w:sz="0" w:space="0" w:color="auto"/>
      </w:divBdr>
    </w:div>
    <w:div w:id="1844659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image" Target="media/image9.png"/><Relationship Id="rId24" Type="http://schemas.openxmlformats.org/officeDocument/2006/relationships/footer" Target="footer5.xml"/><Relationship Id="rId25" Type="http://schemas.openxmlformats.org/officeDocument/2006/relationships/footer" Target="footer6.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elgroepenmodel.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B6DA53-3120-D44F-8F0C-B046F1E1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32</Pages>
  <Words>10050</Words>
  <Characters>55281</Characters>
  <Application>Microsoft Macintosh Word</Application>
  <DocSecurity>0</DocSecurity>
  <Lines>460</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Willem-Jan Swiebel</dc:creator>
  <cp:lastModifiedBy>Lise-Lotte de Rooij</cp:lastModifiedBy>
  <cp:revision>9</cp:revision>
  <dcterms:created xsi:type="dcterms:W3CDTF">2018-11-26T11:12:00Z</dcterms:created>
  <dcterms:modified xsi:type="dcterms:W3CDTF">2018-11-28T11:46:00Z</dcterms:modified>
</cp:coreProperties>
</file>