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DB5FE6" w14:textId="2AB3E42E" w:rsidR="003F15AB" w:rsidRPr="00946DB2" w:rsidRDefault="00946DB2" w:rsidP="00946DB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46DB2">
        <w:rPr>
          <w:rFonts w:ascii="Arial" w:hAnsi="Arial" w:cs="Arial"/>
          <w:sz w:val="24"/>
          <w:szCs w:val="24"/>
        </w:rPr>
        <w:t>Eindopdracht Amerikaanse Burgeroorlog</w:t>
      </w:r>
    </w:p>
    <w:p w14:paraId="473710BB" w14:textId="2689B099" w:rsidR="00946DB2" w:rsidRPr="00946DB2" w:rsidRDefault="00946DB2" w:rsidP="00946DB2">
      <w:pPr>
        <w:spacing w:after="0" w:line="360" w:lineRule="auto"/>
        <w:rPr>
          <w:rFonts w:ascii="Arial" w:hAnsi="Arial" w:cs="Arial"/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46DB2" w:rsidRPr="00946DB2" w14:paraId="7FB81281" w14:textId="77777777" w:rsidTr="00946DB2">
        <w:tc>
          <w:tcPr>
            <w:tcW w:w="4531" w:type="dxa"/>
          </w:tcPr>
          <w:p w14:paraId="0C04E6E0" w14:textId="5D1F4F6F" w:rsidR="00946DB2" w:rsidRPr="00946DB2" w:rsidRDefault="00946DB2" w:rsidP="00946DB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DB2">
              <w:rPr>
                <w:rFonts w:ascii="Arial" w:hAnsi="Arial" w:cs="Arial"/>
                <w:sz w:val="24"/>
                <w:szCs w:val="24"/>
              </w:rPr>
              <w:t>Noordelijke Staten</w:t>
            </w:r>
          </w:p>
        </w:tc>
        <w:tc>
          <w:tcPr>
            <w:tcW w:w="4531" w:type="dxa"/>
          </w:tcPr>
          <w:p w14:paraId="3319CC1C" w14:textId="1EEA85BB" w:rsidR="00946DB2" w:rsidRPr="00946DB2" w:rsidRDefault="00946DB2" w:rsidP="00946DB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DB2">
              <w:rPr>
                <w:rFonts w:ascii="Arial" w:hAnsi="Arial" w:cs="Arial"/>
                <w:sz w:val="24"/>
                <w:szCs w:val="24"/>
              </w:rPr>
              <w:t>Zuidelijke Staten</w:t>
            </w:r>
          </w:p>
        </w:tc>
      </w:tr>
      <w:tr w:rsidR="00946DB2" w:rsidRPr="00946DB2" w14:paraId="1FF65156" w14:textId="77777777" w:rsidTr="00946DB2">
        <w:tc>
          <w:tcPr>
            <w:tcW w:w="4531" w:type="dxa"/>
          </w:tcPr>
          <w:p w14:paraId="53AAD1E1" w14:textId="2315BF75" w:rsidR="00946DB2" w:rsidRPr="00946DB2" w:rsidRDefault="00946DB2" w:rsidP="00946DB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1" w:type="dxa"/>
          </w:tcPr>
          <w:p w14:paraId="5B4277AF" w14:textId="77777777" w:rsidR="00946DB2" w:rsidRPr="00946DB2" w:rsidRDefault="00946DB2" w:rsidP="00946DB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6DB2" w:rsidRPr="00946DB2" w14:paraId="7D3DCB93" w14:textId="77777777" w:rsidTr="00946DB2">
        <w:tc>
          <w:tcPr>
            <w:tcW w:w="4531" w:type="dxa"/>
          </w:tcPr>
          <w:p w14:paraId="479B2523" w14:textId="77777777" w:rsidR="00946DB2" w:rsidRPr="00946DB2" w:rsidRDefault="00946DB2" w:rsidP="00946DB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1" w:type="dxa"/>
          </w:tcPr>
          <w:p w14:paraId="25EC81D7" w14:textId="77777777" w:rsidR="00946DB2" w:rsidRPr="00946DB2" w:rsidRDefault="00946DB2" w:rsidP="00946DB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6DB2" w:rsidRPr="00946DB2" w14:paraId="5FD7D65C" w14:textId="77777777" w:rsidTr="00946DB2">
        <w:tc>
          <w:tcPr>
            <w:tcW w:w="4531" w:type="dxa"/>
          </w:tcPr>
          <w:p w14:paraId="46B7C8A1" w14:textId="77777777" w:rsidR="00946DB2" w:rsidRPr="00946DB2" w:rsidRDefault="00946DB2" w:rsidP="00946DB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1" w:type="dxa"/>
          </w:tcPr>
          <w:p w14:paraId="139896A4" w14:textId="77777777" w:rsidR="00946DB2" w:rsidRPr="00946DB2" w:rsidRDefault="00946DB2" w:rsidP="00946DB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6DB2" w:rsidRPr="00946DB2" w14:paraId="53BD63B6" w14:textId="77777777" w:rsidTr="00946DB2">
        <w:tc>
          <w:tcPr>
            <w:tcW w:w="4531" w:type="dxa"/>
          </w:tcPr>
          <w:p w14:paraId="76477DE1" w14:textId="77777777" w:rsidR="00946DB2" w:rsidRPr="00946DB2" w:rsidRDefault="00946DB2" w:rsidP="00946DB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1" w:type="dxa"/>
          </w:tcPr>
          <w:p w14:paraId="2FB5279C" w14:textId="77777777" w:rsidR="00946DB2" w:rsidRPr="00946DB2" w:rsidRDefault="00946DB2" w:rsidP="00946DB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6DB2" w:rsidRPr="00946DB2" w14:paraId="70000A4A" w14:textId="77777777" w:rsidTr="00946DB2">
        <w:tc>
          <w:tcPr>
            <w:tcW w:w="4531" w:type="dxa"/>
          </w:tcPr>
          <w:p w14:paraId="23A7275E" w14:textId="77777777" w:rsidR="00946DB2" w:rsidRPr="00946DB2" w:rsidRDefault="00946DB2" w:rsidP="00946DB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1" w:type="dxa"/>
          </w:tcPr>
          <w:p w14:paraId="5E9E0A5A" w14:textId="77777777" w:rsidR="00946DB2" w:rsidRPr="00946DB2" w:rsidRDefault="00946DB2" w:rsidP="00946DB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6DB2" w:rsidRPr="00946DB2" w14:paraId="52EC3E34" w14:textId="77777777" w:rsidTr="00946DB2">
        <w:tc>
          <w:tcPr>
            <w:tcW w:w="4531" w:type="dxa"/>
          </w:tcPr>
          <w:p w14:paraId="4C97B2CA" w14:textId="51F9A383" w:rsidR="00946DB2" w:rsidRPr="00946DB2" w:rsidRDefault="00946DB2" w:rsidP="00946DB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46DB2">
              <w:rPr>
                <w:rFonts w:ascii="Arial" w:hAnsi="Arial" w:cs="Arial"/>
                <w:sz w:val="24"/>
                <w:szCs w:val="24"/>
              </w:rPr>
              <w:t xml:space="preserve">Vlag </w:t>
            </w:r>
          </w:p>
        </w:tc>
        <w:tc>
          <w:tcPr>
            <w:tcW w:w="4531" w:type="dxa"/>
          </w:tcPr>
          <w:p w14:paraId="72B2DD99" w14:textId="0C3C5A84" w:rsidR="00946DB2" w:rsidRPr="00946DB2" w:rsidRDefault="00946DB2" w:rsidP="00946DB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46DB2">
              <w:rPr>
                <w:rFonts w:ascii="Arial" w:hAnsi="Arial" w:cs="Arial"/>
                <w:sz w:val="24"/>
                <w:szCs w:val="24"/>
              </w:rPr>
              <w:t>Vlag</w:t>
            </w:r>
          </w:p>
        </w:tc>
      </w:tr>
    </w:tbl>
    <w:p w14:paraId="1E00B406" w14:textId="77777777" w:rsidR="00946DB2" w:rsidRPr="00946DB2" w:rsidRDefault="00946DB2" w:rsidP="00946DB2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19AFD33D" w14:textId="09E6A90F" w:rsidR="00946DB2" w:rsidRDefault="00946DB2" w:rsidP="00946DB2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0F0541A" w14:textId="4ED7575D" w:rsidR="00946DB2" w:rsidRDefault="00946DB2" w:rsidP="00946DB2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363F769C" w14:textId="3BB600C2" w:rsidR="00946DB2" w:rsidRDefault="00946DB2" w:rsidP="00946DB2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047F442" w14:textId="77777777" w:rsidR="00946DB2" w:rsidRPr="00946DB2" w:rsidRDefault="00946DB2" w:rsidP="00946DB2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265AEAAE" w14:textId="1568B770" w:rsidR="00946DB2" w:rsidRPr="00946DB2" w:rsidRDefault="00946DB2" w:rsidP="00946DB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46DB2">
        <w:rPr>
          <w:rFonts w:ascii="Arial" w:hAnsi="Arial" w:cs="Arial"/>
          <w:sz w:val="24"/>
          <w:szCs w:val="24"/>
        </w:rPr>
        <w:t>Drie redenen  van de Noordelijke Staten voor het beginnen van de Amerikaanse Burgeroorlog:</w:t>
      </w:r>
    </w:p>
    <w:p w14:paraId="791567F5" w14:textId="77777777" w:rsidR="00946DB2" w:rsidRPr="00946DB2" w:rsidRDefault="00946DB2" w:rsidP="00946DB2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1C449263" w14:textId="77777777" w:rsidR="00946DB2" w:rsidRPr="00946DB2" w:rsidRDefault="00946DB2" w:rsidP="00946DB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46DB2">
        <w:rPr>
          <w:rFonts w:ascii="Arial" w:hAnsi="Arial" w:cs="Arial"/>
          <w:sz w:val="24"/>
          <w:szCs w:val="24"/>
        </w:rPr>
        <w:t>1.</w:t>
      </w:r>
    </w:p>
    <w:p w14:paraId="4AD2DF30" w14:textId="77777777" w:rsidR="00946DB2" w:rsidRPr="00946DB2" w:rsidRDefault="00946DB2" w:rsidP="00946DB2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39A01231" w14:textId="77777777" w:rsidR="00946DB2" w:rsidRPr="00946DB2" w:rsidRDefault="00946DB2" w:rsidP="00946DB2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4846B071" w14:textId="77777777" w:rsidR="00946DB2" w:rsidRPr="00946DB2" w:rsidRDefault="00946DB2" w:rsidP="00946DB2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0727223C" w14:textId="77777777" w:rsidR="00946DB2" w:rsidRPr="00946DB2" w:rsidRDefault="00946DB2" w:rsidP="00946DB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46DB2">
        <w:rPr>
          <w:rFonts w:ascii="Arial" w:hAnsi="Arial" w:cs="Arial"/>
          <w:sz w:val="24"/>
          <w:szCs w:val="24"/>
        </w:rPr>
        <w:t>2.</w:t>
      </w:r>
    </w:p>
    <w:p w14:paraId="076BECA0" w14:textId="77777777" w:rsidR="00946DB2" w:rsidRPr="00946DB2" w:rsidRDefault="00946DB2" w:rsidP="00946DB2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0011341E" w14:textId="77777777" w:rsidR="00946DB2" w:rsidRPr="00946DB2" w:rsidRDefault="00946DB2" w:rsidP="00946DB2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0C611EE5" w14:textId="77777777" w:rsidR="00946DB2" w:rsidRPr="00946DB2" w:rsidRDefault="00946DB2" w:rsidP="00946DB2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435072C2" w14:textId="77777777" w:rsidR="00946DB2" w:rsidRPr="00946DB2" w:rsidRDefault="00946DB2" w:rsidP="00946DB2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1D98EF07" w14:textId="77777777" w:rsidR="00946DB2" w:rsidRPr="00946DB2" w:rsidRDefault="00946DB2" w:rsidP="00946DB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46DB2">
        <w:rPr>
          <w:rFonts w:ascii="Arial" w:hAnsi="Arial" w:cs="Arial"/>
          <w:sz w:val="24"/>
          <w:szCs w:val="24"/>
        </w:rPr>
        <w:t>3.</w:t>
      </w:r>
    </w:p>
    <w:p w14:paraId="73B36EB7" w14:textId="77777777" w:rsidR="00946DB2" w:rsidRPr="00946DB2" w:rsidRDefault="00946DB2" w:rsidP="00946DB2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6E23431" w14:textId="77777777" w:rsidR="00946DB2" w:rsidRPr="00946DB2" w:rsidRDefault="00946DB2" w:rsidP="00946DB2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4A62769" w14:textId="77777777" w:rsidR="00946DB2" w:rsidRPr="00946DB2" w:rsidRDefault="00946DB2" w:rsidP="00946DB2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126FF5FB" w14:textId="77777777" w:rsidR="00946DB2" w:rsidRPr="00946DB2" w:rsidRDefault="00946DB2" w:rsidP="00946DB2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14B11E8" w14:textId="77777777" w:rsidR="00946DB2" w:rsidRDefault="00946DB2" w:rsidP="00946DB2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43C2AC39" w14:textId="2A5B4330" w:rsidR="00946DB2" w:rsidRPr="00946DB2" w:rsidRDefault="00946DB2" w:rsidP="00946DB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46DB2">
        <w:rPr>
          <w:rFonts w:ascii="Arial" w:hAnsi="Arial" w:cs="Arial"/>
          <w:sz w:val="24"/>
          <w:szCs w:val="24"/>
        </w:rPr>
        <w:lastRenderedPageBreak/>
        <w:t>Drie redenen van de Zuidelijke Staten voor het beginnen van de Amerikaanse Burgeroorlog.</w:t>
      </w:r>
    </w:p>
    <w:p w14:paraId="5CF0AAEC" w14:textId="77777777" w:rsidR="00946DB2" w:rsidRPr="00946DB2" w:rsidRDefault="00946DB2" w:rsidP="00946DB2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219E5EB0" w14:textId="77777777" w:rsidR="00946DB2" w:rsidRPr="00946DB2" w:rsidRDefault="00946DB2" w:rsidP="00946DB2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21E30FF7" w14:textId="77777777" w:rsidR="00946DB2" w:rsidRPr="00946DB2" w:rsidRDefault="00946DB2" w:rsidP="00946DB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46DB2">
        <w:rPr>
          <w:rFonts w:ascii="Arial" w:hAnsi="Arial" w:cs="Arial"/>
          <w:sz w:val="24"/>
          <w:szCs w:val="24"/>
        </w:rPr>
        <w:t>1.</w:t>
      </w:r>
    </w:p>
    <w:p w14:paraId="4B9F6550" w14:textId="77777777" w:rsidR="00946DB2" w:rsidRPr="00946DB2" w:rsidRDefault="00946DB2" w:rsidP="00946DB2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0D798608" w14:textId="77777777" w:rsidR="00946DB2" w:rsidRPr="00946DB2" w:rsidRDefault="00946DB2" w:rsidP="00946DB2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451D2B5A" w14:textId="77777777" w:rsidR="00946DB2" w:rsidRPr="00946DB2" w:rsidRDefault="00946DB2" w:rsidP="00946DB2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7FE0320" w14:textId="77777777" w:rsidR="00946DB2" w:rsidRPr="00946DB2" w:rsidRDefault="00946DB2" w:rsidP="00946DB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46DB2">
        <w:rPr>
          <w:rFonts w:ascii="Arial" w:hAnsi="Arial" w:cs="Arial"/>
          <w:sz w:val="24"/>
          <w:szCs w:val="24"/>
        </w:rPr>
        <w:t>2.</w:t>
      </w:r>
    </w:p>
    <w:p w14:paraId="0FC8D836" w14:textId="77777777" w:rsidR="00946DB2" w:rsidRPr="00946DB2" w:rsidRDefault="00946DB2" w:rsidP="00946DB2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EA441F6" w14:textId="77777777" w:rsidR="00946DB2" w:rsidRPr="00946DB2" w:rsidRDefault="00946DB2" w:rsidP="00946DB2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4586C57" w14:textId="77777777" w:rsidR="00946DB2" w:rsidRPr="00946DB2" w:rsidRDefault="00946DB2" w:rsidP="00946DB2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951EE57" w14:textId="77777777" w:rsidR="00946DB2" w:rsidRPr="00946DB2" w:rsidRDefault="00946DB2" w:rsidP="00946DB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46DB2">
        <w:rPr>
          <w:rFonts w:ascii="Arial" w:hAnsi="Arial" w:cs="Arial"/>
          <w:sz w:val="24"/>
          <w:szCs w:val="24"/>
        </w:rPr>
        <w:t>3.</w:t>
      </w:r>
    </w:p>
    <w:p w14:paraId="79DC6978" w14:textId="77777777" w:rsidR="00946DB2" w:rsidRPr="00946DB2" w:rsidRDefault="00946DB2" w:rsidP="00946DB2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4ED191F4" w14:textId="77777777" w:rsidR="00946DB2" w:rsidRPr="00946DB2" w:rsidRDefault="00946DB2" w:rsidP="00946DB2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1DD09F8E" w14:textId="77777777" w:rsidR="00946DB2" w:rsidRPr="00946DB2" w:rsidRDefault="00946DB2" w:rsidP="00946DB2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103B249A" w14:textId="77777777" w:rsidR="00946DB2" w:rsidRPr="00946DB2" w:rsidRDefault="00946DB2" w:rsidP="00946DB2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39868EFB" w14:textId="3EE5AA7F" w:rsidR="00946DB2" w:rsidRPr="00946DB2" w:rsidRDefault="00946DB2" w:rsidP="00946DB2">
      <w:pPr>
        <w:spacing w:after="0" w:line="360" w:lineRule="auto"/>
        <w:rPr>
          <w:rFonts w:ascii="Arial" w:hAnsi="Arial" w:cs="Arial"/>
          <w:sz w:val="24"/>
          <w:szCs w:val="24"/>
        </w:rPr>
        <w:sectPr w:rsidR="00946DB2" w:rsidRPr="00946DB2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946DB2">
        <w:rPr>
          <w:rFonts w:ascii="Arial" w:hAnsi="Arial" w:cs="Arial"/>
          <w:sz w:val="24"/>
          <w:szCs w:val="24"/>
        </w:rPr>
        <w:t>De Amerikaanse Burgeroorlog is gewonne</w:t>
      </w:r>
      <w:r w:rsidR="006170B0">
        <w:rPr>
          <w:rFonts w:ascii="Arial" w:hAnsi="Arial" w:cs="Arial"/>
          <w:sz w:val="24"/>
          <w:szCs w:val="24"/>
        </w:rPr>
        <w:t>n door    ……………………………………..</w:t>
      </w:r>
    </w:p>
    <w:p w14:paraId="6AF62E77" w14:textId="77777777" w:rsidR="00946DB2" w:rsidRPr="00946DB2" w:rsidRDefault="00946DB2" w:rsidP="00946DB2">
      <w:pPr>
        <w:spacing w:after="0" w:line="360" w:lineRule="auto"/>
        <w:rPr>
          <w:rFonts w:ascii="Arial" w:hAnsi="Arial" w:cs="Arial"/>
          <w:sz w:val="24"/>
          <w:szCs w:val="24"/>
        </w:rPr>
        <w:sectPr w:rsidR="00946DB2" w:rsidRPr="00946DB2" w:rsidSect="00946DB2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0F1788FD" w14:textId="77777777" w:rsidR="00946DB2" w:rsidRDefault="00946DB2" w:rsidP="00946DB2">
      <w:pPr>
        <w:spacing w:after="0"/>
      </w:pPr>
    </w:p>
    <w:sectPr w:rsidR="00946DB2" w:rsidSect="00946DB2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DB2"/>
    <w:rsid w:val="003F15AB"/>
    <w:rsid w:val="006170B0"/>
    <w:rsid w:val="00946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BA887"/>
  <w15:chartTrackingRefBased/>
  <w15:docId w15:val="{859FFD3C-4B7A-45DA-B432-7CCE2A859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946D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61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Roel Graafmans</dc:creator>
  <cp:keywords/>
  <dc:description/>
  <cp:lastModifiedBy>Roel Graafmans</cp:lastModifiedBy>
  <cp:revision>1</cp:revision>
  <dcterms:created xsi:type="dcterms:W3CDTF">2020-12-16T13:01:00Z</dcterms:created>
  <dcterms:modified xsi:type="dcterms:W3CDTF">2020-12-16T13:20:00Z</dcterms:modified>
</cp:coreProperties>
</file>