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A3" w:rsidRPr="00BA6BCA" w:rsidRDefault="00052FA3" w:rsidP="00052FA3">
      <w:pPr>
        <w:spacing w:after="0"/>
        <w:rPr>
          <w:rFonts w:ascii="Arial" w:hAnsi="Arial" w:cs="Arial"/>
          <w:b/>
          <w:sz w:val="20"/>
          <w:szCs w:val="20"/>
        </w:rPr>
      </w:pPr>
      <w:r w:rsidRPr="00BA6BCA">
        <w:rPr>
          <w:rFonts w:ascii="Arial" w:hAnsi="Arial" w:cs="Arial"/>
          <w:b/>
          <w:sz w:val="20"/>
          <w:szCs w:val="20"/>
        </w:rPr>
        <w:t>Titel: Begrippen uitleggen (informatie)</w:t>
      </w:r>
    </w:p>
    <w:p w:rsidR="00052FA3" w:rsidRPr="00BA6BCA" w:rsidRDefault="00052FA3" w:rsidP="008335E3">
      <w:pPr>
        <w:rPr>
          <w:rFonts w:ascii="Arial" w:hAnsi="Arial" w:cs="Arial"/>
          <w:b/>
          <w:sz w:val="20"/>
          <w:szCs w:val="20"/>
        </w:rPr>
      </w:pPr>
    </w:p>
    <w:p w:rsidR="009F01BB" w:rsidRPr="00BA6BCA" w:rsidRDefault="009F01BB" w:rsidP="008335E3">
      <w:pPr>
        <w:rPr>
          <w:rFonts w:ascii="Arial" w:hAnsi="Arial" w:cs="Arial"/>
          <w:b/>
          <w:sz w:val="20"/>
          <w:szCs w:val="20"/>
        </w:rPr>
      </w:pPr>
      <w:r w:rsidRPr="00BA6BCA">
        <w:rPr>
          <w:rFonts w:ascii="Arial" w:hAnsi="Arial" w:cs="Arial"/>
          <w:b/>
          <w:sz w:val="20"/>
          <w:szCs w:val="20"/>
        </w:rPr>
        <w:t>Inleiding</w:t>
      </w:r>
    </w:p>
    <w:p w:rsidR="008335E3" w:rsidRPr="00BA6BCA" w:rsidRDefault="008335E3" w:rsidP="008335E3">
      <w:pPr>
        <w:rPr>
          <w:rFonts w:ascii="Arial" w:hAnsi="Arial" w:cs="Arial"/>
          <w:i/>
          <w:sz w:val="20"/>
          <w:szCs w:val="20"/>
        </w:rPr>
      </w:pPr>
      <w:r w:rsidRPr="00BA6BCA">
        <w:rPr>
          <w:rFonts w:ascii="Arial" w:hAnsi="Arial" w:cs="Arial"/>
          <w:i/>
          <w:sz w:val="20"/>
          <w:szCs w:val="20"/>
        </w:rPr>
        <w:t>Een docent behandelt het onderwerp kracht met als richtvraag: hoe weet je of er een kracht aan het werk is? Hij bespreek</w:t>
      </w:r>
      <w:r w:rsidR="00BA6BCA" w:rsidRPr="00BA6BCA">
        <w:rPr>
          <w:rFonts w:ascii="Arial" w:hAnsi="Arial" w:cs="Arial"/>
          <w:i/>
          <w:sz w:val="20"/>
          <w:szCs w:val="20"/>
        </w:rPr>
        <w:t>t</w:t>
      </w:r>
      <w:r w:rsidRPr="00BA6BCA">
        <w:rPr>
          <w:rFonts w:ascii="Arial" w:hAnsi="Arial" w:cs="Arial"/>
          <w:i/>
          <w:sz w:val="20"/>
          <w:szCs w:val="20"/>
        </w:rPr>
        <w:t xml:space="preserve"> een groot aantal voorbeeldsituaties uit de sport. Na verloop van tijd zijn er diverse kenmerken van een kracht genoemd: de werking, de wisselwerking en het tekenen als pijl. Dit vat hij samen in een begripskaart. (zie onder). Hij sluit af met de opmerking dat we nu nog niet weten wat een kracht is, maar wel wat een kracht doet.</w:t>
      </w:r>
    </w:p>
    <w:tbl>
      <w:tblPr>
        <w:tblStyle w:val="Tabelraster"/>
        <w:tblW w:w="0" w:type="auto"/>
        <w:tblLook w:val="04A0" w:firstRow="1" w:lastRow="0" w:firstColumn="1" w:lastColumn="0" w:noHBand="0" w:noVBand="1"/>
      </w:tblPr>
      <w:tblGrid>
        <w:gridCol w:w="5211"/>
      </w:tblGrid>
      <w:tr w:rsidR="008335E3" w:rsidRPr="00BA6BCA" w:rsidTr="000119F0">
        <w:tc>
          <w:tcPr>
            <w:tcW w:w="5211" w:type="dxa"/>
          </w:tcPr>
          <w:p w:rsidR="008335E3" w:rsidRPr="00BA6BCA" w:rsidRDefault="008335E3" w:rsidP="000119F0">
            <w:pPr>
              <w:rPr>
                <w:rFonts w:ascii="Arial" w:hAnsi="Arial" w:cs="Arial"/>
                <w:i/>
              </w:rPr>
            </w:pPr>
            <w:r w:rsidRPr="00BA6BCA">
              <w:rPr>
                <w:rFonts w:ascii="Arial" w:hAnsi="Arial" w:cs="Arial"/>
                <w:i/>
              </w:rPr>
              <w:t>Begripskaart. Kracht</w:t>
            </w:r>
          </w:p>
          <w:p w:rsidR="008335E3" w:rsidRPr="00BA6BCA" w:rsidRDefault="008335E3" w:rsidP="000119F0">
            <w:pPr>
              <w:rPr>
                <w:rFonts w:ascii="Arial" w:hAnsi="Arial" w:cs="Arial"/>
                <w:i/>
              </w:rPr>
            </w:pPr>
          </w:p>
          <w:p w:rsidR="008335E3" w:rsidRDefault="008335E3" w:rsidP="008B3A34">
            <w:pPr>
              <w:rPr>
                <w:rFonts w:ascii="Arial" w:hAnsi="Arial" w:cs="Arial"/>
                <w:i/>
              </w:rPr>
            </w:pPr>
            <w:r w:rsidRPr="00BA6BCA">
              <w:rPr>
                <w:rFonts w:ascii="Arial" w:hAnsi="Arial" w:cs="Arial"/>
                <w:i/>
              </w:rPr>
              <w:t>Voorbeeldsituaties</w:t>
            </w:r>
            <w:r w:rsidRPr="00BA6BCA">
              <w:rPr>
                <w:rFonts w:ascii="Arial" w:hAnsi="Arial" w:cs="Arial"/>
                <w:i/>
              </w:rPr>
              <w:br/>
              <w:t>-</w:t>
            </w:r>
            <w:r w:rsidR="00E832A6">
              <w:rPr>
                <w:rFonts w:ascii="Arial" w:hAnsi="Arial" w:cs="Arial"/>
                <w:i/>
              </w:rPr>
              <w:t xml:space="preserve"> </w:t>
            </w:r>
            <w:r w:rsidRPr="00BA6BCA">
              <w:rPr>
                <w:rFonts w:ascii="Arial" w:hAnsi="Arial" w:cs="Arial"/>
                <w:i/>
              </w:rPr>
              <w:t>voetballer schiet een bal weg</w:t>
            </w:r>
            <w:r w:rsidRPr="00BA6BCA">
              <w:rPr>
                <w:rFonts w:ascii="Arial" w:hAnsi="Arial" w:cs="Arial"/>
                <w:i/>
              </w:rPr>
              <w:br/>
              <w:t>-</w:t>
            </w:r>
            <w:r w:rsidR="00E832A6">
              <w:rPr>
                <w:rFonts w:ascii="Arial" w:hAnsi="Arial" w:cs="Arial"/>
                <w:i/>
              </w:rPr>
              <w:t xml:space="preserve"> </w:t>
            </w:r>
            <w:r w:rsidRPr="00BA6BCA">
              <w:rPr>
                <w:rFonts w:ascii="Arial" w:hAnsi="Arial" w:cs="Arial"/>
                <w:i/>
              </w:rPr>
              <w:t>atleet tilt een zwaar gewicht</w:t>
            </w:r>
            <w:r w:rsidRPr="00BA6BCA">
              <w:rPr>
                <w:rFonts w:ascii="Arial" w:hAnsi="Arial" w:cs="Arial"/>
                <w:i/>
              </w:rPr>
              <w:br/>
              <w:t>-</w:t>
            </w:r>
            <w:r w:rsidR="00E832A6">
              <w:rPr>
                <w:rFonts w:ascii="Arial" w:hAnsi="Arial" w:cs="Arial"/>
                <w:i/>
              </w:rPr>
              <w:t xml:space="preserve"> </w:t>
            </w:r>
            <w:r w:rsidRPr="00BA6BCA">
              <w:rPr>
                <w:rFonts w:ascii="Arial" w:hAnsi="Arial" w:cs="Arial"/>
                <w:i/>
              </w:rPr>
              <w:t>boogschutter spant de boog en de pijl schiet weg</w:t>
            </w:r>
            <w:r w:rsidR="00BA6BCA">
              <w:rPr>
                <w:rFonts w:ascii="Arial" w:hAnsi="Arial" w:cs="Arial"/>
                <w:i/>
              </w:rPr>
              <w:t>.</w:t>
            </w:r>
            <w:r w:rsidRPr="00BA6BCA">
              <w:rPr>
                <w:rFonts w:ascii="Arial" w:hAnsi="Arial" w:cs="Arial"/>
                <w:i/>
              </w:rPr>
              <w:br/>
            </w:r>
            <w:r w:rsidRPr="00BA6BCA">
              <w:rPr>
                <w:rFonts w:ascii="Arial" w:hAnsi="Arial" w:cs="Arial"/>
                <w:i/>
              </w:rPr>
              <w:br/>
              <w:t>Een kracht kan de volgende werking hebben:</w:t>
            </w:r>
            <w:r w:rsidRPr="00BA6BCA">
              <w:rPr>
                <w:rFonts w:ascii="Arial" w:hAnsi="Arial" w:cs="Arial"/>
                <w:i/>
              </w:rPr>
              <w:br/>
              <w:t>-</w:t>
            </w:r>
            <w:r w:rsidR="00E832A6">
              <w:rPr>
                <w:rFonts w:ascii="Arial" w:hAnsi="Arial" w:cs="Arial"/>
                <w:i/>
              </w:rPr>
              <w:t xml:space="preserve"> </w:t>
            </w:r>
            <w:r w:rsidRPr="00BA6BCA">
              <w:rPr>
                <w:rFonts w:ascii="Arial" w:hAnsi="Arial" w:cs="Arial"/>
                <w:i/>
              </w:rPr>
              <w:t>de vorm verandert</w:t>
            </w:r>
            <w:r w:rsidRPr="00BA6BCA">
              <w:rPr>
                <w:rFonts w:ascii="Arial" w:hAnsi="Arial" w:cs="Arial"/>
                <w:i/>
              </w:rPr>
              <w:br/>
              <w:t>-</w:t>
            </w:r>
            <w:r w:rsidR="00E832A6">
              <w:rPr>
                <w:rFonts w:ascii="Arial" w:hAnsi="Arial" w:cs="Arial"/>
                <w:i/>
              </w:rPr>
              <w:t xml:space="preserve"> </w:t>
            </w:r>
            <w:r w:rsidRPr="00BA6BCA">
              <w:rPr>
                <w:rFonts w:ascii="Arial" w:hAnsi="Arial" w:cs="Arial"/>
                <w:i/>
              </w:rPr>
              <w:t xml:space="preserve">de </w:t>
            </w:r>
            <w:r w:rsidRPr="008B3A34">
              <w:rPr>
                <w:rFonts w:ascii="Arial" w:hAnsi="Arial" w:cs="Arial"/>
                <w:i/>
              </w:rPr>
              <w:t xml:space="preserve">beweging </w:t>
            </w:r>
            <w:r w:rsidRPr="00E832A6">
              <w:rPr>
                <w:rFonts w:ascii="Arial" w:hAnsi="Arial" w:cs="Arial"/>
                <w:i/>
              </w:rPr>
              <w:t>verande</w:t>
            </w:r>
            <w:r w:rsidR="00E832A6">
              <w:rPr>
                <w:rFonts w:ascii="Arial" w:hAnsi="Arial" w:cs="Arial"/>
                <w:i/>
              </w:rPr>
              <w:t xml:space="preserve">rt </w:t>
            </w:r>
            <w:r w:rsidRPr="008B3A34">
              <w:rPr>
                <w:rFonts w:ascii="Arial" w:hAnsi="Arial" w:cs="Arial"/>
                <w:i/>
              </w:rPr>
              <w:t>(richting en grootte)</w:t>
            </w:r>
          </w:p>
          <w:p w:rsidR="00BA6BCA" w:rsidRPr="00BA6BCA" w:rsidRDefault="00BA6BCA" w:rsidP="000119F0">
            <w:pPr>
              <w:rPr>
                <w:rFonts w:ascii="Arial" w:hAnsi="Arial" w:cs="Arial"/>
                <w:i/>
              </w:rPr>
            </w:pPr>
          </w:p>
          <w:p w:rsidR="008335E3" w:rsidRDefault="008335E3" w:rsidP="000119F0">
            <w:pPr>
              <w:rPr>
                <w:rFonts w:ascii="Arial" w:hAnsi="Arial" w:cs="Arial"/>
                <w:i/>
              </w:rPr>
            </w:pPr>
            <w:r w:rsidRPr="00BA6BCA">
              <w:rPr>
                <w:rFonts w:ascii="Arial" w:hAnsi="Arial" w:cs="Arial"/>
                <w:i/>
              </w:rPr>
              <w:t>Voor een kracht is nodig</w:t>
            </w:r>
            <w:r w:rsidRPr="00BA6BCA">
              <w:rPr>
                <w:rFonts w:ascii="Arial" w:hAnsi="Arial" w:cs="Arial"/>
                <w:i/>
              </w:rPr>
              <w:br/>
              <w:t>-de wisselwerking tussen twee personen of voorwerpen.</w:t>
            </w:r>
          </w:p>
          <w:p w:rsidR="00BA6BCA" w:rsidRPr="00BA6BCA" w:rsidRDefault="00BA6BCA" w:rsidP="000119F0">
            <w:pPr>
              <w:rPr>
                <w:rFonts w:ascii="Arial" w:hAnsi="Arial" w:cs="Arial"/>
                <w:i/>
              </w:rPr>
            </w:pPr>
          </w:p>
          <w:p w:rsidR="008335E3" w:rsidRPr="00BA6BCA" w:rsidRDefault="008335E3" w:rsidP="000119F0">
            <w:pPr>
              <w:rPr>
                <w:rFonts w:ascii="Arial" w:hAnsi="Arial" w:cs="Arial"/>
                <w:i/>
              </w:rPr>
            </w:pPr>
            <w:r w:rsidRPr="00BA6BCA">
              <w:rPr>
                <w:rFonts w:ascii="Arial" w:hAnsi="Arial" w:cs="Arial"/>
                <w:i/>
              </w:rPr>
              <w:t>Kracht kan worden weergegeven door een pijl</w:t>
            </w:r>
            <w:r w:rsidRPr="00BA6BCA">
              <w:rPr>
                <w:rFonts w:ascii="Arial" w:hAnsi="Arial" w:cs="Arial"/>
                <w:i/>
              </w:rPr>
              <w:br/>
              <w:t>-met grootte en richting</w:t>
            </w:r>
            <w:r w:rsidRPr="00BA6BCA">
              <w:rPr>
                <w:rFonts w:ascii="Arial" w:hAnsi="Arial" w:cs="Arial"/>
                <w:i/>
              </w:rPr>
              <w:br/>
              <w:t>-met aangrijpingspunt</w:t>
            </w:r>
            <w:r w:rsidRPr="00BA6BCA">
              <w:rPr>
                <w:rFonts w:ascii="Arial" w:hAnsi="Arial" w:cs="Arial"/>
                <w:i/>
              </w:rPr>
              <w:br/>
              <w:t>-op schaal</w:t>
            </w:r>
          </w:p>
        </w:tc>
      </w:tr>
    </w:tbl>
    <w:p w:rsidR="009F01BB" w:rsidRPr="00BA6BCA" w:rsidRDefault="009F01BB" w:rsidP="008335E3">
      <w:pPr>
        <w:rPr>
          <w:rFonts w:ascii="Arial" w:hAnsi="Arial" w:cs="Arial"/>
          <w:sz w:val="20"/>
          <w:szCs w:val="20"/>
        </w:rPr>
      </w:pPr>
    </w:p>
    <w:p w:rsidR="008335E3" w:rsidRPr="00BA6BCA" w:rsidRDefault="008335E3">
      <w:pPr>
        <w:rPr>
          <w:rFonts w:ascii="Arial" w:hAnsi="Arial" w:cs="Arial"/>
          <w:sz w:val="20"/>
          <w:szCs w:val="20"/>
        </w:rPr>
      </w:pPr>
      <w:r w:rsidRPr="00BA6BCA">
        <w:rPr>
          <w:rFonts w:ascii="Arial" w:hAnsi="Arial" w:cs="Arial"/>
          <w:sz w:val="20"/>
          <w:szCs w:val="20"/>
        </w:rPr>
        <w:t>Veel natuurkundige begrippen zijn moeilijk te omschrijven in een definitie. Daarom is de vraag: wat is…? meestal weinig productief. Het begrip laat zich beter kennen door voorbeeldsituaties, door kenmerken en door de relatie met andere begrippen. Je kunt dat weergeven in een begripskaart. Naar</w:t>
      </w:r>
      <w:r w:rsidR="00E832A6">
        <w:rPr>
          <w:rFonts w:ascii="Arial" w:hAnsi="Arial" w:cs="Arial"/>
          <w:sz w:val="20"/>
          <w:szCs w:val="20"/>
        </w:rPr>
        <w:t xml:space="preserve"> </w:t>
      </w:r>
      <w:r w:rsidRPr="00BA6BCA">
        <w:rPr>
          <w:rFonts w:ascii="Arial" w:hAnsi="Arial" w:cs="Arial"/>
          <w:sz w:val="20"/>
          <w:szCs w:val="20"/>
        </w:rPr>
        <w:t>mate je het begrip beter kent</w:t>
      </w:r>
      <w:r w:rsidR="00E832A6">
        <w:rPr>
          <w:rFonts w:ascii="Arial" w:hAnsi="Arial" w:cs="Arial"/>
          <w:sz w:val="20"/>
          <w:szCs w:val="20"/>
        </w:rPr>
        <w:t>,</w:t>
      </w:r>
      <w:r w:rsidRPr="00BA6BCA">
        <w:rPr>
          <w:rFonts w:ascii="Arial" w:hAnsi="Arial" w:cs="Arial"/>
          <w:sz w:val="20"/>
          <w:szCs w:val="20"/>
        </w:rPr>
        <w:t xml:space="preserve"> breidt de begripskaart zich uit. Vaak helpt het weergeven in beelden.</w:t>
      </w:r>
    </w:p>
    <w:p w:rsidR="009F01BB" w:rsidRPr="00BA6BCA" w:rsidRDefault="006F33F0" w:rsidP="008335E3">
      <w:pPr>
        <w:rPr>
          <w:rFonts w:ascii="Arial" w:hAnsi="Arial" w:cs="Arial"/>
          <w:sz w:val="20"/>
          <w:szCs w:val="20"/>
        </w:rPr>
      </w:pPr>
      <w:r w:rsidRPr="00BA6BCA">
        <w:rPr>
          <w:rFonts w:ascii="Arial" w:hAnsi="Arial" w:cs="Arial"/>
          <w:sz w:val="20"/>
          <w:szCs w:val="20"/>
        </w:rPr>
        <w:t>In dit artikel krijg je inf</w:t>
      </w:r>
      <w:r w:rsidR="009F01BB" w:rsidRPr="00BA6BCA">
        <w:rPr>
          <w:rFonts w:ascii="Arial" w:hAnsi="Arial" w:cs="Arial"/>
          <w:sz w:val="20"/>
          <w:szCs w:val="20"/>
        </w:rPr>
        <w:t>o</w:t>
      </w:r>
      <w:r w:rsidRPr="00BA6BCA">
        <w:rPr>
          <w:rFonts w:ascii="Arial" w:hAnsi="Arial" w:cs="Arial"/>
          <w:sz w:val="20"/>
          <w:szCs w:val="20"/>
        </w:rPr>
        <w:t>r</w:t>
      </w:r>
      <w:r w:rsidR="009F01BB" w:rsidRPr="00BA6BCA">
        <w:rPr>
          <w:rFonts w:ascii="Arial" w:hAnsi="Arial" w:cs="Arial"/>
          <w:sz w:val="20"/>
          <w:szCs w:val="20"/>
        </w:rPr>
        <w:t>matie over</w:t>
      </w:r>
      <w:r w:rsidR="009F01BB" w:rsidRPr="00BA6BCA">
        <w:rPr>
          <w:rFonts w:ascii="Arial" w:hAnsi="Arial" w:cs="Arial"/>
          <w:sz w:val="20"/>
          <w:szCs w:val="20"/>
        </w:rPr>
        <w:br/>
        <w:t>1 De rol van voorbeelden</w:t>
      </w:r>
      <w:r w:rsidR="009F01BB" w:rsidRPr="00BA6BCA">
        <w:rPr>
          <w:rFonts w:ascii="Arial" w:hAnsi="Arial" w:cs="Arial"/>
          <w:sz w:val="20"/>
          <w:szCs w:val="20"/>
        </w:rPr>
        <w:br/>
        <w:t xml:space="preserve">2 </w:t>
      </w:r>
      <w:r w:rsidR="00882546" w:rsidRPr="00BA6BCA">
        <w:rPr>
          <w:rFonts w:ascii="Arial" w:hAnsi="Arial" w:cs="Arial"/>
          <w:sz w:val="20"/>
          <w:szCs w:val="20"/>
        </w:rPr>
        <w:t>Fasen bij begripsleren</w:t>
      </w:r>
      <w:bookmarkStart w:id="0" w:name="_GoBack"/>
      <w:bookmarkEnd w:id="0"/>
      <w:r w:rsidR="009F01BB" w:rsidRPr="00BA6BCA">
        <w:rPr>
          <w:rFonts w:ascii="Arial" w:hAnsi="Arial" w:cs="Arial"/>
          <w:sz w:val="20"/>
          <w:szCs w:val="20"/>
        </w:rPr>
        <w:br/>
      </w:r>
      <w:r w:rsidRPr="00BA6BCA">
        <w:rPr>
          <w:rFonts w:ascii="Arial" w:hAnsi="Arial" w:cs="Arial"/>
          <w:sz w:val="20"/>
          <w:szCs w:val="20"/>
        </w:rPr>
        <w:t>3 Communicatieniveau</w:t>
      </w:r>
      <w:r w:rsidR="00882546" w:rsidRPr="00BA6BCA">
        <w:rPr>
          <w:rFonts w:ascii="Arial" w:hAnsi="Arial" w:cs="Arial"/>
          <w:sz w:val="20"/>
          <w:szCs w:val="20"/>
        </w:rPr>
        <w:t>s</w:t>
      </w:r>
    </w:p>
    <w:p w:rsidR="008335E3" w:rsidRPr="00BA6BCA" w:rsidRDefault="008335E3" w:rsidP="008335E3">
      <w:pPr>
        <w:rPr>
          <w:rFonts w:ascii="Arial" w:hAnsi="Arial" w:cs="Arial"/>
          <w:b/>
          <w:sz w:val="20"/>
          <w:szCs w:val="20"/>
        </w:rPr>
      </w:pPr>
      <w:r w:rsidRPr="00BA6BCA">
        <w:rPr>
          <w:rFonts w:ascii="Arial" w:hAnsi="Arial" w:cs="Arial"/>
          <w:b/>
          <w:sz w:val="20"/>
          <w:szCs w:val="20"/>
        </w:rPr>
        <w:br w:type="page"/>
      </w:r>
    </w:p>
    <w:p w:rsidR="00882546" w:rsidRPr="00BA6BCA" w:rsidRDefault="009F01BB" w:rsidP="008335E3">
      <w:pPr>
        <w:rPr>
          <w:rFonts w:ascii="Arial" w:hAnsi="Arial" w:cs="Arial"/>
          <w:i/>
          <w:sz w:val="20"/>
          <w:szCs w:val="20"/>
        </w:rPr>
      </w:pPr>
      <w:r w:rsidRPr="00BA6BCA">
        <w:rPr>
          <w:rFonts w:ascii="Arial" w:hAnsi="Arial" w:cs="Arial"/>
          <w:b/>
          <w:sz w:val="20"/>
          <w:szCs w:val="20"/>
        </w:rPr>
        <w:lastRenderedPageBreak/>
        <w:t xml:space="preserve">1 </w:t>
      </w:r>
      <w:r w:rsidR="008335E3" w:rsidRPr="00BA6BCA">
        <w:rPr>
          <w:rFonts w:ascii="Arial" w:hAnsi="Arial" w:cs="Arial"/>
          <w:b/>
          <w:sz w:val="20"/>
          <w:szCs w:val="20"/>
        </w:rPr>
        <w:t>Rol van voorbeelden</w:t>
      </w:r>
      <w:r w:rsidRPr="00BA6BCA">
        <w:rPr>
          <w:rFonts w:ascii="Arial" w:hAnsi="Arial" w:cs="Arial"/>
          <w:b/>
          <w:sz w:val="20"/>
          <w:szCs w:val="20"/>
        </w:rPr>
        <w:br/>
      </w:r>
    </w:p>
    <w:p w:rsidR="008335E3" w:rsidRPr="00BA6BCA" w:rsidRDefault="008335E3" w:rsidP="008335E3">
      <w:pPr>
        <w:rPr>
          <w:rFonts w:ascii="Arial" w:hAnsi="Arial" w:cs="Arial"/>
          <w:i/>
          <w:sz w:val="20"/>
          <w:szCs w:val="20"/>
        </w:rPr>
      </w:pPr>
      <w:r w:rsidRPr="00BA6BCA">
        <w:rPr>
          <w:rFonts w:ascii="Arial" w:hAnsi="Arial" w:cs="Arial"/>
          <w:i/>
          <w:sz w:val="20"/>
          <w:szCs w:val="20"/>
        </w:rPr>
        <w:t>Een docent wil het begrip stroomkring aanleren. Hij start met een schemerlamp en bespreek</w:t>
      </w:r>
      <w:r w:rsidR="00E832A6">
        <w:rPr>
          <w:rFonts w:ascii="Arial" w:hAnsi="Arial" w:cs="Arial"/>
          <w:i/>
          <w:sz w:val="20"/>
          <w:szCs w:val="20"/>
        </w:rPr>
        <w:t>t</w:t>
      </w:r>
      <w:r w:rsidRPr="00BA6BCA">
        <w:rPr>
          <w:rFonts w:ascii="Arial" w:hAnsi="Arial" w:cs="Arial"/>
          <w:i/>
          <w:sz w:val="20"/>
          <w:szCs w:val="20"/>
        </w:rPr>
        <w:t xml:space="preserve"> onder welke voorwaarden de schemerlamp brandt. Daarna laat hij een practicumopstelling zien en vergelijkt dit met de schemerlamp. Met behulp van een schakelschema le</w:t>
      </w:r>
      <w:r w:rsidR="00BA6BCA">
        <w:rPr>
          <w:rFonts w:ascii="Arial" w:hAnsi="Arial" w:cs="Arial"/>
          <w:i/>
          <w:sz w:val="20"/>
          <w:szCs w:val="20"/>
        </w:rPr>
        <w:t>g</w:t>
      </w:r>
      <w:r w:rsidRPr="00BA6BCA">
        <w:rPr>
          <w:rFonts w:ascii="Arial" w:hAnsi="Arial" w:cs="Arial"/>
          <w:i/>
          <w:sz w:val="20"/>
          <w:szCs w:val="20"/>
        </w:rPr>
        <w:t>t hij uit dat er een geleidende verbinding nodig is van de ene kant van de voeding naar de andere met daarin opgenomen de lamp. Dat noem je een stroomkring.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3544"/>
        <w:gridCol w:w="3402"/>
      </w:tblGrid>
      <w:tr w:rsidR="008335E3" w:rsidRPr="00BA6BCA" w:rsidTr="00BA6BCA">
        <w:trPr>
          <w:trHeight w:val="70"/>
        </w:trPr>
        <w:tc>
          <w:tcPr>
            <w:tcW w:w="9851" w:type="dxa"/>
            <w:gridSpan w:val="3"/>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Drieluik: de schemerlamp</w:t>
            </w:r>
          </w:p>
        </w:tc>
      </w:tr>
      <w:tr w:rsidR="00BA6BCA" w:rsidRPr="00BA6BCA" w:rsidTr="00BA6BCA">
        <w:tc>
          <w:tcPr>
            <w:tcW w:w="2905" w:type="dxa"/>
            <w:tcBorders>
              <w:top w:val="single" w:sz="4" w:space="0" w:color="auto"/>
              <w:left w:val="single" w:sz="4" w:space="0" w:color="auto"/>
              <w:bottom w:val="single" w:sz="4" w:space="0" w:color="auto"/>
              <w:right w:val="single" w:sz="4" w:space="0" w:color="auto"/>
            </w:tcBorders>
            <w:hideMark/>
          </w:tcPr>
          <w:p w:rsidR="00BA6BCA" w:rsidRPr="00BA6BCA" w:rsidRDefault="00BA6BCA" w:rsidP="00BA6BCA">
            <w:pPr>
              <w:rPr>
                <w:rFonts w:ascii="Arial" w:hAnsi="Arial" w:cs="Arial"/>
                <w:sz w:val="20"/>
                <w:szCs w:val="20"/>
              </w:rPr>
            </w:pPr>
            <w:r w:rsidRPr="00BA6BCA">
              <w:rPr>
                <w:rFonts w:ascii="Arial" w:hAnsi="Arial" w:cs="Arial"/>
                <w:sz w:val="20"/>
                <w:szCs w:val="20"/>
              </w:rPr>
              <w:t>Dagelijks leven</w:t>
            </w:r>
          </w:p>
        </w:tc>
        <w:tc>
          <w:tcPr>
            <w:tcW w:w="3544" w:type="dxa"/>
            <w:tcBorders>
              <w:top w:val="single" w:sz="4" w:space="0" w:color="auto"/>
              <w:left w:val="single" w:sz="4" w:space="0" w:color="auto"/>
              <w:bottom w:val="single" w:sz="4" w:space="0" w:color="auto"/>
              <w:right w:val="single" w:sz="4" w:space="0" w:color="auto"/>
            </w:tcBorders>
            <w:hideMark/>
          </w:tcPr>
          <w:p w:rsidR="00BA6BCA" w:rsidRPr="00BA6BCA" w:rsidRDefault="00BA6BCA" w:rsidP="00BA6BCA">
            <w:pPr>
              <w:rPr>
                <w:rFonts w:ascii="Arial" w:hAnsi="Arial" w:cs="Arial"/>
                <w:sz w:val="20"/>
                <w:szCs w:val="20"/>
              </w:rPr>
            </w:pPr>
            <w:r w:rsidRPr="00BA6BCA">
              <w:rPr>
                <w:rFonts w:ascii="Arial" w:hAnsi="Arial" w:cs="Arial"/>
                <w:sz w:val="20"/>
                <w:szCs w:val="20"/>
              </w:rPr>
              <w:t>Laboratorium</w:t>
            </w:r>
          </w:p>
        </w:tc>
        <w:tc>
          <w:tcPr>
            <w:tcW w:w="3402" w:type="dxa"/>
            <w:tcBorders>
              <w:top w:val="single" w:sz="4" w:space="0" w:color="auto"/>
              <w:left w:val="single" w:sz="4" w:space="0" w:color="auto"/>
              <w:bottom w:val="single" w:sz="4" w:space="0" w:color="auto"/>
              <w:right w:val="single" w:sz="4" w:space="0" w:color="auto"/>
            </w:tcBorders>
            <w:hideMark/>
          </w:tcPr>
          <w:p w:rsidR="00BA6BCA" w:rsidRPr="00BA6BCA" w:rsidRDefault="00BA6BCA" w:rsidP="00BA6BCA">
            <w:pPr>
              <w:rPr>
                <w:rFonts w:ascii="Arial" w:hAnsi="Arial" w:cs="Arial"/>
                <w:sz w:val="20"/>
                <w:szCs w:val="20"/>
              </w:rPr>
            </w:pPr>
            <w:r w:rsidRPr="00BA6BCA">
              <w:rPr>
                <w:rFonts w:ascii="Arial" w:hAnsi="Arial" w:cs="Arial"/>
                <w:sz w:val="20"/>
                <w:szCs w:val="20"/>
              </w:rPr>
              <w:t>Theorie</w:t>
            </w:r>
          </w:p>
        </w:tc>
      </w:tr>
      <w:tr w:rsidR="00BA6BCA" w:rsidRPr="00BA6BCA" w:rsidTr="00BA6BCA">
        <w:tc>
          <w:tcPr>
            <w:tcW w:w="2905" w:type="dxa"/>
            <w:tcBorders>
              <w:top w:val="single" w:sz="4" w:space="0" w:color="auto"/>
              <w:left w:val="single" w:sz="4" w:space="0" w:color="auto"/>
              <w:bottom w:val="single" w:sz="4" w:space="0" w:color="auto"/>
              <w:right w:val="single" w:sz="4" w:space="0" w:color="auto"/>
            </w:tcBorders>
          </w:tcPr>
          <w:p w:rsidR="00BA6BCA" w:rsidRPr="00BA6BCA" w:rsidRDefault="00BA6BCA" w:rsidP="00BA6BCA">
            <w:pPr>
              <w:rPr>
                <w:rFonts w:ascii="Arial" w:hAnsi="Arial" w:cs="Arial"/>
                <w:sz w:val="20"/>
                <w:szCs w:val="20"/>
              </w:rPr>
            </w:pPr>
          </w:p>
          <w:p w:rsidR="00BA6BCA" w:rsidRPr="00BA6BCA" w:rsidRDefault="00BA6BCA" w:rsidP="00BA6BCA">
            <w:pPr>
              <w:jc w:val="center"/>
              <w:rPr>
                <w:rFonts w:ascii="Arial" w:hAnsi="Arial" w:cs="Arial"/>
                <w:sz w:val="20"/>
                <w:szCs w:val="20"/>
              </w:rPr>
            </w:pPr>
            <w:r w:rsidRPr="00BA6BCA">
              <w:rPr>
                <w:rFonts w:ascii="Arial" w:hAnsi="Arial" w:cs="Arial"/>
                <w:sz w:val="20"/>
                <w:szCs w:val="20"/>
              </w:rP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1.75pt" o:ole="">
                  <v:imagedata r:id="rId6" o:title=""/>
                </v:shape>
                <o:OLEObject Type="Embed" ProgID="PBrush" ShapeID="_x0000_i1025" DrawAspect="Content" ObjectID="_1571758094" r:id="rId7"/>
              </w:object>
            </w:r>
          </w:p>
        </w:tc>
        <w:tc>
          <w:tcPr>
            <w:tcW w:w="3544" w:type="dxa"/>
            <w:tcBorders>
              <w:top w:val="single" w:sz="4" w:space="0" w:color="auto"/>
              <w:left w:val="single" w:sz="4" w:space="0" w:color="auto"/>
              <w:bottom w:val="single" w:sz="4" w:space="0" w:color="auto"/>
              <w:right w:val="single" w:sz="4" w:space="0" w:color="auto"/>
            </w:tcBorders>
          </w:tcPr>
          <w:p w:rsidR="00BA6BCA" w:rsidRPr="00BA6BCA" w:rsidRDefault="00BA6BCA" w:rsidP="00BA6BCA">
            <w:pPr>
              <w:rPr>
                <w:rFonts w:ascii="Arial" w:hAnsi="Arial" w:cs="Arial"/>
                <w:sz w:val="20"/>
                <w:szCs w:val="20"/>
              </w:rPr>
            </w:pPr>
          </w:p>
          <w:p w:rsidR="00BA6BCA" w:rsidRPr="00BA6BCA" w:rsidRDefault="00BA6BCA" w:rsidP="00BA6BCA">
            <w:pPr>
              <w:rPr>
                <w:rFonts w:ascii="Arial" w:hAnsi="Arial" w:cs="Arial"/>
                <w:sz w:val="20"/>
                <w:szCs w:val="20"/>
              </w:rPr>
            </w:pPr>
            <w:r w:rsidRPr="00BA6BCA">
              <w:rPr>
                <w:rFonts w:ascii="Arial" w:hAnsi="Arial" w:cs="Arial"/>
                <w:sz w:val="20"/>
                <w:szCs w:val="20"/>
              </w:rPr>
              <w:object w:dxaOrig="1725" w:dyaOrig="1065">
                <v:shape id="_x0000_i1026" type="#_x0000_t75" style="width:125.25pt;height:77.25pt" o:ole="">
                  <v:imagedata r:id="rId8" o:title=""/>
                </v:shape>
                <o:OLEObject Type="Embed" ProgID="PBrush" ShapeID="_x0000_i1026" DrawAspect="Content" ObjectID="_1571758095" r:id="rId9"/>
              </w:object>
            </w:r>
          </w:p>
        </w:tc>
        <w:tc>
          <w:tcPr>
            <w:tcW w:w="3402" w:type="dxa"/>
            <w:tcBorders>
              <w:top w:val="single" w:sz="4" w:space="0" w:color="auto"/>
              <w:left w:val="single" w:sz="4" w:space="0" w:color="auto"/>
              <w:bottom w:val="single" w:sz="4" w:space="0" w:color="auto"/>
              <w:right w:val="single" w:sz="4" w:space="0" w:color="auto"/>
            </w:tcBorders>
          </w:tcPr>
          <w:p w:rsidR="00BA6BCA" w:rsidRPr="00BA6BCA" w:rsidRDefault="00BA6BCA" w:rsidP="00BA6BCA">
            <w:pPr>
              <w:rPr>
                <w:rFonts w:ascii="Arial" w:hAnsi="Arial" w:cs="Arial"/>
                <w:sz w:val="20"/>
                <w:szCs w:val="20"/>
              </w:rPr>
            </w:pPr>
          </w:p>
          <w:p w:rsidR="00BA6BCA" w:rsidRPr="00BA6BCA" w:rsidRDefault="00BA6BCA" w:rsidP="00BA6BCA">
            <w:pPr>
              <w:jc w:val="center"/>
              <w:rPr>
                <w:rFonts w:ascii="Arial" w:hAnsi="Arial" w:cs="Arial"/>
                <w:sz w:val="20"/>
                <w:szCs w:val="20"/>
              </w:rPr>
            </w:pPr>
            <w:r w:rsidRPr="00BA6BCA">
              <w:rPr>
                <w:rFonts w:ascii="Arial" w:hAnsi="Arial" w:cs="Arial"/>
                <w:sz w:val="20"/>
                <w:szCs w:val="20"/>
              </w:rPr>
              <w:object w:dxaOrig="1455" w:dyaOrig="960">
                <v:shape id="_x0000_i1027" type="#_x0000_t75" style="width:92.25pt;height:60pt" o:ole="">
                  <v:imagedata r:id="rId10" o:title=""/>
                </v:shape>
                <o:OLEObject Type="Embed" ProgID="PBrush" ShapeID="_x0000_i1027" DrawAspect="Content" ObjectID="_1571758096" r:id="rId11"/>
              </w:object>
            </w:r>
          </w:p>
        </w:tc>
      </w:tr>
      <w:tr w:rsidR="00BA6BCA" w:rsidRPr="00BA6BCA" w:rsidTr="00BA6BCA">
        <w:trPr>
          <w:trHeight w:val="1482"/>
        </w:trPr>
        <w:tc>
          <w:tcPr>
            <w:tcW w:w="2905" w:type="dxa"/>
            <w:tcBorders>
              <w:top w:val="single" w:sz="4" w:space="0" w:color="auto"/>
              <w:left w:val="single" w:sz="4" w:space="0" w:color="auto"/>
              <w:bottom w:val="single" w:sz="4" w:space="0" w:color="auto"/>
              <w:right w:val="single" w:sz="4" w:space="0" w:color="auto"/>
            </w:tcBorders>
          </w:tcPr>
          <w:p w:rsidR="00BA6BCA" w:rsidRPr="00BA6BCA" w:rsidRDefault="00BA6BCA" w:rsidP="00BA6BCA">
            <w:pPr>
              <w:rPr>
                <w:rFonts w:ascii="Arial" w:hAnsi="Arial" w:cs="Arial"/>
                <w:sz w:val="20"/>
                <w:szCs w:val="20"/>
              </w:rPr>
            </w:pPr>
            <w:r w:rsidRPr="00BA6BCA">
              <w:rPr>
                <w:rFonts w:ascii="Arial" w:hAnsi="Arial" w:cs="Arial"/>
                <w:sz w:val="20"/>
                <w:szCs w:val="20"/>
              </w:rPr>
              <w:t>Dagelijks leven: je kunt de schemerlamp aan en uit zetten met de snoerschakelaar</w:t>
            </w:r>
            <w:r w:rsidR="00E832A6">
              <w:rPr>
                <w:rFonts w:ascii="Arial" w:hAnsi="Arial" w:cs="Arial"/>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rsidR="00BA6BCA" w:rsidRPr="00BA6BCA" w:rsidRDefault="00BA6BCA" w:rsidP="00BA6BCA">
            <w:pPr>
              <w:rPr>
                <w:rFonts w:ascii="Arial" w:hAnsi="Arial" w:cs="Arial"/>
                <w:sz w:val="20"/>
                <w:szCs w:val="20"/>
              </w:rPr>
            </w:pPr>
            <w:r w:rsidRPr="00BA6BCA">
              <w:rPr>
                <w:rFonts w:ascii="Arial" w:hAnsi="Arial" w:cs="Arial"/>
                <w:sz w:val="20"/>
                <w:szCs w:val="20"/>
              </w:rPr>
              <w:t xml:space="preserve">Laboratorium: voor een werkende schakeling zijn nodig </w:t>
            </w:r>
            <w:r w:rsidR="008B3A34">
              <w:rPr>
                <w:rFonts w:ascii="Arial" w:hAnsi="Arial" w:cs="Arial"/>
                <w:sz w:val="20"/>
                <w:szCs w:val="20"/>
              </w:rPr>
              <w:t xml:space="preserve">een </w:t>
            </w:r>
            <w:r w:rsidRPr="00BA6BCA">
              <w:rPr>
                <w:rFonts w:ascii="Arial" w:hAnsi="Arial" w:cs="Arial"/>
                <w:sz w:val="20"/>
                <w:szCs w:val="20"/>
              </w:rPr>
              <w:t xml:space="preserve">spanningsbron, </w:t>
            </w:r>
            <w:r w:rsidR="008B3A34">
              <w:rPr>
                <w:rFonts w:ascii="Arial" w:hAnsi="Arial" w:cs="Arial"/>
                <w:sz w:val="20"/>
                <w:szCs w:val="20"/>
              </w:rPr>
              <w:t xml:space="preserve">een </w:t>
            </w:r>
            <w:r w:rsidRPr="00BA6BCA">
              <w:rPr>
                <w:rFonts w:ascii="Arial" w:hAnsi="Arial" w:cs="Arial"/>
                <w:sz w:val="20"/>
                <w:szCs w:val="20"/>
              </w:rPr>
              <w:t>lampje, snoeren en</w:t>
            </w:r>
            <w:r w:rsidR="008B3A34">
              <w:rPr>
                <w:rFonts w:ascii="Arial" w:hAnsi="Arial" w:cs="Arial"/>
                <w:sz w:val="20"/>
                <w:szCs w:val="20"/>
              </w:rPr>
              <w:t xml:space="preserve"> een</w:t>
            </w:r>
            <w:r w:rsidRPr="00BA6BCA">
              <w:rPr>
                <w:rFonts w:ascii="Arial" w:hAnsi="Arial" w:cs="Arial"/>
                <w:sz w:val="20"/>
                <w:szCs w:val="20"/>
              </w:rPr>
              <w:t xml:space="preserve"> schakelaar. Alle zijn met beide kanten opgenomen in de schakeling.</w:t>
            </w:r>
          </w:p>
        </w:tc>
        <w:tc>
          <w:tcPr>
            <w:tcW w:w="3402" w:type="dxa"/>
            <w:tcBorders>
              <w:top w:val="single" w:sz="4" w:space="0" w:color="auto"/>
              <w:left w:val="single" w:sz="4" w:space="0" w:color="auto"/>
              <w:bottom w:val="single" w:sz="4" w:space="0" w:color="auto"/>
              <w:right w:val="single" w:sz="4" w:space="0" w:color="auto"/>
            </w:tcBorders>
            <w:hideMark/>
          </w:tcPr>
          <w:p w:rsidR="00BA6BCA" w:rsidRPr="00BA6BCA" w:rsidRDefault="00BA6BCA" w:rsidP="00E832A6">
            <w:pPr>
              <w:rPr>
                <w:rFonts w:ascii="Arial" w:hAnsi="Arial" w:cs="Arial"/>
                <w:sz w:val="20"/>
                <w:szCs w:val="20"/>
              </w:rPr>
            </w:pPr>
            <w:r w:rsidRPr="00BA6BCA">
              <w:rPr>
                <w:rFonts w:ascii="Arial" w:hAnsi="Arial" w:cs="Arial"/>
                <w:sz w:val="20"/>
                <w:szCs w:val="20"/>
              </w:rPr>
              <w:t xml:space="preserve">Theorie: </w:t>
            </w:r>
            <w:r w:rsidR="00E832A6">
              <w:rPr>
                <w:rFonts w:ascii="Arial" w:hAnsi="Arial" w:cs="Arial"/>
                <w:sz w:val="20"/>
                <w:szCs w:val="20"/>
              </w:rPr>
              <w:t>v</w:t>
            </w:r>
            <w:r w:rsidRPr="00BA6BCA">
              <w:rPr>
                <w:rFonts w:ascii="Arial" w:hAnsi="Arial" w:cs="Arial"/>
                <w:sz w:val="20"/>
                <w:szCs w:val="20"/>
              </w:rPr>
              <w:t>oor een werkende schakeling is een stroomkring nodig; de schakelaar kan die maken en onderbreken.</w:t>
            </w:r>
          </w:p>
        </w:tc>
      </w:tr>
    </w:tbl>
    <w:p w:rsidR="008335E3" w:rsidRPr="00BA6BCA" w:rsidRDefault="008335E3" w:rsidP="008335E3">
      <w:pPr>
        <w:rPr>
          <w:rFonts w:ascii="Arial" w:hAnsi="Arial" w:cs="Arial"/>
          <w:sz w:val="20"/>
          <w:szCs w:val="20"/>
        </w:rPr>
      </w:pPr>
    </w:p>
    <w:p w:rsidR="008335E3" w:rsidRPr="00217BF9" w:rsidRDefault="008335E3" w:rsidP="008335E3">
      <w:pPr>
        <w:rPr>
          <w:rFonts w:ascii="Arial" w:hAnsi="Arial" w:cs="Arial"/>
          <w:sz w:val="20"/>
          <w:szCs w:val="20"/>
        </w:rPr>
      </w:pPr>
      <w:r w:rsidRPr="00217BF9">
        <w:rPr>
          <w:rFonts w:ascii="Arial" w:hAnsi="Arial" w:cs="Arial"/>
          <w:sz w:val="20"/>
          <w:szCs w:val="20"/>
        </w:rPr>
        <w:t xml:space="preserve">Voor het aanleren van abstracte begrippen gebruik je vaak voorbeeldsituaties. In dit geval </w:t>
      </w:r>
      <w:r w:rsidR="00BA6BCA" w:rsidRPr="00217BF9">
        <w:rPr>
          <w:rFonts w:ascii="Arial" w:hAnsi="Arial" w:cs="Arial"/>
          <w:sz w:val="20"/>
          <w:szCs w:val="20"/>
        </w:rPr>
        <w:t>de</w:t>
      </w:r>
      <w:r w:rsidRPr="00217BF9">
        <w:rPr>
          <w:rFonts w:ascii="Arial" w:hAnsi="Arial" w:cs="Arial"/>
          <w:sz w:val="20"/>
          <w:szCs w:val="20"/>
        </w:rPr>
        <w:t xml:space="preserve"> schemerlamp </w:t>
      </w:r>
      <w:r w:rsidR="00BA6BCA" w:rsidRPr="00217BF9">
        <w:rPr>
          <w:rFonts w:ascii="Arial" w:hAnsi="Arial" w:cs="Arial"/>
          <w:sz w:val="20"/>
          <w:szCs w:val="20"/>
        </w:rPr>
        <w:t>uit</w:t>
      </w:r>
      <w:r w:rsidRPr="00217BF9">
        <w:rPr>
          <w:rFonts w:ascii="Arial" w:hAnsi="Arial" w:cs="Arial"/>
          <w:sz w:val="20"/>
          <w:szCs w:val="20"/>
        </w:rPr>
        <w:t xml:space="preserve"> het dagelijks leven en een schakeling</w:t>
      </w:r>
      <w:r w:rsidR="00BA6BCA" w:rsidRPr="00217BF9">
        <w:rPr>
          <w:rFonts w:ascii="Arial" w:hAnsi="Arial" w:cs="Arial"/>
          <w:sz w:val="20"/>
          <w:szCs w:val="20"/>
        </w:rPr>
        <w:t xml:space="preserve">, die </w:t>
      </w:r>
      <w:r w:rsidRPr="00217BF9">
        <w:rPr>
          <w:rFonts w:ascii="Arial" w:hAnsi="Arial" w:cs="Arial"/>
          <w:sz w:val="20"/>
          <w:szCs w:val="20"/>
        </w:rPr>
        <w:t>ontleend</w:t>
      </w:r>
      <w:r w:rsidR="00BA6BCA" w:rsidRPr="00217BF9">
        <w:rPr>
          <w:rFonts w:ascii="Arial" w:hAnsi="Arial" w:cs="Arial"/>
          <w:sz w:val="20"/>
          <w:szCs w:val="20"/>
        </w:rPr>
        <w:t xml:space="preserve"> is</w:t>
      </w:r>
      <w:r w:rsidRPr="00217BF9">
        <w:rPr>
          <w:rFonts w:ascii="Arial" w:hAnsi="Arial" w:cs="Arial"/>
          <w:sz w:val="20"/>
          <w:szCs w:val="20"/>
        </w:rPr>
        <w:t xml:space="preserve"> aan </w:t>
      </w:r>
      <w:r w:rsidR="00BA6BCA" w:rsidRPr="00217BF9">
        <w:rPr>
          <w:rFonts w:ascii="Arial" w:hAnsi="Arial" w:cs="Arial"/>
          <w:sz w:val="20"/>
          <w:szCs w:val="20"/>
        </w:rPr>
        <w:t>een</w:t>
      </w:r>
      <w:r w:rsidRPr="00217BF9">
        <w:rPr>
          <w:rFonts w:ascii="Arial" w:hAnsi="Arial" w:cs="Arial"/>
          <w:sz w:val="20"/>
          <w:szCs w:val="20"/>
        </w:rPr>
        <w:t xml:space="preserve"> laboratorium</w:t>
      </w:r>
      <w:r w:rsidR="00E832A6">
        <w:rPr>
          <w:rFonts w:ascii="Arial" w:hAnsi="Arial" w:cs="Arial"/>
          <w:sz w:val="20"/>
          <w:szCs w:val="20"/>
        </w:rPr>
        <w:t xml:space="preserve"> </w:t>
      </w:r>
      <w:r w:rsidR="00BA6BCA" w:rsidRPr="00217BF9">
        <w:rPr>
          <w:rFonts w:ascii="Arial" w:hAnsi="Arial" w:cs="Arial"/>
          <w:sz w:val="20"/>
          <w:szCs w:val="20"/>
        </w:rPr>
        <w:t>omgeving</w:t>
      </w:r>
      <w:r w:rsidRPr="00217BF9">
        <w:rPr>
          <w:rFonts w:ascii="Arial" w:hAnsi="Arial" w:cs="Arial"/>
          <w:sz w:val="20"/>
          <w:szCs w:val="20"/>
        </w:rPr>
        <w:t xml:space="preserve">. Als voorbeeldsituaties in het dagelijks leven </w:t>
      </w:r>
      <w:r w:rsidR="00BA6BCA" w:rsidRPr="00217BF9">
        <w:rPr>
          <w:rFonts w:ascii="Arial" w:hAnsi="Arial" w:cs="Arial"/>
          <w:sz w:val="20"/>
          <w:szCs w:val="20"/>
        </w:rPr>
        <w:t>bestaan,</w:t>
      </w:r>
      <w:r w:rsidRPr="00217BF9">
        <w:rPr>
          <w:rFonts w:ascii="Arial" w:hAnsi="Arial" w:cs="Arial"/>
          <w:sz w:val="20"/>
          <w:szCs w:val="20"/>
        </w:rPr>
        <w:t xml:space="preserve"> noem je ze </w:t>
      </w:r>
      <w:r w:rsidRPr="00217BF9">
        <w:rPr>
          <w:rFonts w:ascii="Arial" w:hAnsi="Arial" w:cs="Arial"/>
          <w:b/>
          <w:sz w:val="20"/>
          <w:szCs w:val="20"/>
        </w:rPr>
        <w:t xml:space="preserve">praktijkvoorbeelden. </w:t>
      </w:r>
      <w:r w:rsidRPr="00217BF9">
        <w:rPr>
          <w:rFonts w:ascii="Arial" w:hAnsi="Arial" w:cs="Arial"/>
          <w:sz w:val="20"/>
          <w:szCs w:val="20"/>
        </w:rPr>
        <w:t>Als voorbeelden speciaal gemaakt zijn voor het onderwijs</w:t>
      </w:r>
      <w:r w:rsidR="00E832A6">
        <w:rPr>
          <w:rFonts w:ascii="Arial" w:hAnsi="Arial" w:cs="Arial"/>
          <w:sz w:val="20"/>
          <w:szCs w:val="20"/>
        </w:rPr>
        <w:t>,</w:t>
      </w:r>
      <w:r w:rsidRPr="00217BF9">
        <w:rPr>
          <w:rFonts w:ascii="Arial" w:hAnsi="Arial" w:cs="Arial"/>
          <w:sz w:val="20"/>
          <w:szCs w:val="20"/>
        </w:rPr>
        <w:t xml:space="preserve"> zoal</w:t>
      </w:r>
      <w:r w:rsidR="00CB75EF" w:rsidRPr="00217BF9">
        <w:rPr>
          <w:rFonts w:ascii="Arial" w:hAnsi="Arial" w:cs="Arial"/>
          <w:sz w:val="20"/>
          <w:szCs w:val="20"/>
        </w:rPr>
        <w:t>s veel practicumproven, dan noem</w:t>
      </w:r>
      <w:r w:rsidRPr="00217BF9">
        <w:rPr>
          <w:rFonts w:ascii="Arial" w:hAnsi="Arial" w:cs="Arial"/>
          <w:sz w:val="20"/>
          <w:szCs w:val="20"/>
        </w:rPr>
        <w:t xml:space="preserve"> je het </w:t>
      </w:r>
      <w:r w:rsidRPr="00217BF9">
        <w:rPr>
          <w:rFonts w:ascii="Arial" w:hAnsi="Arial" w:cs="Arial"/>
          <w:b/>
          <w:sz w:val="20"/>
          <w:szCs w:val="20"/>
        </w:rPr>
        <w:t>laboratoriumvoorbeelden</w:t>
      </w:r>
      <w:r w:rsidRPr="00217BF9">
        <w:rPr>
          <w:rFonts w:ascii="Arial" w:hAnsi="Arial" w:cs="Arial"/>
          <w:sz w:val="20"/>
          <w:szCs w:val="20"/>
        </w:rPr>
        <w:t>. Laboratoriumvoorbeelden zijn meestal minder complex en beter te begrijpen dan praktijkvoorbeelden.</w:t>
      </w:r>
    </w:p>
    <w:p w:rsidR="008335E3" w:rsidRPr="00217BF9" w:rsidRDefault="008335E3">
      <w:pPr>
        <w:rPr>
          <w:rFonts w:ascii="Arial" w:hAnsi="Arial" w:cs="Arial"/>
          <w:sz w:val="20"/>
          <w:szCs w:val="20"/>
        </w:rPr>
      </w:pPr>
      <w:r w:rsidRPr="00217BF9">
        <w:rPr>
          <w:rFonts w:ascii="Arial" w:hAnsi="Arial" w:cs="Arial"/>
          <w:sz w:val="20"/>
          <w:szCs w:val="20"/>
        </w:rPr>
        <w:t xml:space="preserve">Het gebruik van praktijkvoorbeelden heeft een belangrijk </w:t>
      </w:r>
      <w:r w:rsidR="008B3A34" w:rsidRPr="00217BF9">
        <w:rPr>
          <w:rFonts w:ascii="Arial" w:hAnsi="Arial" w:cs="Arial"/>
          <w:sz w:val="20"/>
          <w:szCs w:val="20"/>
        </w:rPr>
        <w:t>voordeel</w:t>
      </w:r>
      <w:r w:rsidRPr="00217BF9">
        <w:rPr>
          <w:rFonts w:ascii="Arial" w:hAnsi="Arial" w:cs="Arial"/>
          <w:sz w:val="20"/>
          <w:szCs w:val="20"/>
        </w:rPr>
        <w:t>. Met behulp van praktijkvoorbeelden leren leerlingen de natuurkunde te gebruiken bij het begrijpen van alledaagse situaties. De natuurkunde die op school geleerd wordt</w:t>
      </w:r>
      <w:r w:rsidR="00E832A6">
        <w:rPr>
          <w:rFonts w:ascii="Arial" w:hAnsi="Arial" w:cs="Arial"/>
          <w:sz w:val="20"/>
          <w:szCs w:val="20"/>
        </w:rPr>
        <w:t>,</w:t>
      </w:r>
      <w:r w:rsidRPr="00217BF9">
        <w:rPr>
          <w:rFonts w:ascii="Arial" w:hAnsi="Arial" w:cs="Arial"/>
          <w:sz w:val="20"/>
          <w:szCs w:val="20"/>
        </w:rPr>
        <w:t xml:space="preserve"> krijgt dan ook buiten school betekenis.</w:t>
      </w:r>
    </w:p>
    <w:p w:rsidR="008335E3" w:rsidRPr="00217BF9" w:rsidRDefault="008335E3" w:rsidP="008335E3">
      <w:pPr>
        <w:rPr>
          <w:rFonts w:ascii="Arial" w:hAnsi="Arial" w:cs="Arial"/>
          <w:sz w:val="20"/>
          <w:szCs w:val="20"/>
        </w:rPr>
      </w:pPr>
      <w:r w:rsidRPr="00217BF9">
        <w:rPr>
          <w:rFonts w:ascii="Arial" w:hAnsi="Arial" w:cs="Arial"/>
          <w:sz w:val="20"/>
          <w:szCs w:val="20"/>
        </w:rPr>
        <w:t>Vaak wordt gedacht dat praktijkvoorbeelden de natuurkunde begrijpelijker maken. Dat is lang niet altijd het geval. Praktijkvoorbeelden zijn complex en ingewikkeld, en vragen juist een groter begrip. Het gebruik van eenvoudige voorbeelden is daarentegen noodzakelijk voor begripsvorming.</w:t>
      </w:r>
    </w:p>
    <w:p w:rsidR="008335E3" w:rsidRPr="00217BF9" w:rsidRDefault="008335E3" w:rsidP="008335E3">
      <w:pPr>
        <w:rPr>
          <w:rFonts w:ascii="Arial" w:hAnsi="Arial" w:cs="Arial"/>
          <w:sz w:val="20"/>
          <w:szCs w:val="20"/>
        </w:rPr>
      </w:pPr>
      <w:r w:rsidRPr="00217BF9">
        <w:rPr>
          <w:rFonts w:ascii="Arial" w:hAnsi="Arial" w:cs="Arial"/>
          <w:sz w:val="20"/>
          <w:szCs w:val="20"/>
        </w:rPr>
        <w:t>Ook wordt gedacht dat praktijkvoorbeelden motiverend zijn voor het leren. Dat is echter alleen het geval als de praktijkvoorbeelden zo gekozen zijn dat dit leerlingen aanspreekt. Voor contexten uit het beroepsleven of de industrie is dat lang niet altijd het geval.</w:t>
      </w:r>
    </w:p>
    <w:p w:rsidR="008335E3" w:rsidRPr="00BA6BCA" w:rsidRDefault="008335E3" w:rsidP="008335E3">
      <w:pPr>
        <w:rPr>
          <w:rFonts w:ascii="Arial" w:hAnsi="Arial" w:cs="Arial"/>
          <w:sz w:val="20"/>
          <w:szCs w:val="20"/>
        </w:rPr>
      </w:pPr>
      <w:r w:rsidRPr="00217BF9">
        <w:rPr>
          <w:rFonts w:ascii="Arial" w:hAnsi="Arial" w:cs="Arial"/>
          <w:sz w:val="20"/>
          <w:szCs w:val="20"/>
        </w:rPr>
        <w:t>Wij pleiten voor de combinatie van een praktijkvoorbeeld en een laboratoriumvoorbeeld. Het</w:t>
      </w:r>
      <w:r w:rsidRPr="00BA6BCA">
        <w:rPr>
          <w:rFonts w:ascii="Arial" w:hAnsi="Arial" w:cs="Arial"/>
          <w:sz w:val="20"/>
          <w:szCs w:val="20"/>
        </w:rPr>
        <w:t xml:space="preserve"> praktijkvoorbeeld geeft herkenbaarheid en bet</w:t>
      </w:r>
      <w:r w:rsidR="00CB75EF" w:rsidRPr="00BA6BCA">
        <w:rPr>
          <w:rFonts w:ascii="Arial" w:hAnsi="Arial" w:cs="Arial"/>
          <w:sz w:val="20"/>
          <w:szCs w:val="20"/>
        </w:rPr>
        <w:t>e</w:t>
      </w:r>
      <w:r w:rsidRPr="00BA6BCA">
        <w:rPr>
          <w:rFonts w:ascii="Arial" w:hAnsi="Arial" w:cs="Arial"/>
          <w:sz w:val="20"/>
          <w:szCs w:val="20"/>
        </w:rPr>
        <w:t>kenis</w:t>
      </w:r>
      <w:r w:rsidR="00CB75EF" w:rsidRPr="00BA6BCA">
        <w:rPr>
          <w:rFonts w:ascii="Arial" w:hAnsi="Arial" w:cs="Arial"/>
          <w:sz w:val="20"/>
          <w:szCs w:val="20"/>
        </w:rPr>
        <w:t>. Het laboratoriumvoorbeeld laat</w:t>
      </w:r>
      <w:r w:rsidRPr="00BA6BCA">
        <w:rPr>
          <w:rFonts w:ascii="Arial" w:hAnsi="Arial" w:cs="Arial"/>
          <w:sz w:val="20"/>
          <w:szCs w:val="20"/>
        </w:rPr>
        <w:t xml:space="preserve"> zich begrijpen met de aangeboden theorie,</w:t>
      </w:r>
    </w:p>
    <w:p w:rsidR="006F33F0" w:rsidRPr="00BA6BCA" w:rsidRDefault="008335E3" w:rsidP="008335E3">
      <w:pPr>
        <w:rPr>
          <w:rFonts w:ascii="Arial" w:hAnsi="Arial" w:cs="Arial"/>
          <w:sz w:val="20"/>
          <w:szCs w:val="20"/>
        </w:rPr>
      </w:pPr>
      <w:r w:rsidRPr="00BA6BCA">
        <w:rPr>
          <w:rFonts w:ascii="Arial" w:hAnsi="Arial" w:cs="Arial"/>
          <w:sz w:val="20"/>
          <w:szCs w:val="20"/>
        </w:rPr>
        <w:t xml:space="preserve">Hieronder volgen nog enige drieluiken. De </w:t>
      </w:r>
      <w:r w:rsidR="006F33F0" w:rsidRPr="00BA6BCA">
        <w:rPr>
          <w:rFonts w:ascii="Arial" w:hAnsi="Arial" w:cs="Arial"/>
          <w:sz w:val="20"/>
          <w:szCs w:val="20"/>
        </w:rPr>
        <w:t>laboratoriumsituaties</w:t>
      </w:r>
      <w:r w:rsidRPr="00BA6BCA">
        <w:rPr>
          <w:rFonts w:ascii="Arial" w:hAnsi="Arial" w:cs="Arial"/>
          <w:sz w:val="20"/>
          <w:szCs w:val="20"/>
        </w:rPr>
        <w:t xml:space="preserve"> moeten eigenlijk als foto</w:t>
      </w:r>
      <w:r w:rsidR="00CB75EF" w:rsidRPr="00BA6BCA">
        <w:rPr>
          <w:rFonts w:ascii="Arial" w:hAnsi="Arial" w:cs="Arial"/>
          <w:sz w:val="20"/>
          <w:szCs w:val="20"/>
        </w:rPr>
        <w:t xml:space="preserve"> worden weergegev</w:t>
      </w:r>
      <w:r w:rsidR="006B0F83" w:rsidRPr="00BA6BCA">
        <w:rPr>
          <w:rFonts w:ascii="Arial" w:hAnsi="Arial" w:cs="Arial"/>
          <w:sz w:val="20"/>
          <w:szCs w:val="20"/>
        </w:rPr>
        <w:t>e</w:t>
      </w:r>
      <w:r w:rsidR="00CB75EF" w:rsidRPr="00BA6BCA">
        <w:rPr>
          <w:rFonts w:ascii="Arial" w:hAnsi="Arial" w:cs="Arial"/>
          <w:sz w:val="20"/>
          <w:szCs w:val="20"/>
        </w:rPr>
        <w:t>n</w:t>
      </w:r>
      <w:r w:rsidRPr="00BA6BCA">
        <w:rPr>
          <w:rFonts w:ascii="Arial" w:hAnsi="Arial" w:cs="Arial"/>
          <w:sz w:val="20"/>
          <w:szCs w:val="20"/>
        </w:rPr>
        <w:t>. Ga na of de laboratoriumsituatie een duidelijke brug vervult tussen praktijkvoorbeeld en theorie.</w:t>
      </w:r>
    </w:p>
    <w:p w:rsidR="006F33F0" w:rsidRPr="00BA6BCA" w:rsidRDefault="006F33F0">
      <w:pPr>
        <w:rPr>
          <w:rFonts w:ascii="Arial" w:hAnsi="Arial" w:cs="Arial"/>
          <w:sz w:val="20"/>
          <w:szCs w:val="20"/>
        </w:rPr>
      </w:pPr>
      <w:r w:rsidRPr="00BA6BCA">
        <w:rPr>
          <w:rFonts w:ascii="Arial" w:hAnsi="Arial" w:cs="Arial"/>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4775"/>
      </w:tblGrid>
      <w:tr w:rsidR="008335E3" w:rsidRPr="00BA6BCA" w:rsidTr="00363EAF">
        <w:trPr>
          <w:trHeight w:val="370"/>
        </w:trPr>
        <w:tc>
          <w:tcPr>
            <w:tcW w:w="10456" w:type="dxa"/>
            <w:gridSpan w:val="3"/>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bCs/>
                <w:sz w:val="20"/>
                <w:szCs w:val="20"/>
              </w:rPr>
            </w:pPr>
            <w:r w:rsidRPr="00BA6BCA">
              <w:rPr>
                <w:rFonts w:ascii="Arial" w:hAnsi="Arial" w:cs="Arial"/>
                <w:bCs/>
                <w:sz w:val="20"/>
                <w:szCs w:val="20"/>
              </w:rPr>
              <w:lastRenderedPageBreak/>
              <w:t>Drieluik: de bergbeklimmer</w:t>
            </w:r>
          </w:p>
        </w:tc>
      </w:tr>
      <w:tr w:rsidR="008335E3" w:rsidRPr="00BA6BCA" w:rsidTr="00363EAF">
        <w:tc>
          <w:tcPr>
            <w:tcW w:w="2840"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Dagelijks leven</w:t>
            </w:r>
          </w:p>
        </w:tc>
        <w:tc>
          <w:tcPr>
            <w:tcW w:w="2841"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Laboratorium</w:t>
            </w:r>
          </w:p>
        </w:tc>
        <w:tc>
          <w:tcPr>
            <w:tcW w:w="4775"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Theorie</w:t>
            </w:r>
          </w:p>
        </w:tc>
      </w:tr>
      <w:tr w:rsidR="008335E3" w:rsidRPr="00BA6BCA" w:rsidTr="00DC2FA7">
        <w:tc>
          <w:tcPr>
            <w:tcW w:w="2840" w:type="dxa"/>
            <w:tcBorders>
              <w:top w:val="single" w:sz="4" w:space="0" w:color="auto"/>
              <w:left w:val="single" w:sz="4" w:space="0" w:color="auto"/>
              <w:bottom w:val="single" w:sz="4" w:space="0" w:color="auto"/>
              <w:right w:val="single" w:sz="4" w:space="0" w:color="auto"/>
            </w:tcBorders>
            <w:vAlign w:val="center"/>
            <w:hideMark/>
          </w:tcPr>
          <w:p w:rsidR="008335E3" w:rsidRPr="00BA6BCA" w:rsidRDefault="008335E3" w:rsidP="00DC2FA7">
            <w:pPr>
              <w:jc w:val="center"/>
              <w:rPr>
                <w:rFonts w:ascii="Arial" w:hAnsi="Arial" w:cs="Arial"/>
                <w:sz w:val="20"/>
                <w:szCs w:val="20"/>
              </w:rPr>
            </w:pPr>
            <w:r w:rsidRPr="00BA6BCA">
              <w:rPr>
                <w:rFonts w:ascii="Arial" w:hAnsi="Arial" w:cs="Arial"/>
                <w:sz w:val="20"/>
                <w:szCs w:val="20"/>
              </w:rPr>
              <w:object w:dxaOrig="1920" w:dyaOrig="2805">
                <v:shape id="_x0000_i1028" type="#_x0000_t75" style="width:78pt;height:114pt" o:ole="">
                  <v:imagedata r:id="rId12" o:title=""/>
                </v:shape>
                <o:OLEObject Type="Embed" ProgID="PBrush" ShapeID="_x0000_i1028" DrawAspect="Content" ObjectID="_1571758097" r:id="rId13"/>
              </w:object>
            </w:r>
          </w:p>
        </w:tc>
        <w:tc>
          <w:tcPr>
            <w:tcW w:w="2841" w:type="dxa"/>
            <w:tcBorders>
              <w:top w:val="single" w:sz="4" w:space="0" w:color="auto"/>
              <w:left w:val="single" w:sz="4" w:space="0" w:color="auto"/>
              <w:bottom w:val="single" w:sz="4" w:space="0" w:color="auto"/>
              <w:right w:val="single" w:sz="4" w:space="0" w:color="auto"/>
            </w:tcBorders>
            <w:vAlign w:val="center"/>
            <w:hideMark/>
          </w:tcPr>
          <w:p w:rsidR="008335E3" w:rsidRPr="00BA6BCA" w:rsidRDefault="006B0F83" w:rsidP="00DC2FA7">
            <w:pPr>
              <w:jc w:val="center"/>
              <w:rPr>
                <w:rFonts w:ascii="Arial" w:hAnsi="Arial" w:cs="Arial"/>
                <w:sz w:val="20"/>
                <w:szCs w:val="20"/>
              </w:rPr>
            </w:pPr>
            <w:r w:rsidRPr="00BA6BCA">
              <w:rPr>
                <w:rFonts w:ascii="Arial" w:hAnsi="Arial" w:cs="Arial"/>
                <w:noProof/>
                <w:sz w:val="20"/>
                <w:szCs w:val="20"/>
              </w:rPr>
              <w:drawing>
                <wp:inline distT="0" distB="0" distL="0" distR="0" wp14:anchorId="36FC2592" wp14:editId="023A316D">
                  <wp:extent cx="1243965" cy="1913890"/>
                  <wp:effectExtent l="19050" t="0" r="0" b="0"/>
                  <wp:docPr id="20" name="il_fi"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2"/>
                          <pic:cNvPicPr>
                            <a:picLocks noChangeAspect="1" noChangeArrowheads="1"/>
                          </pic:cNvPicPr>
                        </pic:nvPicPr>
                        <pic:blipFill>
                          <a:blip r:embed="rId14" cstate="print"/>
                          <a:srcRect/>
                          <a:stretch>
                            <a:fillRect/>
                          </a:stretch>
                        </pic:blipFill>
                        <pic:spPr bwMode="auto">
                          <a:xfrm>
                            <a:off x="0" y="0"/>
                            <a:ext cx="1243965" cy="1913890"/>
                          </a:xfrm>
                          <a:prstGeom prst="rect">
                            <a:avLst/>
                          </a:prstGeom>
                          <a:noFill/>
                          <a:ln w="9525">
                            <a:noFill/>
                            <a:miter lim="800000"/>
                            <a:headEnd/>
                            <a:tailEnd/>
                          </a:ln>
                        </pic:spPr>
                      </pic:pic>
                    </a:graphicData>
                  </a:graphic>
                </wp:inline>
              </w:drawing>
            </w:r>
          </w:p>
        </w:tc>
        <w:tc>
          <w:tcPr>
            <w:tcW w:w="4775" w:type="dxa"/>
            <w:tcBorders>
              <w:top w:val="single" w:sz="4" w:space="0" w:color="auto"/>
              <w:left w:val="single" w:sz="4" w:space="0" w:color="auto"/>
              <w:bottom w:val="single" w:sz="4" w:space="0" w:color="auto"/>
              <w:right w:val="single" w:sz="4" w:space="0" w:color="auto"/>
            </w:tcBorders>
            <w:vAlign w:val="center"/>
            <w:hideMark/>
          </w:tcPr>
          <w:p w:rsidR="008335E3" w:rsidRPr="00BA6BCA" w:rsidRDefault="006B0F83" w:rsidP="00DC2FA7">
            <w:pPr>
              <w:jc w:val="center"/>
              <w:rPr>
                <w:rFonts w:ascii="Arial" w:hAnsi="Arial" w:cs="Arial"/>
                <w:sz w:val="20"/>
                <w:szCs w:val="20"/>
              </w:rPr>
            </w:pPr>
            <w:r w:rsidRPr="00BA6BCA">
              <w:rPr>
                <w:rFonts w:ascii="Arial" w:hAnsi="Arial" w:cs="Arial"/>
                <w:sz w:val="20"/>
                <w:szCs w:val="20"/>
              </w:rPr>
              <w:object w:dxaOrig="1590" w:dyaOrig="2955">
                <v:shape id="_x0000_i1029" type="#_x0000_t75" style="width:79.5pt;height:147.75pt" o:ole="">
                  <v:imagedata r:id="rId15" o:title=""/>
                </v:shape>
                <o:OLEObject Type="Embed" ProgID="PBrush" ShapeID="_x0000_i1029" DrawAspect="Content" ObjectID="_1571758098" r:id="rId16"/>
              </w:object>
            </w:r>
          </w:p>
        </w:tc>
      </w:tr>
      <w:tr w:rsidR="008335E3" w:rsidRPr="00BA6BCA" w:rsidTr="00363EAF">
        <w:tc>
          <w:tcPr>
            <w:tcW w:w="2840"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Na een val hangt de bergbeklimmer gelukkig nog aan het touw. Het touw is strak gespannen en uitgerekt</w:t>
            </w:r>
            <w:r w:rsidR="00E832A6">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Bij een gewicht rekt het elastiek uit, totdat de veerkracht even groot is als de zwaartekracht.</w:t>
            </w:r>
          </w:p>
        </w:tc>
        <w:tc>
          <w:tcPr>
            <w:tcW w:w="4775" w:type="dxa"/>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sz w:val="20"/>
                <w:szCs w:val="20"/>
              </w:rPr>
            </w:pPr>
            <w:r w:rsidRPr="00BA6BCA">
              <w:rPr>
                <w:rFonts w:ascii="Arial" w:hAnsi="Arial" w:cs="Arial"/>
                <w:sz w:val="20"/>
                <w:szCs w:val="20"/>
              </w:rPr>
              <w:t>Op een voorwerp</w:t>
            </w:r>
            <w:r w:rsidR="00363EAF">
              <w:rPr>
                <w:rFonts w:ascii="Arial" w:hAnsi="Arial" w:cs="Arial"/>
                <w:sz w:val="20"/>
                <w:szCs w:val="20"/>
              </w:rPr>
              <w:t>,</w:t>
            </w:r>
            <w:r w:rsidRPr="00BA6BCA">
              <w:rPr>
                <w:rFonts w:ascii="Arial" w:hAnsi="Arial" w:cs="Arial"/>
                <w:sz w:val="20"/>
                <w:szCs w:val="20"/>
              </w:rPr>
              <w:t xml:space="preserve"> dat stil hangt aan een elastiek</w:t>
            </w:r>
            <w:r w:rsidR="00363EAF">
              <w:rPr>
                <w:rFonts w:ascii="Arial" w:hAnsi="Arial" w:cs="Arial"/>
                <w:sz w:val="20"/>
                <w:szCs w:val="20"/>
              </w:rPr>
              <w:t>,</w:t>
            </w:r>
            <w:r w:rsidRPr="00BA6BCA">
              <w:rPr>
                <w:rFonts w:ascii="Arial" w:hAnsi="Arial" w:cs="Arial"/>
                <w:sz w:val="20"/>
                <w:szCs w:val="20"/>
              </w:rPr>
              <w:t xml:space="preserve"> werken twee even grote krachten: de zwaartekracht en de veerkracht. Voor </w:t>
            </w:r>
            <w:r w:rsidR="00363EAF">
              <w:rPr>
                <w:rFonts w:ascii="Arial" w:hAnsi="Arial" w:cs="Arial"/>
                <w:sz w:val="20"/>
                <w:szCs w:val="20"/>
              </w:rPr>
              <w:t xml:space="preserve">een </w:t>
            </w:r>
            <w:r w:rsidRPr="00BA6BCA">
              <w:rPr>
                <w:rFonts w:ascii="Arial" w:hAnsi="Arial" w:cs="Arial"/>
                <w:sz w:val="20"/>
                <w:szCs w:val="20"/>
              </w:rPr>
              <w:t>voorwerp dat stil hangt aan een touw geldt hetzelfde: de zwaartekracht en de spankracht zijn even groot.</w:t>
            </w:r>
          </w:p>
        </w:tc>
      </w:tr>
    </w:tbl>
    <w:p w:rsidR="008335E3" w:rsidRPr="00BA6BCA" w:rsidRDefault="008335E3" w:rsidP="008335E3">
      <w:pPr>
        <w:rPr>
          <w:rFonts w:ascii="Arial" w:hAnsi="Arial" w:cs="Arial"/>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3402"/>
        <w:gridCol w:w="3685"/>
      </w:tblGrid>
      <w:tr w:rsidR="00A2733D" w:rsidRPr="00BA6BCA" w:rsidTr="00363EAF">
        <w:tc>
          <w:tcPr>
            <w:tcW w:w="10418" w:type="dxa"/>
            <w:gridSpan w:val="3"/>
            <w:tcBorders>
              <w:top w:val="single" w:sz="4" w:space="0" w:color="auto"/>
              <w:left w:val="single" w:sz="4" w:space="0" w:color="auto"/>
              <w:bottom w:val="single" w:sz="4" w:space="0" w:color="auto"/>
              <w:right w:val="single" w:sz="4" w:space="0" w:color="auto"/>
            </w:tcBorders>
          </w:tcPr>
          <w:p w:rsidR="00A2733D" w:rsidRPr="00BA6BCA" w:rsidRDefault="00A2733D" w:rsidP="000119F0">
            <w:pPr>
              <w:rPr>
                <w:rFonts w:ascii="Arial" w:hAnsi="Arial" w:cs="Arial"/>
                <w:sz w:val="20"/>
                <w:szCs w:val="20"/>
              </w:rPr>
            </w:pPr>
            <w:r w:rsidRPr="00BA6BCA">
              <w:rPr>
                <w:rFonts w:ascii="Arial" w:hAnsi="Arial" w:cs="Arial"/>
                <w:sz w:val="20"/>
                <w:szCs w:val="20"/>
              </w:rPr>
              <w:t>Drieluik: een lamphouder</w:t>
            </w:r>
          </w:p>
        </w:tc>
      </w:tr>
      <w:tr w:rsidR="006F33F0" w:rsidRPr="00BA6BCA" w:rsidTr="00363EAF">
        <w:tc>
          <w:tcPr>
            <w:tcW w:w="3331"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Dagelijks leven</w:t>
            </w:r>
          </w:p>
        </w:tc>
        <w:tc>
          <w:tcPr>
            <w:tcW w:w="3402"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Laboratorium</w:t>
            </w:r>
          </w:p>
        </w:tc>
        <w:tc>
          <w:tcPr>
            <w:tcW w:w="3685"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Theorie</w:t>
            </w:r>
          </w:p>
        </w:tc>
      </w:tr>
      <w:tr w:rsidR="006F33F0" w:rsidRPr="00BA6BCA" w:rsidTr="00363EAF">
        <w:tc>
          <w:tcPr>
            <w:tcW w:w="3331"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jc w:val="center"/>
              <w:rPr>
                <w:rFonts w:ascii="Arial" w:hAnsi="Arial" w:cs="Arial"/>
                <w:sz w:val="20"/>
                <w:szCs w:val="20"/>
              </w:rPr>
            </w:pPr>
            <w:r w:rsidRPr="00BA6BCA">
              <w:rPr>
                <w:rFonts w:ascii="Arial" w:hAnsi="Arial" w:cs="Arial"/>
                <w:noProof/>
                <w:sz w:val="20"/>
                <w:szCs w:val="20"/>
              </w:rPr>
              <w:drawing>
                <wp:inline distT="0" distB="0" distL="0" distR="0" wp14:anchorId="5B3A5711" wp14:editId="682B0535">
                  <wp:extent cx="1285875" cy="1285875"/>
                  <wp:effectExtent l="19050" t="0" r="9525" b="0"/>
                  <wp:docPr id="2" name="Afbeelding 84" descr="http://www.lampenwereld.nl/media/catalog/product/m/a/mass_018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ampenwereld.nl/media/catalog/product/m/a/mass_0189_4.jpg"/>
                          <pic:cNvPicPr>
                            <a:picLocks noChangeAspect="1" noChangeArrowheads="1"/>
                          </pic:cNvPicPr>
                        </pic:nvPicPr>
                        <pic:blipFill>
                          <a:blip r:embed="rId17" r:link="rId18"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hideMark/>
          </w:tcPr>
          <w:p w:rsidR="006F33F0" w:rsidRPr="00BA6BCA" w:rsidRDefault="006F33F0" w:rsidP="00A2733D">
            <w:pPr>
              <w:jc w:val="center"/>
              <w:rPr>
                <w:rFonts w:ascii="Arial" w:hAnsi="Arial" w:cs="Arial"/>
                <w:sz w:val="20"/>
                <w:szCs w:val="20"/>
              </w:rPr>
            </w:pPr>
            <w:r w:rsidRPr="00BA6BCA">
              <w:rPr>
                <w:rFonts w:ascii="Arial" w:hAnsi="Arial" w:cs="Arial"/>
                <w:sz w:val="20"/>
                <w:szCs w:val="20"/>
              </w:rPr>
              <w:object w:dxaOrig="2565" w:dyaOrig="2445">
                <v:shape id="_x0000_i1030" type="#_x0000_t75" style="width:92.25pt;height:87.75pt" o:ole="">
                  <v:imagedata r:id="rId19" o:title=""/>
                </v:shape>
                <o:OLEObject Type="Embed" ProgID="PBrush" ShapeID="_x0000_i1030" DrawAspect="Content" ObjectID="_1571758099" r:id="rId20"/>
              </w:object>
            </w:r>
          </w:p>
        </w:tc>
        <w:tc>
          <w:tcPr>
            <w:tcW w:w="3685" w:type="dxa"/>
            <w:tcBorders>
              <w:top w:val="single" w:sz="4" w:space="0" w:color="auto"/>
              <w:left w:val="single" w:sz="4" w:space="0" w:color="auto"/>
              <w:bottom w:val="single" w:sz="4" w:space="0" w:color="auto"/>
              <w:right w:val="single" w:sz="4" w:space="0" w:color="auto"/>
            </w:tcBorders>
          </w:tcPr>
          <w:p w:rsidR="006F33F0" w:rsidRPr="00BA6BCA" w:rsidRDefault="006F33F0" w:rsidP="00A2733D">
            <w:pPr>
              <w:jc w:val="center"/>
              <w:rPr>
                <w:rFonts w:ascii="Arial" w:hAnsi="Arial" w:cs="Arial"/>
                <w:sz w:val="20"/>
                <w:szCs w:val="20"/>
              </w:rPr>
            </w:pPr>
            <w:r w:rsidRPr="00BA6BCA">
              <w:rPr>
                <w:rFonts w:ascii="Arial" w:hAnsi="Arial" w:cs="Arial"/>
                <w:sz w:val="20"/>
                <w:szCs w:val="20"/>
              </w:rPr>
              <w:object w:dxaOrig="2205" w:dyaOrig="2535">
                <v:shape id="_x0000_i1031" type="#_x0000_t75" style="width:64.5pt;height:73.5pt" o:ole="">
                  <v:imagedata r:id="rId21" o:title=""/>
                </v:shape>
                <o:OLEObject Type="Embed" ProgID="PBrush" ShapeID="_x0000_i1031" DrawAspect="Content" ObjectID="_1571758100" r:id="rId22"/>
              </w:object>
            </w:r>
          </w:p>
        </w:tc>
      </w:tr>
      <w:tr w:rsidR="006F33F0" w:rsidRPr="00BA6BCA" w:rsidTr="00363EAF">
        <w:trPr>
          <w:trHeight w:val="204"/>
        </w:trPr>
        <w:tc>
          <w:tcPr>
            <w:tcW w:w="3331" w:type="dxa"/>
            <w:tcBorders>
              <w:top w:val="single" w:sz="4" w:space="0" w:color="auto"/>
              <w:left w:val="single" w:sz="4" w:space="0" w:color="auto"/>
              <w:bottom w:val="single" w:sz="4" w:space="0" w:color="auto"/>
              <w:right w:val="single" w:sz="4" w:space="0" w:color="auto"/>
            </w:tcBorders>
          </w:tcPr>
          <w:p w:rsidR="006F33F0" w:rsidRPr="00BA6BCA" w:rsidRDefault="00363EAF" w:rsidP="00363EAF">
            <w:pPr>
              <w:rPr>
                <w:rFonts w:ascii="Arial" w:hAnsi="Arial" w:cs="Arial"/>
                <w:noProof/>
                <w:sz w:val="20"/>
                <w:szCs w:val="20"/>
              </w:rPr>
            </w:pPr>
            <w:r>
              <w:rPr>
                <w:rFonts w:ascii="Arial" w:hAnsi="Arial" w:cs="Arial"/>
                <w:sz w:val="20"/>
                <w:szCs w:val="20"/>
              </w:rPr>
              <w:t>D</w:t>
            </w:r>
            <w:r w:rsidR="006F33F0" w:rsidRPr="00BA6BCA">
              <w:rPr>
                <w:rFonts w:ascii="Arial" w:hAnsi="Arial" w:cs="Arial"/>
                <w:sz w:val="20"/>
                <w:szCs w:val="20"/>
              </w:rPr>
              <w:t>e lamphouder weerkaatst het achterwaartse licht naar voren</w:t>
            </w:r>
            <w:r w:rsidR="00E832A6">
              <w:rPr>
                <w:rFonts w:ascii="Arial" w:hAnsi="Arial" w:cs="Arial"/>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6F33F0" w:rsidRPr="00BA6BCA" w:rsidRDefault="00363EAF" w:rsidP="006B0F83">
            <w:pPr>
              <w:rPr>
                <w:rFonts w:ascii="Arial" w:hAnsi="Arial" w:cs="Arial"/>
                <w:sz w:val="20"/>
                <w:szCs w:val="20"/>
              </w:rPr>
            </w:pPr>
            <w:r>
              <w:rPr>
                <w:rFonts w:ascii="Arial" w:hAnsi="Arial" w:cs="Arial"/>
                <w:sz w:val="20"/>
                <w:szCs w:val="20"/>
              </w:rPr>
              <w:t xml:space="preserve">De holle spiegel </w:t>
            </w:r>
            <w:r w:rsidR="006F33F0" w:rsidRPr="00BA6BCA">
              <w:rPr>
                <w:rFonts w:ascii="Arial" w:hAnsi="Arial" w:cs="Arial"/>
                <w:sz w:val="20"/>
                <w:szCs w:val="20"/>
              </w:rPr>
              <w:t>convergeert de divergente lichtbundel</w:t>
            </w:r>
            <w:r w:rsidR="00E832A6">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6F33F0" w:rsidRPr="00BA6BCA" w:rsidRDefault="006F33F0" w:rsidP="00E832A6">
            <w:pPr>
              <w:rPr>
                <w:rFonts w:ascii="Arial" w:hAnsi="Arial" w:cs="Arial"/>
                <w:sz w:val="20"/>
                <w:szCs w:val="20"/>
              </w:rPr>
            </w:pPr>
            <w:r w:rsidRPr="00BA6BCA">
              <w:rPr>
                <w:rFonts w:ascii="Arial" w:hAnsi="Arial" w:cs="Arial"/>
                <w:sz w:val="20"/>
                <w:szCs w:val="20"/>
              </w:rPr>
              <w:t>Een lichtstraal weerkaatst volgens hoek van inval = hoek van terugkaatsing</w:t>
            </w:r>
            <w:r w:rsidR="00E832A6">
              <w:rPr>
                <w:rFonts w:ascii="Arial" w:hAnsi="Arial" w:cs="Arial"/>
                <w:sz w:val="20"/>
                <w:szCs w:val="20"/>
              </w:rPr>
              <w:t>.</w:t>
            </w:r>
          </w:p>
        </w:tc>
      </w:tr>
    </w:tbl>
    <w:p w:rsidR="006F33F0" w:rsidRPr="00BA6BCA" w:rsidRDefault="006F33F0">
      <w:pPr>
        <w:rPr>
          <w:rFonts w:ascii="Arial" w:hAnsi="Arial" w:cs="Arial"/>
          <w:sz w:val="20"/>
          <w:szCs w:val="20"/>
        </w:rPr>
      </w:pPr>
      <w:r w:rsidRPr="00BA6BCA">
        <w:rPr>
          <w:rFonts w:ascii="Arial" w:hAnsi="Arial" w:cs="Arial"/>
          <w:sz w:val="20"/>
          <w:szCs w:val="20"/>
        </w:rPr>
        <w:br w:type="page"/>
      </w:r>
    </w:p>
    <w:p w:rsidR="008335E3" w:rsidRPr="00BA6BCA" w:rsidRDefault="008335E3" w:rsidP="008335E3">
      <w:pPr>
        <w:rPr>
          <w:rFonts w:ascii="Arial" w:hAnsi="Arial" w:cs="Arial"/>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9"/>
        <w:gridCol w:w="3590"/>
        <w:gridCol w:w="3969"/>
      </w:tblGrid>
      <w:tr w:rsidR="008335E3" w:rsidRPr="00BA6BCA" w:rsidTr="00363EAF">
        <w:tc>
          <w:tcPr>
            <w:tcW w:w="10418" w:type="dxa"/>
            <w:gridSpan w:val="3"/>
            <w:tcBorders>
              <w:top w:val="single" w:sz="4" w:space="0" w:color="auto"/>
              <w:left w:val="single" w:sz="4" w:space="0" w:color="auto"/>
              <w:bottom w:val="single" w:sz="4" w:space="0" w:color="auto"/>
              <w:right w:val="single" w:sz="4" w:space="0" w:color="auto"/>
            </w:tcBorders>
          </w:tcPr>
          <w:p w:rsidR="008335E3" w:rsidRPr="00BA6BCA" w:rsidRDefault="008335E3" w:rsidP="000119F0">
            <w:pPr>
              <w:rPr>
                <w:rFonts w:ascii="Arial" w:hAnsi="Arial" w:cs="Arial"/>
                <w:sz w:val="20"/>
                <w:szCs w:val="20"/>
              </w:rPr>
            </w:pPr>
            <w:r w:rsidRPr="00BA6BCA">
              <w:rPr>
                <w:rFonts w:ascii="Arial" w:hAnsi="Arial" w:cs="Arial"/>
                <w:sz w:val="20"/>
                <w:szCs w:val="20"/>
              </w:rPr>
              <w:t>Drieluik: de schijnwerper</w:t>
            </w:r>
          </w:p>
        </w:tc>
      </w:tr>
      <w:tr w:rsidR="006F33F0" w:rsidRPr="00BA6BCA" w:rsidTr="00363EAF">
        <w:tc>
          <w:tcPr>
            <w:tcW w:w="2859"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Dagelijks leven</w:t>
            </w:r>
          </w:p>
        </w:tc>
        <w:tc>
          <w:tcPr>
            <w:tcW w:w="3590" w:type="dxa"/>
            <w:tcBorders>
              <w:top w:val="single" w:sz="4" w:space="0" w:color="auto"/>
              <w:left w:val="single" w:sz="4" w:space="0" w:color="auto"/>
              <w:bottom w:val="single" w:sz="4" w:space="0" w:color="auto"/>
              <w:right w:val="single" w:sz="4" w:space="0" w:color="auto"/>
            </w:tcBorders>
            <w:hideMark/>
          </w:tcPr>
          <w:p w:rsidR="006F33F0" w:rsidRPr="00BA6BCA" w:rsidRDefault="006F33F0" w:rsidP="00901B2A">
            <w:pPr>
              <w:rPr>
                <w:rFonts w:ascii="Arial" w:hAnsi="Arial" w:cs="Arial"/>
                <w:sz w:val="20"/>
                <w:szCs w:val="20"/>
              </w:rPr>
            </w:pPr>
            <w:r w:rsidRPr="00BA6BCA">
              <w:rPr>
                <w:rFonts w:ascii="Arial" w:hAnsi="Arial" w:cs="Arial"/>
                <w:sz w:val="20"/>
                <w:szCs w:val="20"/>
              </w:rPr>
              <w:t>Laboratorium</w:t>
            </w:r>
          </w:p>
        </w:tc>
        <w:tc>
          <w:tcPr>
            <w:tcW w:w="3969"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Theorie</w:t>
            </w:r>
          </w:p>
        </w:tc>
      </w:tr>
      <w:tr w:rsidR="006F33F0" w:rsidRPr="00BA6BCA" w:rsidTr="00363EAF">
        <w:trPr>
          <w:trHeight w:val="2107"/>
        </w:trPr>
        <w:tc>
          <w:tcPr>
            <w:tcW w:w="2859" w:type="dxa"/>
            <w:tcBorders>
              <w:top w:val="single" w:sz="4" w:space="0" w:color="auto"/>
              <w:left w:val="single" w:sz="4" w:space="0" w:color="auto"/>
              <w:bottom w:val="single" w:sz="4" w:space="0" w:color="auto"/>
              <w:right w:val="single" w:sz="4" w:space="0" w:color="auto"/>
            </w:tcBorders>
          </w:tcPr>
          <w:p w:rsidR="006F33F0" w:rsidRPr="00BA6BCA" w:rsidRDefault="006F33F0" w:rsidP="00A2733D">
            <w:pPr>
              <w:jc w:val="center"/>
              <w:rPr>
                <w:rFonts w:ascii="Arial" w:hAnsi="Arial" w:cs="Arial"/>
                <w:sz w:val="20"/>
                <w:szCs w:val="20"/>
              </w:rPr>
            </w:pPr>
          </w:p>
          <w:p w:rsidR="006F33F0" w:rsidRPr="00BA6BCA" w:rsidRDefault="006F33F0" w:rsidP="00A2733D">
            <w:pPr>
              <w:jc w:val="center"/>
              <w:rPr>
                <w:rFonts w:ascii="Arial" w:hAnsi="Arial" w:cs="Arial"/>
                <w:sz w:val="20"/>
                <w:szCs w:val="20"/>
              </w:rPr>
            </w:pPr>
            <w:r w:rsidRPr="00BA6BCA">
              <w:rPr>
                <w:rFonts w:ascii="Arial" w:hAnsi="Arial" w:cs="Arial"/>
                <w:sz w:val="20"/>
                <w:szCs w:val="20"/>
              </w:rPr>
              <w:object w:dxaOrig="1425" w:dyaOrig="1770">
                <v:shape id="_x0000_i1032" type="#_x0000_t75" style="width:71.25pt;height:88.5pt" o:ole="">
                  <v:imagedata r:id="rId23" o:title=""/>
                </v:shape>
                <o:OLEObject Type="Embed" ProgID="PBrush" ShapeID="_x0000_i1032" DrawAspect="Content" ObjectID="_1571758101" r:id="rId24"/>
              </w:object>
            </w:r>
          </w:p>
        </w:tc>
        <w:tc>
          <w:tcPr>
            <w:tcW w:w="3590"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rPr>
                <w:rFonts w:ascii="Arial" w:hAnsi="Arial" w:cs="Arial"/>
                <w:sz w:val="20"/>
                <w:szCs w:val="20"/>
              </w:rPr>
            </w:pPr>
          </w:p>
          <w:p w:rsidR="006F33F0" w:rsidRPr="00BA6BCA" w:rsidRDefault="006F33F0" w:rsidP="000119F0">
            <w:pPr>
              <w:rPr>
                <w:rFonts w:ascii="Arial" w:hAnsi="Arial" w:cs="Arial"/>
                <w:sz w:val="20"/>
                <w:szCs w:val="20"/>
              </w:rPr>
            </w:pPr>
            <w:r w:rsidRPr="00BA6BCA">
              <w:rPr>
                <w:rFonts w:ascii="Arial" w:hAnsi="Arial" w:cs="Arial"/>
                <w:sz w:val="20"/>
                <w:szCs w:val="20"/>
              </w:rPr>
              <w:object w:dxaOrig="2460" w:dyaOrig="1620">
                <v:shape id="_x0000_i1033" type="#_x0000_t75" style="width:123.75pt;height:81.75pt" o:ole="">
                  <v:imagedata r:id="rId25" o:title=""/>
                </v:shape>
                <o:OLEObject Type="Embed" ProgID="PBrush" ShapeID="_x0000_i1033" DrawAspect="Content" ObjectID="_1571758102" r:id="rId26"/>
              </w:object>
            </w:r>
          </w:p>
        </w:tc>
        <w:tc>
          <w:tcPr>
            <w:tcW w:w="3969"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rPr>
                <w:rFonts w:ascii="Arial" w:hAnsi="Arial" w:cs="Arial"/>
                <w:sz w:val="20"/>
                <w:szCs w:val="20"/>
              </w:rPr>
            </w:pPr>
          </w:p>
          <w:p w:rsidR="006F33F0" w:rsidRPr="00BA6BCA" w:rsidRDefault="006F33F0" w:rsidP="000119F0">
            <w:pPr>
              <w:rPr>
                <w:rFonts w:ascii="Arial" w:hAnsi="Arial" w:cs="Arial"/>
                <w:sz w:val="20"/>
                <w:szCs w:val="20"/>
              </w:rPr>
            </w:pPr>
            <w:r w:rsidRPr="00BA6BCA">
              <w:rPr>
                <w:rFonts w:ascii="Arial" w:hAnsi="Arial" w:cs="Arial"/>
                <w:sz w:val="20"/>
                <w:szCs w:val="20"/>
              </w:rPr>
              <w:object w:dxaOrig="4424" w:dyaOrig="2400">
                <v:shape id="_x0000_i1034" type="#_x0000_t75" style="width:126pt;height:69.75pt" o:ole="">
                  <v:imagedata r:id="rId27" o:title=""/>
                </v:shape>
                <o:OLEObject Type="Embed" ProgID="PBrush" ShapeID="_x0000_i1034" DrawAspect="Content" ObjectID="_1571758103" r:id="rId28"/>
              </w:object>
            </w:r>
          </w:p>
          <w:p w:rsidR="006F33F0" w:rsidRPr="00BA6BCA" w:rsidRDefault="006F33F0" w:rsidP="005722A0">
            <w:pPr>
              <w:rPr>
                <w:rFonts w:ascii="Arial" w:hAnsi="Arial" w:cs="Arial"/>
                <w:sz w:val="20"/>
                <w:szCs w:val="20"/>
              </w:rPr>
            </w:pPr>
          </w:p>
        </w:tc>
      </w:tr>
      <w:tr w:rsidR="006F33F0" w:rsidRPr="00BA6BCA" w:rsidTr="00363EAF">
        <w:trPr>
          <w:trHeight w:val="679"/>
        </w:trPr>
        <w:tc>
          <w:tcPr>
            <w:tcW w:w="2859" w:type="dxa"/>
            <w:tcBorders>
              <w:top w:val="single" w:sz="4" w:space="0" w:color="auto"/>
              <w:left w:val="single" w:sz="4" w:space="0" w:color="auto"/>
              <w:right w:val="single" w:sz="4" w:space="0" w:color="auto"/>
            </w:tcBorders>
          </w:tcPr>
          <w:p w:rsidR="006F33F0" w:rsidRPr="00BA6BCA" w:rsidRDefault="00363EAF" w:rsidP="006B0F83">
            <w:pPr>
              <w:rPr>
                <w:rFonts w:ascii="Arial" w:hAnsi="Arial" w:cs="Arial"/>
                <w:sz w:val="20"/>
                <w:szCs w:val="20"/>
              </w:rPr>
            </w:pPr>
            <w:r>
              <w:rPr>
                <w:rFonts w:ascii="Arial" w:hAnsi="Arial" w:cs="Arial"/>
                <w:sz w:val="20"/>
                <w:szCs w:val="20"/>
              </w:rPr>
              <w:t>D</w:t>
            </w:r>
            <w:r w:rsidR="006F33F0" w:rsidRPr="00BA6BCA">
              <w:rPr>
                <w:rFonts w:ascii="Arial" w:hAnsi="Arial" w:cs="Arial"/>
                <w:sz w:val="20"/>
                <w:szCs w:val="20"/>
              </w:rPr>
              <w:t>e schijnwerper geeft een gerichte lichtbundel</w:t>
            </w:r>
            <w:r w:rsidR="00E832A6">
              <w:rPr>
                <w:rFonts w:ascii="Arial" w:hAnsi="Arial" w:cs="Arial"/>
                <w:sz w:val="20"/>
                <w:szCs w:val="20"/>
              </w:rPr>
              <w:t>.</w:t>
            </w:r>
          </w:p>
        </w:tc>
        <w:tc>
          <w:tcPr>
            <w:tcW w:w="3590" w:type="dxa"/>
            <w:tcBorders>
              <w:top w:val="single" w:sz="4" w:space="0" w:color="auto"/>
              <w:left w:val="single" w:sz="4" w:space="0" w:color="auto"/>
              <w:right w:val="single" w:sz="4" w:space="0" w:color="auto"/>
            </w:tcBorders>
          </w:tcPr>
          <w:p w:rsidR="006F33F0" w:rsidRPr="00BA6BCA" w:rsidRDefault="00363EAF" w:rsidP="006B0F83">
            <w:pPr>
              <w:rPr>
                <w:rFonts w:ascii="Arial" w:hAnsi="Arial" w:cs="Arial"/>
                <w:sz w:val="20"/>
                <w:szCs w:val="20"/>
              </w:rPr>
            </w:pPr>
            <w:r>
              <w:rPr>
                <w:rFonts w:ascii="Arial" w:hAnsi="Arial" w:cs="Arial"/>
                <w:sz w:val="20"/>
                <w:szCs w:val="20"/>
              </w:rPr>
              <w:t xml:space="preserve">De </w:t>
            </w:r>
            <w:r w:rsidR="006F33F0" w:rsidRPr="00BA6BCA">
              <w:rPr>
                <w:rFonts w:ascii="Arial" w:hAnsi="Arial" w:cs="Arial"/>
                <w:sz w:val="20"/>
                <w:szCs w:val="20"/>
              </w:rPr>
              <w:t>bolle lens convergeert de divergente lichtbundel.</w:t>
            </w:r>
          </w:p>
        </w:tc>
        <w:tc>
          <w:tcPr>
            <w:tcW w:w="3969" w:type="dxa"/>
            <w:tcBorders>
              <w:top w:val="single" w:sz="4" w:space="0" w:color="auto"/>
              <w:left w:val="single" w:sz="4" w:space="0" w:color="auto"/>
              <w:right w:val="single" w:sz="4" w:space="0" w:color="auto"/>
            </w:tcBorders>
          </w:tcPr>
          <w:p w:rsidR="006F33F0" w:rsidRPr="00BA6BCA" w:rsidRDefault="00363EAF" w:rsidP="00363EAF">
            <w:pPr>
              <w:rPr>
                <w:rFonts w:ascii="Arial" w:hAnsi="Arial" w:cs="Arial"/>
                <w:sz w:val="20"/>
                <w:szCs w:val="20"/>
              </w:rPr>
            </w:pPr>
            <w:r>
              <w:rPr>
                <w:rFonts w:ascii="Arial" w:hAnsi="Arial" w:cs="Arial"/>
                <w:sz w:val="20"/>
                <w:szCs w:val="20"/>
              </w:rPr>
              <w:t xml:space="preserve">De </w:t>
            </w:r>
            <w:r w:rsidR="006F33F0" w:rsidRPr="00BA6BCA">
              <w:rPr>
                <w:rFonts w:ascii="Arial" w:hAnsi="Arial" w:cs="Arial"/>
                <w:sz w:val="20"/>
                <w:szCs w:val="20"/>
              </w:rPr>
              <w:t>bolle lens breekt de lichtstraal naar het midden van de lens</w:t>
            </w:r>
            <w:r w:rsidR="00E832A6">
              <w:rPr>
                <w:rFonts w:ascii="Arial" w:hAnsi="Arial" w:cs="Arial"/>
                <w:sz w:val="20"/>
                <w:szCs w:val="20"/>
              </w:rPr>
              <w:t>.</w:t>
            </w:r>
          </w:p>
        </w:tc>
      </w:tr>
    </w:tbl>
    <w:p w:rsidR="008335E3" w:rsidRPr="00BA6BCA" w:rsidRDefault="008335E3" w:rsidP="008335E3">
      <w:pPr>
        <w:rPr>
          <w:rFonts w:ascii="Arial" w:hAnsi="Arial" w:cs="Arial"/>
          <w:sz w:val="20"/>
          <w:szCs w:val="20"/>
        </w:rPr>
      </w:pPr>
    </w:p>
    <w:p w:rsidR="008335E3" w:rsidRPr="00BA6BCA" w:rsidRDefault="008335E3" w:rsidP="008335E3">
      <w:pPr>
        <w:rPr>
          <w:rFonts w:ascii="Arial" w:hAnsi="Arial" w:cs="Arial"/>
          <w:sz w:val="20"/>
          <w:szCs w:val="20"/>
        </w:rPr>
      </w:pPr>
      <w:r w:rsidRPr="00BA6BCA">
        <w:rPr>
          <w:rFonts w:ascii="Arial" w:hAnsi="Arial" w:cs="Arial"/>
          <w:sz w:val="20"/>
          <w:szCs w:val="20"/>
        </w:rPr>
        <w:t>Om het praktijkvoor</w:t>
      </w:r>
      <w:r w:rsidR="006F33F0" w:rsidRPr="00BA6BCA">
        <w:rPr>
          <w:rFonts w:ascii="Arial" w:hAnsi="Arial" w:cs="Arial"/>
          <w:sz w:val="20"/>
          <w:szCs w:val="20"/>
        </w:rPr>
        <w:t>beeld te begrijpen, kan een labo</w:t>
      </w:r>
      <w:r w:rsidRPr="00BA6BCA">
        <w:rPr>
          <w:rFonts w:ascii="Arial" w:hAnsi="Arial" w:cs="Arial"/>
          <w:sz w:val="20"/>
          <w:szCs w:val="20"/>
        </w:rPr>
        <w:t>ratoriumvoorbeeld erg behulpzaam zijn. Het laboratoriumvoorbeeld is eenvoudiger, inzichtelijker, zichtbaarder en manipuleerbaar. Een mooi voorbeeld is de normaalkracht.</w:t>
      </w:r>
    </w:p>
    <w:p w:rsidR="008335E3" w:rsidRPr="00BA6BCA" w:rsidRDefault="008335E3" w:rsidP="008335E3">
      <w:pPr>
        <w:rPr>
          <w:rFonts w:ascii="Arial" w:hAnsi="Arial" w:cs="Arial"/>
          <w:i/>
          <w:sz w:val="20"/>
          <w:szCs w:val="20"/>
        </w:rPr>
      </w:pPr>
      <w:r w:rsidRPr="00BA6BCA">
        <w:rPr>
          <w:rFonts w:ascii="Arial" w:hAnsi="Arial" w:cs="Arial"/>
          <w:i/>
          <w:sz w:val="20"/>
          <w:szCs w:val="20"/>
        </w:rPr>
        <w:t>Een docent behandelt de normaalkracht in de tweede klas. Hij legt zijn koffertje op tafel en vraagt de klas waarom het koffertje niet naar beneden valt. De leerlingen vinden dit een gekke vraag. De tafel zit er toch tussen. En als de tafel er niet is. Nou dan valt hij naar beneden. Aha zegt de docent: dan moet er wel een kracht omhoog geweest zijn. Die noemen we de normaalkracht.</w:t>
      </w:r>
    </w:p>
    <w:p w:rsidR="006F33F0" w:rsidRPr="00BA6BCA" w:rsidRDefault="008335E3" w:rsidP="008335E3">
      <w:pPr>
        <w:rPr>
          <w:rFonts w:ascii="Arial" w:hAnsi="Arial" w:cs="Arial"/>
          <w:i/>
          <w:sz w:val="20"/>
          <w:szCs w:val="20"/>
        </w:rPr>
      </w:pPr>
      <w:r w:rsidRPr="00BA6BCA">
        <w:rPr>
          <w:rFonts w:ascii="Arial" w:hAnsi="Arial" w:cs="Arial"/>
          <w:i/>
          <w:sz w:val="20"/>
          <w:szCs w:val="20"/>
        </w:rPr>
        <w:t>Een ander</w:t>
      </w:r>
      <w:r w:rsidR="00F24FDC">
        <w:rPr>
          <w:rFonts w:ascii="Arial" w:hAnsi="Arial" w:cs="Arial"/>
          <w:i/>
          <w:sz w:val="20"/>
          <w:szCs w:val="20"/>
        </w:rPr>
        <w:t>e</w:t>
      </w:r>
      <w:r w:rsidRPr="00BA6BCA">
        <w:rPr>
          <w:rFonts w:ascii="Arial" w:hAnsi="Arial" w:cs="Arial"/>
          <w:i/>
          <w:sz w:val="20"/>
          <w:szCs w:val="20"/>
        </w:rPr>
        <w:t xml:space="preserve"> docent legt zijn koffertje op tafel en zegt dat de les gaat over het koffertje en de krachten die er op werken. Maar eerst laat hij een laboratoriumopstelling zien van een buigzame lat die aan de uiteinden steunt op twee kistjes. Op de lat</w:t>
      </w:r>
      <w:r w:rsidR="00F24FDC">
        <w:rPr>
          <w:rFonts w:ascii="Arial" w:hAnsi="Arial" w:cs="Arial"/>
          <w:i/>
          <w:sz w:val="20"/>
          <w:szCs w:val="20"/>
        </w:rPr>
        <w:t xml:space="preserve"> ligt</w:t>
      </w:r>
      <w:r w:rsidRPr="00BA6BCA">
        <w:rPr>
          <w:rFonts w:ascii="Arial" w:hAnsi="Arial" w:cs="Arial"/>
          <w:i/>
          <w:sz w:val="20"/>
          <w:szCs w:val="20"/>
        </w:rPr>
        <w:t xml:space="preserve"> een flink gewicht. De lat is een heel stuk doorgebogen. Op de vraag welke krachten er werken komen verschillende antwoorden</w:t>
      </w:r>
      <w:r w:rsidR="00F24FDC">
        <w:rPr>
          <w:rFonts w:ascii="Arial" w:hAnsi="Arial" w:cs="Arial"/>
          <w:i/>
          <w:sz w:val="20"/>
          <w:szCs w:val="20"/>
        </w:rPr>
        <w:t>,</w:t>
      </w:r>
      <w:r w:rsidRPr="00BA6BCA">
        <w:rPr>
          <w:rFonts w:ascii="Arial" w:hAnsi="Arial" w:cs="Arial"/>
          <w:i/>
          <w:sz w:val="20"/>
          <w:szCs w:val="20"/>
        </w:rPr>
        <w:t xml:space="preserve"> zoals zwaartekracht, veerkracht. Situaties worden besproken met een kleiner gewicht en met een krachtmeter die het gewicht ietsje omhoog trekt. De les wordt afgesloten met de conclusie dat er op het gewicht twee krachten werken: de zwaartekracht en de veerkracht van de plank. Daarna wordt het verband gelegd met het koffertje op tafel</w:t>
      </w:r>
    </w:p>
    <w:p w:rsidR="006F33F0" w:rsidRPr="00BA6BCA" w:rsidRDefault="006F33F0">
      <w:pPr>
        <w:rPr>
          <w:rFonts w:ascii="Arial" w:hAnsi="Arial" w:cs="Arial"/>
          <w:i/>
          <w:sz w:val="20"/>
          <w:szCs w:val="20"/>
        </w:rPr>
      </w:pPr>
      <w:r w:rsidRPr="00BA6BCA">
        <w:rPr>
          <w:rFonts w:ascii="Arial" w:hAnsi="Arial" w:cs="Arial"/>
          <w:i/>
          <w:sz w:val="20"/>
          <w:szCs w:val="20"/>
        </w:rP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9"/>
        <w:gridCol w:w="3448"/>
        <w:gridCol w:w="4111"/>
      </w:tblGrid>
      <w:tr w:rsidR="008335E3" w:rsidRPr="00BA6BCA" w:rsidTr="00363EAF">
        <w:tc>
          <w:tcPr>
            <w:tcW w:w="10418" w:type="dxa"/>
            <w:gridSpan w:val="3"/>
            <w:tcBorders>
              <w:top w:val="single" w:sz="4" w:space="0" w:color="auto"/>
              <w:left w:val="single" w:sz="4" w:space="0" w:color="auto"/>
              <w:bottom w:val="single" w:sz="4" w:space="0" w:color="auto"/>
              <w:right w:val="single" w:sz="4" w:space="0" w:color="auto"/>
            </w:tcBorders>
          </w:tcPr>
          <w:p w:rsidR="008335E3" w:rsidRPr="00BA6BCA" w:rsidRDefault="008335E3" w:rsidP="000119F0">
            <w:pPr>
              <w:rPr>
                <w:rFonts w:ascii="Arial" w:hAnsi="Arial" w:cs="Arial"/>
                <w:sz w:val="20"/>
                <w:szCs w:val="20"/>
              </w:rPr>
            </w:pPr>
            <w:r w:rsidRPr="00BA6BCA">
              <w:rPr>
                <w:rFonts w:ascii="Arial" w:hAnsi="Arial" w:cs="Arial"/>
                <w:sz w:val="20"/>
                <w:szCs w:val="20"/>
              </w:rPr>
              <w:lastRenderedPageBreak/>
              <w:t>Drieluik: de normaalkracht</w:t>
            </w:r>
          </w:p>
        </w:tc>
      </w:tr>
      <w:tr w:rsidR="006F33F0" w:rsidRPr="00BA6BCA" w:rsidTr="00363EAF">
        <w:tc>
          <w:tcPr>
            <w:tcW w:w="2859"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Dagelijks leven</w:t>
            </w:r>
          </w:p>
        </w:tc>
        <w:tc>
          <w:tcPr>
            <w:tcW w:w="3448"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Laboratorium</w:t>
            </w:r>
          </w:p>
        </w:tc>
        <w:tc>
          <w:tcPr>
            <w:tcW w:w="4111"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Theorie</w:t>
            </w:r>
          </w:p>
        </w:tc>
      </w:tr>
      <w:tr w:rsidR="006F33F0" w:rsidRPr="00BA6BCA" w:rsidTr="00DC2FA7">
        <w:tc>
          <w:tcPr>
            <w:tcW w:w="2859" w:type="dxa"/>
            <w:tcBorders>
              <w:top w:val="single" w:sz="4" w:space="0" w:color="auto"/>
              <w:left w:val="single" w:sz="4" w:space="0" w:color="auto"/>
              <w:bottom w:val="single" w:sz="4" w:space="0" w:color="auto"/>
              <w:right w:val="single" w:sz="4" w:space="0" w:color="auto"/>
            </w:tcBorders>
            <w:vAlign w:val="center"/>
          </w:tcPr>
          <w:p w:rsidR="006F33F0" w:rsidRPr="00BA6BCA" w:rsidRDefault="006F33F0" w:rsidP="00DC2FA7">
            <w:pPr>
              <w:jc w:val="center"/>
              <w:rPr>
                <w:rFonts w:ascii="Arial" w:hAnsi="Arial" w:cs="Arial"/>
                <w:sz w:val="20"/>
                <w:szCs w:val="20"/>
              </w:rPr>
            </w:pPr>
          </w:p>
          <w:p w:rsidR="006F33F0" w:rsidRPr="00BA6BCA" w:rsidRDefault="006F33F0" w:rsidP="00DC2FA7">
            <w:pPr>
              <w:jc w:val="center"/>
              <w:rPr>
                <w:rFonts w:ascii="Arial" w:hAnsi="Arial" w:cs="Arial"/>
                <w:sz w:val="20"/>
                <w:szCs w:val="20"/>
              </w:rPr>
            </w:pPr>
            <w:r w:rsidRPr="00BA6BCA">
              <w:rPr>
                <w:rFonts w:ascii="Arial" w:hAnsi="Arial" w:cs="Arial"/>
                <w:sz w:val="20"/>
                <w:szCs w:val="20"/>
              </w:rPr>
              <w:object w:dxaOrig="4710" w:dyaOrig="1755">
                <v:shape id="_x0000_i1035" type="#_x0000_t75" style="width:138pt;height:50.25pt" o:ole="">
                  <v:imagedata r:id="rId29" o:title=""/>
                </v:shape>
                <o:OLEObject Type="Embed" ProgID="PBrush" ShapeID="_x0000_i1035" DrawAspect="Content" ObjectID="_1571758104" r:id="rId30"/>
              </w:object>
            </w:r>
          </w:p>
        </w:tc>
        <w:tc>
          <w:tcPr>
            <w:tcW w:w="3448" w:type="dxa"/>
            <w:tcBorders>
              <w:top w:val="single" w:sz="4" w:space="0" w:color="auto"/>
              <w:left w:val="single" w:sz="4" w:space="0" w:color="auto"/>
              <w:bottom w:val="single" w:sz="4" w:space="0" w:color="auto"/>
              <w:right w:val="single" w:sz="4" w:space="0" w:color="auto"/>
            </w:tcBorders>
            <w:vAlign w:val="center"/>
          </w:tcPr>
          <w:p w:rsidR="006F33F0" w:rsidRPr="00BA6BCA" w:rsidRDefault="006F33F0" w:rsidP="00DC2FA7">
            <w:pPr>
              <w:jc w:val="center"/>
              <w:rPr>
                <w:rFonts w:ascii="Arial" w:hAnsi="Arial" w:cs="Arial"/>
                <w:sz w:val="20"/>
                <w:szCs w:val="20"/>
              </w:rPr>
            </w:pPr>
          </w:p>
          <w:p w:rsidR="006F33F0" w:rsidRPr="00BA6BCA" w:rsidRDefault="006F33F0" w:rsidP="00DC2FA7">
            <w:pPr>
              <w:jc w:val="center"/>
              <w:rPr>
                <w:rFonts w:ascii="Arial" w:hAnsi="Arial" w:cs="Arial"/>
                <w:sz w:val="20"/>
                <w:szCs w:val="20"/>
              </w:rPr>
            </w:pPr>
            <w:r w:rsidRPr="00BA6BCA">
              <w:rPr>
                <w:rFonts w:ascii="Arial" w:hAnsi="Arial" w:cs="Arial"/>
                <w:sz w:val="20"/>
                <w:szCs w:val="20"/>
              </w:rPr>
              <w:object w:dxaOrig="6105" w:dyaOrig="1920">
                <v:shape id="_x0000_i1036" type="#_x0000_t75" style="width:132pt;height:42pt" o:ole="">
                  <v:imagedata r:id="rId31" o:title=""/>
                </v:shape>
                <o:OLEObject Type="Embed" ProgID="PBrush" ShapeID="_x0000_i1036" DrawAspect="Content" ObjectID="_1571758105" r:id="rId32"/>
              </w:object>
            </w:r>
          </w:p>
        </w:tc>
        <w:tc>
          <w:tcPr>
            <w:tcW w:w="4111" w:type="dxa"/>
            <w:tcBorders>
              <w:top w:val="single" w:sz="4" w:space="0" w:color="auto"/>
              <w:left w:val="single" w:sz="4" w:space="0" w:color="auto"/>
              <w:bottom w:val="single" w:sz="4" w:space="0" w:color="auto"/>
              <w:right w:val="single" w:sz="4" w:space="0" w:color="auto"/>
            </w:tcBorders>
            <w:vAlign w:val="center"/>
          </w:tcPr>
          <w:p w:rsidR="006F33F0" w:rsidRPr="00BA6BCA" w:rsidRDefault="006F33F0" w:rsidP="00DC2FA7">
            <w:pPr>
              <w:jc w:val="center"/>
              <w:rPr>
                <w:rFonts w:ascii="Arial" w:hAnsi="Arial" w:cs="Arial"/>
                <w:sz w:val="20"/>
                <w:szCs w:val="20"/>
              </w:rPr>
            </w:pPr>
            <w:r w:rsidRPr="00BA6BCA">
              <w:rPr>
                <w:rFonts w:ascii="Arial" w:hAnsi="Arial" w:cs="Arial"/>
                <w:sz w:val="20"/>
                <w:szCs w:val="20"/>
              </w:rPr>
              <w:object w:dxaOrig="4380" w:dyaOrig="4710">
                <v:shape id="_x0000_i1037" type="#_x0000_t75" style="width:84.75pt;height:91.5pt" o:ole="">
                  <v:imagedata r:id="rId33" o:title=""/>
                </v:shape>
                <o:OLEObject Type="Embed" ProgID="PBrush" ShapeID="_x0000_i1037" DrawAspect="Content" ObjectID="_1571758106" r:id="rId34"/>
              </w:object>
            </w:r>
          </w:p>
        </w:tc>
      </w:tr>
      <w:tr w:rsidR="006F33F0" w:rsidRPr="00363EAF" w:rsidTr="00363EAF">
        <w:trPr>
          <w:trHeight w:val="791"/>
        </w:trPr>
        <w:tc>
          <w:tcPr>
            <w:tcW w:w="2859" w:type="dxa"/>
            <w:tcBorders>
              <w:top w:val="single" w:sz="4" w:space="0" w:color="auto"/>
              <w:left w:val="single" w:sz="4" w:space="0" w:color="auto"/>
              <w:bottom w:val="single" w:sz="4" w:space="0" w:color="auto"/>
              <w:right w:val="single" w:sz="4" w:space="0" w:color="auto"/>
            </w:tcBorders>
          </w:tcPr>
          <w:p w:rsidR="006F33F0" w:rsidRPr="00BA6BCA" w:rsidRDefault="00363EAF" w:rsidP="006B0F83">
            <w:pPr>
              <w:rPr>
                <w:rFonts w:ascii="Arial" w:hAnsi="Arial" w:cs="Arial"/>
                <w:sz w:val="20"/>
                <w:szCs w:val="20"/>
              </w:rPr>
            </w:pPr>
            <w:r>
              <w:rPr>
                <w:rFonts w:ascii="Arial" w:hAnsi="Arial" w:cs="Arial"/>
                <w:sz w:val="20"/>
                <w:szCs w:val="20"/>
              </w:rPr>
              <w:t>E</w:t>
            </w:r>
            <w:r w:rsidR="006F33F0" w:rsidRPr="00BA6BCA">
              <w:rPr>
                <w:rFonts w:ascii="Arial" w:hAnsi="Arial" w:cs="Arial"/>
                <w:sz w:val="20"/>
                <w:szCs w:val="20"/>
              </w:rPr>
              <w:t>en koffer ligt op tafel en zakt er niet doorheen</w:t>
            </w:r>
            <w:r w:rsidR="00E832A6">
              <w:rPr>
                <w:rFonts w:ascii="Arial" w:hAnsi="Arial" w:cs="Arial"/>
                <w:sz w:val="20"/>
                <w:szCs w:val="20"/>
              </w:rPr>
              <w:t>.</w:t>
            </w:r>
          </w:p>
        </w:tc>
        <w:tc>
          <w:tcPr>
            <w:tcW w:w="3448" w:type="dxa"/>
            <w:tcBorders>
              <w:top w:val="single" w:sz="4" w:space="0" w:color="auto"/>
              <w:left w:val="single" w:sz="4" w:space="0" w:color="auto"/>
              <w:bottom w:val="single" w:sz="4" w:space="0" w:color="auto"/>
              <w:right w:val="single" w:sz="4" w:space="0" w:color="auto"/>
            </w:tcBorders>
          </w:tcPr>
          <w:p w:rsidR="006F33F0" w:rsidRPr="00BA6BCA" w:rsidRDefault="00363EAF" w:rsidP="006B0F83">
            <w:pPr>
              <w:rPr>
                <w:rFonts w:ascii="Arial" w:hAnsi="Arial" w:cs="Arial"/>
                <w:sz w:val="20"/>
                <w:szCs w:val="20"/>
              </w:rPr>
            </w:pPr>
            <w:r>
              <w:rPr>
                <w:rFonts w:ascii="Arial" w:hAnsi="Arial" w:cs="Arial"/>
                <w:sz w:val="20"/>
                <w:szCs w:val="20"/>
              </w:rPr>
              <w:t>D</w:t>
            </w:r>
            <w:r w:rsidR="006F33F0" w:rsidRPr="00BA6BCA">
              <w:rPr>
                <w:rFonts w:ascii="Arial" w:hAnsi="Arial" w:cs="Arial"/>
                <w:sz w:val="20"/>
                <w:szCs w:val="20"/>
              </w:rPr>
              <w:t>oor het gewicht van het voorwerp buigt de lat door totdat er evenwicht is.</w:t>
            </w:r>
          </w:p>
        </w:tc>
        <w:tc>
          <w:tcPr>
            <w:tcW w:w="4111"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rPr>
                <w:rFonts w:ascii="Arial" w:hAnsi="Arial" w:cs="Arial"/>
                <w:sz w:val="20"/>
                <w:szCs w:val="20"/>
              </w:rPr>
            </w:pPr>
            <w:r w:rsidRPr="00BA6BCA">
              <w:rPr>
                <w:rFonts w:ascii="Arial" w:hAnsi="Arial" w:cs="Arial"/>
                <w:sz w:val="20"/>
                <w:szCs w:val="20"/>
              </w:rPr>
              <w:t>Op het voorwerp werken zwaartekracht en normaalkracht. Die zijn even groot.</w:t>
            </w:r>
          </w:p>
        </w:tc>
      </w:tr>
    </w:tbl>
    <w:p w:rsidR="008335E3" w:rsidRPr="00BA6BCA" w:rsidRDefault="008335E3" w:rsidP="008335E3">
      <w:pPr>
        <w:rPr>
          <w:rFonts w:ascii="Arial" w:hAnsi="Arial" w:cs="Arial"/>
          <w:i/>
          <w:sz w:val="20"/>
          <w:szCs w:val="20"/>
        </w:rPr>
      </w:pPr>
    </w:p>
    <w:p w:rsidR="008335E3" w:rsidRDefault="008335E3" w:rsidP="008335E3">
      <w:pPr>
        <w:rPr>
          <w:rFonts w:ascii="Arial" w:hAnsi="Arial" w:cs="Arial"/>
          <w:sz w:val="20"/>
          <w:szCs w:val="20"/>
        </w:rPr>
      </w:pPr>
      <w:r w:rsidRPr="00BA6BCA">
        <w:rPr>
          <w:rFonts w:ascii="Arial" w:hAnsi="Arial" w:cs="Arial"/>
          <w:sz w:val="20"/>
          <w:szCs w:val="20"/>
        </w:rPr>
        <w:t>Het lastige van de normaalkracht is dat je bij de koffer en de tafel niet ziet dat hij verandert. Door gebruik te maken van een lat wordt de werking van de normaalkracht zichtbaar. Bovendien kan het verschijnsel nu worden onderzocht door dingen uit te proberen. Vergelijkbare lesopzetten zijn te maken voor andere zich aanpassende krachten</w:t>
      </w:r>
      <w:r w:rsidR="00F24FDC">
        <w:rPr>
          <w:rFonts w:ascii="Arial" w:hAnsi="Arial" w:cs="Arial"/>
          <w:sz w:val="20"/>
          <w:szCs w:val="20"/>
        </w:rPr>
        <w:t>,</w:t>
      </w:r>
      <w:r w:rsidRPr="00BA6BCA">
        <w:rPr>
          <w:rFonts w:ascii="Arial" w:hAnsi="Arial" w:cs="Arial"/>
          <w:sz w:val="20"/>
          <w:szCs w:val="20"/>
        </w:rPr>
        <w:t xml:space="preserve"> zoals de spankracht en de wrijvingskracht.</w:t>
      </w:r>
    </w:p>
    <w:p w:rsidR="005B3E11" w:rsidRPr="00BA6BCA" w:rsidRDefault="005B3E11" w:rsidP="008335E3">
      <w:pPr>
        <w:rPr>
          <w:rFonts w:ascii="Arial" w:hAnsi="Arial" w:cs="Arial"/>
          <w:sz w:val="20"/>
          <w:szCs w:val="20"/>
        </w:rPr>
      </w:pPr>
    </w:p>
    <w:p w:rsidR="008335E3" w:rsidRPr="00BA6BCA" w:rsidRDefault="009F01BB" w:rsidP="008335E3">
      <w:pPr>
        <w:rPr>
          <w:rFonts w:ascii="Arial" w:hAnsi="Arial" w:cs="Arial"/>
          <w:b/>
          <w:i/>
          <w:sz w:val="20"/>
          <w:szCs w:val="20"/>
        </w:rPr>
      </w:pPr>
      <w:r w:rsidRPr="00BA6BCA">
        <w:rPr>
          <w:rFonts w:ascii="Arial" w:hAnsi="Arial" w:cs="Arial"/>
          <w:b/>
          <w:sz w:val="20"/>
          <w:szCs w:val="20"/>
        </w:rPr>
        <w:t xml:space="preserve">2 </w:t>
      </w:r>
      <w:r w:rsidR="008335E3" w:rsidRPr="00BA6BCA">
        <w:rPr>
          <w:rFonts w:ascii="Arial" w:hAnsi="Arial" w:cs="Arial"/>
          <w:b/>
          <w:sz w:val="20"/>
          <w:szCs w:val="20"/>
        </w:rPr>
        <w:t>Fasen bij begripsleren</w:t>
      </w:r>
    </w:p>
    <w:p w:rsidR="008335E3" w:rsidRPr="00BA6BCA" w:rsidRDefault="008335E3">
      <w:pPr>
        <w:rPr>
          <w:rFonts w:ascii="Arial" w:hAnsi="Arial" w:cs="Arial"/>
          <w:i/>
          <w:sz w:val="20"/>
          <w:szCs w:val="20"/>
        </w:rPr>
      </w:pPr>
      <w:r w:rsidRPr="005B3E11">
        <w:rPr>
          <w:rFonts w:ascii="Arial" w:hAnsi="Arial" w:cs="Arial"/>
          <w:i/>
          <w:sz w:val="20"/>
          <w:szCs w:val="20"/>
          <w:u w:val="single"/>
        </w:rPr>
        <w:t>1 Introductie:</w:t>
      </w:r>
      <w:r w:rsidRPr="005B3E11">
        <w:rPr>
          <w:rFonts w:ascii="Arial" w:hAnsi="Arial" w:cs="Arial"/>
          <w:b/>
          <w:i/>
          <w:sz w:val="20"/>
          <w:szCs w:val="20"/>
        </w:rPr>
        <w:t xml:space="preserve"> </w:t>
      </w:r>
      <w:r w:rsidRPr="00BA6BCA">
        <w:rPr>
          <w:rFonts w:ascii="Arial" w:hAnsi="Arial" w:cs="Arial"/>
          <w:i/>
          <w:sz w:val="20"/>
          <w:szCs w:val="20"/>
        </w:rPr>
        <w:t>De docent geeft aan dat het onderwerp van deze les warmtetransport is. Warmtetransport is nodig om onze huizen te verwarmen bv bij stadsverwarming</w:t>
      </w:r>
      <w:r w:rsidR="00E832A6">
        <w:rPr>
          <w:rFonts w:ascii="Arial" w:hAnsi="Arial" w:cs="Arial"/>
          <w:i/>
          <w:sz w:val="20"/>
          <w:szCs w:val="20"/>
        </w:rPr>
        <w:t>.</w:t>
      </w:r>
      <w:r w:rsidRPr="00BA6BCA">
        <w:rPr>
          <w:rFonts w:ascii="Arial" w:hAnsi="Arial" w:cs="Arial"/>
          <w:b/>
          <w:i/>
          <w:sz w:val="20"/>
          <w:szCs w:val="20"/>
        </w:rPr>
        <w:br/>
      </w:r>
      <w:r w:rsidRPr="005B3E11">
        <w:rPr>
          <w:rFonts w:ascii="Arial" w:hAnsi="Arial" w:cs="Arial"/>
          <w:i/>
          <w:sz w:val="20"/>
          <w:szCs w:val="20"/>
          <w:u w:val="single"/>
        </w:rPr>
        <w:t>2 Inventariseren:</w:t>
      </w:r>
      <w:r w:rsidRPr="00BA6BCA">
        <w:rPr>
          <w:rFonts w:ascii="Arial" w:hAnsi="Arial" w:cs="Arial"/>
          <w:b/>
          <w:i/>
          <w:sz w:val="20"/>
          <w:szCs w:val="20"/>
        </w:rPr>
        <w:t xml:space="preserve"> </w:t>
      </w:r>
      <w:r w:rsidRPr="00BA6BCA">
        <w:rPr>
          <w:rFonts w:ascii="Arial" w:hAnsi="Arial" w:cs="Arial"/>
          <w:i/>
          <w:sz w:val="20"/>
          <w:szCs w:val="20"/>
        </w:rPr>
        <w:t>Als voorbeeld van warmtetransport noemt de docent de centrale verwarming. Geïnventariseerd wordt wat leerl</w:t>
      </w:r>
      <w:r w:rsidR="005B3E11">
        <w:rPr>
          <w:rFonts w:ascii="Arial" w:hAnsi="Arial" w:cs="Arial"/>
          <w:i/>
          <w:sz w:val="20"/>
          <w:szCs w:val="20"/>
        </w:rPr>
        <w:t>ingen al weten. Dit leidt tot: h</w:t>
      </w:r>
      <w:r w:rsidRPr="00BA6BCA">
        <w:rPr>
          <w:rFonts w:ascii="Arial" w:hAnsi="Arial" w:cs="Arial"/>
          <w:i/>
          <w:sz w:val="20"/>
          <w:szCs w:val="20"/>
        </w:rPr>
        <w:t>et water wordt in de ketel door de brander verwarmd. Het warme water stroomt door de buizen naar de radiator. De radiatoren worden heet en als je voor de r</w:t>
      </w:r>
      <w:r w:rsidR="005B3E11">
        <w:rPr>
          <w:rFonts w:ascii="Arial" w:hAnsi="Arial" w:cs="Arial"/>
          <w:i/>
          <w:sz w:val="20"/>
          <w:szCs w:val="20"/>
        </w:rPr>
        <w:t>adiator zit voel je de warmte.</w:t>
      </w:r>
      <w:r w:rsidR="005B3E11">
        <w:rPr>
          <w:rFonts w:ascii="Arial" w:hAnsi="Arial" w:cs="Arial"/>
          <w:i/>
          <w:sz w:val="20"/>
          <w:szCs w:val="20"/>
        </w:rPr>
        <w:br/>
        <w:t>D</w:t>
      </w:r>
      <w:r w:rsidRPr="00BA6BCA">
        <w:rPr>
          <w:rFonts w:ascii="Arial" w:hAnsi="Arial" w:cs="Arial"/>
          <w:i/>
          <w:sz w:val="20"/>
          <w:szCs w:val="20"/>
        </w:rPr>
        <w:t>e vraag is: op welke manieren wordt warmte getransporteerd?</w:t>
      </w:r>
      <w:r w:rsidRPr="00BA6BCA">
        <w:rPr>
          <w:rFonts w:ascii="Arial" w:hAnsi="Arial" w:cs="Arial"/>
          <w:i/>
          <w:sz w:val="20"/>
          <w:szCs w:val="20"/>
        </w:rPr>
        <w:br/>
      </w:r>
      <w:r w:rsidRPr="005B3E11">
        <w:rPr>
          <w:rFonts w:ascii="Arial" w:hAnsi="Arial" w:cs="Arial"/>
          <w:i/>
          <w:sz w:val="20"/>
          <w:szCs w:val="20"/>
          <w:u w:val="single"/>
        </w:rPr>
        <w:t xml:space="preserve">3 </w:t>
      </w:r>
      <w:r w:rsidR="00C370A2">
        <w:rPr>
          <w:rFonts w:ascii="Arial" w:hAnsi="Arial" w:cs="Arial"/>
          <w:i/>
          <w:sz w:val="20"/>
          <w:szCs w:val="20"/>
          <w:u w:val="single"/>
        </w:rPr>
        <w:t>Aanleren</w:t>
      </w:r>
      <w:r w:rsidRPr="005B3E11">
        <w:rPr>
          <w:rFonts w:ascii="Arial" w:hAnsi="Arial" w:cs="Arial"/>
          <w:i/>
          <w:sz w:val="20"/>
          <w:szCs w:val="20"/>
          <w:u w:val="single"/>
        </w:rPr>
        <w:t>:</w:t>
      </w:r>
      <w:r w:rsidRPr="00BA6BCA">
        <w:rPr>
          <w:rFonts w:ascii="Arial" w:hAnsi="Arial" w:cs="Arial"/>
          <w:i/>
          <w:sz w:val="20"/>
          <w:szCs w:val="20"/>
        </w:rPr>
        <w:t xml:space="preserve"> De docent heeft een drietal proefjes als demo: een stroombuis met water, een straalkachel, en een bekerglas heet water met daarin een metalen en een houten lepel. Daarmee worden drie soorten warmtetransport beschreven: straling, stroming en geleiding.</w:t>
      </w:r>
      <w:r w:rsidRPr="00BA6BCA">
        <w:rPr>
          <w:rFonts w:ascii="Arial" w:hAnsi="Arial" w:cs="Arial"/>
          <w:i/>
          <w:sz w:val="20"/>
          <w:szCs w:val="20"/>
        </w:rPr>
        <w:br/>
        <w:t>De regel wordt:</w:t>
      </w:r>
      <w:r w:rsidRPr="00BA6BCA">
        <w:rPr>
          <w:rFonts w:ascii="Arial" w:hAnsi="Arial" w:cs="Arial"/>
          <w:i/>
          <w:sz w:val="20"/>
          <w:szCs w:val="20"/>
        </w:rPr>
        <w:br/>
        <w:t>a. Straling: warmtetransport zonder tussenstof (zon, straalkachel)</w:t>
      </w:r>
      <w:r w:rsidRPr="00BA6BCA">
        <w:rPr>
          <w:rFonts w:ascii="Arial" w:hAnsi="Arial" w:cs="Arial"/>
          <w:i/>
          <w:sz w:val="20"/>
          <w:szCs w:val="20"/>
        </w:rPr>
        <w:br/>
        <w:t>b. Stroming: warmtetransport door stroming van hete stof (water, lucht)</w:t>
      </w:r>
      <w:r w:rsidRPr="00BA6BCA">
        <w:rPr>
          <w:rFonts w:ascii="Arial" w:hAnsi="Arial" w:cs="Arial"/>
          <w:i/>
          <w:sz w:val="20"/>
          <w:szCs w:val="20"/>
        </w:rPr>
        <w:br/>
        <w:t>c. Geleiding: warmtetransport door een stof heen (metalen lepel)</w:t>
      </w:r>
      <w:r w:rsidRPr="00BA6BCA">
        <w:rPr>
          <w:rFonts w:ascii="Arial" w:hAnsi="Arial" w:cs="Arial"/>
          <w:i/>
          <w:sz w:val="20"/>
          <w:szCs w:val="20"/>
        </w:rPr>
        <w:br/>
      </w:r>
      <w:r w:rsidRPr="005B3E11">
        <w:rPr>
          <w:rFonts w:ascii="Arial" w:hAnsi="Arial" w:cs="Arial"/>
          <w:i/>
          <w:sz w:val="20"/>
          <w:szCs w:val="20"/>
          <w:u w:val="single"/>
        </w:rPr>
        <w:t>4 Herformuleren en oefenen:</w:t>
      </w:r>
      <w:r w:rsidRPr="00BA6BCA">
        <w:rPr>
          <w:rFonts w:ascii="Arial" w:hAnsi="Arial" w:cs="Arial"/>
          <w:i/>
          <w:sz w:val="20"/>
          <w:szCs w:val="20"/>
        </w:rPr>
        <w:t xml:space="preserve"> Met de nieuwe begrippen wordt geoefend op vergelijkbare situaties</w:t>
      </w:r>
      <w:r w:rsidR="00AB116A">
        <w:rPr>
          <w:rFonts w:ascii="Arial" w:hAnsi="Arial" w:cs="Arial"/>
          <w:i/>
          <w:sz w:val="20"/>
          <w:szCs w:val="20"/>
        </w:rPr>
        <w:t>,</w:t>
      </w:r>
      <w:r w:rsidRPr="00BA6BCA">
        <w:rPr>
          <w:rFonts w:ascii="Arial" w:hAnsi="Arial" w:cs="Arial"/>
          <w:i/>
          <w:sz w:val="20"/>
          <w:szCs w:val="20"/>
        </w:rPr>
        <w:t xml:space="preserve"> zoals de centrale verwarming uit de inleiding</w:t>
      </w:r>
      <w:r w:rsidR="00E832A6">
        <w:rPr>
          <w:rFonts w:ascii="Arial" w:hAnsi="Arial" w:cs="Arial"/>
          <w:i/>
          <w:sz w:val="20"/>
          <w:szCs w:val="20"/>
        </w:rPr>
        <w:t>.</w:t>
      </w:r>
      <w:r w:rsidRPr="00BA6BCA">
        <w:rPr>
          <w:rFonts w:ascii="Arial" w:hAnsi="Arial" w:cs="Arial"/>
          <w:i/>
          <w:sz w:val="20"/>
          <w:szCs w:val="20"/>
        </w:rPr>
        <w:br/>
      </w:r>
      <w:r w:rsidRPr="005B3E11">
        <w:rPr>
          <w:rFonts w:ascii="Arial" w:hAnsi="Arial" w:cs="Arial"/>
          <w:i/>
          <w:sz w:val="20"/>
          <w:szCs w:val="20"/>
          <w:u w:val="single"/>
        </w:rPr>
        <w:t>5 Toepassen:</w:t>
      </w:r>
      <w:r w:rsidRPr="00BA6BCA">
        <w:rPr>
          <w:rFonts w:ascii="Arial" w:hAnsi="Arial" w:cs="Arial"/>
          <w:i/>
          <w:sz w:val="20"/>
          <w:szCs w:val="20"/>
        </w:rPr>
        <w:t xml:space="preserve"> een belangrijke toepassing komt in een </w:t>
      </w:r>
      <w:proofErr w:type="spellStart"/>
      <w:r w:rsidRPr="00BA6BCA">
        <w:rPr>
          <w:rFonts w:ascii="Arial" w:hAnsi="Arial" w:cs="Arial"/>
          <w:i/>
          <w:sz w:val="20"/>
          <w:szCs w:val="20"/>
        </w:rPr>
        <w:t>vervolgles</w:t>
      </w:r>
      <w:proofErr w:type="spellEnd"/>
      <w:r w:rsidRPr="00BA6BCA">
        <w:rPr>
          <w:rFonts w:ascii="Arial" w:hAnsi="Arial" w:cs="Arial"/>
          <w:i/>
          <w:sz w:val="20"/>
          <w:szCs w:val="20"/>
        </w:rPr>
        <w:t>. Bij warmte-isolatie ga je warmtetransport tegen. Hoe werkt dat?</w:t>
      </w:r>
      <w:r w:rsidRPr="00BA6BCA">
        <w:rPr>
          <w:rFonts w:ascii="Arial" w:hAnsi="Arial" w:cs="Arial"/>
          <w:i/>
          <w:sz w:val="20"/>
          <w:szCs w:val="20"/>
        </w:rPr>
        <w:br/>
      </w:r>
      <w:r w:rsidRPr="005B3E11">
        <w:rPr>
          <w:rFonts w:ascii="Arial" w:hAnsi="Arial" w:cs="Arial"/>
          <w:i/>
          <w:sz w:val="20"/>
          <w:szCs w:val="20"/>
          <w:u w:val="single"/>
        </w:rPr>
        <w:t>6 Reflecteren:</w:t>
      </w:r>
      <w:r w:rsidRPr="00BA6BCA">
        <w:rPr>
          <w:rFonts w:ascii="Arial" w:hAnsi="Arial" w:cs="Arial"/>
          <w:i/>
          <w:sz w:val="20"/>
          <w:szCs w:val="20"/>
        </w:rPr>
        <w:t xml:space="preserve"> Voor warmtetransport is van belang dat er drie soorten zijn. Dit onderscheid is van belang.</w:t>
      </w:r>
    </w:p>
    <w:p w:rsidR="006F33F0" w:rsidRPr="00BA6BCA" w:rsidRDefault="006F33F0">
      <w:pPr>
        <w:rPr>
          <w:rFonts w:ascii="Arial" w:hAnsi="Arial" w:cs="Arial"/>
          <w:sz w:val="20"/>
          <w:szCs w:val="20"/>
        </w:rPr>
      </w:pPr>
      <w:r w:rsidRPr="00BA6BCA">
        <w:rPr>
          <w:rFonts w:ascii="Arial" w:hAnsi="Arial" w:cs="Arial"/>
          <w:sz w:val="20"/>
          <w:szCs w:val="20"/>
        </w:rPr>
        <w:br w:type="page"/>
      </w:r>
    </w:p>
    <w:p w:rsidR="008335E3" w:rsidRPr="00BA6BCA" w:rsidRDefault="008335E3" w:rsidP="008335E3">
      <w:pPr>
        <w:rPr>
          <w:rFonts w:ascii="Arial" w:hAnsi="Arial" w:cs="Arial"/>
          <w:sz w:val="20"/>
          <w:szCs w:val="20"/>
        </w:rPr>
      </w:pPr>
      <w:r w:rsidRPr="00BA6BCA">
        <w:rPr>
          <w:rFonts w:ascii="Arial" w:hAnsi="Arial" w:cs="Arial"/>
          <w:sz w:val="20"/>
          <w:szCs w:val="20"/>
        </w:rPr>
        <w:lastRenderedPageBreak/>
        <w:t>Het bovenstaande is een uitwerking van een algemene strategie voor het leren van begrippen.</w:t>
      </w:r>
    </w:p>
    <w:p w:rsidR="008335E3" w:rsidRPr="00BA6BCA" w:rsidRDefault="008335E3">
      <w:pPr>
        <w:rPr>
          <w:rFonts w:ascii="Arial" w:hAnsi="Arial" w:cs="Arial"/>
          <w:sz w:val="20"/>
          <w:szCs w:val="20"/>
        </w:rPr>
      </w:pPr>
      <w:r w:rsidRPr="00BA6BCA">
        <w:rPr>
          <w:rFonts w:ascii="Arial" w:hAnsi="Arial" w:cs="Arial"/>
          <w:sz w:val="20"/>
          <w:szCs w:val="20"/>
        </w:rPr>
        <w:t>1. Introduceren</w:t>
      </w:r>
      <w:r w:rsidRPr="00BA6BCA">
        <w:rPr>
          <w:rFonts w:ascii="Arial" w:hAnsi="Arial" w:cs="Arial"/>
          <w:sz w:val="20"/>
          <w:szCs w:val="20"/>
        </w:rPr>
        <w:br/>
        <w:t>De leerlingen worden gemotiveerd voor de inhoud. Daarbij kan helpen dat de inhoud vanuit een betekenisvolle context wordt aangeboden. Veel situaties uit het dagelijks leven kunnen hiervoor dienen. Zicht krijgen op en</w:t>
      </w:r>
      <w:r w:rsidR="008E15CF">
        <w:rPr>
          <w:rFonts w:ascii="Arial" w:hAnsi="Arial" w:cs="Arial"/>
          <w:sz w:val="20"/>
          <w:szCs w:val="20"/>
        </w:rPr>
        <w:t xml:space="preserve"> het</w:t>
      </w:r>
      <w:r w:rsidRPr="00BA6BCA">
        <w:rPr>
          <w:rFonts w:ascii="Arial" w:hAnsi="Arial" w:cs="Arial"/>
          <w:sz w:val="20"/>
          <w:szCs w:val="20"/>
        </w:rPr>
        <w:t xml:space="preserve"> belang </w:t>
      </w:r>
      <w:r w:rsidR="008E15CF">
        <w:rPr>
          <w:rFonts w:ascii="Arial" w:hAnsi="Arial" w:cs="Arial"/>
          <w:sz w:val="20"/>
          <w:szCs w:val="20"/>
        </w:rPr>
        <w:t xml:space="preserve">inzien </w:t>
      </w:r>
      <w:r w:rsidRPr="00BA6BCA">
        <w:rPr>
          <w:rFonts w:ascii="Arial" w:hAnsi="Arial" w:cs="Arial"/>
          <w:sz w:val="20"/>
          <w:szCs w:val="20"/>
        </w:rPr>
        <w:t>van het onderwerp. Er ontstaat een leerbehoefte. De introductie wordt afgesloten met een richtvraag waarop de kome</w:t>
      </w:r>
      <w:r w:rsidR="002354EB">
        <w:rPr>
          <w:rFonts w:ascii="Arial" w:hAnsi="Arial" w:cs="Arial"/>
          <w:sz w:val="20"/>
          <w:szCs w:val="20"/>
        </w:rPr>
        <w:t xml:space="preserve">nde uitleg antwoord gaat geven. </w:t>
      </w:r>
      <w:r w:rsidRPr="00BA6BCA">
        <w:rPr>
          <w:rFonts w:ascii="Arial" w:hAnsi="Arial" w:cs="Arial"/>
          <w:sz w:val="20"/>
          <w:szCs w:val="20"/>
        </w:rPr>
        <w:t>De richtvraag bevat geen nieuwe en onbekende begrippen. Leerlingen krijgen motivatie krijgen voor het vervolg</w:t>
      </w:r>
    </w:p>
    <w:p w:rsidR="008335E3" w:rsidRPr="00BA6BCA" w:rsidRDefault="008335E3">
      <w:pPr>
        <w:rPr>
          <w:rFonts w:ascii="Arial" w:hAnsi="Arial" w:cs="Arial"/>
          <w:sz w:val="20"/>
          <w:szCs w:val="20"/>
        </w:rPr>
      </w:pPr>
      <w:r w:rsidRPr="00BA6BCA">
        <w:rPr>
          <w:rFonts w:ascii="Arial" w:hAnsi="Arial" w:cs="Arial"/>
          <w:sz w:val="20"/>
          <w:szCs w:val="20"/>
        </w:rPr>
        <w:t>2. Inventariseren</w:t>
      </w:r>
      <w:r w:rsidRPr="00BA6BCA">
        <w:rPr>
          <w:rFonts w:ascii="Arial" w:hAnsi="Arial" w:cs="Arial"/>
          <w:sz w:val="20"/>
          <w:szCs w:val="20"/>
        </w:rPr>
        <w:br/>
        <w:t xml:space="preserve">Binnen het onderwerp wordt een instapprobleem geformuleerd. Een instapprobleem heeft meestal de vorm van een praktijksituatie bv in de vorm van een foto, een begripsposter of een rangschikopdracht. Dat leidt enerzijds leidt tot het activeren van de voorkennis en anderzijds tot </w:t>
      </w:r>
      <w:r w:rsidR="00C370A2">
        <w:rPr>
          <w:rFonts w:ascii="Arial" w:hAnsi="Arial" w:cs="Arial"/>
          <w:sz w:val="20"/>
          <w:szCs w:val="20"/>
        </w:rPr>
        <w:t xml:space="preserve">de </w:t>
      </w:r>
      <w:r w:rsidRPr="00BA6BCA">
        <w:rPr>
          <w:rFonts w:ascii="Arial" w:hAnsi="Arial" w:cs="Arial"/>
          <w:sz w:val="20"/>
          <w:szCs w:val="20"/>
        </w:rPr>
        <w:t>behoefte aan meer kennis. In deze fase wordt verbinding gelegd met voor</w:t>
      </w:r>
      <w:r w:rsidR="002354EB">
        <w:rPr>
          <w:rFonts w:ascii="Arial" w:hAnsi="Arial" w:cs="Arial"/>
          <w:sz w:val="20"/>
          <w:szCs w:val="20"/>
        </w:rPr>
        <w:t>kennis en aanwezige denkbeelden</w:t>
      </w:r>
      <w:r w:rsidRPr="00BA6BCA">
        <w:rPr>
          <w:rFonts w:ascii="Arial" w:hAnsi="Arial" w:cs="Arial"/>
          <w:sz w:val="20"/>
          <w:szCs w:val="20"/>
        </w:rPr>
        <w:t>.</w:t>
      </w:r>
    </w:p>
    <w:p w:rsidR="008335E3" w:rsidRPr="00BA6BCA" w:rsidRDefault="008335E3" w:rsidP="008335E3">
      <w:pPr>
        <w:rPr>
          <w:rFonts w:ascii="Arial" w:hAnsi="Arial" w:cs="Arial"/>
          <w:sz w:val="20"/>
          <w:szCs w:val="20"/>
        </w:rPr>
      </w:pPr>
      <w:r w:rsidRPr="00BA6BCA">
        <w:rPr>
          <w:rFonts w:ascii="Arial" w:hAnsi="Arial" w:cs="Arial"/>
          <w:sz w:val="20"/>
          <w:szCs w:val="20"/>
        </w:rPr>
        <w:t>3. Aanleren</w:t>
      </w:r>
      <w:r w:rsidRPr="00BA6BCA">
        <w:rPr>
          <w:rFonts w:ascii="Arial" w:hAnsi="Arial" w:cs="Arial"/>
          <w:sz w:val="20"/>
          <w:szCs w:val="20"/>
        </w:rPr>
        <w:br/>
        <w:t>Een vereenvoudigde laboratoriumsituatie is minder complex dan de dagelijkse werkelijkheid en kan in de klas worden gemanipuleerd. Daarom leent een demonstratieproef zich goed om verschijnselen geïsoleerd en ter plekke waar te nemen. Dan wordt nog eens extra duidelijk dat de reeds bekende kennis niet toereikend is om een verschijnsel te begrijpen. Daarna worden nieuwe begrippen en nieuwe theorie aangeboden. Informatie omzetten naar kennis. In deze fase worden vanuit voorbeelden concepten opgebouwd en worden vanuit concepten voorbeelden begrepen</w:t>
      </w:r>
    </w:p>
    <w:p w:rsidR="008335E3" w:rsidRPr="00BA6BCA" w:rsidRDefault="008335E3" w:rsidP="008335E3">
      <w:pPr>
        <w:rPr>
          <w:rFonts w:ascii="Arial" w:hAnsi="Arial" w:cs="Arial"/>
          <w:sz w:val="20"/>
          <w:szCs w:val="20"/>
        </w:rPr>
      </w:pPr>
      <w:r w:rsidRPr="00BA6BCA">
        <w:rPr>
          <w:rFonts w:ascii="Arial" w:hAnsi="Arial" w:cs="Arial"/>
          <w:sz w:val="20"/>
          <w:szCs w:val="20"/>
        </w:rPr>
        <w:t>4. Herformuleren en oefenen.</w:t>
      </w:r>
      <w:r w:rsidRPr="00BA6BCA">
        <w:rPr>
          <w:rFonts w:ascii="Arial" w:hAnsi="Arial" w:cs="Arial"/>
          <w:sz w:val="20"/>
          <w:szCs w:val="20"/>
        </w:rPr>
        <w:br/>
        <w:t>Leerlingen oefenen in het beschrijven van vergelijkbare situaties in de net geleerde vaktaal. Hierbij hoort oefenen in taal, memoriseren en vaardig worden</w:t>
      </w:r>
    </w:p>
    <w:p w:rsidR="008335E3" w:rsidRPr="00BA6BCA" w:rsidRDefault="008335E3" w:rsidP="008335E3">
      <w:pPr>
        <w:spacing w:after="0" w:line="240" w:lineRule="auto"/>
        <w:rPr>
          <w:rFonts w:ascii="Arial" w:hAnsi="Arial" w:cs="Arial"/>
          <w:sz w:val="20"/>
          <w:szCs w:val="20"/>
        </w:rPr>
      </w:pPr>
      <w:r w:rsidRPr="00BA6BCA">
        <w:rPr>
          <w:rFonts w:ascii="Arial" w:hAnsi="Arial" w:cs="Arial"/>
          <w:sz w:val="20"/>
          <w:szCs w:val="20"/>
        </w:rPr>
        <w:t>5 Toepassen</w:t>
      </w:r>
      <w:r w:rsidRPr="00BA6BCA">
        <w:rPr>
          <w:rFonts w:ascii="Arial" w:hAnsi="Arial" w:cs="Arial"/>
          <w:sz w:val="20"/>
          <w:szCs w:val="20"/>
        </w:rPr>
        <w:br/>
        <w:t>Nadat de regel of het begrip omschreven is, wordt dit toegepast op laboratoriumvoorbeelden en voorbeelden uit het dagelijks leven om het nieuwe begrip of de nieuwe regels te verwerken. De net verworven kennis wordt wendbaar. Concepten gebruiken om nieuwe gebieden te begrijpen. Concepten worden wendbaar. Transfer wordt mogelijk.</w:t>
      </w:r>
    </w:p>
    <w:p w:rsidR="008335E3" w:rsidRPr="00BA6BCA" w:rsidRDefault="008335E3" w:rsidP="008335E3">
      <w:pPr>
        <w:spacing w:after="0" w:line="240" w:lineRule="auto"/>
        <w:rPr>
          <w:rFonts w:ascii="Arial" w:hAnsi="Arial" w:cs="Arial"/>
          <w:sz w:val="20"/>
          <w:szCs w:val="20"/>
        </w:rPr>
      </w:pPr>
    </w:p>
    <w:p w:rsidR="008335E3" w:rsidRPr="00BA6BCA" w:rsidRDefault="008335E3" w:rsidP="008335E3">
      <w:pPr>
        <w:spacing w:after="0"/>
        <w:rPr>
          <w:rFonts w:ascii="Arial" w:hAnsi="Arial" w:cs="Arial"/>
          <w:sz w:val="20"/>
          <w:szCs w:val="20"/>
        </w:rPr>
      </w:pPr>
      <w:r w:rsidRPr="00BA6BCA">
        <w:rPr>
          <w:rFonts w:ascii="Arial" w:hAnsi="Arial" w:cs="Arial"/>
          <w:sz w:val="20"/>
          <w:szCs w:val="20"/>
        </w:rPr>
        <w:t>6 Reflecteren</w:t>
      </w:r>
    </w:p>
    <w:p w:rsidR="008335E3" w:rsidRPr="00BA6BCA" w:rsidRDefault="008335E3" w:rsidP="008335E3">
      <w:pPr>
        <w:spacing w:after="0" w:line="240" w:lineRule="auto"/>
        <w:rPr>
          <w:rFonts w:ascii="Arial" w:hAnsi="Arial" w:cs="Arial"/>
          <w:sz w:val="20"/>
          <w:szCs w:val="20"/>
        </w:rPr>
      </w:pPr>
      <w:r w:rsidRPr="00BA6BCA">
        <w:rPr>
          <w:rFonts w:ascii="Arial" w:hAnsi="Arial" w:cs="Arial"/>
          <w:sz w:val="20"/>
          <w:szCs w:val="20"/>
        </w:rPr>
        <w:t>Leerlingen gaan nu inzien dat ze hun oorspronkelijke ideeën hebben aangepast. Ze krijgen ook zicht op de manier waarop ze tot nieuwe ideeën zijn gekomen.</w:t>
      </w:r>
    </w:p>
    <w:p w:rsidR="008335E3" w:rsidRPr="00BA6BCA" w:rsidRDefault="008335E3" w:rsidP="008335E3">
      <w:pPr>
        <w:spacing w:after="0"/>
        <w:rPr>
          <w:rFonts w:ascii="Arial" w:hAnsi="Arial" w:cs="Arial"/>
          <w:b/>
          <w:sz w:val="20"/>
          <w:szCs w:val="20"/>
        </w:rPr>
      </w:pPr>
    </w:p>
    <w:p w:rsidR="008335E3" w:rsidRPr="00BA6BCA" w:rsidRDefault="008335E3" w:rsidP="008335E3">
      <w:pPr>
        <w:spacing w:after="0"/>
        <w:rPr>
          <w:rFonts w:ascii="Arial" w:hAnsi="Arial" w:cs="Arial"/>
          <w:sz w:val="20"/>
          <w:szCs w:val="20"/>
        </w:rPr>
      </w:pPr>
      <w:r w:rsidRPr="00BA6BCA">
        <w:rPr>
          <w:rFonts w:ascii="Arial" w:hAnsi="Arial" w:cs="Arial"/>
          <w:sz w:val="20"/>
          <w:szCs w:val="20"/>
        </w:rPr>
        <w:t>De bovenstaande fasering kan worden weergegeven in een cirkelmodel. De twee cirkels vormen de grens tussen dagelijkse ervaring, laboratorium en theorie. De lijn door de cirkels geeft het leerproces</w:t>
      </w:r>
      <w:r w:rsidR="00C370A2">
        <w:rPr>
          <w:rFonts w:ascii="Arial" w:hAnsi="Arial" w:cs="Arial"/>
          <w:sz w:val="20"/>
          <w:szCs w:val="20"/>
        </w:rPr>
        <w:t xml:space="preserve"> weer</w:t>
      </w:r>
      <w:r w:rsidRPr="00BA6BCA">
        <w:rPr>
          <w:rFonts w:ascii="Arial" w:hAnsi="Arial" w:cs="Arial"/>
          <w:sz w:val="20"/>
          <w:szCs w:val="20"/>
        </w:rPr>
        <w:t>. De snijpunten met de cirkels zijn belangrijke stappen in het leerproces.</w:t>
      </w:r>
    </w:p>
    <w:p w:rsidR="008335E3" w:rsidRPr="00BA6BCA" w:rsidRDefault="008335E3" w:rsidP="008335E3">
      <w:pPr>
        <w:spacing w:after="0"/>
        <w:rPr>
          <w:rFonts w:ascii="Arial" w:hAnsi="Arial" w:cs="Arial"/>
          <w:sz w:val="20"/>
          <w:szCs w:val="20"/>
        </w:rPr>
      </w:pPr>
    </w:p>
    <w:p w:rsidR="008335E3" w:rsidRPr="00BA6BCA" w:rsidRDefault="008335E3" w:rsidP="008335E3">
      <w:pPr>
        <w:spacing w:after="0"/>
        <w:rPr>
          <w:rFonts w:ascii="Arial" w:hAnsi="Arial" w:cs="Arial"/>
          <w:sz w:val="20"/>
          <w:szCs w:val="20"/>
        </w:rPr>
      </w:pPr>
      <w:r w:rsidRPr="00BA6BCA">
        <w:rPr>
          <w:rFonts w:ascii="Arial" w:hAnsi="Arial" w:cs="Arial"/>
          <w:noProof/>
          <w:sz w:val="20"/>
          <w:szCs w:val="20"/>
        </w:rPr>
        <w:lastRenderedPageBreak/>
        <w:drawing>
          <wp:inline distT="0" distB="0" distL="0" distR="0">
            <wp:extent cx="6505575" cy="401339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40000"/>
                              </a14:imgEffect>
                            </a14:imgLayer>
                          </a14:imgProps>
                        </a:ext>
                      </a:extLst>
                    </a:blip>
                    <a:srcRect/>
                    <a:stretch>
                      <a:fillRect/>
                    </a:stretch>
                  </pic:blipFill>
                  <pic:spPr bwMode="auto">
                    <a:xfrm>
                      <a:off x="0" y="0"/>
                      <a:ext cx="6516794" cy="4020311"/>
                    </a:xfrm>
                    <a:prstGeom prst="rect">
                      <a:avLst/>
                    </a:prstGeom>
                    <a:noFill/>
                    <a:ln w="9525">
                      <a:noFill/>
                      <a:miter lim="800000"/>
                      <a:headEnd/>
                      <a:tailEnd/>
                    </a:ln>
                  </pic:spPr>
                </pic:pic>
              </a:graphicData>
            </a:graphic>
          </wp:inline>
        </w:drawing>
      </w:r>
    </w:p>
    <w:p w:rsidR="008335E3" w:rsidRPr="00BA6BCA" w:rsidRDefault="008335E3" w:rsidP="008335E3">
      <w:pPr>
        <w:spacing w:after="0"/>
        <w:rPr>
          <w:rFonts w:ascii="Arial" w:hAnsi="Arial" w:cs="Arial"/>
          <w:sz w:val="20"/>
          <w:szCs w:val="20"/>
        </w:rPr>
      </w:pPr>
    </w:p>
    <w:p w:rsidR="008335E3" w:rsidRPr="00BA6BCA" w:rsidRDefault="008335E3" w:rsidP="008335E3">
      <w:pPr>
        <w:spacing w:after="0"/>
        <w:rPr>
          <w:rFonts w:ascii="Arial" w:hAnsi="Arial" w:cs="Arial"/>
          <w:b/>
          <w:sz w:val="20"/>
          <w:szCs w:val="20"/>
        </w:rPr>
      </w:pPr>
    </w:p>
    <w:p w:rsidR="00410061" w:rsidRPr="00BA6BCA" w:rsidRDefault="005722A0" w:rsidP="00410061">
      <w:pPr>
        <w:spacing w:after="0"/>
        <w:rPr>
          <w:rFonts w:ascii="Arial" w:hAnsi="Arial" w:cs="Arial"/>
          <w:sz w:val="20"/>
          <w:szCs w:val="20"/>
        </w:rPr>
      </w:pPr>
      <w:r w:rsidRPr="00BA6BCA">
        <w:rPr>
          <w:rFonts w:ascii="Arial" w:hAnsi="Arial" w:cs="Arial"/>
          <w:sz w:val="20"/>
          <w:szCs w:val="20"/>
        </w:rPr>
        <w:t>Het bovenstaande kan vereenvoudigd worden tot de onderstaande tabel.</w:t>
      </w:r>
    </w:p>
    <w:p w:rsidR="00410061" w:rsidRPr="00BA6BCA" w:rsidRDefault="00410061" w:rsidP="0041006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496"/>
      </w:tblGrid>
      <w:tr w:rsidR="00410061" w:rsidRPr="00BA6BCA" w:rsidTr="000119F0">
        <w:tc>
          <w:tcPr>
            <w:tcW w:w="2950"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Leren van begrippen</w:t>
            </w:r>
          </w:p>
        </w:tc>
        <w:tc>
          <w:tcPr>
            <w:tcW w:w="5496"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Functie in het leerproces</w:t>
            </w:r>
            <w:r w:rsidR="00DC2FA7">
              <w:rPr>
                <w:rFonts w:ascii="Arial" w:hAnsi="Arial" w:cs="Arial"/>
                <w:sz w:val="20"/>
                <w:szCs w:val="20"/>
              </w:rPr>
              <w:t>.</w:t>
            </w:r>
          </w:p>
        </w:tc>
      </w:tr>
      <w:tr w:rsidR="00410061" w:rsidRPr="00BA6BCA" w:rsidTr="000119F0">
        <w:tc>
          <w:tcPr>
            <w:tcW w:w="2950"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Oriënteren</w:t>
            </w:r>
          </w:p>
        </w:tc>
        <w:tc>
          <w:tcPr>
            <w:tcW w:w="5496"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Zicht krijgen op onderwerp en belang van het onderwerp</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Krijgen van een leerbehoefte</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Verbinding leggen met voorafgaande en met voorkennis</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Motivatie krijgen voor het vervolg</w:t>
            </w:r>
          </w:p>
        </w:tc>
      </w:tr>
      <w:tr w:rsidR="00410061" w:rsidRPr="00BA6BCA" w:rsidTr="000119F0">
        <w:tc>
          <w:tcPr>
            <w:tcW w:w="2950"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Verwerven</w:t>
            </w:r>
          </w:p>
        </w:tc>
        <w:tc>
          <w:tcPr>
            <w:tcW w:w="5496"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Informatie omzetten naar kennis</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Vanuit voorbeelden concepten opbouwen</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Vanuit concepten voorbeelden begrijpen</w:t>
            </w:r>
            <w:r w:rsidR="00DC2FA7">
              <w:rPr>
                <w:rFonts w:ascii="Arial" w:hAnsi="Arial" w:cs="Arial"/>
                <w:sz w:val="20"/>
                <w:szCs w:val="20"/>
              </w:rPr>
              <w:t>.</w:t>
            </w:r>
          </w:p>
        </w:tc>
      </w:tr>
      <w:tr w:rsidR="00410061" w:rsidRPr="00BA6BCA" w:rsidTr="000119F0">
        <w:tc>
          <w:tcPr>
            <w:tcW w:w="2950"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Verwerken</w:t>
            </w:r>
          </w:p>
        </w:tc>
        <w:tc>
          <w:tcPr>
            <w:tcW w:w="5496"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Memoriseren</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Vaardig worden</w:t>
            </w:r>
            <w:r w:rsidR="00DC2FA7">
              <w:rPr>
                <w:rFonts w:ascii="Arial" w:hAnsi="Arial" w:cs="Arial"/>
                <w:sz w:val="20"/>
                <w:szCs w:val="20"/>
              </w:rPr>
              <w:t>.</w:t>
            </w:r>
          </w:p>
        </w:tc>
      </w:tr>
      <w:tr w:rsidR="00410061" w:rsidRPr="00BA6BCA" w:rsidTr="000119F0">
        <w:tc>
          <w:tcPr>
            <w:tcW w:w="2950"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Toepassen</w:t>
            </w:r>
          </w:p>
        </w:tc>
        <w:tc>
          <w:tcPr>
            <w:tcW w:w="5496" w:type="dxa"/>
          </w:tcPr>
          <w:p w:rsidR="00410061" w:rsidRPr="00BA6BCA" w:rsidRDefault="00410061" w:rsidP="00410061">
            <w:pPr>
              <w:spacing w:after="0"/>
              <w:rPr>
                <w:rFonts w:ascii="Arial" w:hAnsi="Arial" w:cs="Arial"/>
                <w:sz w:val="20"/>
                <w:szCs w:val="20"/>
              </w:rPr>
            </w:pPr>
            <w:r w:rsidRPr="00BA6BCA">
              <w:rPr>
                <w:rFonts w:ascii="Arial" w:hAnsi="Arial" w:cs="Arial"/>
                <w:sz w:val="20"/>
                <w:szCs w:val="20"/>
              </w:rPr>
              <w:t>Concepten gebruiken om nieuwe gebieden te begrijpen</w:t>
            </w:r>
            <w:r w:rsidR="00DC2FA7">
              <w:rPr>
                <w:rFonts w:ascii="Arial" w:hAnsi="Arial" w:cs="Arial"/>
                <w:sz w:val="20"/>
                <w:szCs w:val="20"/>
              </w:rPr>
              <w:t>.</w:t>
            </w:r>
          </w:p>
          <w:p w:rsidR="00410061" w:rsidRPr="00BA6BCA" w:rsidRDefault="00410061" w:rsidP="00410061">
            <w:pPr>
              <w:spacing w:after="0"/>
              <w:rPr>
                <w:rFonts w:ascii="Arial" w:hAnsi="Arial" w:cs="Arial"/>
                <w:sz w:val="20"/>
                <w:szCs w:val="20"/>
              </w:rPr>
            </w:pPr>
            <w:r w:rsidRPr="00BA6BCA">
              <w:rPr>
                <w:rFonts w:ascii="Arial" w:hAnsi="Arial" w:cs="Arial"/>
                <w:sz w:val="20"/>
                <w:szCs w:val="20"/>
              </w:rPr>
              <w:t>Concepten wendbaar maken</w:t>
            </w:r>
            <w:r w:rsidR="00DC2FA7">
              <w:rPr>
                <w:rFonts w:ascii="Arial" w:hAnsi="Arial" w:cs="Arial"/>
                <w:sz w:val="20"/>
                <w:szCs w:val="20"/>
              </w:rPr>
              <w:t>.</w:t>
            </w:r>
          </w:p>
        </w:tc>
      </w:tr>
    </w:tbl>
    <w:p w:rsidR="008335E3" w:rsidRPr="00BA6BCA" w:rsidRDefault="008335E3" w:rsidP="00410061">
      <w:pPr>
        <w:spacing w:after="0"/>
        <w:rPr>
          <w:rFonts w:ascii="Arial" w:hAnsi="Arial" w:cs="Arial"/>
          <w:b/>
          <w:sz w:val="20"/>
          <w:szCs w:val="20"/>
        </w:rPr>
      </w:pPr>
      <w:r w:rsidRPr="00BA6BCA">
        <w:rPr>
          <w:rFonts w:ascii="Arial" w:hAnsi="Arial" w:cs="Arial"/>
          <w:b/>
          <w:sz w:val="20"/>
          <w:szCs w:val="20"/>
        </w:rPr>
        <w:br w:type="page"/>
      </w:r>
    </w:p>
    <w:p w:rsidR="008335E3" w:rsidRPr="00BA6BCA" w:rsidRDefault="009F01BB" w:rsidP="008335E3">
      <w:pPr>
        <w:rPr>
          <w:rFonts w:ascii="Arial" w:hAnsi="Arial" w:cs="Arial"/>
          <w:b/>
          <w:sz w:val="20"/>
          <w:szCs w:val="20"/>
        </w:rPr>
      </w:pPr>
      <w:r w:rsidRPr="00BA6BCA">
        <w:rPr>
          <w:rFonts w:ascii="Arial" w:hAnsi="Arial" w:cs="Arial"/>
          <w:b/>
          <w:sz w:val="20"/>
          <w:szCs w:val="20"/>
        </w:rPr>
        <w:lastRenderedPageBreak/>
        <w:t xml:space="preserve">3 </w:t>
      </w:r>
      <w:r w:rsidR="006F33F0" w:rsidRPr="00BA6BCA">
        <w:rPr>
          <w:rFonts w:ascii="Arial" w:hAnsi="Arial" w:cs="Arial"/>
          <w:b/>
          <w:sz w:val="20"/>
          <w:szCs w:val="20"/>
        </w:rPr>
        <w:t>Communicatieniveau</w:t>
      </w:r>
      <w:r w:rsidR="008335E3" w:rsidRPr="00BA6BCA">
        <w:rPr>
          <w:rFonts w:ascii="Arial" w:hAnsi="Arial" w:cs="Arial"/>
          <w:b/>
          <w:sz w:val="20"/>
          <w:szCs w:val="20"/>
        </w:rPr>
        <w:t>s</w:t>
      </w:r>
    </w:p>
    <w:p w:rsidR="008335E3" w:rsidRPr="00BA6BCA" w:rsidRDefault="008335E3" w:rsidP="008335E3">
      <w:pPr>
        <w:widowControl w:val="0"/>
        <w:spacing w:after="0"/>
        <w:ind w:left="1418" w:hanging="1418"/>
        <w:rPr>
          <w:rFonts w:ascii="Arial" w:hAnsi="Arial" w:cs="Arial"/>
          <w:i/>
          <w:sz w:val="20"/>
          <w:szCs w:val="20"/>
        </w:rPr>
      </w:pPr>
      <w:r w:rsidRPr="00BA6BCA">
        <w:rPr>
          <w:rFonts w:ascii="Arial" w:hAnsi="Arial" w:cs="Arial"/>
          <w:i/>
          <w:sz w:val="20"/>
          <w:szCs w:val="20"/>
        </w:rPr>
        <w:t>Een docent doet in een les drie heel verschillende uitspraken over ammoniak.</w:t>
      </w:r>
    </w:p>
    <w:p w:rsidR="008335E3" w:rsidRPr="00BA6BCA" w:rsidRDefault="008335E3" w:rsidP="008335E3">
      <w:pPr>
        <w:widowControl w:val="0"/>
        <w:spacing w:after="0"/>
        <w:ind w:left="1418" w:hanging="1418"/>
        <w:rPr>
          <w:rFonts w:ascii="Arial" w:eastAsia="Calibri" w:hAnsi="Arial" w:cs="Arial"/>
          <w:i/>
          <w:sz w:val="20"/>
          <w:szCs w:val="20"/>
        </w:rPr>
      </w:pPr>
      <w:r w:rsidRPr="00BA6BCA">
        <w:rPr>
          <w:rFonts w:ascii="Arial" w:hAnsi="Arial" w:cs="Arial"/>
          <w:i/>
          <w:sz w:val="20"/>
          <w:szCs w:val="20"/>
        </w:rPr>
        <w:t>-</w:t>
      </w:r>
      <w:r w:rsidRPr="00BA6BCA">
        <w:rPr>
          <w:rFonts w:ascii="Arial" w:eastAsia="Calibri" w:hAnsi="Arial" w:cs="Arial"/>
          <w:i/>
          <w:sz w:val="20"/>
          <w:szCs w:val="20"/>
        </w:rPr>
        <w:t>Ammoniak heeft een onaangenaam prikkelende reuk.</w:t>
      </w:r>
    </w:p>
    <w:p w:rsidR="008335E3" w:rsidRPr="00BA6BCA" w:rsidRDefault="008335E3" w:rsidP="005722A0">
      <w:pPr>
        <w:widowControl w:val="0"/>
        <w:spacing w:after="0"/>
        <w:rPr>
          <w:rFonts w:ascii="Arial" w:eastAsia="Calibri" w:hAnsi="Arial" w:cs="Arial"/>
          <w:i/>
          <w:sz w:val="20"/>
          <w:szCs w:val="20"/>
        </w:rPr>
      </w:pPr>
      <w:r w:rsidRPr="00BA6BCA">
        <w:rPr>
          <w:rFonts w:ascii="Arial" w:hAnsi="Arial" w:cs="Arial"/>
          <w:i/>
          <w:sz w:val="20"/>
          <w:szCs w:val="20"/>
        </w:rPr>
        <w:t>-</w:t>
      </w:r>
      <w:r w:rsidRPr="00BA6BCA">
        <w:rPr>
          <w:rFonts w:ascii="Arial" w:eastAsia="Calibri" w:hAnsi="Arial" w:cs="Arial"/>
          <w:i/>
          <w:sz w:val="20"/>
          <w:szCs w:val="20"/>
        </w:rPr>
        <w:t>Ammoniak kleurt rood lakmoes blauw, kleurt een kopersulfaat-oplossing d</w:t>
      </w:r>
      <w:r w:rsidR="005722A0" w:rsidRPr="00BA6BCA">
        <w:rPr>
          <w:rFonts w:ascii="Arial" w:eastAsia="Calibri" w:hAnsi="Arial" w:cs="Arial"/>
          <w:i/>
          <w:sz w:val="20"/>
          <w:szCs w:val="20"/>
        </w:rPr>
        <w:t xml:space="preserve">iepblauw, geeft een witte nevel </w:t>
      </w:r>
      <w:r w:rsidRPr="00BA6BCA">
        <w:rPr>
          <w:rFonts w:ascii="Arial" w:eastAsia="Calibri" w:hAnsi="Arial" w:cs="Arial"/>
          <w:i/>
          <w:sz w:val="20"/>
          <w:szCs w:val="20"/>
        </w:rPr>
        <w:t>met zoutzuur.</w:t>
      </w:r>
    </w:p>
    <w:p w:rsidR="008335E3" w:rsidRPr="00BA6BCA" w:rsidRDefault="008335E3" w:rsidP="008335E3">
      <w:pPr>
        <w:widowControl w:val="0"/>
        <w:spacing w:after="0"/>
        <w:ind w:left="1418" w:hanging="1418"/>
        <w:rPr>
          <w:rFonts w:ascii="Arial" w:hAnsi="Arial" w:cs="Arial"/>
          <w:i/>
          <w:sz w:val="20"/>
          <w:szCs w:val="20"/>
        </w:rPr>
      </w:pPr>
      <w:r w:rsidRPr="00BA6BCA">
        <w:rPr>
          <w:rFonts w:ascii="Arial" w:hAnsi="Arial" w:cs="Arial"/>
          <w:i/>
          <w:sz w:val="20"/>
          <w:szCs w:val="20"/>
        </w:rPr>
        <w:t>-Ammoniak-moleculen bestaan uit drie waterstofatomen en één</w:t>
      </w:r>
      <w:r w:rsidRPr="00BA6BCA">
        <w:rPr>
          <w:rFonts w:ascii="Arial" w:eastAsia="Calibri" w:hAnsi="Arial" w:cs="Arial"/>
          <w:i/>
          <w:sz w:val="20"/>
          <w:szCs w:val="20"/>
        </w:rPr>
        <w:t xml:space="preserve"> stikstofatoom.</w:t>
      </w:r>
    </w:p>
    <w:p w:rsidR="008335E3" w:rsidRPr="00BA6BCA" w:rsidRDefault="008335E3" w:rsidP="008335E3">
      <w:pPr>
        <w:widowControl w:val="0"/>
        <w:spacing w:after="0"/>
        <w:ind w:left="1418" w:hanging="1418"/>
        <w:rPr>
          <w:rFonts w:ascii="Arial" w:eastAsia="Calibri" w:hAnsi="Arial" w:cs="Arial"/>
          <w:i/>
          <w:sz w:val="20"/>
          <w:szCs w:val="20"/>
        </w:rPr>
      </w:pPr>
      <w:r w:rsidRPr="00BA6BCA">
        <w:rPr>
          <w:rFonts w:ascii="Arial" w:hAnsi="Arial" w:cs="Arial"/>
          <w:i/>
          <w:sz w:val="20"/>
          <w:szCs w:val="20"/>
        </w:rPr>
        <w:t>De leerlingen vragen wat ze moeten onthouden.</w:t>
      </w:r>
    </w:p>
    <w:p w:rsidR="008335E3" w:rsidRPr="00BA6BCA" w:rsidRDefault="008335E3" w:rsidP="008335E3">
      <w:pPr>
        <w:spacing w:after="0"/>
        <w:rPr>
          <w:rFonts w:ascii="Arial" w:hAnsi="Arial" w:cs="Arial"/>
          <w:b/>
          <w:sz w:val="20"/>
          <w:szCs w:val="20"/>
        </w:rPr>
      </w:pPr>
    </w:p>
    <w:p w:rsidR="008335E3" w:rsidRPr="00BA6BCA" w:rsidRDefault="008335E3" w:rsidP="008335E3">
      <w:pPr>
        <w:rPr>
          <w:rFonts w:ascii="Arial" w:hAnsi="Arial" w:cs="Arial"/>
          <w:sz w:val="20"/>
          <w:szCs w:val="20"/>
        </w:rPr>
      </w:pPr>
      <w:r w:rsidRPr="00BA6BCA">
        <w:rPr>
          <w:rFonts w:ascii="Arial" w:hAnsi="Arial" w:cs="Arial"/>
          <w:sz w:val="20"/>
          <w:szCs w:val="20"/>
        </w:rPr>
        <w:t>Bij het spreken over verschijnselen ku</w:t>
      </w:r>
      <w:r w:rsidR="006F33F0" w:rsidRPr="00BA6BCA">
        <w:rPr>
          <w:rFonts w:ascii="Arial" w:hAnsi="Arial" w:cs="Arial"/>
          <w:sz w:val="20"/>
          <w:szCs w:val="20"/>
        </w:rPr>
        <w:t>n je drie communicatieniveau</w:t>
      </w:r>
      <w:r w:rsidRPr="00BA6BCA">
        <w:rPr>
          <w:rFonts w:ascii="Arial" w:hAnsi="Arial" w:cs="Arial"/>
          <w:sz w:val="20"/>
          <w:szCs w:val="20"/>
        </w:rPr>
        <w:t>s onderscheiden.</w:t>
      </w:r>
      <w:r w:rsidRPr="00BA6BCA">
        <w:rPr>
          <w:rFonts w:ascii="Arial" w:hAnsi="Arial" w:cs="Arial"/>
          <w:sz w:val="20"/>
          <w:szCs w:val="20"/>
        </w:rPr>
        <w:br/>
        <w:t>a Het dagelijks leven</w:t>
      </w:r>
      <w:r w:rsidRPr="00BA6BCA">
        <w:rPr>
          <w:rFonts w:ascii="Arial" w:hAnsi="Arial" w:cs="Arial"/>
          <w:sz w:val="20"/>
          <w:szCs w:val="20"/>
        </w:rPr>
        <w:br/>
        <w:t>b Het laboratorium</w:t>
      </w:r>
      <w:r w:rsidRPr="00BA6BCA">
        <w:rPr>
          <w:rFonts w:ascii="Arial" w:hAnsi="Arial" w:cs="Arial"/>
          <w:sz w:val="20"/>
          <w:szCs w:val="20"/>
        </w:rPr>
        <w:br/>
        <w:t>c De theorie</w:t>
      </w:r>
    </w:p>
    <w:p w:rsidR="008335E3" w:rsidRPr="00BA6BCA" w:rsidRDefault="008335E3" w:rsidP="008335E3">
      <w:pPr>
        <w:rPr>
          <w:rFonts w:ascii="Arial" w:hAnsi="Arial" w:cs="Arial"/>
          <w:sz w:val="20"/>
          <w:szCs w:val="20"/>
        </w:rPr>
      </w:pPr>
      <w:r w:rsidRPr="00BA6BCA">
        <w:rPr>
          <w:rFonts w:ascii="Arial" w:hAnsi="Arial" w:cs="Arial"/>
          <w:sz w:val="20"/>
          <w:szCs w:val="20"/>
        </w:rPr>
        <w:t>Uitspraken van docenten kun je indelen naar deze communicatieniveaus.</w:t>
      </w:r>
      <w:r w:rsidRPr="00BA6BCA">
        <w:rPr>
          <w:rFonts w:ascii="Arial" w:hAnsi="Arial" w:cs="Arial"/>
          <w:sz w:val="20"/>
          <w:szCs w:val="20"/>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8335E3" w:rsidRPr="00BA6BCA" w:rsidTr="005722A0">
        <w:tc>
          <w:tcPr>
            <w:tcW w:w="3024" w:type="dxa"/>
            <w:shd w:val="pct20" w:color="auto" w:fill="FFFFFF"/>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DAGELIJKS LEVEN</w:t>
            </w:r>
          </w:p>
        </w:tc>
        <w:tc>
          <w:tcPr>
            <w:tcW w:w="3024" w:type="dxa"/>
            <w:shd w:val="pct20" w:color="auto" w:fill="FFFFFF"/>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LABORATORIUM</w:t>
            </w:r>
          </w:p>
        </w:tc>
        <w:tc>
          <w:tcPr>
            <w:tcW w:w="3024" w:type="dxa"/>
            <w:shd w:val="pct20" w:color="auto" w:fill="FFFFFF"/>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THEORIE</w:t>
            </w:r>
          </w:p>
        </w:tc>
      </w:tr>
      <w:tr w:rsidR="008335E3" w:rsidRPr="00BA6BCA" w:rsidTr="005722A0">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Water is kleurloos</w:t>
            </w:r>
          </w:p>
          <w:p w:rsidR="005722A0" w:rsidRPr="00BA6BCA" w:rsidRDefault="005722A0" w:rsidP="000119F0">
            <w:pPr>
              <w:rPr>
                <w:rFonts w:ascii="Arial" w:eastAsia="Calibri" w:hAnsi="Arial" w:cs="Arial"/>
                <w:sz w:val="20"/>
                <w:szCs w:val="20"/>
              </w:rPr>
            </w:pPr>
            <w:r w:rsidRPr="00BA6BCA">
              <w:rPr>
                <w:rFonts w:ascii="Arial" w:eastAsia="Calibri" w:hAnsi="Arial" w:cs="Arial"/>
                <w:sz w:val="20"/>
                <w:szCs w:val="20"/>
              </w:rPr>
              <w:t>Water is vloeibaar bij kamertemperatuur</w:t>
            </w:r>
          </w:p>
        </w:tc>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Water heeft een hoge verdampingswarmte</w:t>
            </w:r>
          </w:p>
        </w:tc>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Watermoleculen hebben een permanente dipool</w:t>
            </w:r>
          </w:p>
        </w:tc>
      </w:tr>
      <w:tr w:rsidR="008335E3" w:rsidRPr="00BA6BCA" w:rsidTr="005722A0">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Verbranding gaat meestal gepaard met vuurverschijnselen</w:t>
            </w:r>
          </w:p>
        </w:tc>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Voor een verbranding is zuurstof nodig</w:t>
            </w:r>
          </w:p>
        </w:tc>
        <w:tc>
          <w:tcPr>
            <w:tcW w:w="3024" w:type="dxa"/>
          </w:tcPr>
          <w:p w:rsidR="008335E3" w:rsidRPr="00BA6BCA" w:rsidRDefault="006F33F0" w:rsidP="000119F0">
            <w:pPr>
              <w:rPr>
                <w:rFonts w:ascii="Arial" w:eastAsia="Calibri" w:hAnsi="Arial" w:cs="Arial"/>
                <w:sz w:val="20"/>
                <w:szCs w:val="20"/>
              </w:rPr>
            </w:pPr>
            <w:r w:rsidRPr="00BA6BCA">
              <w:rPr>
                <w:rFonts w:ascii="Arial" w:eastAsia="Calibri" w:hAnsi="Arial" w:cs="Arial"/>
                <w:sz w:val="20"/>
                <w:szCs w:val="20"/>
              </w:rPr>
              <w:t>Producten</w:t>
            </w:r>
            <w:r w:rsidR="008335E3" w:rsidRPr="00BA6BCA">
              <w:rPr>
                <w:rFonts w:ascii="Arial" w:eastAsia="Calibri" w:hAnsi="Arial" w:cs="Arial"/>
                <w:sz w:val="20"/>
                <w:szCs w:val="20"/>
              </w:rPr>
              <w:t xml:space="preserve"> van een volledige verbranding zijn oxides van elementen</w:t>
            </w:r>
          </w:p>
        </w:tc>
      </w:tr>
      <w:tr w:rsidR="008335E3" w:rsidRPr="00BA6BCA" w:rsidTr="005722A0">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Zilver is grijs-glanzend</w:t>
            </w:r>
          </w:p>
        </w:tc>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Zilver geleidt de elektrische stroom</w:t>
            </w:r>
          </w:p>
        </w:tc>
        <w:tc>
          <w:tcPr>
            <w:tcW w:w="3024" w:type="dxa"/>
          </w:tcPr>
          <w:p w:rsidR="008335E3" w:rsidRPr="00BA6BCA" w:rsidRDefault="008335E3" w:rsidP="000119F0">
            <w:pPr>
              <w:rPr>
                <w:rFonts w:ascii="Arial" w:eastAsia="Calibri" w:hAnsi="Arial" w:cs="Arial"/>
                <w:sz w:val="20"/>
                <w:szCs w:val="20"/>
              </w:rPr>
            </w:pPr>
            <w:r w:rsidRPr="00BA6BCA">
              <w:rPr>
                <w:rFonts w:ascii="Arial" w:eastAsia="Calibri" w:hAnsi="Arial" w:cs="Arial"/>
                <w:sz w:val="20"/>
                <w:szCs w:val="20"/>
              </w:rPr>
              <w:t xml:space="preserve">Zilverkristallen hebben een </w:t>
            </w:r>
            <w:proofErr w:type="spellStart"/>
            <w:r w:rsidRPr="00BA6BCA">
              <w:rPr>
                <w:rFonts w:ascii="Arial" w:eastAsia="Calibri" w:hAnsi="Arial" w:cs="Arial"/>
                <w:sz w:val="20"/>
                <w:szCs w:val="20"/>
              </w:rPr>
              <w:t>fcc</w:t>
            </w:r>
            <w:proofErr w:type="spellEnd"/>
            <w:r w:rsidRPr="00BA6BCA">
              <w:rPr>
                <w:rFonts w:ascii="Arial" w:eastAsia="Calibri" w:hAnsi="Arial" w:cs="Arial"/>
                <w:sz w:val="20"/>
                <w:szCs w:val="20"/>
              </w:rPr>
              <w:t>-structuur</w:t>
            </w:r>
          </w:p>
          <w:p w:rsidR="005722A0" w:rsidRPr="00BA6BCA" w:rsidRDefault="005722A0" w:rsidP="000119F0">
            <w:pPr>
              <w:rPr>
                <w:rFonts w:ascii="Arial" w:eastAsia="Calibri" w:hAnsi="Arial" w:cs="Arial"/>
                <w:sz w:val="20"/>
                <w:szCs w:val="20"/>
              </w:rPr>
            </w:pPr>
            <w:r w:rsidRPr="00BA6BCA">
              <w:rPr>
                <w:rFonts w:ascii="Arial" w:eastAsia="Calibri" w:hAnsi="Arial" w:cs="Arial"/>
                <w:sz w:val="20"/>
                <w:szCs w:val="20"/>
              </w:rPr>
              <w:t>Het atoomnummer van zilver is 47</w:t>
            </w:r>
          </w:p>
        </w:tc>
      </w:tr>
    </w:tbl>
    <w:p w:rsidR="008335E3" w:rsidRPr="00BA6BCA" w:rsidRDefault="008335E3" w:rsidP="008335E3">
      <w:pPr>
        <w:rPr>
          <w:rFonts w:ascii="Arial" w:hAnsi="Arial" w:cs="Arial"/>
          <w:i/>
          <w:sz w:val="20"/>
          <w:szCs w:val="20"/>
        </w:rPr>
      </w:pPr>
    </w:p>
    <w:p w:rsidR="006F33F0" w:rsidRPr="00BA6BCA" w:rsidRDefault="008335E3">
      <w:pPr>
        <w:rPr>
          <w:rFonts w:ascii="Arial" w:hAnsi="Arial" w:cs="Arial"/>
          <w:i/>
          <w:sz w:val="20"/>
          <w:szCs w:val="20"/>
        </w:rPr>
      </w:pPr>
      <w:r w:rsidRPr="00BA6BCA">
        <w:rPr>
          <w:rFonts w:ascii="Arial" w:hAnsi="Arial" w:cs="Arial"/>
          <w:i/>
          <w:sz w:val="20"/>
          <w:szCs w:val="20"/>
        </w:rPr>
        <w:t>Een docent geeft les over licht en lichtbundels. Ter ondersteuning maakt hij een drieluik met een aantal afbeeldingen die verdeeld zijn per communicatieniveau. Hij start de les met het bespreken van de discobal. Hij laat zien hoe een spiegel een lichtbundel weerkaatst. Daarna biedt hij de regel hoek van inval = hoek van terugkaatsing aan. In het laboratoriumvoorbeeld is dat gemakkelijk in te zien door met de lamp en de spiegel te draaien. De discobal bestaat kennelijk uit veel spiegeltjes met steeds een andere stand.</w:t>
      </w:r>
    </w:p>
    <w:p w:rsidR="006F33F0" w:rsidRPr="00BA6BCA" w:rsidRDefault="006F33F0">
      <w:pPr>
        <w:rPr>
          <w:rFonts w:ascii="Arial" w:hAnsi="Arial" w:cs="Arial"/>
          <w:i/>
          <w:sz w:val="20"/>
          <w:szCs w:val="20"/>
        </w:rPr>
      </w:pPr>
      <w:r w:rsidRPr="00BA6BCA">
        <w:rPr>
          <w:rFonts w:ascii="Arial" w:hAnsi="Arial" w:cs="Arial"/>
          <w:i/>
          <w:sz w:val="20"/>
          <w:szCs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9"/>
        <w:gridCol w:w="3165"/>
        <w:gridCol w:w="4252"/>
      </w:tblGrid>
      <w:tr w:rsidR="008335E3" w:rsidRPr="00BA6BCA" w:rsidTr="00DC2FA7">
        <w:trPr>
          <w:trHeight w:val="223"/>
        </w:trPr>
        <w:tc>
          <w:tcPr>
            <w:tcW w:w="10276" w:type="dxa"/>
            <w:gridSpan w:val="3"/>
            <w:tcBorders>
              <w:top w:val="single" w:sz="4" w:space="0" w:color="auto"/>
              <w:left w:val="single" w:sz="4" w:space="0" w:color="auto"/>
              <w:bottom w:val="single" w:sz="4" w:space="0" w:color="auto"/>
              <w:right w:val="single" w:sz="4" w:space="0" w:color="auto"/>
            </w:tcBorders>
            <w:hideMark/>
          </w:tcPr>
          <w:p w:rsidR="008335E3" w:rsidRPr="00BA6BCA" w:rsidRDefault="008335E3" w:rsidP="000119F0">
            <w:pPr>
              <w:rPr>
                <w:rFonts w:ascii="Arial" w:hAnsi="Arial" w:cs="Arial"/>
                <w:i/>
                <w:sz w:val="20"/>
                <w:szCs w:val="20"/>
              </w:rPr>
            </w:pPr>
            <w:r w:rsidRPr="00BA6BCA">
              <w:rPr>
                <w:rFonts w:ascii="Arial" w:hAnsi="Arial" w:cs="Arial"/>
                <w:i/>
                <w:sz w:val="20"/>
                <w:szCs w:val="20"/>
              </w:rPr>
              <w:lastRenderedPageBreak/>
              <w:br w:type="page"/>
              <w:t xml:space="preserve"> Drieluik: de discobal</w:t>
            </w:r>
          </w:p>
        </w:tc>
      </w:tr>
      <w:tr w:rsidR="006F33F0" w:rsidRPr="00BA6BCA" w:rsidTr="00DC2FA7">
        <w:trPr>
          <w:trHeight w:val="419"/>
        </w:trPr>
        <w:tc>
          <w:tcPr>
            <w:tcW w:w="2859"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Dagelijks leven</w:t>
            </w:r>
          </w:p>
        </w:tc>
        <w:tc>
          <w:tcPr>
            <w:tcW w:w="3165"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Laboratorium</w:t>
            </w:r>
          </w:p>
        </w:tc>
        <w:tc>
          <w:tcPr>
            <w:tcW w:w="4252" w:type="dxa"/>
            <w:tcBorders>
              <w:top w:val="single" w:sz="4" w:space="0" w:color="auto"/>
              <w:left w:val="single" w:sz="4" w:space="0" w:color="auto"/>
              <w:bottom w:val="single" w:sz="4" w:space="0" w:color="auto"/>
              <w:right w:val="single" w:sz="4" w:space="0" w:color="auto"/>
            </w:tcBorders>
          </w:tcPr>
          <w:p w:rsidR="006F33F0" w:rsidRPr="00BA6BCA" w:rsidRDefault="006F33F0" w:rsidP="00901B2A">
            <w:pPr>
              <w:rPr>
                <w:rFonts w:ascii="Arial" w:hAnsi="Arial" w:cs="Arial"/>
                <w:sz w:val="20"/>
                <w:szCs w:val="20"/>
              </w:rPr>
            </w:pPr>
            <w:r w:rsidRPr="00BA6BCA">
              <w:rPr>
                <w:rFonts w:ascii="Arial" w:hAnsi="Arial" w:cs="Arial"/>
                <w:sz w:val="20"/>
                <w:szCs w:val="20"/>
              </w:rPr>
              <w:t>Theorie</w:t>
            </w:r>
          </w:p>
        </w:tc>
      </w:tr>
      <w:tr w:rsidR="006F33F0" w:rsidRPr="00BA6BCA" w:rsidTr="00DC2FA7">
        <w:trPr>
          <w:trHeight w:val="2298"/>
        </w:trPr>
        <w:tc>
          <w:tcPr>
            <w:tcW w:w="2859"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rPr>
                <w:rFonts w:ascii="Arial" w:hAnsi="Arial" w:cs="Arial"/>
                <w:i/>
                <w:sz w:val="20"/>
                <w:szCs w:val="20"/>
              </w:rPr>
            </w:pPr>
          </w:p>
          <w:p w:rsidR="006F33F0" w:rsidRPr="00BA6BCA" w:rsidRDefault="006F33F0" w:rsidP="000119F0">
            <w:pPr>
              <w:jc w:val="center"/>
              <w:rPr>
                <w:rFonts w:ascii="Arial" w:hAnsi="Arial" w:cs="Arial"/>
                <w:i/>
                <w:sz w:val="20"/>
                <w:szCs w:val="20"/>
              </w:rPr>
            </w:pPr>
            <w:r w:rsidRPr="00BA6BCA">
              <w:rPr>
                <w:rFonts w:ascii="Arial" w:hAnsi="Arial" w:cs="Arial"/>
                <w:i/>
                <w:noProof/>
                <w:sz w:val="20"/>
                <w:szCs w:val="20"/>
              </w:rPr>
              <w:drawing>
                <wp:inline distT="0" distB="0" distL="0" distR="0" wp14:anchorId="41B2F54F" wp14:editId="0979C03A">
                  <wp:extent cx="1371600" cy="1000125"/>
                  <wp:effectExtent l="19050" t="0" r="0" b="0"/>
                  <wp:docPr id="3" name="Afbeelding 83" descr="http://3.bp.blogspot.com/_9STIGUMDlT0/RvgbJKaw3PI/AAAAAAAAAHc/Q2hDtvzfN9U/s320/disc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3.bp.blogspot.com/_9STIGUMDlT0/RvgbJKaw3PI/AAAAAAAAAHc/Q2hDtvzfN9U/s320/discobal.jpg"/>
                          <pic:cNvPicPr>
                            <a:picLocks noChangeAspect="1" noChangeArrowheads="1"/>
                          </pic:cNvPicPr>
                        </pic:nvPicPr>
                        <pic:blipFill>
                          <a:blip r:embed="rId37" r:link="rId38" cstate="print"/>
                          <a:srcRect/>
                          <a:stretch>
                            <a:fillRect/>
                          </a:stretch>
                        </pic:blipFill>
                        <pic:spPr bwMode="auto">
                          <a:xfrm>
                            <a:off x="0" y="0"/>
                            <a:ext cx="1371600" cy="1000125"/>
                          </a:xfrm>
                          <a:prstGeom prst="rect">
                            <a:avLst/>
                          </a:prstGeom>
                          <a:noFill/>
                          <a:ln w="9525">
                            <a:noFill/>
                            <a:miter lim="800000"/>
                            <a:headEnd/>
                            <a:tailEnd/>
                          </a:ln>
                        </pic:spPr>
                      </pic:pic>
                    </a:graphicData>
                  </a:graphic>
                </wp:inline>
              </w:drawing>
            </w:r>
          </w:p>
          <w:p w:rsidR="006F33F0" w:rsidRPr="00BA6BCA" w:rsidRDefault="006F33F0" w:rsidP="000119F0">
            <w:pPr>
              <w:rPr>
                <w:rFonts w:ascii="Arial" w:hAnsi="Arial" w:cs="Arial"/>
                <w:i/>
                <w:sz w:val="20"/>
                <w:szCs w:val="20"/>
              </w:rPr>
            </w:pPr>
          </w:p>
        </w:tc>
        <w:tc>
          <w:tcPr>
            <w:tcW w:w="3165" w:type="dxa"/>
            <w:tcBorders>
              <w:top w:val="single" w:sz="4" w:space="0" w:color="auto"/>
              <w:left w:val="single" w:sz="4" w:space="0" w:color="auto"/>
              <w:bottom w:val="single" w:sz="4" w:space="0" w:color="auto"/>
              <w:right w:val="single" w:sz="4" w:space="0" w:color="auto"/>
            </w:tcBorders>
            <w:hideMark/>
          </w:tcPr>
          <w:p w:rsidR="006F33F0" w:rsidRPr="00BA6BCA" w:rsidRDefault="006F33F0" w:rsidP="000119F0">
            <w:pPr>
              <w:rPr>
                <w:rFonts w:ascii="Arial" w:hAnsi="Arial" w:cs="Arial"/>
                <w:i/>
                <w:sz w:val="20"/>
                <w:szCs w:val="20"/>
              </w:rPr>
            </w:pPr>
          </w:p>
          <w:p w:rsidR="006F33F0" w:rsidRPr="00BA6BCA" w:rsidRDefault="006F33F0" w:rsidP="000119F0">
            <w:pPr>
              <w:jc w:val="center"/>
              <w:rPr>
                <w:rFonts w:ascii="Arial" w:hAnsi="Arial" w:cs="Arial"/>
                <w:i/>
                <w:sz w:val="20"/>
                <w:szCs w:val="20"/>
              </w:rPr>
            </w:pPr>
            <w:r w:rsidRPr="00BA6BCA">
              <w:rPr>
                <w:rFonts w:ascii="Arial" w:hAnsi="Arial" w:cs="Arial"/>
                <w:i/>
                <w:sz w:val="20"/>
                <w:szCs w:val="20"/>
              </w:rPr>
              <w:t xml:space="preserve">. </w:t>
            </w:r>
            <w:r w:rsidRPr="00BA6BCA">
              <w:rPr>
                <w:rFonts w:ascii="Arial" w:hAnsi="Arial" w:cs="Arial"/>
                <w:i/>
                <w:sz w:val="20"/>
                <w:szCs w:val="20"/>
              </w:rPr>
              <w:object w:dxaOrig="4619" w:dyaOrig="2640">
                <v:shape id="_x0000_i1038" type="#_x0000_t75" style="width:99.75pt;height:56.25pt" o:ole="">
                  <v:imagedata r:id="rId39" o:title=""/>
                </v:shape>
                <o:OLEObject Type="Embed" ProgID="PBrush" ShapeID="_x0000_i1038" DrawAspect="Content" ObjectID="_1571758107" r:id="rId40"/>
              </w:object>
            </w:r>
          </w:p>
          <w:p w:rsidR="006F33F0" w:rsidRPr="00BA6BCA" w:rsidRDefault="006F33F0" w:rsidP="000119F0">
            <w:pPr>
              <w:rPr>
                <w:rFonts w:ascii="Arial" w:hAnsi="Arial" w:cs="Arial"/>
                <w:i/>
                <w:sz w:val="20"/>
                <w:szCs w:val="20"/>
              </w:rPr>
            </w:pPr>
          </w:p>
          <w:p w:rsidR="006F33F0" w:rsidRPr="00BA6BCA" w:rsidRDefault="006F33F0" w:rsidP="000119F0">
            <w:pPr>
              <w:rPr>
                <w:rFonts w:ascii="Arial" w:hAnsi="Arial" w:cs="Arial"/>
                <w:i/>
                <w:sz w:val="20"/>
                <w:szCs w:val="20"/>
              </w:rPr>
            </w:pPr>
          </w:p>
        </w:tc>
        <w:tc>
          <w:tcPr>
            <w:tcW w:w="4252" w:type="dxa"/>
            <w:tcBorders>
              <w:top w:val="single" w:sz="4" w:space="0" w:color="auto"/>
              <w:left w:val="single" w:sz="4" w:space="0" w:color="auto"/>
              <w:bottom w:val="single" w:sz="4" w:space="0" w:color="auto"/>
              <w:right w:val="single" w:sz="4" w:space="0" w:color="auto"/>
            </w:tcBorders>
          </w:tcPr>
          <w:p w:rsidR="006F33F0" w:rsidRPr="00BA6BCA" w:rsidRDefault="006F33F0" w:rsidP="000119F0">
            <w:pPr>
              <w:jc w:val="center"/>
              <w:rPr>
                <w:rFonts w:ascii="Arial" w:hAnsi="Arial" w:cs="Arial"/>
                <w:i/>
                <w:sz w:val="20"/>
                <w:szCs w:val="20"/>
              </w:rPr>
            </w:pPr>
          </w:p>
          <w:p w:rsidR="006F33F0" w:rsidRPr="00BA6BCA" w:rsidRDefault="006F33F0" w:rsidP="000119F0">
            <w:pPr>
              <w:jc w:val="center"/>
              <w:rPr>
                <w:rFonts w:ascii="Arial" w:hAnsi="Arial" w:cs="Arial"/>
                <w:i/>
                <w:sz w:val="20"/>
                <w:szCs w:val="20"/>
              </w:rPr>
            </w:pPr>
            <w:r w:rsidRPr="00BA6BCA">
              <w:rPr>
                <w:rFonts w:ascii="Arial" w:hAnsi="Arial" w:cs="Arial"/>
                <w:i/>
                <w:sz w:val="20"/>
                <w:szCs w:val="20"/>
              </w:rPr>
              <w:object w:dxaOrig="2505" w:dyaOrig="1995">
                <v:shape id="_x0000_i1039" type="#_x0000_t75" style="width:84.75pt;height:67.5pt" o:ole="">
                  <v:imagedata r:id="rId41" o:title=""/>
                </v:shape>
                <o:OLEObject Type="Embed" ProgID="PBrush" ShapeID="_x0000_i1039" DrawAspect="Content" ObjectID="_1571758108" r:id="rId42"/>
              </w:object>
            </w:r>
          </w:p>
          <w:p w:rsidR="006F33F0" w:rsidRPr="00BA6BCA" w:rsidRDefault="002D0F49" w:rsidP="000119F0">
            <w:pPr>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14605</wp:posOffset>
                      </wp:positionV>
                      <wp:extent cx="0" cy="0"/>
                      <wp:effectExtent l="5715" t="11430" r="13335" b="762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C7D8"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iwDQIAAC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"/>
                  </w:pict>
                </mc:Fallback>
              </mc:AlternateContent>
            </w:r>
          </w:p>
        </w:tc>
      </w:tr>
      <w:tr w:rsidR="006F33F0" w:rsidRPr="00BA6BCA" w:rsidTr="00DC2FA7">
        <w:trPr>
          <w:trHeight w:val="957"/>
        </w:trPr>
        <w:tc>
          <w:tcPr>
            <w:tcW w:w="2859" w:type="dxa"/>
            <w:tcBorders>
              <w:top w:val="single" w:sz="4" w:space="0" w:color="auto"/>
              <w:left w:val="single" w:sz="4" w:space="0" w:color="auto"/>
              <w:right w:val="single" w:sz="4" w:space="0" w:color="auto"/>
            </w:tcBorders>
          </w:tcPr>
          <w:p w:rsidR="006F33F0" w:rsidRPr="00B87DC6" w:rsidRDefault="00363EAF" w:rsidP="006B0F83">
            <w:pPr>
              <w:rPr>
                <w:rFonts w:ascii="Arial" w:hAnsi="Arial" w:cs="Arial"/>
                <w:sz w:val="20"/>
                <w:szCs w:val="20"/>
              </w:rPr>
            </w:pPr>
            <w:r w:rsidRPr="00B87DC6">
              <w:rPr>
                <w:rFonts w:ascii="Arial" w:hAnsi="Arial" w:cs="Arial"/>
                <w:sz w:val="20"/>
                <w:szCs w:val="20"/>
              </w:rPr>
              <w:t>E</w:t>
            </w:r>
            <w:r w:rsidR="006F33F0" w:rsidRPr="00B87DC6">
              <w:rPr>
                <w:rFonts w:ascii="Arial" w:hAnsi="Arial" w:cs="Arial"/>
                <w:sz w:val="20"/>
                <w:szCs w:val="20"/>
              </w:rPr>
              <w:t>en discobal weerkaatst het licht</w:t>
            </w:r>
          </w:p>
        </w:tc>
        <w:tc>
          <w:tcPr>
            <w:tcW w:w="3165" w:type="dxa"/>
            <w:tcBorders>
              <w:top w:val="single" w:sz="4" w:space="0" w:color="auto"/>
              <w:left w:val="single" w:sz="4" w:space="0" w:color="auto"/>
              <w:right w:val="single" w:sz="4" w:space="0" w:color="auto"/>
            </w:tcBorders>
            <w:hideMark/>
          </w:tcPr>
          <w:p w:rsidR="006F33F0" w:rsidRPr="00B87DC6" w:rsidRDefault="00363EAF" w:rsidP="006B0F83">
            <w:pPr>
              <w:rPr>
                <w:rFonts w:ascii="Arial" w:hAnsi="Arial" w:cs="Arial"/>
                <w:sz w:val="20"/>
                <w:szCs w:val="20"/>
              </w:rPr>
            </w:pPr>
            <w:r w:rsidRPr="00B87DC6">
              <w:rPr>
                <w:rFonts w:ascii="Arial" w:hAnsi="Arial" w:cs="Arial"/>
                <w:sz w:val="20"/>
                <w:szCs w:val="20"/>
              </w:rPr>
              <w:t>D</w:t>
            </w:r>
            <w:r w:rsidR="006F33F0" w:rsidRPr="00B87DC6">
              <w:rPr>
                <w:rFonts w:ascii="Arial" w:hAnsi="Arial" w:cs="Arial"/>
                <w:sz w:val="20"/>
                <w:szCs w:val="20"/>
              </w:rPr>
              <w:t>e vlakke spiegel weerkaatst de lichtbundel</w:t>
            </w:r>
          </w:p>
        </w:tc>
        <w:tc>
          <w:tcPr>
            <w:tcW w:w="4252" w:type="dxa"/>
            <w:tcBorders>
              <w:top w:val="single" w:sz="4" w:space="0" w:color="auto"/>
              <w:left w:val="single" w:sz="4" w:space="0" w:color="auto"/>
              <w:right w:val="single" w:sz="4" w:space="0" w:color="auto"/>
            </w:tcBorders>
          </w:tcPr>
          <w:p w:rsidR="006F33F0" w:rsidRPr="00B87DC6" w:rsidRDefault="00363EAF" w:rsidP="006B0F83">
            <w:pPr>
              <w:rPr>
                <w:rFonts w:ascii="Arial" w:hAnsi="Arial" w:cs="Arial"/>
                <w:sz w:val="20"/>
                <w:szCs w:val="20"/>
              </w:rPr>
            </w:pPr>
            <w:r w:rsidRPr="00B87DC6">
              <w:rPr>
                <w:rFonts w:ascii="Arial" w:hAnsi="Arial" w:cs="Arial"/>
                <w:sz w:val="20"/>
                <w:szCs w:val="20"/>
              </w:rPr>
              <w:t>E</w:t>
            </w:r>
            <w:r w:rsidR="006F33F0" w:rsidRPr="00B87DC6">
              <w:rPr>
                <w:rFonts w:ascii="Arial" w:hAnsi="Arial" w:cs="Arial"/>
                <w:sz w:val="20"/>
                <w:szCs w:val="20"/>
              </w:rPr>
              <w:t>en lichtstraal weerkaatst volgens hoek van inval = hoek van terugkaatsing</w:t>
            </w:r>
          </w:p>
        </w:tc>
      </w:tr>
    </w:tbl>
    <w:p w:rsidR="008335E3" w:rsidRPr="00BA6BCA" w:rsidRDefault="008335E3" w:rsidP="008335E3">
      <w:pPr>
        <w:rPr>
          <w:rFonts w:ascii="Arial" w:hAnsi="Arial" w:cs="Arial"/>
          <w:b/>
          <w:sz w:val="20"/>
          <w:szCs w:val="20"/>
        </w:rPr>
      </w:pPr>
    </w:p>
    <w:p w:rsidR="008335E3" w:rsidRPr="00BA6BCA" w:rsidRDefault="008335E3" w:rsidP="008335E3">
      <w:pPr>
        <w:widowControl w:val="0"/>
        <w:rPr>
          <w:rFonts w:ascii="Arial" w:hAnsi="Arial" w:cs="Arial"/>
          <w:sz w:val="20"/>
          <w:szCs w:val="20"/>
        </w:rPr>
      </w:pPr>
      <w:r w:rsidRPr="00BA6BCA">
        <w:rPr>
          <w:rFonts w:ascii="Arial" w:hAnsi="Arial" w:cs="Arial"/>
          <w:sz w:val="20"/>
          <w:szCs w:val="20"/>
        </w:rPr>
        <w:t>De uitdaging voor de docent in de natuurkunde en scheikunde is het gesprek met de leerlingen te beginnen vanuit hun directe ervaringen uit het dagelijks leven, en in de loop van het gesprek deze ervaringen te verbinden met begrippen en regels uit de theorie. Die verbinding vindt niet in één stap plaats. Bij de ontwikkeling van theorie spelen de gerichte en geordende ervaringen met proeven uit het laboratorium een belangrijke rol. Vandaar dat proeven een onmisbare brugfunctie vervullen bij het aanleren en toepassen van begrippen en regels.</w:t>
      </w:r>
    </w:p>
    <w:p w:rsidR="008335E3" w:rsidRPr="00BA6BCA" w:rsidRDefault="00A545AE" w:rsidP="008335E3">
      <w:pPr>
        <w:widowControl w:val="0"/>
        <w:rPr>
          <w:rFonts w:ascii="Arial" w:hAnsi="Arial" w:cs="Arial"/>
          <w:sz w:val="20"/>
          <w:szCs w:val="20"/>
        </w:rPr>
      </w:pPr>
      <w:r w:rsidRPr="00BA6BCA">
        <w:rPr>
          <w:rFonts w:ascii="Arial" w:hAnsi="Arial" w:cs="Arial"/>
          <w:sz w:val="20"/>
          <w:szCs w:val="20"/>
        </w:rPr>
        <w:t>De drie niveau</w:t>
      </w:r>
      <w:r w:rsidR="008335E3" w:rsidRPr="00BA6BCA">
        <w:rPr>
          <w:rFonts w:ascii="Arial" w:hAnsi="Arial" w:cs="Arial"/>
          <w:sz w:val="20"/>
          <w:szCs w:val="20"/>
        </w:rPr>
        <w:t>s zijn</w:t>
      </w:r>
      <w:r w:rsidRPr="00BA6BCA">
        <w:rPr>
          <w:rFonts w:ascii="Arial" w:hAnsi="Arial" w:cs="Arial"/>
          <w:sz w:val="20"/>
          <w:szCs w:val="20"/>
        </w:rPr>
        <w:t xml:space="preserve"> </w:t>
      </w:r>
      <w:r w:rsidR="008335E3" w:rsidRPr="00BA6BCA">
        <w:rPr>
          <w:rFonts w:ascii="Arial" w:hAnsi="Arial" w:cs="Arial"/>
          <w:sz w:val="20"/>
          <w:szCs w:val="20"/>
        </w:rPr>
        <w:t xml:space="preserve">in eerste instantie niet verbonden. Door onderwijs kunnen </w:t>
      </w:r>
      <w:r w:rsidRPr="00BA6BCA">
        <w:rPr>
          <w:rFonts w:ascii="Arial" w:hAnsi="Arial" w:cs="Arial"/>
          <w:sz w:val="20"/>
          <w:szCs w:val="20"/>
        </w:rPr>
        <w:t>verbindingen tussen deze niveau</w:t>
      </w:r>
      <w:r w:rsidR="008335E3" w:rsidRPr="00BA6BCA">
        <w:rPr>
          <w:rFonts w:ascii="Arial" w:hAnsi="Arial" w:cs="Arial"/>
          <w:sz w:val="20"/>
          <w:szCs w:val="20"/>
        </w:rPr>
        <w:t xml:space="preserve">s tot stand komen. </w:t>
      </w:r>
      <w:r w:rsidR="00B87DC6">
        <w:rPr>
          <w:rFonts w:ascii="Arial" w:hAnsi="Arial" w:cs="Arial"/>
          <w:sz w:val="20"/>
          <w:szCs w:val="20"/>
        </w:rPr>
        <w:t>D</w:t>
      </w:r>
      <w:r w:rsidR="008335E3" w:rsidRPr="00BA6BCA">
        <w:rPr>
          <w:rFonts w:ascii="Arial" w:hAnsi="Arial" w:cs="Arial"/>
          <w:sz w:val="20"/>
          <w:szCs w:val="20"/>
        </w:rPr>
        <w:t>agelijkse ervaring kan beter worden begrepen vanuit begrippen uit de theorie. Het taalgebruik van een docent past bij een bepaald niveau. Bij overgangen naar een ander niveau moet de docent zijn taalgebruik aanpassen.</w:t>
      </w:r>
    </w:p>
    <w:tbl>
      <w:tblPr>
        <w:tblW w:w="6378" w:type="dxa"/>
        <w:tblLayout w:type="fixed"/>
        <w:tblCellMar>
          <w:left w:w="70" w:type="dxa"/>
          <w:right w:w="70" w:type="dxa"/>
        </w:tblCellMar>
        <w:tblLook w:val="0000" w:firstRow="0" w:lastRow="0" w:firstColumn="0" w:lastColumn="0" w:noHBand="0" w:noVBand="0"/>
      </w:tblPr>
      <w:tblGrid>
        <w:gridCol w:w="3189"/>
        <w:gridCol w:w="3189"/>
      </w:tblGrid>
      <w:tr w:rsidR="008335E3" w:rsidRPr="00BA6BCA" w:rsidTr="000119F0">
        <w:tc>
          <w:tcPr>
            <w:tcW w:w="3189" w:type="dxa"/>
            <w:tcBorders>
              <w:top w:val="single" w:sz="6" w:space="0" w:color="auto"/>
              <w:left w:val="single" w:sz="6" w:space="0" w:color="auto"/>
              <w:bottom w:val="single" w:sz="6" w:space="0" w:color="auto"/>
              <w:right w:val="single" w:sz="6" w:space="0" w:color="auto"/>
            </w:tcBorders>
          </w:tcPr>
          <w:p w:rsidR="008335E3" w:rsidRPr="00BA6BCA" w:rsidRDefault="00A545AE" w:rsidP="000119F0">
            <w:pPr>
              <w:rPr>
                <w:rFonts w:ascii="Arial" w:hAnsi="Arial" w:cs="Arial"/>
                <w:sz w:val="20"/>
                <w:szCs w:val="20"/>
              </w:rPr>
            </w:pPr>
            <w:r w:rsidRPr="00BA6BCA">
              <w:rPr>
                <w:rFonts w:ascii="Arial" w:hAnsi="Arial" w:cs="Arial"/>
                <w:sz w:val="20"/>
                <w:szCs w:val="20"/>
              </w:rPr>
              <w:t>Drie communicatieniveau</w:t>
            </w:r>
            <w:r w:rsidR="008335E3" w:rsidRPr="00BA6BCA">
              <w:rPr>
                <w:rFonts w:ascii="Arial" w:hAnsi="Arial" w:cs="Arial"/>
                <w:sz w:val="20"/>
                <w:szCs w:val="20"/>
              </w:rPr>
              <w:t>s</w:t>
            </w:r>
          </w:p>
        </w:tc>
        <w:tc>
          <w:tcPr>
            <w:tcW w:w="3189" w:type="dxa"/>
            <w:tcBorders>
              <w:top w:val="single" w:sz="6" w:space="0" w:color="auto"/>
              <w:left w:val="single" w:sz="6" w:space="0" w:color="auto"/>
              <w:bottom w:val="single" w:sz="6" w:space="0" w:color="auto"/>
              <w:right w:val="single" w:sz="6" w:space="0" w:color="auto"/>
            </w:tcBorders>
          </w:tcPr>
          <w:p w:rsidR="008335E3" w:rsidRPr="00BA6BCA" w:rsidRDefault="00A545AE" w:rsidP="000119F0">
            <w:pPr>
              <w:rPr>
                <w:rFonts w:ascii="Arial" w:hAnsi="Arial" w:cs="Arial"/>
                <w:sz w:val="20"/>
                <w:szCs w:val="20"/>
              </w:rPr>
            </w:pPr>
            <w:r w:rsidRPr="00BA6BCA">
              <w:rPr>
                <w:rFonts w:ascii="Arial" w:hAnsi="Arial" w:cs="Arial"/>
                <w:sz w:val="20"/>
                <w:szCs w:val="20"/>
              </w:rPr>
              <w:t>Verbindingen tussen niveau</w:t>
            </w:r>
            <w:r w:rsidR="008335E3" w:rsidRPr="00BA6BCA">
              <w:rPr>
                <w:rFonts w:ascii="Arial" w:hAnsi="Arial" w:cs="Arial"/>
                <w:sz w:val="20"/>
                <w:szCs w:val="20"/>
              </w:rPr>
              <w:t>s</w:t>
            </w:r>
          </w:p>
        </w:tc>
      </w:tr>
      <w:tr w:rsidR="008335E3" w:rsidRPr="00BA6BCA" w:rsidTr="000119F0">
        <w:trPr>
          <w:trHeight w:val="104"/>
        </w:trPr>
        <w:tc>
          <w:tcPr>
            <w:tcW w:w="3189" w:type="dxa"/>
            <w:tcBorders>
              <w:left w:val="single" w:sz="6" w:space="0" w:color="auto"/>
              <w:bottom w:val="single" w:sz="6" w:space="0" w:color="auto"/>
              <w:right w:val="single" w:sz="6" w:space="0" w:color="auto"/>
            </w:tcBorders>
          </w:tcPr>
          <w:p w:rsidR="008335E3" w:rsidRPr="00BA6BCA" w:rsidRDefault="008335E3" w:rsidP="000119F0">
            <w:pPr>
              <w:widowControl w:val="0"/>
              <w:rPr>
                <w:rFonts w:ascii="Arial" w:hAnsi="Arial" w:cs="Arial"/>
                <w:sz w:val="20"/>
                <w:szCs w:val="20"/>
              </w:rPr>
            </w:pPr>
            <w:r w:rsidRPr="00BA6BCA">
              <w:rPr>
                <w:rFonts w:ascii="Arial" w:hAnsi="Arial" w:cs="Arial"/>
                <w:sz w:val="20"/>
                <w:szCs w:val="20"/>
              </w:rPr>
              <w:t>a Leefwereldniveau:</w:t>
            </w:r>
            <w:r w:rsidRPr="00BA6BCA">
              <w:rPr>
                <w:rFonts w:ascii="Arial" w:hAnsi="Arial" w:cs="Arial"/>
                <w:sz w:val="20"/>
                <w:szCs w:val="20"/>
              </w:rPr>
              <w:br/>
              <w:t>Directe ervaringen uit het dagelijks leven</w:t>
            </w:r>
          </w:p>
        </w:tc>
        <w:tc>
          <w:tcPr>
            <w:tcW w:w="3189" w:type="dxa"/>
            <w:tcBorders>
              <w:left w:val="single" w:sz="6" w:space="0" w:color="auto"/>
              <w:bottom w:val="single" w:sz="6" w:space="0" w:color="auto"/>
              <w:right w:val="single" w:sz="6" w:space="0" w:color="auto"/>
            </w:tcBorders>
          </w:tcPr>
          <w:p w:rsidR="008335E3" w:rsidRPr="00BA6BCA" w:rsidRDefault="002D0F49" w:rsidP="000119F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345440</wp:posOffset>
                      </wp:positionV>
                      <wp:extent cx="635" cy="1243330"/>
                      <wp:effectExtent l="57150" t="19050" r="565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43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0BE73" id="_x0000_t32" coordsize="21600,21600" o:spt="32" o:oned="t" path="m,l21600,21600e" filled="f">
                      <v:path arrowok="t" fillok="f" o:connecttype="none"/>
                      <o:lock v:ext="edit" shapetype="t"/>
                    </v:shapetype>
                    <v:shape id="AutoShape 4" o:spid="_x0000_s1026" type="#_x0000_t32" style="position:absolute;margin-left:74.55pt;margin-top:27.2pt;width:.05pt;height:97.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">
                      <v:stroke startarrow="block" endarrow="block"/>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497840</wp:posOffset>
                      </wp:positionV>
                      <wp:extent cx="0" cy="342900"/>
                      <wp:effectExtent l="57150" t="19050" r="571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9D81" id="AutoShape 2" o:spid="_x0000_s1026" type="#_x0000_t32" style="position:absolute;margin-left:22.05pt;margin-top:39.2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iBNgIAAH4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">
                      <v:stroke startarrow="block" endarrow="block"/>
                    </v:shape>
                  </w:pict>
                </mc:Fallback>
              </mc:AlternateContent>
            </w:r>
          </w:p>
        </w:tc>
      </w:tr>
      <w:tr w:rsidR="008335E3" w:rsidRPr="00BA6BCA" w:rsidTr="000119F0">
        <w:tc>
          <w:tcPr>
            <w:tcW w:w="3189" w:type="dxa"/>
            <w:tcBorders>
              <w:top w:val="single" w:sz="6" w:space="0" w:color="auto"/>
              <w:left w:val="single" w:sz="6" w:space="0" w:color="auto"/>
              <w:bottom w:val="single" w:sz="6" w:space="0" w:color="auto"/>
              <w:right w:val="single" w:sz="6" w:space="0" w:color="auto"/>
            </w:tcBorders>
          </w:tcPr>
          <w:p w:rsidR="008335E3" w:rsidRPr="00BA6BCA" w:rsidRDefault="008335E3" w:rsidP="000119F0">
            <w:pPr>
              <w:rPr>
                <w:rFonts w:ascii="Arial" w:hAnsi="Arial" w:cs="Arial"/>
                <w:sz w:val="20"/>
                <w:szCs w:val="20"/>
              </w:rPr>
            </w:pPr>
            <w:r w:rsidRPr="00BA6BCA">
              <w:rPr>
                <w:rFonts w:ascii="Arial" w:hAnsi="Arial" w:cs="Arial"/>
                <w:sz w:val="20"/>
                <w:szCs w:val="20"/>
              </w:rPr>
              <w:t>b Laboratoriumniveau</w:t>
            </w:r>
            <w:r w:rsidRPr="00BA6BCA">
              <w:rPr>
                <w:rFonts w:ascii="Arial" w:hAnsi="Arial" w:cs="Arial"/>
                <w:sz w:val="20"/>
                <w:szCs w:val="20"/>
              </w:rPr>
              <w:br/>
              <w:t>Gerichte en geordende ervaringen uit het laboratorium</w:t>
            </w:r>
          </w:p>
        </w:tc>
        <w:tc>
          <w:tcPr>
            <w:tcW w:w="3189" w:type="dxa"/>
            <w:tcBorders>
              <w:top w:val="single" w:sz="6" w:space="0" w:color="auto"/>
              <w:left w:val="single" w:sz="6" w:space="0" w:color="auto"/>
              <w:bottom w:val="single" w:sz="6" w:space="0" w:color="auto"/>
              <w:right w:val="single" w:sz="6" w:space="0" w:color="auto"/>
            </w:tcBorders>
          </w:tcPr>
          <w:p w:rsidR="008335E3" w:rsidRPr="00BA6BCA" w:rsidRDefault="002D0F49" w:rsidP="000119F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462915</wp:posOffset>
                      </wp:positionV>
                      <wp:extent cx="0" cy="342900"/>
                      <wp:effectExtent l="57150" t="15240" r="571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E1C25" id="AutoShape 3" o:spid="_x0000_s1026" type="#_x0000_t32" style="position:absolute;margin-left:22.05pt;margin-top:36.4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">
                      <v:stroke startarrow="block" endarrow="block"/>
                    </v:shape>
                  </w:pict>
                </mc:Fallback>
              </mc:AlternateContent>
            </w:r>
          </w:p>
        </w:tc>
      </w:tr>
      <w:tr w:rsidR="008335E3" w:rsidRPr="00BA6BCA" w:rsidTr="000119F0">
        <w:tc>
          <w:tcPr>
            <w:tcW w:w="3189" w:type="dxa"/>
            <w:tcBorders>
              <w:top w:val="single" w:sz="6" w:space="0" w:color="auto"/>
              <w:left w:val="single" w:sz="6" w:space="0" w:color="auto"/>
              <w:bottom w:val="single" w:sz="6" w:space="0" w:color="auto"/>
              <w:right w:val="single" w:sz="6" w:space="0" w:color="auto"/>
            </w:tcBorders>
          </w:tcPr>
          <w:p w:rsidR="005722A0" w:rsidRPr="00BA6BCA" w:rsidRDefault="008335E3" w:rsidP="000119F0">
            <w:pPr>
              <w:rPr>
                <w:rFonts w:ascii="Arial" w:hAnsi="Arial" w:cs="Arial"/>
                <w:sz w:val="20"/>
                <w:szCs w:val="20"/>
              </w:rPr>
            </w:pPr>
            <w:r w:rsidRPr="00BA6BCA">
              <w:rPr>
                <w:rFonts w:ascii="Arial" w:hAnsi="Arial" w:cs="Arial"/>
                <w:sz w:val="20"/>
                <w:szCs w:val="20"/>
              </w:rPr>
              <w:t>c Theorieniveau</w:t>
            </w:r>
            <w:r w:rsidRPr="00BA6BCA">
              <w:rPr>
                <w:rFonts w:ascii="Arial" w:hAnsi="Arial" w:cs="Arial"/>
                <w:sz w:val="20"/>
                <w:szCs w:val="20"/>
              </w:rPr>
              <w:br/>
              <w:t>Begrippen en regels uit de theorie</w:t>
            </w:r>
            <w:r w:rsidR="005722A0" w:rsidRPr="00BA6BCA">
              <w:rPr>
                <w:rFonts w:ascii="Arial" w:hAnsi="Arial" w:cs="Arial"/>
                <w:sz w:val="20"/>
                <w:szCs w:val="20"/>
              </w:rPr>
              <w:br/>
              <w:t>(macro en micro)</w:t>
            </w:r>
          </w:p>
        </w:tc>
        <w:tc>
          <w:tcPr>
            <w:tcW w:w="3189" w:type="dxa"/>
            <w:tcBorders>
              <w:top w:val="single" w:sz="6" w:space="0" w:color="auto"/>
              <w:left w:val="single" w:sz="6" w:space="0" w:color="auto"/>
              <w:bottom w:val="single" w:sz="6" w:space="0" w:color="auto"/>
              <w:right w:val="single" w:sz="6" w:space="0" w:color="auto"/>
            </w:tcBorders>
          </w:tcPr>
          <w:p w:rsidR="008335E3" w:rsidRPr="00BA6BCA" w:rsidRDefault="008335E3" w:rsidP="000119F0">
            <w:pPr>
              <w:rPr>
                <w:rFonts w:ascii="Arial" w:hAnsi="Arial" w:cs="Arial"/>
                <w:sz w:val="20"/>
                <w:szCs w:val="20"/>
              </w:rPr>
            </w:pPr>
          </w:p>
        </w:tc>
      </w:tr>
    </w:tbl>
    <w:p w:rsidR="008335E3" w:rsidRPr="00BA6BCA" w:rsidRDefault="008335E3" w:rsidP="008335E3">
      <w:pPr>
        <w:rPr>
          <w:rFonts w:ascii="Arial" w:hAnsi="Arial" w:cs="Arial"/>
          <w:sz w:val="20"/>
          <w:szCs w:val="20"/>
        </w:rPr>
      </w:pPr>
    </w:p>
    <w:p w:rsidR="008335E3" w:rsidRPr="00BA6BCA" w:rsidRDefault="008335E3" w:rsidP="008335E3">
      <w:pPr>
        <w:rPr>
          <w:rFonts w:ascii="Arial" w:hAnsi="Arial" w:cs="Arial"/>
          <w:sz w:val="20"/>
          <w:szCs w:val="20"/>
        </w:rPr>
      </w:pPr>
      <w:r w:rsidRPr="00BA6BCA">
        <w:rPr>
          <w:rFonts w:ascii="Arial" w:hAnsi="Arial" w:cs="Arial"/>
          <w:sz w:val="20"/>
          <w:szCs w:val="20"/>
        </w:rPr>
        <w:t>Bij het verkennend leren start je vanuit de ervaring uit het dagelijks leven om via de waarnemingen in laboratoriumsituaties te komen tot theoretisch inzicht in de verschijnselen.</w:t>
      </w:r>
      <w:r w:rsidR="005722A0" w:rsidRPr="00BA6BCA">
        <w:rPr>
          <w:rFonts w:ascii="Arial" w:hAnsi="Arial" w:cs="Arial"/>
          <w:sz w:val="20"/>
          <w:szCs w:val="20"/>
        </w:rPr>
        <w:t xml:space="preserve"> </w:t>
      </w:r>
      <w:r w:rsidRPr="00BA6BCA">
        <w:rPr>
          <w:rFonts w:ascii="Arial" w:hAnsi="Arial" w:cs="Arial"/>
          <w:sz w:val="20"/>
          <w:szCs w:val="20"/>
        </w:rPr>
        <w:t>Bij het verifiërend leren start je bij inzicht in de theorie om via het begrijpen van waarnemingen in de laboratoriumsituatie te komen tot het begrijpen van ervaringen in het dagelijks leven.</w:t>
      </w:r>
      <w:r w:rsidR="005722A0" w:rsidRPr="00BA6BCA">
        <w:rPr>
          <w:rFonts w:ascii="Arial" w:hAnsi="Arial" w:cs="Arial"/>
          <w:sz w:val="20"/>
          <w:szCs w:val="20"/>
        </w:rPr>
        <w:t xml:space="preserve"> </w:t>
      </w:r>
      <w:r w:rsidRPr="00BA6BCA">
        <w:rPr>
          <w:rFonts w:ascii="Arial" w:hAnsi="Arial" w:cs="Arial"/>
          <w:sz w:val="20"/>
          <w:szCs w:val="20"/>
        </w:rPr>
        <w:t xml:space="preserve">Samen vormen verkennend leren en verifiërend leren een leercyclus: ervaren, waarnemen, begrijpen, verifiëren en opnieuw ervaren. </w:t>
      </w:r>
    </w:p>
    <w:sectPr w:rsidR="008335E3" w:rsidRPr="00BA6BCA" w:rsidSect="006F33F0">
      <w:footerReference w:type="default" r:id="rId43"/>
      <w:pgSz w:w="12240" w:h="15840"/>
      <w:pgMar w:top="511"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71" w:rsidRDefault="00FD6871" w:rsidP="006F33F0">
      <w:pPr>
        <w:spacing w:after="0" w:line="240" w:lineRule="auto"/>
      </w:pPr>
      <w:r>
        <w:separator/>
      </w:r>
    </w:p>
  </w:endnote>
  <w:endnote w:type="continuationSeparator" w:id="0">
    <w:p w:rsidR="00FD6871" w:rsidRDefault="00FD6871" w:rsidP="006F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16343"/>
      <w:docPartObj>
        <w:docPartGallery w:val="Page Numbers (Bottom of Page)"/>
        <w:docPartUnique/>
      </w:docPartObj>
    </w:sdtPr>
    <w:sdtContent>
      <w:p w:rsidR="000756D8" w:rsidRDefault="000756D8">
        <w:pPr>
          <w:pStyle w:val="Voettekst"/>
          <w:jc w:val="right"/>
        </w:pPr>
        <w:r>
          <w:fldChar w:fldCharType="begin"/>
        </w:r>
        <w:r>
          <w:instrText>PAGE   \* MERGEFORMAT</w:instrText>
        </w:r>
        <w:r>
          <w:fldChar w:fldCharType="separate"/>
        </w:r>
        <w:r>
          <w:rPr>
            <w:noProof/>
          </w:rPr>
          <w:t>6</w:t>
        </w:r>
        <w:r>
          <w:fldChar w:fldCharType="end"/>
        </w:r>
      </w:p>
    </w:sdtContent>
  </w:sdt>
  <w:p w:rsidR="000756D8" w:rsidRDefault="000756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71" w:rsidRDefault="00FD6871" w:rsidP="006F33F0">
      <w:pPr>
        <w:spacing w:after="0" w:line="240" w:lineRule="auto"/>
      </w:pPr>
      <w:r>
        <w:separator/>
      </w:r>
    </w:p>
  </w:footnote>
  <w:footnote w:type="continuationSeparator" w:id="0">
    <w:p w:rsidR="00FD6871" w:rsidRDefault="00FD6871" w:rsidP="006F3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3"/>
    <w:rsid w:val="000119F0"/>
    <w:rsid w:val="00052FA3"/>
    <w:rsid w:val="000756D8"/>
    <w:rsid w:val="000E4F7D"/>
    <w:rsid w:val="00107984"/>
    <w:rsid w:val="0013091B"/>
    <w:rsid w:val="00172E3A"/>
    <w:rsid w:val="00183C19"/>
    <w:rsid w:val="00217BF9"/>
    <w:rsid w:val="002354EB"/>
    <w:rsid w:val="002D0F49"/>
    <w:rsid w:val="003616AB"/>
    <w:rsid w:val="00363EAF"/>
    <w:rsid w:val="0036425C"/>
    <w:rsid w:val="00386D7F"/>
    <w:rsid w:val="003F4275"/>
    <w:rsid w:val="00410061"/>
    <w:rsid w:val="00457F97"/>
    <w:rsid w:val="005722A0"/>
    <w:rsid w:val="005A6155"/>
    <w:rsid w:val="005A6B35"/>
    <w:rsid w:val="005B3E11"/>
    <w:rsid w:val="006A142C"/>
    <w:rsid w:val="006B0F83"/>
    <w:rsid w:val="006B5BC4"/>
    <w:rsid w:val="006E6CF1"/>
    <w:rsid w:val="006F33F0"/>
    <w:rsid w:val="007219A4"/>
    <w:rsid w:val="008335E3"/>
    <w:rsid w:val="00882546"/>
    <w:rsid w:val="008B3A34"/>
    <w:rsid w:val="008E15CF"/>
    <w:rsid w:val="00935E8E"/>
    <w:rsid w:val="00945012"/>
    <w:rsid w:val="009C6F98"/>
    <w:rsid w:val="009F01BB"/>
    <w:rsid w:val="00A2733D"/>
    <w:rsid w:val="00A51C00"/>
    <w:rsid w:val="00A545AE"/>
    <w:rsid w:val="00AB116A"/>
    <w:rsid w:val="00AD4982"/>
    <w:rsid w:val="00B40771"/>
    <w:rsid w:val="00B87DC6"/>
    <w:rsid w:val="00BA6BCA"/>
    <w:rsid w:val="00C370A2"/>
    <w:rsid w:val="00C7114C"/>
    <w:rsid w:val="00CB75EF"/>
    <w:rsid w:val="00D429C5"/>
    <w:rsid w:val="00D51217"/>
    <w:rsid w:val="00D81F3F"/>
    <w:rsid w:val="00DC2FA7"/>
    <w:rsid w:val="00E832A6"/>
    <w:rsid w:val="00ED236B"/>
    <w:rsid w:val="00F24FDC"/>
    <w:rsid w:val="00F950EA"/>
    <w:rsid w:val="00FD68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D27A5CA-17CF-409E-82D1-86EA5A93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8335E3"/>
    <w:pPr>
      <w:keepNext/>
      <w:spacing w:after="0" w:line="240" w:lineRule="auto"/>
      <w:outlineLvl w:val="0"/>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35E3"/>
    <w:rPr>
      <w:rFonts w:ascii="Times New Roman" w:eastAsia="Times New Roman" w:hAnsi="Times New Roman" w:cs="Times New Roman"/>
      <w:b/>
      <w:sz w:val="20"/>
      <w:szCs w:val="20"/>
      <w:lang w:val="nl-NL"/>
    </w:rPr>
  </w:style>
  <w:style w:type="table" w:styleId="Tabelraster">
    <w:name w:val="Table Grid"/>
    <w:basedOn w:val="Standaardtabel"/>
    <w:rsid w:val="00833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B5B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BC4"/>
    <w:rPr>
      <w:rFonts w:ascii="Tahoma" w:hAnsi="Tahoma" w:cs="Tahoma"/>
      <w:sz w:val="16"/>
      <w:szCs w:val="16"/>
    </w:rPr>
  </w:style>
  <w:style w:type="paragraph" w:styleId="Koptekst">
    <w:name w:val="header"/>
    <w:basedOn w:val="Standaard"/>
    <w:link w:val="KoptekstChar"/>
    <w:uiPriority w:val="99"/>
    <w:unhideWhenUsed/>
    <w:rsid w:val="006F33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33F0"/>
  </w:style>
  <w:style w:type="paragraph" w:styleId="Voettekst">
    <w:name w:val="footer"/>
    <w:basedOn w:val="Standaard"/>
    <w:link w:val="VoettekstChar"/>
    <w:uiPriority w:val="99"/>
    <w:unhideWhenUsed/>
    <w:rsid w:val="006F33F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F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http://www.lampenwereld.nl/media/catalog/product/m/a/mass_0189_4.jpg" TargetMode="External"/><Relationship Id="rId26" Type="http://schemas.openxmlformats.org/officeDocument/2006/relationships/oleObject" Target="embeddings/oleObject9.bin"/><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oleObject" Target="embeddings/oleObject13.bin"/><Relationship Id="rId42"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http://3.bp.blogspot.com/_9STIGUMDlT0/RvgbJKaw3PI/AAAAAAAAAHc/Q2hDtvzfN9U/s320/discobal.jpg" TargetMode="Externa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jpeg"/><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0.bin"/><Relationship Id="rId36"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jpeg"/><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oleObject" Target="embeddings/oleObject11.bin"/><Relationship Id="rId35" Type="http://schemas.openxmlformats.org/officeDocument/2006/relationships/image" Target="media/image16.png"/><Relationship Id="rId43"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819A125A.dotm</Template>
  <TotalTime>3</TotalTime>
  <Pages>9</Pages>
  <Words>2372</Words>
  <Characters>13046</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poor1</dc:creator>
  <cp:lastModifiedBy>Zwaal, W. van der (Ineke)</cp:lastModifiedBy>
  <cp:revision>3</cp:revision>
  <cp:lastPrinted>2012-09-25T15:21:00Z</cp:lastPrinted>
  <dcterms:created xsi:type="dcterms:W3CDTF">2017-11-07T12:09:00Z</dcterms:created>
  <dcterms:modified xsi:type="dcterms:W3CDTF">2017-11-09T17:42:00Z</dcterms:modified>
</cp:coreProperties>
</file>