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5EF8" w14:textId="77777777" w:rsidR="00D93B2A" w:rsidRDefault="00D93B2A" w:rsidP="00D93B2A">
      <w:pPr>
        <w:rPr>
          <w:rFonts w:ascii="Quicksand" w:hAnsi="Quicksand"/>
        </w:rPr>
      </w:pPr>
      <w:r>
        <w:rPr>
          <w:rFonts w:ascii="Quicksand" w:hAnsi="Quicksand"/>
          <w:noProof/>
        </w:rPr>
        <w:drawing>
          <wp:anchor distT="0" distB="0" distL="114300" distR="114300" simplePos="0" relativeHeight="251659264" behindDoc="1" locked="0" layoutInCell="1" allowOverlap="1" wp14:anchorId="501CC83B" wp14:editId="7B3A62EF">
            <wp:simplePos x="0" y="0"/>
            <wp:positionH relativeFrom="column">
              <wp:posOffset>7005955</wp:posOffset>
            </wp:positionH>
            <wp:positionV relativeFrom="paragraph">
              <wp:posOffset>-899795</wp:posOffset>
            </wp:positionV>
            <wp:extent cx="1701800" cy="19177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and Green Circle Art &amp; Desig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Quicksand" w:hAnsi="Quicksand"/>
        </w:rPr>
        <w:t>Werkplanning en kostencalculatie – Keuzevak Interieurontwerp en -design</w:t>
      </w:r>
      <w:r>
        <w:rPr>
          <w:rFonts w:ascii="Quicksand" w:hAnsi="Quicksand"/>
        </w:rPr>
        <w:tab/>
      </w:r>
      <w:r>
        <w:rPr>
          <w:rFonts w:ascii="Quicksand" w:hAnsi="Quicksand"/>
        </w:rPr>
        <w:tab/>
        <w:t xml:space="preserve">KB – MAVO </w:t>
      </w:r>
    </w:p>
    <w:p w14:paraId="5A9A456E" w14:textId="77777777" w:rsidR="00D93B2A" w:rsidRDefault="00D93B2A" w:rsidP="00D93B2A">
      <w:pPr>
        <w:rPr>
          <w:rFonts w:ascii="Quicksand" w:hAnsi="Quicksand"/>
        </w:rPr>
      </w:pPr>
    </w:p>
    <w:p w14:paraId="6B66782E" w14:textId="77777777" w:rsidR="00D93B2A" w:rsidRPr="00812A2B" w:rsidRDefault="00D93B2A" w:rsidP="00D93B2A">
      <w:pPr>
        <w:rPr>
          <w:rFonts w:ascii="Quicksand" w:hAnsi="Quicksand"/>
          <w:b/>
          <w:sz w:val="24"/>
          <w:u w:val="single"/>
        </w:rPr>
      </w:pPr>
      <w:r w:rsidRPr="00812A2B">
        <w:rPr>
          <w:rFonts w:ascii="Quicksand" w:hAnsi="Quicksand"/>
          <w:b/>
          <w:sz w:val="24"/>
          <w:u w:val="single"/>
        </w:rPr>
        <w:t>Werkplanning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701"/>
        <w:gridCol w:w="1843"/>
        <w:gridCol w:w="1843"/>
        <w:gridCol w:w="1774"/>
      </w:tblGrid>
      <w:tr w:rsidR="00D93B2A" w14:paraId="38EA74D6" w14:textId="77777777" w:rsidTr="00EB73F1">
        <w:tc>
          <w:tcPr>
            <w:tcW w:w="6232" w:type="dxa"/>
          </w:tcPr>
          <w:p w14:paraId="551D7A24" w14:textId="77777777" w:rsidR="00D93B2A" w:rsidRDefault="00D93B2A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Werkzaamheden</w:t>
            </w:r>
          </w:p>
        </w:tc>
        <w:tc>
          <w:tcPr>
            <w:tcW w:w="1701" w:type="dxa"/>
          </w:tcPr>
          <w:p w14:paraId="66E3939D" w14:textId="77777777" w:rsidR="00D93B2A" w:rsidRDefault="00D93B2A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Uren</w:t>
            </w:r>
          </w:p>
        </w:tc>
        <w:tc>
          <w:tcPr>
            <w:tcW w:w="1843" w:type="dxa"/>
          </w:tcPr>
          <w:p w14:paraId="43A2D463" w14:textId="77777777" w:rsidR="00D93B2A" w:rsidRDefault="00D93B2A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Werknemer</w:t>
            </w:r>
          </w:p>
        </w:tc>
        <w:tc>
          <w:tcPr>
            <w:tcW w:w="1843" w:type="dxa"/>
          </w:tcPr>
          <w:p w14:paraId="58BAB873" w14:textId="77777777" w:rsidR="00D93B2A" w:rsidRDefault="00D93B2A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Startdatum</w:t>
            </w:r>
          </w:p>
        </w:tc>
        <w:tc>
          <w:tcPr>
            <w:tcW w:w="1774" w:type="dxa"/>
          </w:tcPr>
          <w:p w14:paraId="0E42EF7E" w14:textId="77777777" w:rsidR="00D93B2A" w:rsidRDefault="00D93B2A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Einddatum</w:t>
            </w:r>
          </w:p>
        </w:tc>
      </w:tr>
      <w:tr w:rsidR="00D93B2A" w14:paraId="7CA322B5" w14:textId="77777777" w:rsidTr="00EB73F1">
        <w:tc>
          <w:tcPr>
            <w:tcW w:w="6232" w:type="dxa"/>
          </w:tcPr>
          <w:p w14:paraId="15911B33" w14:textId="77777777" w:rsidR="00D93B2A" w:rsidRDefault="00D93B2A" w:rsidP="00EB73F1">
            <w:pPr>
              <w:rPr>
                <w:rFonts w:ascii="Quicksand" w:hAnsi="Quicksand"/>
              </w:rPr>
            </w:pPr>
          </w:p>
          <w:p w14:paraId="7ACD24C1" w14:textId="77777777" w:rsidR="00D93B2A" w:rsidRDefault="00D93B2A" w:rsidP="00EB73F1">
            <w:pPr>
              <w:rPr>
                <w:rFonts w:ascii="Quicksand" w:hAnsi="Quicksand"/>
              </w:rPr>
            </w:pPr>
          </w:p>
          <w:p w14:paraId="2B07E6EB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693280F0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51896089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1E495072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7D9FF5BC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</w:tr>
      <w:tr w:rsidR="00D93B2A" w14:paraId="62718C1D" w14:textId="77777777" w:rsidTr="00EB73F1">
        <w:tc>
          <w:tcPr>
            <w:tcW w:w="6232" w:type="dxa"/>
          </w:tcPr>
          <w:p w14:paraId="19776BDF" w14:textId="77777777" w:rsidR="00D93B2A" w:rsidRDefault="00D93B2A" w:rsidP="00EB73F1">
            <w:pPr>
              <w:rPr>
                <w:rFonts w:ascii="Quicksand" w:hAnsi="Quicksand"/>
              </w:rPr>
            </w:pPr>
          </w:p>
          <w:p w14:paraId="15721611" w14:textId="77777777" w:rsidR="00D93B2A" w:rsidRDefault="00D93B2A" w:rsidP="00EB73F1">
            <w:pPr>
              <w:rPr>
                <w:rFonts w:ascii="Quicksand" w:hAnsi="Quicksand"/>
              </w:rPr>
            </w:pPr>
          </w:p>
          <w:p w14:paraId="54C54BAA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2FF48928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533E998C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23957DC8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3907270A" w14:textId="77777777" w:rsidR="00D93B2A" w:rsidRDefault="00D93B2A" w:rsidP="00EB73F1">
            <w:pPr>
              <w:rPr>
                <w:rFonts w:ascii="Quicksand" w:hAnsi="Quicksand"/>
              </w:rPr>
            </w:pPr>
          </w:p>
        </w:tc>
      </w:tr>
      <w:tr w:rsidR="00575281" w14:paraId="3910D3FB" w14:textId="77777777" w:rsidTr="00EB73F1">
        <w:tc>
          <w:tcPr>
            <w:tcW w:w="6232" w:type="dxa"/>
          </w:tcPr>
          <w:p w14:paraId="1E0180C6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6E3CEAF8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355906FF" w14:textId="320F15F8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336E3DCD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2745C128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3A0FF3A6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1102F229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</w:tr>
      <w:tr w:rsidR="00575281" w14:paraId="1F209756" w14:textId="77777777" w:rsidTr="00EB73F1">
        <w:tc>
          <w:tcPr>
            <w:tcW w:w="6232" w:type="dxa"/>
          </w:tcPr>
          <w:p w14:paraId="6A4AA02F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55632F5D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7D35E846" w14:textId="591CE95C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181CBA19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211BFD84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49D97FC7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3807D26E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</w:tr>
      <w:tr w:rsidR="00575281" w14:paraId="4592D555" w14:textId="77777777" w:rsidTr="00EB73F1">
        <w:tc>
          <w:tcPr>
            <w:tcW w:w="6232" w:type="dxa"/>
          </w:tcPr>
          <w:p w14:paraId="3330B4C8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4765D306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370AD79F" w14:textId="6E943944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35FEC382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099F166A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372B9F39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1F8828D2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</w:tr>
      <w:tr w:rsidR="00575281" w14:paraId="0B4F12F1" w14:textId="77777777" w:rsidTr="00EB73F1">
        <w:tc>
          <w:tcPr>
            <w:tcW w:w="6232" w:type="dxa"/>
          </w:tcPr>
          <w:p w14:paraId="689F5F30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1F92CE6D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611417E2" w14:textId="4513B1A5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5AE528F8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24619334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4E58F4F3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45B9FDEC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</w:tr>
      <w:tr w:rsidR="00575281" w14:paraId="66A7E5BA" w14:textId="77777777" w:rsidTr="00EB73F1">
        <w:tc>
          <w:tcPr>
            <w:tcW w:w="6232" w:type="dxa"/>
          </w:tcPr>
          <w:p w14:paraId="70C26777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6D9496FD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74D995EF" w14:textId="6D082C33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5A59D7A7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43B2F5D0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438D05BA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14219042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</w:tr>
      <w:tr w:rsidR="00575281" w14:paraId="61C562B9" w14:textId="77777777" w:rsidTr="00EB73F1">
        <w:tc>
          <w:tcPr>
            <w:tcW w:w="6232" w:type="dxa"/>
          </w:tcPr>
          <w:p w14:paraId="1CA3E376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4FF3D6A4" w14:textId="77777777" w:rsidR="00575281" w:rsidRDefault="00575281" w:rsidP="00EB73F1">
            <w:pPr>
              <w:rPr>
                <w:rFonts w:ascii="Quicksand" w:hAnsi="Quicksand"/>
              </w:rPr>
            </w:pPr>
          </w:p>
          <w:p w14:paraId="78DF80FA" w14:textId="5659D958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3163FC0B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63C90A56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329E6500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01959017" w14:textId="77777777" w:rsidR="00575281" w:rsidRDefault="00575281" w:rsidP="00EB73F1">
            <w:pPr>
              <w:rPr>
                <w:rFonts w:ascii="Quicksand" w:hAnsi="Quicksand"/>
              </w:rPr>
            </w:pPr>
          </w:p>
        </w:tc>
      </w:tr>
    </w:tbl>
    <w:p w14:paraId="39191A70" w14:textId="587E2AF7" w:rsidR="00473CC1" w:rsidRDefault="00473CC1"/>
    <w:p w14:paraId="7B433A51" w14:textId="1D833A11" w:rsidR="00575281" w:rsidRPr="00575281" w:rsidRDefault="00575281">
      <w:pPr>
        <w:rPr>
          <w:rFonts w:ascii="Quicksand" w:hAnsi="Quicksand"/>
          <w:b/>
          <w:sz w:val="24"/>
          <w:u w:val="single"/>
        </w:rPr>
      </w:pPr>
      <w:r>
        <w:rPr>
          <w:rFonts w:ascii="Quicksand" w:hAnsi="Quicksand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5DF569D" wp14:editId="6657A385">
            <wp:simplePos x="0" y="0"/>
            <wp:positionH relativeFrom="margin">
              <wp:align>right</wp:align>
            </wp:positionH>
            <wp:positionV relativeFrom="paragraph">
              <wp:posOffset>-901700</wp:posOffset>
            </wp:positionV>
            <wp:extent cx="1701800" cy="191770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and Green Circle Art &amp; Desig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281">
        <w:rPr>
          <w:rFonts w:ascii="Quicksand" w:hAnsi="Quicksand"/>
          <w:b/>
          <w:sz w:val="24"/>
          <w:u w:val="single"/>
        </w:rPr>
        <w:t>Kostencalculatie</w:t>
      </w:r>
    </w:p>
    <w:p w14:paraId="5CBD1342" w14:textId="20BB632A" w:rsidR="00575281" w:rsidRDefault="00575281">
      <w:pPr>
        <w:rPr>
          <w:rFonts w:ascii="Quicksand" w:hAnsi="Quicksand"/>
        </w:rPr>
      </w:pPr>
    </w:p>
    <w:p w14:paraId="7AD749BB" w14:textId="6103EFC6" w:rsidR="00575281" w:rsidRDefault="00575281">
      <w:pPr>
        <w:rPr>
          <w:rFonts w:ascii="Quicksand" w:hAnsi="Quicksand"/>
        </w:rPr>
      </w:pPr>
      <w:r>
        <w:rPr>
          <w:rFonts w:ascii="Quicksand" w:hAnsi="Quicksand"/>
        </w:rPr>
        <w:t>Personeel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2941"/>
        <w:gridCol w:w="5285"/>
      </w:tblGrid>
      <w:tr w:rsidR="00575281" w14:paraId="05AC6C2E" w14:textId="77777777" w:rsidTr="00575281">
        <w:tc>
          <w:tcPr>
            <w:tcW w:w="1554" w:type="dxa"/>
          </w:tcPr>
          <w:p w14:paraId="1B9B7FA3" w14:textId="0F26A819" w:rsidR="00575281" w:rsidRDefault="0057528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Werknemer</w:t>
            </w:r>
          </w:p>
        </w:tc>
        <w:tc>
          <w:tcPr>
            <w:tcW w:w="1555" w:type="dxa"/>
          </w:tcPr>
          <w:p w14:paraId="377C426B" w14:textId="5C4FE82B" w:rsidR="00575281" w:rsidRDefault="0057528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Uurloon</w:t>
            </w:r>
          </w:p>
        </w:tc>
        <w:tc>
          <w:tcPr>
            <w:tcW w:w="2941" w:type="dxa"/>
          </w:tcPr>
          <w:p w14:paraId="350CD12C" w14:textId="7532121D" w:rsidR="00575281" w:rsidRDefault="0057528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Gewerkte uren</w:t>
            </w:r>
          </w:p>
        </w:tc>
        <w:tc>
          <w:tcPr>
            <w:tcW w:w="5285" w:type="dxa"/>
          </w:tcPr>
          <w:p w14:paraId="47C157B4" w14:textId="2BED769D" w:rsidR="00575281" w:rsidRDefault="0057528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Loonkosten (= uurloon x gewerkte uren) </w:t>
            </w:r>
          </w:p>
        </w:tc>
      </w:tr>
      <w:tr w:rsidR="00575281" w14:paraId="2A08F995" w14:textId="77777777" w:rsidTr="00575281">
        <w:tc>
          <w:tcPr>
            <w:tcW w:w="1554" w:type="dxa"/>
          </w:tcPr>
          <w:p w14:paraId="42BEE62B" w14:textId="77777777" w:rsidR="00575281" w:rsidRDefault="00575281">
            <w:pPr>
              <w:rPr>
                <w:rFonts w:ascii="Quicksand" w:hAnsi="Quicksand"/>
              </w:rPr>
            </w:pPr>
          </w:p>
        </w:tc>
        <w:tc>
          <w:tcPr>
            <w:tcW w:w="1555" w:type="dxa"/>
          </w:tcPr>
          <w:p w14:paraId="3090E813" w14:textId="77777777" w:rsidR="00575281" w:rsidRDefault="00575281">
            <w:pPr>
              <w:rPr>
                <w:rFonts w:ascii="Quicksand" w:hAnsi="Quicksand"/>
              </w:rPr>
            </w:pPr>
          </w:p>
        </w:tc>
        <w:tc>
          <w:tcPr>
            <w:tcW w:w="2941" w:type="dxa"/>
          </w:tcPr>
          <w:p w14:paraId="4223DC52" w14:textId="77777777" w:rsidR="00575281" w:rsidRDefault="00575281">
            <w:pPr>
              <w:rPr>
                <w:rFonts w:ascii="Quicksand" w:hAnsi="Quicksand"/>
              </w:rPr>
            </w:pPr>
          </w:p>
        </w:tc>
        <w:tc>
          <w:tcPr>
            <w:tcW w:w="5285" w:type="dxa"/>
          </w:tcPr>
          <w:p w14:paraId="74C81133" w14:textId="77777777" w:rsidR="00575281" w:rsidRDefault="00575281">
            <w:pPr>
              <w:rPr>
                <w:rFonts w:ascii="Quicksand" w:hAnsi="Quicksand"/>
              </w:rPr>
            </w:pPr>
          </w:p>
        </w:tc>
      </w:tr>
      <w:tr w:rsidR="00575281" w14:paraId="5747F34E" w14:textId="77777777" w:rsidTr="00575281">
        <w:tc>
          <w:tcPr>
            <w:tcW w:w="1554" w:type="dxa"/>
          </w:tcPr>
          <w:p w14:paraId="1C31CB7E" w14:textId="77777777" w:rsidR="00575281" w:rsidRDefault="00575281">
            <w:pPr>
              <w:rPr>
                <w:rFonts w:ascii="Quicksand" w:hAnsi="Quicksand"/>
              </w:rPr>
            </w:pPr>
          </w:p>
        </w:tc>
        <w:tc>
          <w:tcPr>
            <w:tcW w:w="1555" w:type="dxa"/>
          </w:tcPr>
          <w:p w14:paraId="3D584FE7" w14:textId="77777777" w:rsidR="00575281" w:rsidRDefault="00575281">
            <w:pPr>
              <w:rPr>
                <w:rFonts w:ascii="Quicksand" w:hAnsi="Quicksand"/>
              </w:rPr>
            </w:pPr>
          </w:p>
        </w:tc>
        <w:tc>
          <w:tcPr>
            <w:tcW w:w="2941" w:type="dxa"/>
          </w:tcPr>
          <w:p w14:paraId="7FFE346B" w14:textId="77777777" w:rsidR="00575281" w:rsidRDefault="00575281">
            <w:pPr>
              <w:rPr>
                <w:rFonts w:ascii="Quicksand" w:hAnsi="Quicksand"/>
              </w:rPr>
            </w:pPr>
          </w:p>
        </w:tc>
        <w:tc>
          <w:tcPr>
            <w:tcW w:w="5285" w:type="dxa"/>
          </w:tcPr>
          <w:p w14:paraId="562DF577" w14:textId="77777777" w:rsidR="00575281" w:rsidRDefault="00575281">
            <w:pPr>
              <w:rPr>
                <w:rFonts w:ascii="Quicksand" w:hAnsi="Quicksand"/>
              </w:rPr>
            </w:pPr>
          </w:p>
        </w:tc>
      </w:tr>
      <w:tr w:rsidR="00356EEE" w14:paraId="1F3DE096" w14:textId="77777777" w:rsidTr="00954FE5">
        <w:tc>
          <w:tcPr>
            <w:tcW w:w="3109" w:type="dxa"/>
            <w:gridSpan w:val="2"/>
          </w:tcPr>
          <w:p w14:paraId="180F0D0F" w14:textId="00A0BB4D" w:rsidR="00356EEE" w:rsidRPr="00575281" w:rsidRDefault="00356EEE" w:rsidP="00356EEE">
            <w:pPr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Totaal</w:t>
            </w:r>
          </w:p>
        </w:tc>
        <w:tc>
          <w:tcPr>
            <w:tcW w:w="2941" w:type="dxa"/>
          </w:tcPr>
          <w:p w14:paraId="1474B8E4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5285" w:type="dxa"/>
          </w:tcPr>
          <w:p w14:paraId="5CE5BE65" w14:textId="77777777" w:rsidR="00356EEE" w:rsidRDefault="00356EEE">
            <w:pPr>
              <w:rPr>
                <w:rFonts w:ascii="Quicksand" w:hAnsi="Quicksand"/>
              </w:rPr>
            </w:pPr>
          </w:p>
        </w:tc>
      </w:tr>
    </w:tbl>
    <w:p w14:paraId="6F126235" w14:textId="6A1E94B6" w:rsidR="00575281" w:rsidRDefault="00575281">
      <w:pPr>
        <w:rPr>
          <w:rFonts w:ascii="Quicksand" w:hAnsi="Quicksand"/>
        </w:rPr>
      </w:pPr>
    </w:p>
    <w:p w14:paraId="7168CEC5" w14:textId="730159DF" w:rsidR="00575281" w:rsidRDefault="00575281">
      <w:pPr>
        <w:rPr>
          <w:rFonts w:ascii="Quicksand" w:hAnsi="Quicksand"/>
        </w:rPr>
      </w:pPr>
      <w:r>
        <w:rPr>
          <w:rFonts w:ascii="Quicksand" w:hAnsi="Quicksand"/>
        </w:rPr>
        <w:t>Interieur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701"/>
        <w:gridCol w:w="1842"/>
        <w:gridCol w:w="1513"/>
      </w:tblGrid>
      <w:tr w:rsidR="00356EEE" w14:paraId="1CF4E93E" w14:textId="77777777" w:rsidTr="00356EEE">
        <w:tc>
          <w:tcPr>
            <w:tcW w:w="6658" w:type="dxa"/>
          </w:tcPr>
          <w:p w14:paraId="551E1DB1" w14:textId="7C476B2E" w:rsidR="00356EEE" w:rsidRDefault="00356EEE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Interieur-element</w:t>
            </w:r>
            <w:r w:rsidR="00B668A6">
              <w:rPr>
                <w:rFonts w:ascii="Quicksand" w:hAnsi="Quicksand"/>
              </w:rPr>
              <w:t xml:space="preserve"> </w:t>
            </w:r>
            <w:r w:rsidR="00B668A6" w:rsidRPr="00B668A6">
              <w:rPr>
                <w:rFonts w:ascii="Quicksand" w:hAnsi="Quicksand"/>
                <w:sz w:val="18"/>
              </w:rPr>
              <w:t>(duidelijk</w:t>
            </w:r>
            <w:r w:rsidR="00B668A6">
              <w:rPr>
                <w:rFonts w:ascii="Quicksand" w:hAnsi="Quicksand"/>
                <w:sz w:val="18"/>
              </w:rPr>
              <w:t>e</w:t>
            </w:r>
            <w:r w:rsidR="00B668A6" w:rsidRPr="00B668A6">
              <w:rPr>
                <w:rFonts w:ascii="Quicksand" w:hAnsi="Quicksand"/>
                <w:sz w:val="18"/>
              </w:rPr>
              <w:t xml:space="preserve"> en kort</w:t>
            </w:r>
            <w:r w:rsidR="00B668A6">
              <w:rPr>
                <w:rFonts w:ascii="Quicksand" w:hAnsi="Quicksand"/>
                <w:sz w:val="18"/>
              </w:rPr>
              <w:t>e</w:t>
            </w:r>
            <w:r w:rsidR="00B668A6" w:rsidRPr="00B668A6">
              <w:rPr>
                <w:rFonts w:ascii="Quicksand" w:hAnsi="Quicksand"/>
                <w:sz w:val="18"/>
              </w:rPr>
              <w:t xml:space="preserve"> omschr</w:t>
            </w:r>
            <w:r w:rsidR="00B668A6">
              <w:rPr>
                <w:rFonts w:ascii="Quicksand" w:hAnsi="Quicksand"/>
                <w:sz w:val="18"/>
              </w:rPr>
              <w:t>ijving</w:t>
            </w:r>
            <w:r w:rsidR="00B668A6" w:rsidRPr="00B668A6">
              <w:rPr>
                <w:rFonts w:ascii="Quicksand" w:hAnsi="Quicksand"/>
                <w:sz w:val="18"/>
              </w:rPr>
              <w:t>)</w:t>
            </w:r>
          </w:p>
        </w:tc>
        <w:tc>
          <w:tcPr>
            <w:tcW w:w="1701" w:type="dxa"/>
          </w:tcPr>
          <w:p w14:paraId="7F65FD11" w14:textId="4F6FD841" w:rsidR="00356EEE" w:rsidRDefault="00356EEE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Aantal</w:t>
            </w:r>
          </w:p>
        </w:tc>
        <w:tc>
          <w:tcPr>
            <w:tcW w:w="1842" w:type="dxa"/>
          </w:tcPr>
          <w:p w14:paraId="06AA795A" w14:textId="02756374" w:rsidR="00356EEE" w:rsidRDefault="00356EEE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Stukprijs</w:t>
            </w:r>
          </w:p>
        </w:tc>
        <w:tc>
          <w:tcPr>
            <w:tcW w:w="1513" w:type="dxa"/>
          </w:tcPr>
          <w:p w14:paraId="54FE350E" w14:textId="16EB7CD1" w:rsidR="00356EEE" w:rsidRDefault="00356EEE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Totaal </w:t>
            </w:r>
          </w:p>
        </w:tc>
      </w:tr>
      <w:tr w:rsidR="00356EEE" w14:paraId="41C3E270" w14:textId="77777777" w:rsidTr="00356EEE">
        <w:tc>
          <w:tcPr>
            <w:tcW w:w="6658" w:type="dxa"/>
          </w:tcPr>
          <w:p w14:paraId="7AA4C071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1D77B5D9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148816FB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43E66A28" w14:textId="77777777" w:rsidR="00356EEE" w:rsidRDefault="00356EEE">
            <w:pPr>
              <w:rPr>
                <w:rFonts w:ascii="Quicksand" w:hAnsi="Quicksand"/>
              </w:rPr>
            </w:pPr>
          </w:p>
        </w:tc>
      </w:tr>
      <w:tr w:rsidR="00356EEE" w14:paraId="312F4484" w14:textId="77777777" w:rsidTr="00356EEE">
        <w:tc>
          <w:tcPr>
            <w:tcW w:w="6658" w:type="dxa"/>
          </w:tcPr>
          <w:p w14:paraId="12D2C752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3B354618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05CECE21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69C67F6F" w14:textId="77777777" w:rsidR="00356EEE" w:rsidRDefault="00356EEE">
            <w:pPr>
              <w:rPr>
                <w:rFonts w:ascii="Quicksand" w:hAnsi="Quicksand"/>
              </w:rPr>
            </w:pPr>
          </w:p>
        </w:tc>
      </w:tr>
      <w:tr w:rsidR="00356EEE" w14:paraId="5E6F0EB3" w14:textId="77777777" w:rsidTr="00356EEE">
        <w:tc>
          <w:tcPr>
            <w:tcW w:w="6658" w:type="dxa"/>
          </w:tcPr>
          <w:p w14:paraId="0820BAF8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6AB171F7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346E0193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7B3F2D01" w14:textId="77777777" w:rsidR="00356EEE" w:rsidRDefault="00356EEE">
            <w:pPr>
              <w:rPr>
                <w:rFonts w:ascii="Quicksand" w:hAnsi="Quicksand"/>
              </w:rPr>
            </w:pPr>
          </w:p>
        </w:tc>
      </w:tr>
      <w:tr w:rsidR="00356EEE" w14:paraId="157EF9AB" w14:textId="77777777" w:rsidTr="00356EEE">
        <w:tc>
          <w:tcPr>
            <w:tcW w:w="6658" w:type="dxa"/>
          </w:tcPr>
          <w:p w14:paraId="40BA9502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50F333C9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1D16797E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023F9797" w14:textId="77777777" w:rsidR="00356EEE" w:rsidRDefault="00356EEE">
            <w:pPr>
              <w:rPr>
                <w:rFonts w:ascii="Quicksand" w:hAnsi="Quicksand"/>
              </w:rPr>
            </w:pPr>
          </w:p>
        </w:tc>
      </w:tr>
      <w:tr w:rsidR="00356EEE" w14:paraId="71EEF133" w14:textId="77777777" w:rsidTr="00356EEE">
        <w:tc>
          <w:tcPr>
            <w:tcW w:w="6658" w:type="dxa"/>
          </w:tcPr>
          <w:p w14:paraId="2ADAE5C4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2AAD69BE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59BE7A2F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7B6246F2" w14:textId="77777777" w:rsidR="00356EEE" w:rsidRDefault="00356EEE">
            <w:pPr>
              <w:rPr>
                <w:rFonts w:ascii="Quicksand" w:hAnsi="Quicksand"/>
              </w:rPr>
            </w:pPr>
          </w:p>
        </w:tc>
      </w:tr>
      <w:tr w:rsidR="00356EEE" w14:paraId="4D965CFB" w14:textId="77777777" w:rsidTr="00356EEE">
        <w:tc>
          <w:tcPr>
            <w:tcW w:w="6658" w:type="dxa"/>
          </w:tcPr>
          <w:p w14:paraId="108F9D8C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709BAD71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1F59C0FD" w14:textId="77777777" w:rsidR="00356EEE" w:rsidRDefault="00356EEE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514D63FB" w14:textId="77777777" w:rsidR="00356EEE" w:rsidRDefault="00356EEE">
            <w:pPr>
              <w:rPr>
                <w:rFonts w:ascii="Quicksand" w:hAnsi="Quicksand"/>
              </w:rPr>
            </w:pPr>
          </w:p>
        </w:tc>
      </w:tr>
      <w:tr w:rsidR="00356EEE" w14:paraId="02F4B167" w14:textId="77777777" w:rsidTr="00356EEE">
        <w:trPr>
          <w:gridBefore w:val="1"/>
          <w:wBefore w:w="6658" w:type="dxa"/>
        </w:trPr>
        <w:tc>
          <w:tcPr>
            <w:tcW w:w="3543" w:type="dxa"/>
            <w:gridSpan w:val="2"/>
          </w:tcPr>
          <w:p w14:paraId="42F8DFDD" w14:textId="00B0CB12" w:rsidR="00356EEE" w:rsidRDefault="00356EEE" w:rsidP="00356EEE">
            <w:pPr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Totaal</w:t>
            </w:r>
          </w:p>
        </w:tc>
        <w:tc>
          <w:tcPr>
            <w:tcW w:w="1513" w:type="dxa"/>
          </w:tcPr>
          <w:p w14:paraId="60B10AB5" w14:textId="77777777" w:rsidR="00356EEE" w:rsidRDefault="00356EEE">
            <w:pPr>
              <w:rPr>
                <w:rFonts w:ascii="Quicksand" w:hAnsi="Quicksand"/>
              </w:rPr>
            </w:pPr>
          </w:p>
        </w:tc>
      </w:tr>
    </w:tbl>
    <w:p w14:paraId="7002BC66" w14:textId="77777777" w:rsidR="00575281" w:rsidRDefault="00575281">
      <w:pPr>
        <w:rPr>
          <w:rFonts w:ascii="Quicksand" w:hAnsi="Quicksand"/>
        </w:rPr>
      </w:pPr>
    </w:p>
    <w:p w14:paraId="4927AA25" w14:textId="478B72F4" w:rsidR="00575281" w:rsidRDefault="00575281">
      <w:pPr>
        <w:rPr>
          <w:rFonts w:ascii="Quicksand" w:hAnsi="Quicksand"/>
        </w:rPr>
      </w:pPr>
      <w:r>
        <w:rPr>
          <w:rFonts w:ascii="Quicksand" w:hAnsi="Quicksand"/>
        </w:rPr>
        <w:t xml:space="preserve">Afwerking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701"/>
        <w:gridCol w:w="1842"/>
        <w:gridCol w:w="1513"/>
      </w:tblGrid>
      <w:tr w:rsidR="00B668A6" w14:paraId="5F099613" w14:textId="77777777" w:rsidTr="00EB73F1">
        <w:tc>
          <w:tcPr>
            <w:tcW w:w="6658" w:type="dxa"/>
          </w:tcPr>
          <w:p w14:paraId="1CD082AA" w14:textId="2C3A4356" w:rsidR="00B668A6" w:rsidRDefault="00B668A6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Materiaal</w:t>
            </w:r>
            <w:r>
              <w:rPr>
                <w:rFonts w:ascii="Quicksand" w:hAnsi="Quicksand"/>
              </w:rPr>
              <w:t xml:space="preserve"> </w:t>
            </w:r>
            <w:r w:rsidRPr="00B668A6">
              <w:rPr>
                <w:rFonts w:ascii="Quicksand" w:hAnsi="Quicksand"/>
                <w:sz w:val="18"/>
              </w:rPr>
              <w:t>(duidelijk</w:t>
            </w:r>
            <w:r>
              <w:rPr>
                <w:rFonts w:ascii="Quicksand" w:hAnsi="Quicksand"/>
                <w:sz w:val="18"/>
              </w:rPr>
              <w:t>e</w:t>
            </w:r>
            <w:r w:rsidRPr="00B668A6">
              <w:rPr>
                <w:rFonts w:ascii="Quicksand" w:hAnsi="Quicksand"/>
                <w:sz w:val="18"/>
              </w:rPr>
              <w:t xml:space="preserve"> en kort</w:t>
            </w:r>
            <w:r>
              <w:rPr>
                <w:rFonts w:ascii="Quicksand" w:hAnsi="Quicksand"/>
                <w:sz w:val="18"/>
              </w:rPr>
              <w:t>e</w:t>
            </w:r>
            <w:r w:rsidRPr="00B668A6">
              <w:rPr>
                <w:rFonts w:ascii="Quicksand" w:hAnsi="Quicksand"/>
                <w:sz w:val="18"/>
              </w:rPr>
              <w:t xml:space="preserve"> omschr</w:t>
            </w:r>
            <w:r>
              <w:rPr>
                <w:rFonts w:ascii="Quicksand" w:hAnsi="Quicksand"/>
                <w:sz w:val="18"/>
              </w:rPr>
              <w:t>ijving</w:t>
            </w:r>
            <w:r w:rsidRPr="00B668A6">
              <w:rPr>
                <w:rFonts w:ascii="Quicksand" w:hAnsi="Quicksand"/>
                <w:sz w:val="18"/>
              </w:rPr>
              <w:t>)</w:t>
            </w:r>
          </w:p>
        </w:tc>
        <w:tc>
          <w:tcPr>
            <w:tcW w:w="1701" w:type="dxa"/>
          </w:tcPr>
          <w:p w14:paraId="06316F7B" w14:textId="77777777" w:rsidR="00B668A6" w:rsidRDefault="00B668A6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Aantal</w:t>
            </w:r>
          </w:p>
        </w:tc>
        <w:tc>
          <w:tcPr>
            <w:tcW w:w="1842" w:type="dxa"/>
          </w:tcPr>
          <w:p w14:paraId="318E6C3E" w14:textId="77777777" w:rsidR="00B668A6" w:rsidRDefault="00B668A6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Stukprijs</w:t>
            </w:r>
          </w:p>
        </w:tc>
        <w:tc>
          <w:tcPr>
            <w:tcW w:w="1513" w:type="dxa"/>
          </w:tcPr>
          <w:p w14:paraId="3FDB66F5" w14:textId="77777777" w:rsidR="00B668A6" w:rsidRDefault="00B668A6" w:rsidP="00EB73F1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Totaal </w:t>
            </w:r>
          </w:p>
        </w:tc>
      </w:tr>
      <w:tr w:rsidR="00B668A6" w14:paraId="21FE0EEC" w14:textId="77777777" w:rsidTr="00EB73F1">
        <w:tc>
          <w:tcPr>
            <w:tcW w:w="6658" w:type="dxa"/>
          </w:tcPr>
          <w:p w14:paraId="0DCF4546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63A15742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3F9D6E18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159576DF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  <w:tr w:rsidR="00B668A6" w14:paraId="4724CBB6" w14:textId="77777777" w:rsidTr="00EB73F1">
        <w:tc>
          <w:tcPr>
            <w:tcW w:w="6658" w:type="dxa"/>
          </w:tcPr>
          <w:p w14:paraId="2A8F3945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5394D51F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0FC0E3ED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75F4B085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  <w:tr w:rsidR="00B668A6" w14:paraId="550A089E" w14:textId="77777777" w:rsidTr="00EB73F1">
        <w:tc>
          <w:tcPr>
            <w:tcW w:w="6658" w:type="dxa"/>
          </w:tcPr>
          <w:p w14:paraId="69A7E672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6940A1BE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6F89D94D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166252AA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  <w:tr w:rsidR="00B668A6" w14:paraId="3AE0F3BD" w14:textId="77777777" w:rsidTr="00EB73F1">
        <w:tc>
          <w:tcPr>
            <w:tcW w:w="6658" w:type="dxa"/>
          </w:tcPr>
          <w:p w14:paraId="7CF96C76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07C2ED9F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5C229EE3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37365829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  <w:tr w:rsidR="00B668A6" w14:paraId="349FFCCB" w14:textId="77777777" w:rsidTr="00EB73F1">
        <w:tc>
          <w:tcPr>
            <w:tcW w:w="6658" w:type="dxa"/>
          </w:tcPr>
          <w:p w14:paraId="62F36124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2DE286DC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665C6529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01A1BB6D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  <w:tr w:rsidR="00B668A6" w14:paraId="421C55C5" w14:textId="77777777" w:rsidTr="00EB73F1">
        <w:tc>
          <w:tcPr>
            <w:tcW w:w="6658" w:type="dxa"/>
          </w:tcPr>
          <w:p w14:paraId="78B1DA6D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5A157567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842" w:type="dxa"/>
          </w:tcPr>
          <w:p w14:paraId="0445E4EF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  <w:tc>
          <w:tcPr>
            <w:tcW w:w="1513" w:type="dxa"/>
          </w:tcPr>
          <w:p w14:paraId="086C699D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  <w:tr w:rsidR="00B668A6" w14:paraId="7B91B6CC" w14:textId="77777777" w:rsidTr="00EB73F1">
        <w:trPr>
          <w:gridBefore w:val="1"/>
          <w:wBefore w:w="6658" w:type="dxa"/>
        </w:trPr>
        <w:tc>
          <w:tcPr>
            <w:tcW w:w="3543" w:type="dxa"/>
            <w:gridSpan w:val="2"/>
          </w:tcPr>
          <w:p w14:paraId="54134713" w14:textId="77777777" w:rsidR="00B668A6" w:rsidRDefault="00B668A6" w:rsidP="00EB73F1">
            <w:pPr>
              <w:jc w:val="center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Totaal</w:t>
            </w:r>
          </w:p>
        </w:tc>
        <w:tc>
          <w:tcPr>
            <w:tcW w:w="1513" w:type="dxa"/>
          </w:tcPr>
          <w:p w14:paraId="029A7BF2" w14:textId="77777777" w:rsidR="00B668A6" w:rsidRDefault="00B668A6" w:rsidP="00EB73F1">
            <w:pPr>
              <w:rPr>
                <w:rFonts w:ascii="Quicksand" w:hAnsi="Quicksand"/>
              </w:rPr>
            </w:pPr>
          </w:p>
        </w:tc>
      </w:tr>
    </w:tbl>
    <w:p w14:paraId="2470F76B" w14:textId="77777777" w:rsidR="00B668A6" w:rsidRDefault="00B668A6">
      <w:pPr>
        <w:rPr>
          <w:rFonts w:ascii="Quicksand" w:hAnsi="Quicksand"/>
        </w:rPr>
      </w:pPr>
      <w:bookmarkStart w:id="0" w:name="_GoBack"/>
      <w:bookmarkEnd w:id="0"/>
    </w:p>
    <w:p w14:paraId="15EAC1EE" w14:textId="77777777" w:rsidR="00575281" w:rsidRPr="00575281" w:rsidRDefault="00575281">
      <w:pPr>
        <w:rPr>
          <w:rFonts w:ascii="Quicksand" w:hAnsi="Quicksand"/>
        </w:rPr>
      </w:pPr>
    </w:p>
    <w:sectPr w:rsidR="00575281" w:rsidRPr="00575281" w:rsidSect="00D93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7D99"/>
    <w:multiLevelType w:val="hybridMultilevel"/>
    <w:tmpl w:val="35AA2D1E"/>
    <w:lvl w:ilvl="0" w:tplc="6A326AA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A"/>
    <w:rsid w:val="00356EEE"/>
    <w:rsid w:val="00473CC1"/>
    <w:rsid w:val="00575281"/>
    <w:rsid w:val="00B668A6"/>
    <w:rsid w:val="00D9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AECE"/>
  <w15:chartTrackingRefBased/>
  <w15:docId w15:val="{DF1942AB-66AF-4952-A696-44EBA7A6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93B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79BF44BCC7F4D9D6E652AACA27252" ma:contentTypeVersion="12" ma:contentTypeDescription="Een nieuw document maken." ma:contentTypeScope="" ma:versionID="00f86f8759ae7cd8c7609adf1f6ed49a">
  <xsd:schema xmlns:xsd="http://www.w3.org/2001/XMLSchema" xmlns:xs="http://www.w3.org/2001/XMLSchema" xmlns:p="http://schemas.microsoft.com/office/2006/metadata/properties" xmlns:ns3="b6794972-c449-4aa2-a34b-0dab11b0a489" xmlns:ns4="3133e375-7611-43fc-a887-3c9deec7afd7" targetNamespace="http://schemas.microsoft.com/office/2006/metadata/properties" ma:root="true" ma:fieldsID="765084b2d1ac5fccd86c14bc01839e5a" ns3:_="" ns4:_="">
    <xsd:import namespace="b6794972-c449-4aa2-a34b-0dab11b0a489"/>
    <xsd:import namespace="3133e375-7611-43fc-a887-3c9deec7af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94972-c449-4aa2-a34b-0dab11b0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3e375-7611-43fc-a887-3c9deec7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22C71-0CB0-4B26-A95A-855CA86F9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94972-c449-4aa2-a34b-0dab11b0a489"/>
    <ds:schemaRef ds:uri="3133e375-7611-43fc-a887-3c9deec7a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79802-F5A0-415A-ABC0-FA3ED3206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3D2AD-EF54-4952-A90B-ECD1D19EDF56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6794972-c449-4aa2-a34b-0dab11b0a489"/>
    <ds:schemaRef ds:uri="3133e375-7611-43fc-a887-3c9deec7af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Nieuwe Veste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Roelofs</dc:creator>
  <cp:keywords/>
  <dc:description/>
  <cp:lastModifiedBy>Annick Roelofs</cp:lastModifiedBy>
  <cp:revision>2</cp:revision>
  <dcterms:created xsi:type="dcterms:W3CDTF">2020-05-26T09:17:00Z</dcterms:created>
  <dcterms:modified xsi:type="dcterms:W3CDTF">2020-05-26T09:50:00Z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0x010100B5E79BF44BCC7F4D9D6E652AACA27252</vt:lpwstr>
  </property>
</Properties>
</file>