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05" w:rsidRDefault="002C5505" w:rsidP="002C5505">
      <w:pPr>
        <w:rPr>
          <w:rFonts w:ascii="Arial" w:hAnsi="Arial" w:cs="Arial"/>
          <w:bCs/>
        </w:rPr>
      </w:pPr>
      <w:r w:rsidRPr="00EF695B">
        <w:rPr>
          <w:rFonts w:ascii="Arial" w:hAnsi="Arial" w:cs="Arial"/>
          <w:bCs/>
        </w:rPr>
        <w:t xml:space="preserve">Voor de volgende opdrachten heb je </w:t>
      </w:r>
      <w:r>
        <w:rPr>
          <w:rFonts w:ascii="Arial" w:hAnsi="Arial" w:cs="Arial"/>
          <w:bCs/>
        </w:rPr>
        <w:t>Kerntaak 1’ Ontvangen en verwerken van goederen</w:t>
      </w:r>
      <w:r w:rsidRPr="00EF695B">
        <w:rPr>
          <w:rFonts w:ascii="Arial" w:hAnsi="Arial" w:cs="Arial"/>
          <w:bCs/>
        </w:rPr>
        <w:t xml:space="preserve"> nodig</w:t>
      </w:r>
      <w:r>
        <w:rPr>
          <w:rFonts w:ascii="Arial" w:hAnsi="Arial" w:cs="Arial"/>
          <w:bCs/>
        </w:rPr>
        <w:t>’</w:t>
      </w:r>
      <w:r w:rsidRPr="00EF695B">
        <w:rPr>
          <w:rFonts w:ascii="Arial" w:hAnsi="Arial" w:cs="Arial"/>
          <w:bCs/>
        </w:rPr>
        <w:t>.</w:t>
      </w:r>
    </w:p>
    <w:p w:rsidR="002C5505" w:rsidRPr="00EF695B" w:rsidRDefault="002C5505" w:rsidP="002C5505">
      <w:pPr>
        <w:rPr>
          <w:rFonts w:ascii="Arial" w:hAnsi="Arial" w:cs="Arial"/>
          <w:bCs/>
        </w:rPr>
      </w:pPr>
    </w:p>
    <w:p w:rsidR="002C5505" w:rsidRDefault="002C5505" w:rsidP="002C5505">
      <w:pPr>
        <w:pStyle w:val="Plattetekstinspringen"/>
        <w:ind w:left="0" w:firstLine="0"/>
      </w:pPr>
      <w:r w:rsidRPr="00847DF1">
        <w:rPr>
          <w:b/>
        </w:rPr>
        <w:t>Theorie:</w:t>
      </w:r>
      <w:r>
        <w:t xml:space="preserve"> “Winkelinterieur</w:t>
      </w:r>
      <w:r>
        <w:t>”</w:t>
      </w:r>
    </w:p>
    <w:p w:rsidR="00373D9F" w:rsidRDefault="00373D9F" w:rsidP="00373D9F">
      <w:pPr>
        <w:rPr>
          <w:rFonts w:ascii="Arial" w:hAnsi="Arial" w:cs="Arial"/>
        </w:rPr>
      </w:pPr>
    </w:p>
    <w:p w:rsidR="00373D9F" w:rsidRDefault="00373D9F" w:rsidP="00373D9F">
      <w:pPr>
        <w:pStyle w:val="Lijstalinea"/>
        <w:numPr>
          <w:ilvl w:val="0"/>
          <w:numId w:val="1"/>
        </w:numPr>
        <w:ind w:left="426" w:hanging="426"/>
        <w:rPr>
          <w:rFonts w:ascii="Arial" w:hAnsi="Arial" w:cs="Arial"/>
        </w:rPr>
      </w:pPr>
      <w:r>
        <w:rPr>
          <w:rFonts w:ascii="Arial" w:hAnsi="Arial" w:cs="Arial"/>
        </w:rPr>
        <w:t>Leg uit wat er wordt bedoeld met de Lay-out van een winkel.</w:t>
      </w:r>
    </w:p>
    <w:p w:rsidR="00432437" w:rsidRDefault="00432437" w:rsidP="00432437">
      <w:pPr>
        <w:pStyle w:val="Lijstalinea"/>
        <w:ind w:left="426"/>
        <w:rPr>
          <w:rFonts w:ascii="Arial" w:hAnsi="Arial" w:cs="Arial"/>
        </w:rPr>
      </w:pPr>
    </w:p>
    <w:p w:rsidR="00373D9F" w:rsidRDefault="00373D9F" w:rsidP="00373D9F">
      <w:pPr>
        <w:pStyle w:val="Lijstalinea"/>
        <w:numPr>
          <w:ilvl w:val="0"/>
          <w:numId w:val="1"/>
        </w:numPr>
        <w:ind w:left="426" w:hanging="426"/>
        <w:rPr>
          <w:rFonts w:ascii="Arial" w:hAnsi="Arial" w:cs="Arial"/>
        </w:rPr>
      </w:pPr>
      <w:r w:rsidRPr="0074468C">
        <w:rPr>
          <w:rFonts w:ascii="Arial" w:hAnsi="Arial" w:cs="Arial"/>
        </w:rPr>
        <w:t xml:space="preserve">Een winkelpand bestaat vaak uit verschillende ruimten waarin activiteiten plaatsvinden. </w:t>
      </w:r>
    </w:p>
    <w:p w:rsidR="00373D9F" w:rsidRPr="00373D9F" w:rsidRDefault="00373D9F" w:rsidP="00373D9F">
      <w:pPr>
        <w:pStyle w:val="Lijstalinea"/>
        <w:ind w:left="426"/>
        <w:rPr>
          <w:rFonts w:ascii="Arial" w:hAnsi="Arial" w:cs="Arial"/>
        </w:rPr>
      </w:pPr>
      <w:r w:rsidRPr="0074468C">
        <w:rPr>
          <w:rFonts w:ascii="Arial" w:hAnsi="Arial" w:cs="Arial"/>
        </w:rPr>
        <w:t>Vul de ontbrekende woorden in in de volgende zinnen:</w:t>
      </w:r>
    </w:p>
    <w:p w:rsidR="00373D9F" w:rsidRPr="009E43F3" w:rsidRDefault="00373D9F" w:rsidP="00373D9F">
      <w:pPr>
        <w:spacing w:line="360" w:lineRule="auto"/>
        <w:ind w:left="426"/>
        <w:rPr>
          <w:rFonts w:ascii="Arial" w:hAnsi="Arial" w:cs="Arial"/>
        </w:rPr>
      </w:pPr>
      <w:r w:rsidRPr="009E43F3">
        <w:rPr>
          <w:rFonts w:ascii="Arial" w:hAnsi="Arial" w:cs="Arial"/>
        </w:rPr>
        <w:t>De winkelwagentjes vind je in de ………………………… ruimte.</w:t>
      </w:r>
    </w:p>
    <w:p w:rsidR="00373D9F" w:rsidRPr="009E43F3" w:rsidRDefault="00373D9F" w:rsidP="00373D9F">
      <w:pPr>
        <w:spacing w:line="360" w:lineRule="auto"/>
        <w:ind w:left="426"/>
        <w:rPr>
          <w:rFonts w:ascii="Arial" w:hAnsi="Arial" w:cs="Arial"/>
        </w:rPr>
      </w:pPr>
      <w:r w:rsidRPr="009E43F3">
        <w:rPr>
          <w:rFonts w:ascii="Arial" w:hAnsi="Arial" w:cs="Arial"/>
        </w:rPr>
        <w:t>Het magazijn is een ……………………………………….. ruimte.</w:t>
      </w:r>
    </w:p>
    <w:p w:rsidR="00373D9F" w:rsidRPr="009E43F3" w:rsidRDefault="00373D9F" w:rsidP="00373D9F">
      <w:pPr>
        <w:spacing w:line="360" w:lineRule="auto"/>
        <w:ind w:left="426"/>
        <w:rPr>
          <w:rFonts w:ascii="Arial" w:hAnsi="Arial" w:cs="Arial"/>
        </w:rPr>
      </w:pPr>
      <w:r w:rsidRPr="009E43F3">
        <w:rPr>
          <w:rFonts w:ascii="Arial" w:hAnsi="Arial" w:cs="Arial"/>
        </w:rPr>
        <w:t>Afrekenen gebeurt in de ………………………………….. ruimte.</w:t>
      </w:r>
    </w:p>
    <w:p w:rsidR="00373D9F" w:rsidRDefault="00373D9F" w:rsidP="00432437">
      <w:pPr>
        <w:spacing w:line="360" w:lineRule="auto"/>
        <w:ind w:left="426"/>
        <w:rPr>
          <w:rFonts w:ascii="Arial" w:hAnsi="Arial" w:cs="Arial"/>
        </w:rPr>
      </w:pPr>
      <w:r w:rsidRPr="009E43F3">
        <w:rPr>
          <w:rFonts w:ascii="Arial" w:hAnsi="Arial" w:cs="Arial"/>
        </w:rPr>
        <w:t>Het winkelmeubilair staat in de ………………………….  ruimte.</w:t>
      </w:r>
    </w:p>
    <w:p w:rsidR="00373D9F" w:rsidRPr="00373D9F" w:rsidRDefault="00373D9F" w:rsidP="00373D9F">
      <w:pPr>
        <w:pStyle w:val="Lijstalinea"/>
        <w:numPr>
          <w:ilvl w:val="0"/>
          <w:numId w:val="1"/>
        </w:numPr>
        <w:spacing w:line="360" w:lineRule="auto"/>
        <w:ind w:left="426" w:hanging="426"/>
        <w:rPr>
          <w:rFonts w:ascii="Arial" w:hAnsi="Arial" w:cs="Arial"/>
        </w:rPr>
      </w:pPr>
      <w:r w:rsidRPr="00373D9F">
        <w:rPr>
          <w:rFonts w:ascii="Arial" w:hAnsi="Arial" w:cs="Arial"/>
        </w:rPr>
        <w:t>Is er op de onderstaande foto sprake van Family grouping</w:t>
      </w:r>
      <w:bookmarkStart w:id="0" w:name="_GoBack"/>
      <w:bookmarkEnd w:id="0"/>
      <w:r w:rsidRPr="00373D9F">
        <w:rPr>
          <w:rFonts w:ascii="Arial" w:hAnsi="Arial" w:cs="Arial"/>
        </w:rPr>
        <w:t>? Leg je antwoord uit.</w:t>
      </w:r>
    </w:p>
    <w:p w:rsidR="00373D9F" w:rsidRPr="009E43F3" w:rsidRDefault="00373D9F" w:rsidP="00373D9F">
      <w:pPr>
        <w:spacing w:line="360" w:lineRule="auto"/>
        <w:ind w:left="426"/>
        <w:rPr>
          <w:rFonts w:ascii="Arial" w:hAnsi="Arial" w:cs="Arial"/>
        </w:rPr>
      </w:pPr>
      <w:r w:rsidRPr="00433658">
        <w:rPr>
          <w:rFonts w:ascii="Arial Black" w:hAnsi="Arial Black"/>
          <w:noProof/>
          <w:sz w:val="22"/>
        </w:rPr>
        <w:drawing>
          <wp:anchor distT="0" distB="0" distL="114300" distR="114300" simplePos="0" relativeHeight="251661312" behindDoc="0" locked="0" layoutInCell="1" allowOverlap="1" wp14:anchorId="6C61B803" wp14:editId="7BDD2B85">
            <wp:simplePos x="0" y="0"/>
            <wp:positionH relativeFrom="column">
              <wp:posOffset>283845</wp:posOffset>
            </wp:positionH>
            <wp:positionV relativeFrom="paragraph">
              <wp:posOffset>120015</wp:posOffset>
            </wp:positionV>
            <wp:extent cx="3333750" cy="2838450"/>
            <wp:effectExtent l="0" t="0" r="0" b="0"/>
            <wp:wrapSquare wrapText="bothSides"/>
            <wp:docPr id="27" name="Afbeelding 11" descr="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106"/>
                    <pic:cNvPicPr>
                      <a:picLocks noChangeAspect="1" noChangeArrowheads="1"/>
                    </pic:cNvPicPr>
                  </pic:nvPicPr>
                  <pic:blipFill>
                    <a:blip r:embed="rId6" cstate="print"/>
                    <a:srcRect/>
                    <a:stretch>
                      <a:fillRect/>
                    </a:stretch>
                  </pic:blipFill>
                  <pic:spPr bwMode="auto">
                    <a:xfrm>
                      <a:off x="0" y="0"/>
                      <a:ext cx="3333750" cy="2838450"/>
                    </a:xfrm>
                    <a:prstGeom prst="rect">
                      <a:avLst/>
                    </a:prstGeom>
                    <a:noFill/>
                    <a:ln w="9525">
                      <a:noFill/>
                      <a:miter lim="800000"/>
                      <a:headEnd/>
                      <a:tailEnd/>
                    </a:ln>
                  </pic:spPr>
                </pic:pic>
              </a:graphicData>
            </a:graphic>
          </wp:anchor>
        </w:drawing>
      </w: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Default="00373D9F" w:rsidP="00373D9F">
      <w:pPr>
        <w:pStyle w:val="Lijstalinea"/>
        <w:ind w:left="426"/>
        <w:rPr>
          <w:rFonts w:ascii="Arial" w:hAnsi="Arial" w:cs="Arial"/>
        </w:rPr>
      </w:pPr>
    </w:p>
    <w:p w:rsidR="00373D9F" w:rsidRPr="0074468C" w:rsidRDefault="00373D9F" w:rsidP="00373D9F">
      <w:pPr>
        <w:pStyle w:val="Lijstalinea"/>
        <w:numPr>
          <w:ilvl w:val="0"/>
          <w:numId w:val="1"/>
        </w:numPr>
        <w:ind w:left="426" w:hanging="426"/>
        <w:rPr>
          <w:rFonts w:ascii="Arial" w:hAnsi="Arial" w:cs="Arial"/>
        </w:rPr>
      </w:pPr>
      <w:r w:rsidRPr="0074468C">
        <w:rPr>
          <w:rFonts w:ascii="Arial" w:hAnsi="Arial" w:cs="Arial"/>
        </w:rPr>
        <w:t>Leg uit wat de onderstaande begrippen betekenen.</w:t>
      </w:r>
    </w:p>
    <w:p w:rsidR="00373D9F" w:rsidRDefault="00373D9F" w:rsidP="00373D9F">
      <w:pPr>
        <w:ind w:left="426"/>
        <w:rPr>
          <w:rFonts w:ascii="Arial" w:hAnsi="Arial" w:cs="Arial"/>
        </w:rPr>
      </w:pPr>
    </w:p>
    <w:p w:rsidR="00373D9F" w:rsidRPr="009E43F3" w:rsidRDefault="00373D9F" w:rsidP="00373D9F">
      <w:pPr>
        <w:ind w:left="426"/>
        <w:rPr>
          <w:rFonts w:ascii="Arial" w:hAnsi="Arial" w:cs="Arial"/>
          <w:b/>
        </w:rPr>
      </w:pPr>
      <w:r w:rsidRPr="009E43F3">
        <w:rPr>
          <w:rFonts w:ascii="Arial" w:hAnsi="Arial" w:cs="Arial"/>
          <w:b/>
        </w:rPr>
        <w:t>Vrije routing:</w:t>
      </w:r>
    </w:p>
    <w:p w:rsidR="00373D9F" w:rsidRPr="00432437" w:rsidRDefault="00373D9F" w:rsidP="00432437">
      <w:pPr>
        <w:ind w:left="426"/>
        <w:rPr>
          <w:rFonts w:ascii="Arial" w:hAnsi="Arial" w:cs="Arial"/>
          <w:b/>
        </w:rPr>
      </w:pPr>
      <w:r w:rsidRPr="009E43F3">
        <w:rPr>
          <w:rFonts w:ascii="Arial" w:hAnsi="Arial" w:cs="Arial"/>
          <w:b/>
        </w:rPr>
        <w:t>Gedeeltelijk gedwongen routing:</w:t>
      </w:r>
    </w:p>
    <w:p w:rsidR="00373D9F" w:rsidRPr="009E43F3" w:rsidRDefault="00373D9F" w:rsidP="00373D9F">
      <w:pPr>
        <w:ind w:left="426"/>
        <w:rPr>
          <w:rFonts w:ascii="Arial" w:hAnsi="Arial" w:cs="Arial"/>
          <w:b/>
        </w:rPr>
      </w:pPr>
      <w:r w:rsidRPr="009E43F3">
        <w:rPr>
          <w:rFonts w:ascii="Arial" w:hAnsi="Arial" w:cs="Arial"/>
          <w:b/>
        </w:rPr>
        <w:t>Gedwongen routing:</w:t>
      </w:r>
    </w:p>
    <w:p w:rsidR="00373D9F" w:rsidRDefault="00373D9F" w:rsidP="00373D9F">
      <w:pPr>
        <w:rPr>
          <w:rFonts w:ascii="Arial" w:hAnsi="Arial" w:cs="Arial"/>
        </w:rPr>
      </w:pPr>
    </w:p>
    <w:p w:rsidR="00432437" w:rsidRDefault="00432437" w:rsidP="00373D9F">
      <w:pPr>
        <w:pStyle w:val="Plattetekstinspringen"/>
        <w:numPr>
          <w:ilvl w:val="0"/>
          <w:numId w:val="1"/>
        </w:numPr>
        <w:ind w:left="426" w:hanging="426"/>
      </w:pPr>
      <w:r>
        <w:t>Bij het bepalen van de lay-out en de routing wordt rekening gehouden met het consumentengedrag. Leg dit uit een de hand van 3 vaststaande gegevens.</w:t>
      </w:r>
    </w:p>
    <w:p w:rsidR="00432437" w:rsidRDefault="00432437" w:rsidP="00432437">
      <w:pPr>
        <w:pStyle w:val="Plattetekstinspringen"/>
        <w:ind w:left="426" w:firstLine="0"/>
      </w:pPr>
    </w:p>
    <w:p w:rsidR="00373D9F" w:rsidRDefault="00373D9F" w:rsidP="00373D9F">
      <w:pPr>
        <w:pStyle w:val="Plattetekstinspringen"/>
        <w:numPr>
          <w:ilvl w:val="0"/>
          <w:numId w:val="1"/>
        </w:numPr>
        <w:ind w:left="426" w:hanging="426"/>
      </w:pPr>
      <w:r>
        <w:t>Een wandelpad dat de klant moet afleggen noem je een Routing.</w:t>
      </w:r>
    </w:p>
    <w:p w:rsidR="00373D9F" w:rsidRDefault="00373D9F" w:rsidP="00373D9F">
      <w:pPr>
        <w:pStyle w:val="Plattetekstinspringen"/>
        <w:ind w:left="426" w:firstLine="0"/>
      </w:pPr>
      <w:r>
        <w:t xml:space="preserve">Bij bijna iedere supermarkt begint de routing van de klant bij de </w:t>
      </w:r>
    </w:p>
    <w:p w:rsidR="00373D9F" w:rsidRPr="0074468C" w:rsidRDefault="00373D9F" w:rsidP="00373D9F">
      <w:pPr>
        <w:pStyle w:val="Plattetekstinspringen"/>
        <w:ind w:left="426" w:firstLine="0"/>
      </w:pPr>
      <w:r>
        <w:t>Groente afdeling</w:t>
      </w:r>
      <w:r>
        <w:t xml:space="preserve">. </w:t>
      </w:r>
      <w:r w:rsidRPr="0074468C">
        <w:t xml:space="preserve">Leg uit waarom het logisch is dat de routing daar begint. </w:t>
      </w:r>
    </w:p>
    <w:p w:rsidR="00373D9F" w:rsidRPr="0074468C" w:rsidRDefault="00373D9F" w:rsidP="00373D9F">
      <w:pPr>
        <w:pStyle w:val="Plattetekstinspringen"/>
        <w:ind w:left="0" w:firstLine="0"/>
      </w:pPr>
    </w:p>
    <w:p w:rsidR="00373D9F" w:rsidRDefault="00373D9F">
      <w:pPr>
        <w:spacing w:after="200" w:line="276" w:lineRule="auto"/>
        <w:rPr>
          <w:rFonts w:ascii="Arial" w:hAnsi="Arial" w:cs="Arial"/>
        </w:rPr>
      </w:pPr>
      <w:r>
        <w:br w:type="page"/>
      </w:r>
    </w:p>
    <w:p w:rsidR="00373D9F" w:rsidRDefault="00373D9F" w:rsidP="00373D9F">
      <w:pPr>
        <w:pStyle w:val="Plattetekstinspringen"/>
        <w:ind w:left="0" w:firstLine="0"/>
      </w:pPr>
    </w:p>
    <w:p w:rsidR="00373D9F" w:rsidRDefault="00373D9F" w:rsidP="00373D9F">
      <w:pPr>
        <w:pStyle w:val="Plattetekstinspringen"/>
        <w:numPr>
          <w:ilvl w:val="0"/>
          <w:numId w:val="1"/>
        </w:numPr>
        <w:ind w:left="426" w:hanging="426"/>
      </w:pPr>
      <w:r>
        <w:t>Geef bij de onderstaande winkels aan of de routing lang of kort is.</w:t>
      </w:r>
      <w:r w:rsidRPr="004338DB">
        <w:t xml:space="preserve"> </w:t>
      </w:r>
    </w:p>
    <w:p w:rsidR="00373D9F" w:rsidRDefault="00373D9F" w:rsidP="00373D9F">
      <w:pPr>
        <w:pStyle w:val="Plattetekstinspringen"/>
        <w:ind w:left="426" w:hanging="426"/>
      </w:pPr>
    </w:p>
    <w:tbl>
      <w:tblPr>
        <w:tblpPr w:leftFromText="141" w:rightFromText="141" w:vertAnchor="text" w:horzAnchor="margin" w:tblpX="500"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6946"/>
      </w:tblGrid>
      <w:tr w:rsidR="00373D9F" w:rsidTr="00373D9F">
        <w:tc>
          <w:tcPr>
            <w:tcW w:w="1809" w:type="dxa"/>
          </w:tcPr>
          <w:p w:rsidR="00373D9F" w:rsidRDefault="00373D9F" w:rsidP="00374454">
            <w:pPr>
              <w:pStyle w:val="Plattetekstinspringen"/>
              <w:ind w:left="0" w:firstLine="0"/>
            </w:pPr>
            <w:r>
              <w:t>Slijterij</w:t>
            </w:r>
          </w:p>
        </w:tc>
        <w:tc>
          <w:tcPr>
            <w:tcW w:w="6946" w:type="dxa"/>
          </w:tcPr>
          <w:p w:rsidR="00373D9F" w:rsidRDefault="00373D9F" w:rsidP="00374454">
            <w:pPr>
              <w:pStyle w:val="Plattetekstinspringen"/>
              <w:ind w:left="0" w:firstLine="0"/>
            </w:pPr>
          </w:p>
        </w:tc>
      </w:tr>
      <w:tr w:rsidR="00373D9F" w:rsidTr="00373D9F">
        <w:tc>
          <w:tcPr>
            <w:tcW w:w="1809" w:type="dxa"/>
          </w:tcPr>
          <w:p w:rsidR="00373D9F" w:rsidRDefault="00373D9F" w:rsidP="00374454">
            <w:pPr>
              <w:pStyle w:val="Plattetekstinspringen"/>
              <w:ind w:left="0" w:firstLine="0"/>
            </w:pPr>
            <w:r>
              <w:t>Hema</w:t>
            </w:r>
          </w:p>
        </w:tc>
        <w:tc>
          <w:tcPr>
            <w:tcW w:w="6946" w:type="dxa"/>
          </w:tcPr>
          <w:p w:rsidR="00373D9F" w:rsidRDefault="00373D9F" w:rsidP="00374454">
            <w:pPr>
              <w:pStyle w:val="Plattetekstinspringen"/>
              <w:ind w:left="0" w:firstLine="0"/>
            </w:pPr>
          </w:p>
        </w:tc>
      </w:tr>
      <w:tr w:rsidR="00373D9F" w:rsidTr="00373D9F">
        <w:tc>
          <w:tcPr>
            <w:tcW w:w="1809" w:type="dxa"/>
          </w:tcPr>
          <w:p w:rsidR="00373D9F" w:rsidRDefault="00373D9F" w:rsidP="00374454">
            <w:pPr>
              <w:pStyle w:val="Plattetekstinspringen"/>
              <w:ind w:left="0" w:firstLine="0"/>
            </w:pPr>
            <w:r>
              <w:t>H&amp;M</w:t>
            </w:r>
          </w:p>
        </w:tc>
        <w:tc>
          <w:tcPr>
            <w:tcW w:w="6946" w:type="dxa"/>
          </w:tcPr>
          <w:p w:rsidR="00373D9F" w:rsidRDefault="00373D9F" w:rsidP="00374454">
            <w:pPr>
              <w:pStyle w:val="Plattetekstinspringen"/>
              <w:ind w:left="0" w:firstLine="0"/>
            </w:pPr>
          </w:p>
        </w:tc>
      </w:tr>
      <w:tr w:rsidR="00373D9F" w:rsidTr="00373D9F">
        <w:tc>
          <w:tcPr>
            <w:tcW w:w="1809" w:type="dxa"/>
          </w:tcPr>
          <w:p w:rsidR="00373D9F" w:rsidRDefault="00373D9F" w:rsidP="00374454">
            <w:pPr>
              <w:pStyle w:val="Plattetekstinspringen"/>
              <w:ind w:left="0" w:firstLine="0"/>
            </w:pPr>
            <w:r>
              <w:t>Bakker Bart</w:t>
            </w:r>
          </w:p>
        </w:tc>
        <w:tc>
          <w:tcPr>
            <w:tcW w:w="6946" w:type="dxa"/>
          </w:tcPr>
          <w:p w:rsidR="00373D9F" w:rsidRDefault="00373D9F" w:rsidP="00374454">
            <w:pPr>
              <w:pStyle w:val="Plattetekstinspringen"/>
              <w:ind w:left="0" w:firstLine="0"/>
            </w:pPr>
          </w:p>
        </w:tc>
      </w:tr>
    </w:tbl>
    <w:p w:rsidR="00373D9F" w:rsidRDefault="00373D9F" w:rsidP="00373D9F">
      <w:pPr>
        <w:rPr>
          <w:rFonts w:ascii="Arial" w:hAnsi="Arial" w:cs="Arial"/>
        </w:rPr>
      </w:pPr>
    </w:p>
    <w:p w:rsidR="00432437" w:rsidRPr="0074468C" w:rsidRDefault="00432437" w:rsidP="00432437">
      <w:pPr>
        <w:pStyle w:val="Lijstalinea"/>
        <w:numPr>
          <w:ilvl w:val="0"/>
          <w:numId w:val="1"/>
        </w:numPr>
        <w:ind w:left="426" w:hanging="426"/>
        <w:rPr>
          <w:rFonts w:ascii="Arial" w:hAnsi="Arial" w:cs="Arial"/>
        </w:rPr>
      </w:pPr>
      <w:r w:rsidRPr="0074468C">
        <w:rPr>
          <w:rFonts w:ascii="Arial" w:hAnsi="Arial" w:cs="Arial"/>
        </w:rPr>
        <w:t>Wat is een impulsartikel? Geef ook een voorbeeld van een impulsartikel.</w:t>
      </w:r>
    </w:p>
    <w:p w:rsidR="00432437" w:rsidRPr="00373D9F" w:rsidRDefault="00432437" w:rsidP="00373D9F">
      <w:pPr>
        <w:rPr>
          <w:rFonts w:ascii="Arial" w:hAnsi="Arial" w:cs="Arial"/>
        </w:rPr>
      </w:pPr>
    </w:p>
    <w:p w:rsidR="00373D9F" w:rsidRPr="0074468C" w:rsidRDefault="00373D9F" w:rsidP="00373D9F">
      <w:pPr>
        <w:pStyle w:val="Lijstalinea"/>
        <w:numPr>
          <w:ilvl w:val="0"/>
          <w:numId w:val="1"/>
        </w:numPr>
        <w:ind w:left="426" w:hanging="426"/>
        <w:rPr>
          <w:rFonts w:ascii="Arial" w:hAnsi="Arial" w:cs="Arial"/>
        </w:rPr>
      </w:pPr>
      <w:r w:rsidRPr="0074468C">
        <w:rPr>
          <w:rFonts w:ascii="Arial" w:hAnsi="Arial" w:cs="Arial"/>
        </w:rPr>
        <w:t>Noteer de branche en de bedieningsvorm van de volgende tien winkels..</w:t>
      </w:r>
    </w:p>
    <w:p w:rsidR="00373D9F" w:rsidRDefault="00373D9F" w:rsidP="00373D9F">
      <w:pPr>
        <w:ind w:left="426" w:hanging="426"/>
        <w:rPr>
          <w:rFonts w:ascii="Arial" w:hAnsi="Arial" w:cs="Arial"/>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2"/>
        <w:gridCol w:w="3802"/>
        <w:gridCol w:w="3070"/>
      </w:tblGrid>
      <w:tr w:rsidR="00373D9F" w:rsidTr="00374454">
        <w:tc>
          <w:tcPr>
            <w:tcW w:w="1842" w:type="dxa"/>
          </w:tcPr>
          <w:p w:rsidR="00373D9F" w:rsidRPr="0074468C" w:rsidRDefault="00373D9F" w:rsidP="00374454">
            <w:pPr>
              <w:rPr>
                <w:rFonts w:ascii="Arial" w:hAnsi="Arial" w:cs="Arial"/>
                <w:b/>
              </w:rPr>
            </w:pPr>
            <w:r w:rsidRPr="0074468C">
              <w:rPr>
                <w:rFonts w:ascii="Arial" w:hAnsi="Arial" w:cs="Arial"/>
                <w:b/>
              </w:rPr>
              <w:t>Naam winkel :</w:t>
            </w:r>
          </w:p>
        </w:tc>
        <w:tc>
          <w:tcPr>
            <w:tcW w:w="3802" w:type="dxa"/>
          </w:tcPr>
          <w:p w:rsidR="00373D9F" w:rsidRPr="0074468C" w:rsidRDefault="00373D9F" w:rsidP="00374454">
            <w:pPr>
              <w:rPr>
                <w:rFonts w:ascii="Arial" w:hAnsi="Arial" w:cs="Arial"/>
                <w:b/>
                <w:sz w:val="20"/>
                <w:szCs w:val="20"/>
              </w:rPr>
            </w:pPr>
            <w:r w:rsidRPr="0074468C">
              <w:rPr>
                <w:rFonts w:ascii="Arial" w:hAnsi="Arial" w:cs="Arial"/>
                <w:b/>
              </w:rPr>
              <w:t xml:space="preserve">Branche : </w:t>
            </w:r>
          </w:p>
        </w:tc>
        <w:tc>
          <w:tcPr>
            <w:tcW w:w="3070" w:type="dxa"/>
          </w:tcPr>
          <w:p w:rsidR="00373D9F" w:rsidRPr="0074468C" w:rsidRDefault="00373D9F" w:rsidP="00374454">
            <w:pPr>
              <w:rPr>
                <w:rFonts w:ascii="Arial" w:hAnsi="Arial" w:cs="Arial"/>
                <w:b/>
                <w:sz w:val="20"/>
                <w:szCs w:val="20"/>
              </w:rPr>
            </w:pPr>
            <w:r w:rsidRPr="0074468C">
              <w:rPr>
                <w:rFonts w:ascii="Arial" w:hAnsi="Arial" w:cs="Arial"/>
                <w:b/>
              </w:rPr>
              <w:t>Bedieningsvorm :</w:t>
            </w:r>
            <w:r w:rsidRPr="0074468C">
              <w:rPr>
                <w:rFonts w:ascii="Arial" w:hAnsi="Arial" w:cs="Arial"/>
                <w:b/>
                <w:sz w:val="20"/>
                <w:szCs w:val="20"/>
              </w:rPr>
              <w:t xml:space="preserve"> </w:t>
            </w:r>
          </w:p>
        </w:tc>
      </w:tr>
      <w:tr w:rsidR="00373D9F" w:rsidTr="00374454">
        <w:tc>
          <w:tcPr>
            <w:tcW w:w="1842" w:type="dxa"/>
          </w:tcPr>
          <w:p w:rsidR="00373D9F" w:rsidRPr="0074468C" w:rsidRDefault="00373D9F" w:rsidP="00374454">
            <w:pPr>
              <w:rPr>
                <w:rFonts w:ascii="Arial" w:hAnsi="Arial" w:cs="Arial"/>
                <w:b/>
              </w:rPr>
            </w:pPr>
            <w:r w:rsidRPr="0074468C">
              <w:rPr>
                <w:rFonts w:ascii="Arial" w:hAnsi="Arial" w:cs="Arial"/>
                <w:b/>
              </w:rPr>
              <w:t>Kijkshop</w:t>
            </w:r>
          </w:p>
        </w:tc>
        <w:tc>
          <w:tcPr>
            <w:tcW w:w="3802" w:type="dxa"/>
          </w:tcPr>
          <w:p w:rsidR="00373D9F" w:rsidRPr="0074468C" w:rsidRDefault="00373D9F" w:rsidP="00374454">
            <w:pPr>
              <w:rPr>
                <w:rFonts w:ascii="Arial" w:hAnsi="Arial" w:cs="Arial"/>
                <w:b/>
              </w:rPr>
            </w:pPr>
          </w:p>
        </w:tc>
        <w:tc>
          <w:tcPr>
            <w:tcW w:w="3070" w:type="dxa"/>
          </w:tcPr>
          <w:p w:rsidR="00373D9F" w:rsidRPr="0074468C" w:rsidRDefault="00373D9F" w:rsidP="00374454">
            <w:pPr>
              <w:rPr>
                <w:rFonts w:ascii="Arial" w:hAnsi="Arial" w:cs="Arial"/>
                <w:b/>
              </w:rPr>
            </w:pPr>
          </w:p>
        </w:tc>
      </w:tr>
      <w:tr w:rsidR="00373D9F" w:rsidTr="00374454">
        <w:tc>
          <w:tcPr>
            <w:tcW w:w="1842" w:type="dxa"/>
          </w:tcPr>
          <w:p w:rsidR="00373D9F" w:rsidRPr="0074468C" w:rsidRDefault="00373D9F" w:rsidP="00374454">
            <w:pPr>
              <w:rPr>
                <w:rFonts w:ascii="Arial" w:hAnsi="Arial" w:cs="Arial"/>
                <w:b/>
              </w:rPr>
            </w:pPr>
            <w:r w:rsidRPr="0074468C">
              <w:rPr>
                <w:rFonts w:ascii="Arial" w:hAnsi="Arial" w:cs="Arial"/>
                <w:b/>
              </w:rPr>
              <w:t>Hema</w:t>
            </w:r>
          </w:p>
        </w:tc>
        <w:tc>
          <w:tcPr>
            <w:tcW w:w="3802" w:type="dxa"/>
          </w:tcPr>
          <w:p w:rsidR="00373D9F" w:rsidRPr="0074468C" w:rsidRDefault="00373D9F" w:rsidP="00374454">
            <w:pPr>
              <w:rPr>
                <w:rFonts w:ascii="Arial" w:hAnsi="Arial" w:cs="Arial"/>
                <w:b/>
              </w:rPr>
            </w:pPr>
          </w:p>
        </w:tc>
        <w:tc>
          <w:tcPr>
            <w:tcW w:w="3070" w:type="dxa"/>
          </w:tcPr>
          <w:p w:rsidR="00373D9F" w:rsidRPr="0074468C" w:rsidRDefault="00373D9F" w:rsidP="00374454">
            <w:pPr>
              <w:rPr>
                <w:rFonts w:ascii="Arial" w:hAnsi="Arial" w:cs="Arial"/>
                <w:b/>
              </w:rPr>
            </w:pPr>
          </w:p>
        </w:tc>
      </w:tr>
      <w:tr w:rsidR="00373D9F" w:rsidTr="00374454">
        <w:tc>
          <w:tcPr>
            <w:tcW w:w="1842" w:type="dxa"/>
          </w:tcPr>
          <w:p w:rsidR="00373D9F" w:rsidRPr="0074468C" w:rsidRDefault="00373D9F" w:rsidP="00374454">
            <w:pPr>
              <w:rPr>
                <w:rFonts w:ascii="Arial" w:hAnsi="Arial" w:cs="Arial"/>
                <w:b/>
              </w:rPr>
            </w:pPr>
            <w:r w:rsidRPr="0074468C">
              <w:rPr>
                <w:rFonts w:ascii="Arial" w:hAnsi="Arial" w:cs="Arial"/>
                <w:b/>
              </w:rPr>
              <w:t>Bakker Bart</w:t>
            </w:r>
          </w:p>
        </w:tc>
        <w:tc>
          <w:tcPr>
            <w:tcW w:w="3802" w:type="dxa"/>
          </w:tcPr>
          <w:p w:rsidR="00373D9F" w:rsidRPr="0074468C" w:rsidRDefault="00373D9F" w:rsidP="00374454">
            <w:pPr>
              <w:rPr>
                <w:rFonts w:ascii="Arial" w:hAnsi="Arial" w:cs="Arial"/>
                <w:b/>
              </w:rPr>
            </w:pPr>
          </w:p>
        </w:tc>
        <w:tc>
          <w:tcPr>
            <w:tcW w:w="3070" w:type="dxa"/>
          </w:tcPr>
          <w:p w:rsidR="00373D9F" w:rsidRPr="0074468C" w:rsidRDefault="00373D9F" w:rsidP="00374454">
            <w:pPr>
              <w:rPr>
                <w:rFonts w:ascii="Arial" w:hAnsi="Arial" w:cs="Arial"/>
                <w:b/>
              </w:rPr>
            </w:pPr>
          </w:p>
        </w:tc>
      </w:tr>
      <w:tr w:rsidR="00373D9F" w:rsidTr="00374454">
        <w:tc>
          <w:tcPr>
            <w:tcW w:w="1842" w:type="dxa"/>
          </w:tcPr>
          <w:p w:rsidR="00373D9F" w:rsidRPr="0074468C" w:rsidRDefault="00373D9F" w:rsidP="00374454">
            <w:pPr>
              <w:rPr>
                <w:rFonts w:ascii="Arial" w:hAnsi="Arial" w:cs="Arial"/>
                <w:b/>
              </w:rPr>
            </w:pPr>
            <w:proofErr w:type="spellStart"/>
            <w:r w:rsidRPr="0074468C">
              <w:rPr>
                <w:rFonts w:ascii="Arial" w:hAnsi="Arial" w:cs="Arial"/>
                <w:b/>
              </w:rPr>
              <w:t>Footlocker</w:t>
            </w:r>
            <w:proofErr w:type="spellEnd"/>
          </w:p>
        </w:tc>
        <w:tc>
          <w:tcPr>
            <w:tcW w:w="3802" w:type="dxa"/>
          </w:tcPr>
          <w:p w:rsidR="00373D9F" w:rsidRPr="0074468C" w:rsidRDefault="00373D9F" w:rsidP="00374454">
            <w:pPr>
              <w:rPr>
                <w:rFonts w:ascii="Arial" w:hAnsi="Arial" w:cs="Arial"/>
                <w:b/>
              </w:rPr>
            </w:pPr>
          </w:p>
        </w:tc>
        <w:tc>
          <w:tcPr>
            <w:tcW w:w="3070" w:type="dxa"/>
          </w:tcPr>
          <w:p w:rsidR="00373D9F" w:rsidRPr="0074468C" w:rsidRDefault="00373D9F" w:rsidP="00374454">
            <w:pPr>
              <w:rPr>
                <w:rFonts w:ascii="Arial" w:hAnsi="Arial" w:cs="Arial"/>
                <w:b/>
              </w:rPr>
            </w:pPr>
          </w:p>
        </w:tc>
      </w:tr>
      <w:tr w:rsidR="00373D9F" w:rsidTr="00374454">
        <w:tc>
          <w:tcPr>
            <w:tcW w:w="1842" w:type="dxa"/>
          </w:tcPr>
          <w:p w:rsidR="00373D9F" w:rsidRPr="0074468C" w:rsidRDefault="00373D9F" w:rsidP="00374454">
            <w:pPr>
              <w:rPr>
                <w:rFonts w:ascii="Arial" w:hAnsi="Arial" w:cs="Arial"/>
                <w:b/>
              </w:rPr>
            </w:pPr>
            <w:r w:rsidRPr="0074468C">
              <w:rPr>
                <w:rFonts w:ascii="Arial" w:hAnsi="Arial" w:cs="Arial"/>
                <w:b/>
              </w:rPr>
              <w:t>Scapino</w:t>
            </w:r>
          </w:p>
        </w:tc>
        <w:tc>
          <w:tcPr>
            <w:tcW w:w="3802" w:type="dxa"/>
          </w:tcPr>
          <w:p w:rsidR="00373D9F" w:rsidRPr="0074468C" w:rsidRDefault="00373D9F" w:rsidP="00374454">
            <w:pPr>
              <w:rPr>
                <w:rFonts w:ascii="Arial" w:hAnsi="Arial" w:cs="Arial"/>
                <w:b/>
              </w:rPr>
            </w:pPr>
          </w:p>
        </w:tc>
        <w:tc>
          <w:tcPr>
            <w:tcW w:w="3070" w:type="dxa"/>
          </w:tcPr>
          <w:p w:rsidR="00373D9F" w:rsidRPr="0074468C" w:rsidRDefault="00373D9F" w:rsidP="00374454">
            <w:pPr>
              <w:rPr>
                <w:rFonts w:ascii="Arial" w:hAnsi="Arial" w:cs="Arial"/>
                <w:b/>
              </w:rPr>
            </w:pPr>
          </w:p>
        </w:tc>
      </w:tr>
      <w:tr w:rsidR="00373D9F" w:rsidTr="00374454">
        <w:tc>
          <w:tcPr>
            <w:tcW w:w="1842" w:type="dxa"/>
          </w:tcPr>
          <w:p w:rsidR="00373D9F" w:rsidRPr="0074468C" w:rsidRDefault="00373D9F" w:rsidP="00374454">
            <w:pPr>
              <w:rPr>
                <w:rFonts w:ascii="Arial" w:hAnsi="Arial" w:cs="Arial"/>
                <w:b/>
              </w:rPr>
            </w:pPr>
            <w:r>
              <w:rPr>
                <w:rFonts w:ascii="Arial" w:hAnsi="Arial" w:cs="Arial"/>
                <w:b/>
              </w:rPr>
              <w:t>Scooter</w:t>
            </w:r>
          </w:p>
        </w:tc>
        <w:tc>
          <w:tcPr>
            <w:tcW w:w="3802" w:type="dxa"/>
          </w:tcPr>
          <w:p w:rsidR="00373D9F" w:rsidRPr="0074468C" w:rsidRDefault="00373D9F" w:rsidP="00374454">
            <w:pPr>
              <w:rPr>
                <w:rFonts w:ascii="Arial" w:hAnsi="Arial" w:cs="Arial"/>
                <w:b/>
              </w:rPr>
            </w:pPr>
          </w:p>
        </w:tc>
        <w:tc>
          <w:tcPr>
            <w:tcW w:w="3070" w:type="dxa"/>
          </w:tcPr>
          <w:p w:rsidR="00373D9F" w:rsidRPr="0074468C" w:rsidRDefault="00373D9F" w:rsidP="00374454">
            <w:pPr>
              <w:rPr>
                <w:rFonts w:ascii="Arial" w:hAnsi="Arial" w:cs="Arial"/>
                <w:b/>
              </w:rPr>
            </w:pPr>
          </w:p>
        </w:tc>
      </w:tr>
      <w:tr w:rsidR="00373D9F" w:rsidTr="00374454">
        <w:tc>
          <w:tcPr>
            <w:tcW w:w="1842" w:type="dxa"/>
          </w:tcPr>
          <w:p w:rsidR="00373D9F" w:rsidRPr="0074468C" w:rsidRDefault="00373D9F" w:rsidP="00374454">
            <w:pPr>
              <w:rPr>
                <w:rFonts w:ascii="Arial" w:hAnsi="Arial" w:cs="Arial"/>
                <w:b/>
              </w:rPr>
            </w:pPr>
            <w:r w:rsidRPr="0074468C">
              <w:rPr>
                <w:rFonts w:ascii="Arial" w:hAnsi="Arial" w:cs="Arial"/>
                <w:b/>
              </w:rPr>
              <w:t xml:space="preserve">Vera </w:t>
            </w:r>
            <w:proofErr w:type="spellStart"/>
            <w:r w:rsidRPr="0074468C">
              <w:rPr>
                <w:rFonts w:ascii="Arial" w:hAnsi="Arial" w:cs="Arial"/>
                <w:b/>
              </w:rPr>
              <w:t>Moda</w:t>
            </w:r>
            <w:proofErr w:type="spellEnd"/>
          </w:p>
        </w:tc>
        <w:tc>
          <w:tcPr>
            <w:tcW w:w="3802" w:type="dxa"/>
          </w:tcPr>
          <w:p w:rsidR="00373D9F" w:rsidRPr="0074468C" w:rsidRDefault="00373D9F" w:rsidP="00374454">
            <w:pPr>
              <w:rPr>
                <w:rFonts w:ascii="Arial" w:hAnsi="Arial" w:cs="Arial"/>
                <w:b/>
              </w:rPr>
            </w:pPr>
          </w:p>
        </w:tc>
        <w:tc>
          <w:tcPr>
            <w:tcW w:w="3070" w:type="dxa"/>
          </w:tcPr>
          <w:p w:rsidR="00373D9F" w:rsidRPr="0074468C" w:rsidRDefault="00373D9F" w:rsidP="00374454">
            <w:pPr>
              <w:rPr>
                <w:rFonts w:ascii="Arial" w:hAnsi="Arial" w:cs="Arial"/>
                <w:b/>
              </w:rPr>
            </w:pPr>
          </w:p>
        </w:tc>
      </w:tr>
      <w:tr w:rsidR="00373D9F" w:rsidTr="00374454">
        <w:tc>
          <w:tcPr>
            <w:tcW w:w="1842" w:type="dxa"/>
          </w:tcPr>
          <w:p w:rsidR="00373D9F" w:rsidRPr="0074468C" w:rsidRDefault="00373D9F" w:rsidP="00374454">
            <w:pPr>
              <w:rPr>
                <w:rFonts w:ascii="Arial" w:hAnsi="Arial" w:cs="Arial"/>
                <w:b/>
              </w:rPr>
            </w:pPr>
            <w:r w:rsidRPr="0074468C">
              <w:rPr>
                <w:rFonts w:ascii="Arial" w:hAnsi="Arial" w:cs="Arial"/>
                <w:b/>
              </w:rPr>
              <w:t>Lidl</w:t>
            </w:r>
          </w:p>
        </w:tc>
        <w:tc>
          <w:tcPr>
            <w:tcW w:w="3802" w:type="dxa"/>
          </w:tcPr>
          <w:p w:rsidR="00373D9F" w:rsidRPr="0074468C" w:rsidRDefault="00373D9F" w:rsidP="00374454">
            <w:pPr>
              <w:rPr>
                <w:rFonts w:ascii="Arial" w:hAnsi="Arial" w:cs="Arial"/>
                <w:b/>
              </w:rPr>
            </w:pPr>
          </w:p>
        </w:tc>
        <w:tc>
          <w:tcPr>
            <w:tcW w:w="3070" w:type="dxa"/>
          </w:tcPr>
          <w:p w:rsidR="00373D9F" w:rsidRPr="0074468C" w:rsidRDefault="00373D9F" w:rsidP="00374454">
            <w:pPr>
              <w:rPr>
                <w:rFonts w:ascii="Arial" w:hAnsi="Arial" w:cs="Arial"/>
                <w:b/>
              </w:rPr>
            </w:pPr>
          </w:p>
        </w:tc>
      </w:tr>
      <w:tr w:rsidR="00373D9F" w:rsidTr="00374454">
        <w:tc>
          <w:tcPr>
            <w:tcW w:w="1842" w:type="dxa"/>
          </w:tcPr>
          <w:p w:rsidR="00373D9F" w:rsidRPr="0074468C" w:rsidRDefault="00373D9F" w:rsidP="00374454">
            <w:pPr>
              <w:rPr>
                <w:rFonts w:ascii="Arial" w:hAnsi="Arial" w:cs="Arial"/>
                <w:b/>
              </w:rPr>
            </w:pPr>
            <w:r w:rsidRPr="0074468C">
              <w:rPr>
                <w:rFonts w:ascii="Arial" w:hAnsi="Arial" w:cs="Arial"/>
                <w:b/>
              </w:rPr>
              <w:t>Media markt</w:t>
            </w:r>
          </w:p>
        </w:tc>
        <w:tc>
          <w:tcPr>
            <w:tcW w:w="3802" w:type="dxa"/>
          </w:tcPr>
          <w:p w:rsidR="00373D9F" w:rsidRPr="0074468C" w:rsidRDefault="00373D9F" w:rsidP="00374454">
            <w:pPr>
              <w:rPr>
                <w:rFonts w:ascii="Arial" w:hAnsi="Arial" w:cs="Arial"/>
                <w:b/>
              </w:rPr>
            </w:pPr>
          </w:p>
        </w:tc>
        <w:tc>
          <w:tcPr>
            <w:tcW w:w="3070" w:type="dxa"/>
          </w:tcPr>
          <w:p w:rsidR="00373D9F" w:rsidRPr="0074468C" w:rsidRDefault="00373D9F" w:rsidP="00374454">
            <w:pPr>
              <w:rPr>
                <w:rFonts w:ascii="Arial" w:hAnsi="Arial" w:cs="Arial"/>
                <w:b/>
              </w:rPr>
            </w:pPr>
          </w:p>
        </w:tc>
      </w:tr>
      <w:tr w:rsidR="00373D9F" w:rsidTr="00374454">
        <w:tc>
          <w:tcPr>
            <w:tcW w:w="1842" w:type="dxa"/>
          </w:tcPr>
          <w:p w:rsidR="00373D9F" w:rsidRPr="0074468C" w:rsidRDefault="00373D9F" w:rsidP="00374454">
            <w:pPr>
              <w:rPr>
                <w:rFonts w:ascii="Arial" w:hAnsi="Arial" w:cs="Arial"/>
                <w:b/>
              </w:rPr>
            </w:pPr>
            <w:r w:rsidRPr="0074468C">
              <w:rPr>
                <w:rFonts w:ascii="Arial" w:hAnsi="Arial" w:cs="Arial"/>
                <w:b/>
              </w:rPr>
              <w:t>Hans Anders</w:t>
            </w:r>
          </w:p>
        </w:tc>
        <w:tc>
          <w:tcPr>
            <w:tcW w:w="3802" w:type="dxa"/>
          </w:tcPr>
          <w:p w:rsidR="00373D9F" w:rsidRPr="0074468C" w:rsidRDefault="00373D9F" w:rsidP="00374454">
            <w:pPr>
              <w:rPr>
                <w:rFonts w:ascii="Arial" w:hAnsi="Arial" w:cs="Arial"/>
                <w:b/>
              </w:rPr>
            </w:pPr>
          </w:p>
        </w:tc>
        <w:tc>
          <w:tcPr>
            <w:tcW w:w="3070" w:type="dxa"/>
          </w:tcPr>
          <w:p w:rsidR="00373D9F" w:rsidRPr="0074468C" w:rsidRDefault="00373D9F" w:rsidP="00374454">
            <w:pPr>
              <w:rPr>
                <w:rFonts w:ascii="Arial" w:hAnsi="Arial" w:cs="Arial"/>
                <w:b/>
              </w:rPr>
            </w:pPr>
          </w:p>
        </w:tc>
      </w:tr>
    </w:tbl>
    <w:p w:rsidR="00373D9F" w:rsidRDefault="00373D9F" w:rsidP="00373D9F">
      <w:pPr>
        <w:ind w:left="426" w:hanging="426"/>
      </w:pPr>
    </w:p>
    <w:p w:rsidR="00373D9F" w:rsidRDefault="00373D9F" w:rsidP="00373D9F">
      <w:pPr>
        <w:ind w:left="426" w:hanging="426"/>
        <w:rPr>
          <w:rFonts w:ascii="Arial" w:hAnsi="Arial" w:cs="Arial"/>
        </w:rPr>
      </w:pPr>
    </w:p>
    <w:p w:rsidR="00373D9F" w:rsidRPr="0074468C" w:rsidRDefault="00373D9F" w:rsidP="00373D9F">
      <w:pPr>
        <w:pStyle w:val="Lijstalinea"/>
        <w:numPr>
          <w:ilvl w:val="0"/>
          <w:numId w:val="1"/>
        </w:numPr>
        <w:ind w:left="426" w:hanging="426"/>
        <w:rPr>
          <w:rFonts w:ascii="Arial" w:hAnsi="Arial" w:cs="Arial"/>
        </w:rPr>
      </w:pPr>
      <w:r w:rsidRPr="0074468C">
        <w:rPr>
          <w:rFonts w:ascii="Arial" w:hAnsi="Arial" w:cs="Arial"/>
        </w:rPr>
        <w:t>Sommige zaken hebben verschillende bedieningsvormen. Zoals bijv. een supermarkt, deze heeft voor het grootste gedeelte zelfbediening maar voor een aantal artikelen hebben ze toonbankbediening zoals bijv. sigaretten, vleeswaren, kaas en brood.</w:t>
      </w:r>
    </w:p>
    <w:p w:rsidR="00373D9F" w:rsidRDefault="00373D9F" w:rsidP="00373D9F">
      <w:pPr>
        <w:ind w:left="426" w:hanging="426"/>
        <w:rPr>
          <w:rFonts w:ascii="Arial" w:hAnsi="Arial" w:cs="Arial"/>
        </w:rPr>
      </w:pPr>
    </w:p>
    <w:p w:rsidR="00373D9F" w:rsidRPr="009E43F3" w:rsidRDefault="00373D9F" w:rsidP="00373D9F">
      <w:pPr>
        <w:ind w:left="426"/>
        <w:rPr>
          <w:rFonts w:ascii="Arial" w:hAnsi="Arial" w:cs="Arial"/>
        </w:rPr>
      </w:pPr>
      <w:r w:rsidRPr="009E43F3">
        <w:rPr>
          <w:rFonts w:ascii="Arial" w:hAnsi="Arial" w:cs="Arial"/>
        </w:rPr>
        <w:t xml:space="preserve">Noem 2 redenen waarom een supermarkt bij de volgende artikelen voor toonbankbediening kiest of kan kiezen. </w:t>
      </w:r>
    </w:p>
    <w:p w:rsidR="00373D9F" w:rsidRDefault="00373D9F" w:rsidP="00373D9F">
      <w:pPr>
        <w:ind w:left="426"/>
        <w:rPr>
          <w:rFonts w:ascii="Arial" w:hAnsi="Arial" w:cs="Arial"/>
        </w:rPr>
      </w:pPr>
    </w:p>
    <w:p w:rsidR="00373D9F" w:rsidRPr="009E43F3" w:rsidRDefault="00373D9F" w:rsidP="00373D9F">
      <w:pPr>
        <w:ind w:left="426"/>
        <w:rPr>
          <w:rFonts w:ascii="Arial" w:hAnsi="Arial" w:cs="Arial"/>
          <w:b/>
        </w:rPr>
      </w:pPr>
      <w:r w:rsidRPr="009E43F3">
        <w:rPr>
          <w:rFonts w:ascii="Arial" w:hAnsi="Arial" w:cs="Arial"/>
          <w:b/>
        </w:rPr>
        <w:t xml:space="preserve">Sigaretten : </w:t>
      </w:r>
    </w:p>
    <w:p w:rsidR="00373D9F" w:rsidRDefault="00373D9F" w:rsidP="00432437">
      <w:pPr>
        <w:rPr>
          <w:rFonts w:ascii="Arial" w:hAnsi="Arial" w:cs="Arial"/>
          <w:b/>
        </w:rPr>
      </w:pPr>
    </w:p>
    <w:p w:rsidR="00373D9F" w:rsidRPr="009E43F3" w:rsidRDefault="00373D9F" w:rsidP="00373D9F">
      <w:pPr>
        <w:ind w:left="426"/>
        <w:rPr>
          <w:rFonts w:ascii="Arial" w:hAnsi="Arial" w:cs="Arial"/>
          <w:b/>
          <w:sz w:val="20"/>
          <w:szCs w:val="20"/>
        </w:rPr>
      </w:pPr>
      <w:r w:rsidRPr="009E43F3">
        <w:rPr>
          <w:rFonts w:ascii="Arial" w:hAnsi="Arial" w:cs="Arial"/>
          <w:b/>
        </w:rPr>
        <w:t xml:space="preserve">Vlees(waren) : </w:t>
      </w:r>
    </w:p>
    <w:p w:rsidR="00373D9F" w:rsidRDefault="00373D9F" w:rsidP="00373D9F">
      <w:pPr>
        <w:rPr>
          <w:rFonts w:ascii="Arial" w:hAnsi="Arial" w:cs="Arial"/>
        </w:rPr>
      </w:pPr>
    </w:p>
    <w:p w:rsidR="00373D9F" w:rsidRPr="0074468C" w:rsidRDefault="00373D9F" w:rsidP="00373D9F">
      <w:pPr>
        <w:pStyle w:val="Lijstalinea"/>
        <w:numPr>
          <w:ilvl w:val="0"/>
          <w:numId w:val="1"/>
        </w:numPr>
        <w:ind w:left="426" w:hanging="426"/>
        <w:rPr>
          <w:rFonts w:ascii="Arial" w:hAnsi="Arial" w:cs="Arial"/>
        </w:rPr>
      </w:pPr>
      <w:r w:rsidRPr="0074468C">
        <w:rPr>
          <w:rFonts w:ascii="Arial" w:hAnsi="Arial" w:cs="Arial"/>
        </w:rPr>
        <w:t>Noem 5 elementen die tot een winkelinterieur kunnen behoren.</w:t>
      </w:r>
    </w:p>
    <w:p w:rsidR="00373D9F" w:rsidRDefault="00373D9F" w:rsidP="00373D9F">
      <w:pPr>
        <w:rPr>
          <w:rFonts w:ascii="Arial" w:hAnsi="Arial" w:cs="Arial"/>
        </w:rPr>
      </w:pPr>
    </w:p>
    <w:p w:rsidR="00373D9F" w:rsidRPr="0074468C" w:rsidRDefault="00373D9F" w:rsidP="00373D9F">
      <w:pPr>
        <w:pStyle w:val="Lijstalinea"/>
        <w:numPr>
          <w:ilvl w:val="0"/>
          <w:numId w:val="1"/>
        </w:numPr>
        <w:ind w:left="426" w:hanging="426"/>
        <w:rPr>
          <w:rFonts w:ascii="Arial" w:hAnsi="Arial" w:cs="Arial"/>
        </w:rPr>
      </w:pPr>
      <w:r w:rsidRPr="0074468C">
        <w:rPr>
          <w:rFonts w:ascii="Arial" w:hAnsi="Arial" w:cs="Arial"/>
        </w:rPr>
        <w:t>De winkelsfeer wordt bepaald door de presentatiemix. Leg dit uit.</w:t>
      </w:r>
    </w:p>
    <w:p w:rsidR="00373D9F" w:rsidRDefault="00373D9F" w:rsidP="00373D9F">
      <w:pPr>
        <w:pStyle w:val="Plattetekstinspringen"/>
        <w:ind w:left="426" w:hanging="426"/>
      </w:pPr>
    </w:p>
    <w:p w:rsidR="00373D9F" w:rsidRDefault="00373D9F" w:rsidP="00373D9F">
      <w:pPr>
        <w:pStyle w:val="Plattetekstinspringen"/>
        <w:ind w:left="426" w:firstLine="0"/>
      </w:pPr>
    </w:p>
    <w:p w:rsidR="00373D9F" w:rsidRDefault="00373D9F" w:rsidP="00373D9F">
      <w:pPr>
        <w:pStyle w:val="Plattetekstinspringen"/>
        <w:ind w:left="426" w:firstLine="0"/>
      </w:pPr>
    </w:p>
    <w:p w:rsidR="00373D9F" w:rsidRDefault="00373D9F" w:rsidP="00373D9F">
      <w:pPr>
        <w:pStyle w:val="Plattetekstinspringen"/>
        <w:ind w:left="426" w:firstLine="0"/>
      </w:pPr>
    </w:p>
    <w:p w:rsidR="003A5733" w:rsidRDefault="003A5733"/>
    <w:sectPr w:rsidR="003A57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F7F"/>
    <w:multiLevelType w:val="hybridMultilevel"/>
    <w:tmpl w:val="03567594"/>
    <w:lvl w:ilvl="0" w:tplc="66BCB1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C186104"/>
    <w:multiLevelType w:val="hybridMultilevel"/>
    <w:tmpl w:val="1E96ABA8"/>
    <w:lvl w:ilvl="0" w:tplc="F5BCC7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F6048E5"/>
    <w:multiLevelType w:val="hybridMultilevel"/>
    <w:tmpl w:val="AB9058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9F"/>
    <w:rsid w:val="002C5505"/>
    <w:rsid w:val="00373D9F"/>
    <w:rsid w:val="003A5733"/>
    <w:rsid w:val="00432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3D9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semiHidden/>
    <w:rsid w:val="00373D9F"/>
    <w:pPr>
      <w:ind w:left="2124" w:hanging="2124"/>
    </w:pPr>
    <w:rPr>
      <w:rFonts w:ascii="Arial" w:hAnsi="Arial" w:cs="Arial"/>
    </w:rPr>
  </w:style>
  <w:style w:type="character" w:customStyle="1" w:styleId="PlattetekstinspringenChar">
    <w:name w:val="Platte tekst inspringen Char"/>
    <w:basedOn w:val="Standaardalinea-lettertype"/>
    <w:link w:val="Plattetekstinspringen"/>
    <w:semiHidden/>
    <w:rsid w:val="00373D9F"/>
    <w:rPr>
      <w:rFonts w:ascii="Arial" w:eastAsia="Times New Roman" w:hAnsi="Arial" w:cs="Arial"/>
      <w:sz w:val="24"/>
      <w:szCs w:val="24"/>
      <w:lang w:eastAsia="nl-NL"/>
    </w:rPr>
  </w:style>
  <w:style w:type="paragraph" w:styleId="Lijstalinea">
    <w:name w:val="List Paragraph"/>
    <w:basedOn w:val="Standaard"/>
    <w:uiPriority w:val="34"/>
    <w:qFormat/>
    <w:rsid w:val="00373D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73D9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link w:val="PlattetekstinspringenChar"/>
    <w:semiHidden/>
    <w:rsid w:val="00373D9F"/>
    <w:pPr>
      <w:ind w:left="2124" w:hanging="2124"/>
    </w:pPr>
    <w:rPr>
      <w:rFonts w:ascii="Arial" w:hAnsi="Arial" w:cs="Arial"/>
    </w:rPr>
  </w:style>
  <w:style w:type="character" w:customStyle="1" w:styleId="PlattetekstinspringenChar">
    <w:name w:val="Platte tekst inspringen Char"/>
    <w:basedOn w:val="Standaardalinea-lettertype"/>
    <w:link w:val="Plattetekstinspringen"/>
    <w:semiHidden/>
    <w:rsid w:val="00373D9F"/>
    <w:rPr>
      <w:rFonts w:ascii="Arial" w:eastAsia="Times New Roman" w:hAnsi="Arial" w:cs="Arial"/>
      <w:sz w:val="24"/>
      <w:szCs w:val="24"/>
      <w:lang w:eastAsia="nl-NL"/>
    </w:rPr>
  </w:style>
  <w:style w:type="paragraph" w:styleId="Lijstalinea">
    <w:name w:val="List Paragraph"/>
    <w:basedOn w:val="Standaard"/>
    <w:uiPriority w:val="34"/>
    <w:qFormat/>
    <w:rsid w:val="00373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313</Words>
  <Characters>1723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2</cp:revision>
  <dcterms:created xsi:type="dcterms:W3CDTF">2015-08-12T11:33:00Z</dcterms:created>
  <dcterms:modified xsi:type="dcterms:W3CDTF">2015-08-12T11:50:00Z</dcterms:modified>
</cp:coreProperties>
</file>