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10A7B6" w14:textId="77777777" w:rsidR="005B0B03" w:rsidRDefault="003A6F37" w:rsidP="005B0B03">
      <w:r>
        <w:t>6.</w:t>
      </w:r>
      <w:r>
        <w:tab/>
      </w:r>
      <w:r w:rsidR="005B0B03">
        <w:t>Wie moet vooraf aan de directie melding doen als de staalconstructie geplaatst gaat worden</w:t>
      </w:r>
    </w:p>
    <w:p w14:paraId="12FED47A" w14:textId="77777777" w:rsidR="005B0B03" w:rsidRDefault="003A6F37" w:rsidP="005B0B03">
      <w:r>
        <w:t>7.</w:t>
      </w:r>
      <w:r>
        <w:tab/>
      </w:r>
      <w:r w:rsidR="005B0B03">
        <w:t>Mag de aannemer als hij dat nodig acht buiten de overeengekomen werktijden doorwerken?</w:t>
      </w:r>
    </w:p>
    <w:p w14:paraId="5529FA40" w14:textId="77777777" w:rsidR="005B0B03" w:rsidRDefault="003A6F37" w:rsidP="005B0B03">
      <w:pPr>
        <w:rPr>
          <w:color w:val="000000" w:themeColor="text1"/>
        </w:rPr>
      </w:pPr>
      <w:r>
        <w:rPr>
          <w:color w:val="000000" w:themeColor="text1"/>
        </w:rPr>
        <w:t>8.</w:t>
      </w:r>
      <w:r>
        <w:rPr>
          <w:color w:val="000000" w:themeColor="text1"/>
        </w:rPr>
        <w:tab/>
      </w:r>
      <w:r w:rsidR="005B0B03">
        <w:rPr>
          <w:color w:val="000000" w:themeColor="text1"/>
        </w:rPr>
        <w:t>Is de aannemer verplicht ruimte te maken voor  opslag van onderaannemers?</w:t>
      </w:r>
    </w:p>
    <w:p w14:paraId="4672505A" w14:textId="77777777" w:rsidR="005B0B03" w:rsidRDefault="003A6F37" w:rsidP="003A6F37">
      <w:pPr>
        <w:ind w:left="708" w:hanging="708"/>
      </w:pPr>
      <w:r>
        <w:t>9.</w:t>
      </w:r>
      <w:r>
        <w:tab/>
      </w:r>
      <w:r w:rsidR="005B0B03">
        <w:t xml:space="preserve">In het bestek staat beschreven dat de cellenbetonblokken van het merk </w:t>
      </w:r>
      <w:proofErr w:type="spellStart"/>
      <w:r w:rsidR="005B0B03">
        <w:t>Hebel</w:t>
      </w:r>
      <w:proofErr w:type="spellEnd"/>
      <w:r w:rsidR="005B0B03">
        <w:t xml:space="preserve"> dienen te zijn, mag dit ook van een ander merk?</w:t>
      </w:r>
    </w:p>
    <w:p w14:paraId="2A816423" w14:textId="77777777" w:rsidR="005B0B03" w:rsidRDefault="003A6F37" w:rsidP="005B0B03">
      <w:r>
        <w:t>10.</w:t>
      </w:r>
      <w:r>
        <w:tab/>
      </w:r>
      <w:bookmarkStart w:id="0" w:name="_GoBack"/>
      <w:bookmarkEnd w:id="0"/>
      <w:r w:rsidR="005B0B03">
        <w:t>Is er in het bestek ook iets beschreven over de controle uitvoering dakbedekking</w:t>
      </w:r>
    </w:p>
    <w:p w14:paraId="40EB6B94" w14:textId="77777777" w:rsidR="00004F53" w:rsidRDefault="00004F53"/>
    <w:sectPr w:rsidR="00004F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B03"/>
    <w:rsid w:val="00004F53"/>
    <w:rsid w:val="003A6F37"/>
    <w:rsid w:val="005B0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BCA20D5"/>
  <w15:chartTrackingRefBased/>
  <w15:docId w15:val="{F720CCF2-7DDA-4D18-A9E6-5A7C9381F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5B0B0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AA5B04E189034A9D315D38C057525C" ma:contentTypeVersion="8" ma:contentTypeDescription="Een nieuw document maken." ma:contentTypeScope="" ma:versionID="dbc7caeb1d9758c58da066c6746bd398">
  <xsd:schema xmlns:xsd="http://www.w3.org/2001/XMLSchema" xmlns:xs="http://www.w3.org/2001/XMLSchema" xmlns:p="http://schemas.microsoft.com/office/2006/metadata/properties" xmlns:ns2="1e3ce222-b516-4c4d-b8c8-4bdfb41128c1" xmlns:ns3="cdb57d31-47ec-465d-bfe9-1394de3bb8b1" targetNamespace="http://schemas.microsoft.com/office/2006/metadata/properties" ma:root="true" ma:fieldsID="70d1ccaa7f7a94c03864051ecfa9f385" ns2:_="" ns3:_="">
    <xsd:import namespace="1e3ce222-b516-4c4d-b8c8-4bdfb41128c1"/>
    <xsd:import namespace="cdb57d31-47ec-465d-bfe9-1394de3bb8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ce222-b516-4c4d-b8c8-4bdfb41128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b57d31-47ec-465d-bfe9-1394de3bb8b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D90116-1906-4858-AEDE-05BD8B5140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3ce222-b516-4c4d-b8c8-4bdfb41128c1"/>
    <ds:schemaRef ds:uri="cdb57d31-47ec-465d-bfe9-1394de3bb8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1E0621-11A4-412D-9366-C1E0DC90E0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589405-4C14-48B3-BD68-C39943EDBE44}">
  <ds:schemaRefs>
    <ds:schemaRef ds:uri="cdb57d31-47ec-465d-bfe9-1394de3bb8b1"/>
    <ds:schemaRef ds:uri="http://schemas.openxmlformats.org/package/2006/metadata/core-properties"/>
    <ds:schemaRef ds:uri="1e3ce222-b516-4c4d-b8c8-4bdfb41128c1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Ouden, Richard den</dc:creator>
  <cp:keywords/>
  <dc:description/>
  <cp:lastModifiedBy>Ouden, Richard den</cp:lastModifiedBy>
  <cp:revision>1</cp:revision>
  <dcterms:created xsi:type="dcterms:W3CDTF">2019-04-06T14:13:00Z</dcterms:created>
  <dcterms:modified xsi:type="dcterms:W3CDTF">2019-04-06T14:15:00Z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0x01010033AA5B04E189034A9D315D38C057525C</vt:lpwstr>
  </property>
</Properties>
</file>