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3A" w:rsidRPr="00C22339" w:rsidRDefault="00692B3A" w:rsidP="00692B3A">
      <w:pPr>
        <w:spacing w:after="0" w:line="240" w:lineRule="auto"/>
        <w:rPr>
          <w:rFonts w:eastAsia="Times New Roman" w:cs="Arial"/>
          <w:b/>
          <w:szCs w:val="20"/>
          <w:u w:val="single"/>
          <w:lang w:eastAsia="nl-NL"/>
        </w:rPr>
      </w:pPr>
      <w:r>
        <w:rPr>
          <w:rFonts w:eastAsia="Times New Roman" w:cs="Arial"/>
          <w:b/>
          <w:szCs w:val="20"/>
          <w:u w:val="single"/>
          <w:lang w:eastAsia="nl-NL"/>
        </w:rPr>
        <w:t>Taak 2A</w:t>
      </w:r>
    </w:p>
    <w:p w:rsidR="00692B3A" w:rsidRPr="004C048D" w:rsidRDefault="00692B3A" w:rsidP="00692B3A">
      <w:pPr>
        <w:spacing w:after="0" w:line="240" w:lineRule="auto"/>
        <w:rPr>
          <w:rFonts w:eastAsia="Times New Roman" w:cs="Arial"/>
          <w:szCs w:val="20"/>
          <w:lang w:eastAsia="nl-NL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7556"/>
      </w:tblGrid>
      <w:tr w:rsidR="00692B3A" w:rsidRPr="004C048D" w:rsidTr="000E5261">
        <w:trPr>
          <w:cantSplit/>
          <w:trHeight w:val="236"/>
        </w:trPr>
        <w:tc>
          <w:tcPr>
            <w:tcW w:w="1586" w:type="dxa"/>
          </w:tcPr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4C048D">
              <w:rPr>
                <w:rFonts w:eastAsia="Times New Roman" w:cs="Arial"/>
                <w:b/>
                <w:szCs w:val="20"/>
                <w:lang w:eastAsia="nl-NL"/>
              </w:rPr>
              <w:t xml:space="preserve">Titel </w:t>
            </w:r>
          </w:p>
        </w:tc>
        <w:tc>
          <w:tcPr>
            <w:tcW w:w="7556" w:type="dxa"/>
          </w:tcPr>
          <w:p w:rsidR="00692B3A" w:rsidRPr="00C22339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C22339">
              <w:rPr>
                <w:rFonts w:eastAsia="Times New Roman" w:cs="Arial"/>
                <w:szCs w:val="20"/>
                <w:lang w:eastAsia="nl-NL"/>
              </w:rPr>
              <w:t>Vrouwenzaken</w:t>
            </w:r>
          </w:p>
        </w:tc>
      </w:tr>
      <w:tr w:rsidR="00692B3A" w:rsidRPr="004C048D" w:rsidTr="000E5261">
        <w:trPr>
          <w:cantSplit/>
          <w:trHeight w:val="236"/>
        </w:trPr>
        <w:tc>
          <w:tcPr>
            <w:tcW w:w="1586" w:type="dxa"/>
          </w:tcPr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4C048D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556" w:type="dxa"/>
          </w:tcPr>
          <w:p w:rsidR="00692B3A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Als assistente in een huisartsenpraktijk of op een polikliniek gynaecologie/ obstetrie krijg je te maken met vragen over / en  onderzoeken met betrekking tot bijvoorbeeld:</w:t>
            </w:r>
          </w:p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Ontstekingen aan de vrouwelijke geslachtsorganen</w:t>
            </w: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 xml:space="preserve">geslachtsziekten bij vrouwen (gonorroe, chlamydia, </w:t>
            </w:r>
            <w:r>
              <w:rPr>
                <w:rFonts w:eastAsia="Times New Roman" w:cs="Arial"/>
                <w:szCs w:val="20"/>
                <w:lang w:eastAsia="nl-NL"/>
              </w:rPr>
              <w:t>syfilis,</w:t>
            </w:r>
            <w:r w:rsidRPr="004C048D">
              <w:rPr>
                <w:rFonts w:eastAsia="Times New Roman" w:cs="Arial"/>
                <w:szCs w:val="20"/>
                <w:lang w:eastAsia="nl-NL"/>
              </w:rPr>
              <w:t>…)</w:t>
            </w: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tumoren van de vrouwelijke geslachtsorganen (eierstokken, baarmoeder, vagina</w:t>
            </w:r>
            <w:r>
              <w:rPr>
                <w:rFonts w:eastAsia="Times New Roman" w:cs="Arial"/>
                <w:szCs w:val="20"/>
                <w:lang w:eastAsia="nl-NL"/>
              </w:rPr>
              <w:t>, borsten</w:t>
            </w:r>
            <w:r w:rsidRPr="004C048D">
              <w:rPr>
                <w:rFonts w:eastAsia="Times New Roman" w:cs="Arial"/>
                <w:szCs w:val="20"/>
                <w:lang w:eastAsia="nl-NL"/>
              </w:rPr>
              <w:t xml:space="preserve"> )</w:t>
            </w: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verzakking</w:t>
            </w:r>
          </w:p>
          <w:p w:rsidR="00692B3A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menopauze</w:t>
            </w:r>
          </w:p>
          <w:p w:rsidR="00692B3A" w:rsidRPr="004C048D" w:rsidRDefault="00692B3A" w:rsidP="000E5261">
            <w:pPr>
              <w:spacing w:after="0" w:line="240" w:lineRule="auto"/>
              <w:ind w:left="360"/>
              <w:rPr>
                <w:rFonts w:eastAsia="Times New Roman" w:cs="Arial"/>
                <w:szCs w:val="20"/>
                <w:lang w:eastAsia="nl-NL"/>
              </w:rPr>
            </w:pPr>
          </w:p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Om daar goed mee om te kunnen gaan is het noodzakelijk dat je over voldoende kennis en informatie beschikt.</w:t>
            </w:r>
          </w:p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692B3A" w:rsidRPr="004C048D" w:rsidTr="000E5261">
        <w:trPr>
          <w:cantSplit/>
          <w:trHeight w:val="236"/>
        </w:trPr>
        <w:tc>
          <w:tcPr>
            <w:tcW w:w="1586" w:type="dxa"/>
          </w:tcPr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4C048D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556" w:type="dxa"/>
          </w:tcPr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Maak van bovenstaande aandoeningen/ situaties een overzicht van:</w:t>
            </w:r>
          </w:p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A:</w:t>
            </w:r>
          </w:p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-     mogelijke oorzaken</w:t>
            </w: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klachten/ verschijnselen</w:t>
            </w: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mogelijke complicaties</w:t>
            </w: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mogelijke onderzoeken</w:t>
            </w: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mogelijke behandelingen</w:t>
            </w:r>
          </w:p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B:</w:t>
            </w:r>
          </w:p>
          <w:p w:rsidR="00692B3A" w:rsidRPr="004C048D" w:rsidRDefault="00692B3A" w:rsidP="00692B3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>Schrijf op welke aandoeningen/ situaties ernstig zijn en welke minder ernstig zijn</w:t>
            </w:r>
          </w:p>
          <w:p w:rsidR="00692B3A" w:rsidRPr="004C048D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692B3A" w:rsidRPr="004C048D" w:rsidTr="000E5261">
        <w:trPr>
          <w:cantSplit/>
          <w:trHeight w:val="236"/>
        </w:trPr>
        <w:tc>
          <w:tcPr>
            <w:tcW w:w="1586" w:type="dxa"/>
          </w:tcPr>
          <w:p w:rsidR="00692B3A" w:rsidRPr="003F3ADC" w:rsidRDefault="00692B3A" w:rsidP="000E5261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Cs w:val="20"/>
                <w:lang w:eastAsia="nl-NL"/>
              </w:rPr>
              <w:t>Boeken/</w:t>
            </w:r>
            <w:r w:rsidRPr="003A32C6">
              <w:rPr>
                <w:rFonts w:eastAsia="Times New Roman" w:cs="Arial"/>
                <w:b/>
                <w:szCs w:val="20"/>
                <w:lang w:eastAsia="nl-NL"/>
              </w:rPr>
              <w:t>Media</w:t>
            </w:r>
          </w:p>
        </w:tc>
        <w:tc>
          <w:tcPr>
            <w:tcW w:w="7556" w:type="dxa"/>
          </w:tcPr>
          <w:p w:rsidR="00692B3A" w:rsidRDefault="00692B3A" w:rsidP="000E5261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MK</w:t>
            </w:r>
          </w:p>
          <w:p w:rsidR="00692B3A" w:rsidRDefault="00692B3A" w:rsidP="000E5261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GMD</w:t>
            </w:r>
          </w:p>
          <w:p w:rsidR="00692B3A" w:rsidRDefault="00692B3A" w:rsidP="000E5261">
            <w:pPr>
              <w:pStyle w:val="Geenafstand"/>
              <w:rPr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PJA</w:t>
            </w:r>
          </w:p>
          <w:p w:rsidR="00692B3A" w:rsidRDefault="00692B3A" w:rsidP="000E5261">
            <w:pPr>
              <w:pStyle w:val="Geenafstand"/>
              <w:rPr>
                <w:lang w:eastAsia="nl-NL"/>
              </w:rPr>
            </w:pPr>
            <w:r w:rsidRPr="004C048D">
              <w:rPr>
                <w:rFonts w:eastAsia="Times New Roman" w:cs="Arial"/>
                <w:szCs w:val="20"/>
                <w:lang w:eastAsia="nl-NL"/>
              </w:rPr>
              <w:t xml:space="preserve">Folders/ brochures </w:t>
            </w:r>
          </w:p>
          <w:p w:rsidR="00692B3A" w:rsidRPr="003F3ADC" w:rsidRDefault="00692B3A" w:rsidP="000E5261">
            <w:pPr>
              <w:pStyle w:val="Geenafstand"/>
              <w:rPr>
                <w:lang w:eastAsia="nl-NL"/>
              </w:rPr>
            </w:pPr>
            <w:r w:rsidRPr="003F3ADC">
              <w:rPr>
                <w:rFonts w:eastAsia="Times New Roman" w:cs="Arial"/>
                <w:szCs w:val="20"/>
                <w:lang w:eastAsia="nl-NL"/>
              </w:rPr>
              <w:t>internet</w:t>
            </w:r>
          </w:p>
        </w:tc>
      </w:tr>
    </w:tbl>
    <w:p w:rsidR="001F307D" w:rsidRDefault="00692B3A">
      <w:bookmarkStart w:id="0" w:name="_GoBack"/>
      <w:bookmarkEnd w:id="0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6512"/>
    <w:multiLevelType w:val="singleLevel"/>
    <w:tmpl w:val="EEAE46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3A"/>
    <w:rsid w:val="003B4824"/>
    <w:rsid w:val="003C5C9F"/>
    <w:rsid w:val="0069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32043-76A7-4970-B20B-E2C95A8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2B3A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92B3A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link w:val="Geenafstand"/>
    <w:uiPriority w:val="1"/>
    <w:locked/>
    <w:rsid w:val="00692B3A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2018-06-13T13:36:00Z</dcterms:created>
  <dcterms:modified xsi:type="dcterms:W3CDTF">2018-06-13T13:36:00Z</dcterms:modified>
</cp:coreProperties>
</file>