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8081"/>
      </w:tblGrid>
      <w:tr w:rsidR="006E06C4" w:rsidTr="009461A4">
        <w:tc>
          <w:tcPr>
            <w:tcW w:w="993" w:type="dxa"/>
          </w:tcPr>
          <w:p w:rsidR="006E06C4" w:rsidRDefault="006E06C4" w:rsidP="009461A4">
            <w:pPr>
              <w:autoSpaceDE w:val="0"/>
              <w:autoSpaceDN w:val="0"/>
              <w:adjustRightInd w:val="0"/>
              <w:ind w:hanging="108"/>
              <w:rPr>
                <w:rFonts w:ascii="Arial" w:hAnsi="Arial" w:cs="Arial"/>
                <w:b/>
                <w:bCs/>
                <w:color w:val="538135" w:themeColor="accent6" w:themeShade="BF"/>
                <w:sz w:val="24"/>
                <w:szCs w:val="24"/>
              </w:rPr>
            </w:pPr>
            <w:r w:rsidRPr="00BB2312">
              <w:rPr>
                <w:rFonts w:ascii="Arial" w:hAnsi="Arial" w:cs="Arial"/>
                <w:b/>
                <w:bCs/>
                <w:noProof/>
                <w:color w:val="538135" w:themeColor="accent6" w:themeShade="BF"/>
                <w:sz w:val="24"/>
                <w:szCs w:val="24"/>
                <w:lang w:eastAsia="nl-NL"/>
              </w:rPr>
              <w:drawing>
                <wp:inline distT="0" distB="0" distL="0" distR="0" wp14:anchorId="79C1CC89" wp14:editId="1AD092CE">
                  <wp:extent cx="547385" cy="495300"/>
                  <wp:effectExtent l="0" t="0" r="5080" b="0"/>
                  <wp:docPr id="263" name="Afbeelding 263" descr="Q:\0 ORGANISATIE\BRF\OLL\2015-2016\Decanen\TekenenInPhotosh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0 ORGANISATIE\BRF\OLL\2015-2016\Decanen\TekenenInPhotoshop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6843" cy="503858"/>
                          </a:xfrm>
                          <a:prstGeom prst="rect">
                            <a:avLst/>
                          </a:prstGeom>
                          <a:noFill/>
                          <a:ln>
                            <a:noFill/>
                          </a:ln>
                        </pic:spPr>
                      </pic:pic>
                    </a:graphicData>
                  </a:graphic>
                </wp:inline>
              </w:drawing>
            </w:r>
          </w:p>
        </w:tc>
        <w:tc>
          <w:tcPr>
            <w:tcW w:w="9065" w:type="dxa"/>
            <w:vAlign w:val="bottom"/>
          </w:tcPr>
          <w:p w:rsidR="006E06C4" w:rsidRDefault="006E06C4" w:rsidP="009461A4">
            <w:pPr>
              <w:autoSpaceDE w:val="0"/>
              <w:autoSpaceDN w:val="0"/>
              <w:adjustRightInd w:val="0"/>
              <w:rPr>
                <w:rFonts w:ascii="Arial" w:hAnsi="Arial" w:cs="Arial"/>
                <w:b/>
                <w:bCs/>
                <w:color w:val="538135" w:themeColor="accent6" w:themeShade="BF"/>
                <w:sz w:val="24"/>
                <w:szCs w:val="24"/>
              </w:rPr>
            </w:pPr>
            <w:r w:rsidRPr="001A1CFA">
              <w:rPr>
                <w:rFonts w:ascii="Arial" w:hAnsi="Arial" w:cs="Arial"/>
                <w:b/>
                <w:bCs/>
                <w:color w:val="009999"/>
                <w:sz w:val="24"/>
                <w:szCs w:val="24"/>
              </w:rPr>
              <w:t>OPDRACHT</w:t>
            </w:r>
            <w:r>
              <w:rPr>
                <w:rFonts w:ascii="Arial" w:hAnsi="Arial" w:cs="Arial"/>
                <w:b/>
                <w:bCs/>
                <w:color w:val="009999"/>
                <w:sz w:val="24"/>
                <w:szCs w:val="24"/>
              </w:rPr>
              <w:t xml:space="preserve"> 3.5: Dennis wil doorleren</w:t>
            </w:r>
          </w:p>
        </w:tc>
      </w:tr>
    </w:tbl>
    <w:p w:rsidR="006E06C4" w:rsidRPr="00D10695" w:rsidRDefault="006E06C4" w:rsidP="006E06C4">
      <w:pPr>
        <w:spacing w:after="0" w:line="240" w:lineRule="auto"/>
        <w:rPr>
          <w:rFonts w:ascii="Arial" w:hAnsi="Arial" w:cs="Arial"/>
          <w:sz w:val="24"/>
          <w:szCs w:val="24"/>
        </w:rPr>
      </w:pPr>
    </w:p>
    <w:p w:rsidR="006E06C4" w:rsidRDefault="006E06C4" w:rsidP="006E06C4">
      <w:pPr>
        <w:spacing w:after="0" w:line="240" w:lineRule="auto"/>
        <w:rPr>
          <w:rFonts w:ascii="Arial" w:eastAsia="Times New Roman" w:hAnsi="Arial" w:cs="Arial"/>
          <w:sz w:val="24"/>
          <w:szCs w:val="24"/>
          <w:lang w:eastAsia="nl-NL"/>
        </w:rPr>
      </w:pPr>
      <w:r w:rsidRPr="00F17FD3">
        <w:rPr>
          <w:rFonts w:ascii="Arial" w:eastAsia="Times New Roman" w:hAnsi="Arial" w:cs="Arial"/>
          <w:sz w:val="24"/>
          <w:szCs w:val="24"/>
          <w:lang w:eastAsia="nl-NL"/>
        </w:rPr>
        <w:t xml:space="preserve">Dennis zit in 4 </w:t>
      </w:r>
      <w:r>
        <w:rPr>
          <w:rFonts w:ascii="Arial" w:eastAsia="Times New Roman" w:hAnsi="Arial" w:cs="Arial"/>
          <w:sz w:val="24"/>
          <w:szCs w:val="24"/>
          <w:lang w:eastAsia="nl-NL"/>
        </w:rPr>
        <w:t>VMBO-Theoretisch. Hij wil later graag iets in de</w:t>
      </w:r>
      <w:r w:rsidRPr="00F17FD3">
        <w:rPr>
          <w:rFonts w:ascii="Arial" w:eastAsia="Times New Roman" w:hAnsi="Arial" w:cs="Arial"/>
          <w:sz w:val="24"/>
          <w:szCs w:val="24"/>
          <w:lang w:eastAsia="nl-NL"/>
        </w:rPr>
        <w:t xml:space="preserve"> richting economie</w:t>
      </w:r>
      <w:r>
        <w:rPr>
          <w:rFonts w:ascii="Arial" w:eastAsia="Times New Roman" w:hAnsi="Arial" w:cs="Arial"/>
          <w:sz w:val="24"/>
          <w:szCs w:val="24"/>
          <w:lang w:eastAsia="nl-NL"/>
        </w:rPr>
        <w:t xml:space="preserve"> en heeft nu al het meest passende vakkenpakket</w:t>
      </w:r>
      <w:r w:rsidRPr="00F17FD3">
        <w:rPr>
          <w:rFonts w:ascii="Arial" w:eastAsia="Times New Roman" w:hAnsi="Arial" w:cs="Arial"/>
          <w:sz w:val="24"/>
          <w:szCs w:val="24"/>
          <w:lang w:eastAsia="nl-NL"/>
        </w:rPr>
        <w:t xml:space="preserve">. Het gaat heel goed en hij denkt erover om de opleiding (Junior) accountmanager te gaan doen. In zijn achterhoofd heeft hij het plan om, net als zijn broer, later de opleiding HBO Economie </w:t>
      </w:r>
      <w:r>
        <w:rPr>
          <w:rFonts w:ascii="Arial" w:eastAsia="Times New Roman" w:hAnsi="Arial" w:cs="Arial"/>
          <w:sz w:val="24"/>
          <w:szCs w:val="24"/>
          <w:lang w:eastAsia="nl-NL"/>
        </w:rPr>
        <w:t xml:space="preserve">te </w:t>
      </w:r>
      <w:r w:rsidRPr="00F17FD3">
        <w:rPr>
          <w:rFonts w:ascii="Arial" w:eastAsia="Times New Roman" w:hAnsi="Arial" w:cs="Arial"/>
          <w:sz w:val="24"/>
          <w:szCs w:val="24"/>
          <w:lang w:eastAsia="nl-NL"/>
        </w:rPr>
        <w:t xml:space="preserve">gaan doen. Hij </w:t>
      </w:r>
      <w:proofErr w:type="gramStart"/>
      <w:r w:rsidRPr="00F17FD3">
        <w:rPr>
          <w:rFonts w:ascii="Arial" w:eastAsia="Times New Roman" w:hAnsi="Arial" w:cs="Arial"/>
          <w:sz w:val="24"/>
          <w:szCs w:val="24"/>
          <w:lang w:eastAsia="nl-NL"/>
        </w:rPr>
        <w:t>wil</w:t>
      </w:r>
      <w:r>
        <w:rPr>
          <w:rFonts w:ascii="Arial" w:eastAsia="Times New Roman" w:hAnsi="Arial" w:cs="Arial"/>
          <w:sz w:val="24"/>
          <w:szCs w:val="24"/>
          <w:lang w:eastAsia="nl-NL"/>
        </w:rPr>
        <w:t>t</w:t>
      </w:r>
      <w:proofErr w:type="gramEnd"/>
      <w:r w:rsidRPr="00F17FD3">
        <w:rPr>
          <w:rFonts w:ascii="Arial" w:eastAsia="Times New Roman" w:hAnsi="Arial" w:cs="Arial"/>
          <w:sz w:val="24"/>
          <w:szCs w:val="24"/>
          <w:lang w:eastAsia="nl-NL"/>
        </w:rPr>
        <w:t xml:space="preserve"> daarom graag weten hoeveel mensen er vanuit de opleiding (Junior)</w:t>
      </w:r>
      <w:r>
        <w:rPr>
          <w:rFonts w:ascii="Arial" w:eastAsia="Times New Roman" w:hAnsi="Arial" w:cs="Arial"/>
          <w:sz w:val="24"/>
          <w:szCs w:val="24"/>
          <w:lang w:eastAsia="nl-NL"/>
        </w:rPr>
        <w:t xml:space="preserve"> </w:t>
      </w:r>
      <w:r w:rsidRPr="00F17FD3">
        <w:rPr>
          <w:rFonts w:ascii="Arial" w:eastAsia="Times New Roman" w:hAnsi="Arial" w:cs="Arial"/>
          <w:sz w:val="24"/>
          <w:szCs w:val="24"/>
          <w:lang w:eastAsia="nl-NL"/>
        </w:rPr>
        <w:t xml:space="preserve">accountmanager doorstromen naar het </w:t>
      </w:r>
      <w:r>
        <w:rPr>
          <w:rFonts w:ascii="Arial" w:eastAsia="Times New Roman" w:hAnsi="Arial" w:cs="Arial"/>
          <w:sz w:val="24"/>
          <w:szCs w:val="24"/>
          <w:lang w:eastAsia="nl-NL"/>
        </w:rPr>
        <w:t>HBO</w:t>
      </w:r>
      <w:r w:rsidRPr="00F17FD3">
        <w:rPr>
          <w:rFonts w:ascii="Arial" w:eastAsia="Times New Roman" w:hAnsi="Arial" w:cs="Arial"/>
          <w:sz w:val="24"/>
          <w:szCs w:val="24"/>
          <w:lang w:eastAsia="nl-NL"/>
        </w:rPr>
        <w:t xml:space="preserve">. </w:t>
      </w:r>
    </w:p>
    <w:p w:rsidR="006E06C4" w:rsidRPr="00F17FD3" w:rsidRDefault="006E06C4" w:rsidP="006E06C4">
      <w:pPr>
        <w:spacing w:after="0" w:line="240" w:lineRule="auto"/>
        <w:rPr>
          <w:rFonts w:ascii="Arial" w:eastAsia="Times New Roman" w:hAnsi="Arial" w:cs="Arial"/>
          <w:sz w:val="24"/>
          <w:szCs w:val="24"/>
          <w:lang w:eastAsia="nl-NL"/>
        </w:rPr>
      </w:pPr>
      <w:r w:rsidRPr="00F17FD3">
        <w:rPr>
          <w:rFonts w:ascii="Arial" w:eastAsia="Times New Roman" w:hAnsi="Arial" w:cs="Arial"/>
          <w:sz w:val="24"/>
          <w:szCs w:val="24"/>
          <w:lang w:eastAsia="nl-NL"/>
        </w:rPr>
        <w:t xml:space="preserve">In de Studie in Cijfers van een bepaalde </w:t>
      </w:r>
      <w:r>
        <w:rPr>
          <w:rFonts w:ascii="Arial" w:eastAsia="Times New Roman" w:hAnsi="Arial" w:cs="Arial"/>
          <w:sz w:val="24"/>
          <w:szCs w:val="24"/>
          <w:lang w:eastAsia="nl-NL"/>
        </w:rPr>
        <w:t>ROC ziet hij dat 45</w:t>
      </w:r>
      <w:r w:rsidRPr="00F17FD3">
        <w:rPr>
          <w:rFonts w:ascii="Arial" w:eastAsia="Times New Roman" w:hAnsi="Arial" w:cs="Arial"/>
          <w:sz w:val="24"/>
          <w:szCs w:val="24"/>
          <w:lang w:eastAsia="nl-NL"/>
        </w:rPr>
        <w:t xml:space="preserve">% van de studenten van de opleiding detailhandel aan het </w:t>
      </w:r>
      <w:r>
        <w:rPr>
          <w:rFonts w:ascii="Arial" w:eastAsia="Times New Roman" w:hAnsi="Arial" w:cs="Arial"/>
          <w:sz w:val="24"/>
          <w:szCs w:val="24"/>
          <w:lang w:eastAsia="nl-NL"/>
        </w:rPr>
        <w:t>ROC</w:t>
      </w:r>
      <w:r w:rsidRPr="00F17FD3">
        <w:rPr>
          <w:rFonts w:ascii="Arial" w:eastAsia="Times New Roman" w:hAnsi="Arial" w:cs="Arial"/>
          <w:sz w:val="24"/>
          <w:szCs w:val="24"/>
          <w:lang w:eastAsia="nl-NL"/>
        </w:rPr>
        <w:t xml:space="preserve"> doorstroomt naar het </w:t>
      </w:r>
      <w:r>
        <w:rPr>
          <w:rFonts w:ascii="Arial" w:eastAsia="Times New Roman" w:hAnsi="Arial" w:cs="Arial"/>
          <w:sz w:val="24"/>
          <w:szCs w:val="24"/>
          <w:lang w:eastAsia="nl-NL"/>
        </w:rPr>
        <w:t>HBO</w:t>
      </w:r>
      <w:r w:rsidRPr="00F17FD3">
        <w:rPr>
          <w:rFonts w:ascii="Arial" w:eastAsia="Times New Roman" w:hAnsi="Arial" w:cs="Arial"/>
          <w:sz w:val="24"/>
          <w:szCs w:val="24"/>
          <w:lang w:eastAsia="nl-NL"/>
        </w:rPr>
        <w:t xml:space="preserve">. Het landelijk gemiddelde dat doorstroomt naar het </w:t>
      </w:r>
      <w:r>
        <w:rPr>
          <w:rFonts w:ascii="Arial" w:eastAsia="Times New Roman" w:hAnsi="Arial" w:cs="Arial"/>
          <w:sz w:val="24"/>
          <w:szCs w:val="24"/>
          <w:lang w:eastAsia="nl-NL"/>
        </w:rPr>
        <w:t>HBO</w:t>
      </w:r>
      <w:r w:rsidRPr="00F17FD3">
        <w:rPr>
          <w:rFonts w:ascii="Arial" w:eastAsia="Times New Roman" w:hAnsi="Arial" w:cs="Arial"/>
          <w:sz w:val="24"/>
          <w:szCs w:val="24"/>
          <w:lang w:eastAsia="nl-NL"/>
        </w:rPr>
        <w:t xml:space="preserve"> is 50%</w:t>
      </w:r>
    </w:p>
    <w:p w:rsidR="006E06C4" w:rsidRPr="00F17FD3" w:rsidRDefault="006E06C4" w:rsidP="006E06C4">
      <w:pPr>
        <w:spacing w:after="0" w:line="240" w:lineRule="auto"/>
        <w:rPr>
          <w:rFonts w:ascii="Arial" w:hAnsi="Arial" w:cs="Arial"/>
          <w:noProof/>
          <w:sz w:val="24"/>
          <w:szCs w:val="24"/>
          <w:lang w:eastAsia="nl-NL"/>
        </w:rPr>
      </w:pPr>
    </w:p>
    <w:tbl>
      <w:tblPr>
        <w:tblStyle w:val="Tabelraster"/>
        <w:tblW w:w="10206" w:type="dxa"/>
        <w:tblInd w:w="-15"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10206"/>
      </w:tblGrid>
      <w:tr w:rsidR="006E06C4" w:rsidRPr="00FD492D" w:rsidTr="009461A4">
        <w:tc>
          <w:tcPr>
            <w:tcW w:w="10206" w:type="dxa"/>
            <w:shd w:val="clear" w:color="auto" w:fill="DEEAF6" w:themeFill="accent5" w:themeFillTint="33"/>
          </w:tcPr>
          <w:p w:rsidR="006E06C4" w:rsidRPr="00CB20B7" w:rsidRDefault="006E06C4" w:rsidP="009461A4">
            <w:pPr>
              <w:rPr>
                <w:rFonts w:ascii="Arial" w:hAnsi="Arial" w:cs="Arial"/>
                <w:color w:val="808080" w:themeColor="background1" w:themeShade="80"/>
                <w:sz w:val="24"/>
                <w:szCs w:val="24"/>
              </w:rPr>
            </w:pPr>
            <w:r>
              <w:rPr>
                <w:rFonts w:ascii="Arial" w:hAnsi="Arial" w:cs="Arial"/>
                <w:noProof/>
                <w:sz w:val="24"/>
                <w:szCs w:val="24"/>
                <w:lang w:eastAsia="nl-NL"/>
              </w:rPr>
              <w:t>W</w:t>
            </w:r>
            <w:r w:rsidRPr="002D3A99">
              <w:rPr>
                <w:rFonts w:ascii="Arial" w:hAnsi="Arial" w:cs="Arial"/>
                <w:noProof/>
                <w:sz w:val="24"/>
                <w:szCs w:val="24"/>
                <w:lang w:eastAsia="nl-NL"/>
              </w:rPr>
              <w:t xml:space="preserve">at zou jij doen als je Dennis was? </w:t>
            </w:r>
          </w:p>
        </w:tc>
      </w:tr>
      <w:tr w:rsidR="006E06C4" w:rsidRPr="00FD492D" w:rsidTr="009461A4">
        <w:tc>
          <w:tcPr>
            <w:tcW w:w="10206" w:type="dxa"/>
            <w:shd w:val="clear" w:color="auto" w:fill="FFFFFF" w:themeFill="background1"/>
          </w:tcPr>
          <w:p w:rsidR="006E06C4" w:rsidRPr="00CB20B7" w:rsidRDefault="006E06C4" w:rsidP="009461A4">
            <w:pPr>
              <w:rPr>
                <w:rFonts w:ascii="Arial" w:hAnsi="Arial" w:cs="Arial"/>
                <w:color w:val="808080" w:themeColor="background1" w:themeShade="80"/>
                <w:sz w:val="24"/>
                <w:szCs w:val="24"/>
              </w:rPr>
            </w:pPr>
          </w:p>
          <w:p w:rsidR="006E06C4" w:rsidRDefault="006E06C4" w:rsidP="009461A4">
            <w:pPr>
              <w:rPr>
                <w:rFonts w:ascii="Arial" w:hAnsi="Arial" w:cs="Arial"/>
                <w:color w:val="808080" w:themeColor="background1" w:themeShade="80"/>
                <w:sz w:val="24"/>
                <w:szCs w:val="24"/>
              </w:rPr>
            </w:pPr>
          </w:p>
          <w:p w:rsidR="006E06C4" w:rsidRDefault="006E06C4" w:rsidP="009461A4">
            <w:pPr>
              <w:rPr>
                <w:rFonts w:ascii="Arial" w:hAnsi="Arial" w:cs="Arial"/>
                <w:color w:val="808080" w:themeColor="background1" w:themeShade="80"/>
                <w:sz w:val="24"/>
                <w:szCs w:val="24"/>
              </w:rPr>
            </w:pPr>
          </w:p>
          <w:p w:rsidR="006E06C4" w:rsidRPr="00CB20B7" w:rsidRDefault="006E06C4" w:rsidP="009461A4">
            <w:pPr>
              <w:rPr>
                <w:rFonts w:ascii="Arial" w:hAnsi="Arial" w:cs="Arial"/>
                <w:color w:val="808080" w:themeColor="background1" w:themeShade="80"/>
                <w:sz w:val="24"/>
                <w:szCs w:val="24"/>
              </w:rPr>
            </w:pPr>
          </w:p>
        </w:tc>
      </w:tr>
    </w:tbl>
    <w:p w:rsidR="006E06C4" w:rsidRDefault="006E06C4" w:rsidP="006E06C4">
      <w:pPr>
        <w:spacing w:after="0" w:line="240" w:lineRule="auto"/>
        <w:rPr>
          <w:rFonts w:ascii="Arial" w:hAnsi="Arial" w:cs="Arial"/>
          <w:noProof/>
          <w:sz w:val="24"/>
          <w:szCs w:val="24"/>
          <w:lang w:eastAsia="nl-NL"/>
        </w:rPr>
      </w:pPr>
    </w:p>
    <w:p w:rsidR="006E06C4" w:rsidRDefault="006E06C4" w:rsidP="006E06C4">
      <w:pPr>
        <w:spacing w:after="0" w:line="240" w:lineRule="auto"/>
        <w:rPr>
          <w:rFonts w:ascii="Arial" w:hAnsi="Arial" w:cs="Arial"/>
          <w:noProof/>
          <w:sz w:val="24"/>
          <w:szCs w:val="24"/>
          <w:lang w:eastAsia="nl-NL"/>
        </w:rPr>
      </w:pPr>
    </w:p>
    <w:tbl>
      <w:tblPr>
        <w:tblStyle w:val="Tabelraster"/>
        <w:tblW w:w="10206" w:type="dxa"/>
        <w:tblInd w:w="-15"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10206"/>
      </w:tblGrid>
      <w:tr w:rsidR="006E06C4" w:rsidRPr="00FD492D" w:rsidTr="009461A4">
        <w:tc>
          <w:tcPr>
            <w:tcW w:w="10206" w:type="dxa"/>
            <w:shd w:val="clear" w:color="auto" w:fill="DEEAF6" w:themeFill="accent5" w:themeFillTint="33"/>
          </w:tcPr>
          <w:p w:rsidR="006E06C4" w:rsidRPr="00CB20B7" w:rsidRDefault="006E06C4" w:rsidP="009461A4">
            <w:pPr>
              <w:rPr>
                <w:rFonts w:ascii="Arial" w:hAnsi="Arial" w:cs="Arial"/>
                <w:color w:val="808080" w:themeColor="background1" w:themeShade="80"/>
                <w:sz w:val="24"/>
                <w:szCs w:val="24"/>
              </w:rPr>
            </w:pPr>
            <w:r w:rsidRPr="00F17FD3">
              <w:rPr>
                <w:rFonts w:ascii="Arial" w:hAnsi="Arial" w:cs="Arial"/>
                <w:noProof/>
                <w:sz w:val="24"/>
                <w:szCs w:val="24"/>
                <w:lang w:eastAsia="nl-NL"/>
              </w:rPr>
              <w:t xml:space="preserve">Zou je nog naar andere </w:t>
            </w:r>
            <w:r>
              <w:rPr>
                <w:rFonts w:ascii="Arial" w:hAnsi="Arial" w:cs="Arial"/>
                <w:noProof/>
                <w:sz w:val="24"/>
                <w:szCs w:val="24"/>
                <w:lang w:eastAsia="nl-NL"/>
              </w:rPr>
              <w:t>ROC’s</w:t>
            </w:r>
            <w:r w:rsidRPr="00F17FD3">
              <w:rPr>
                <w:rFonts w:ascii="Arial" w:hAnsi="Arial" w:cs="Arial"/>
                <w:noProof/>
                <w:sz w:val="24"/>
                <w:szCs w:val="24"/>
                <w:lang w:eastAsia="nl-NL"/>
              </w:rPr>
              <w:t xml:space="preserve"> gaan kijken</w:t>
            </w:r>
            <w:r>
              <w:rPr>
                <w:rFonts w:ascii="Arial" w:hAnsi="Arial" w:cs="Arial"/>
                <w:noProof/>
                <w:sz w:val="24"/>
                <w:szCs w:val="24"/>
                <w:lang w:eastAsia="nl-NL"/>
              </w:rPr>
              <w:t>? Waarom?</w:t>
            </w:r>
          </w:p>
        </w:tc>
      </w:tr>
      <w:tr w:rsidR="006E06C4" w:rsidRPr="00FD492D" w:rsidTr="009461A4">
        <w:tc>
          <w:tcPr>
            <w:tcW w:w="10206" w:type="dxa"/>
            <w:shd w:val="clear" w:color="auto" w:fill="FFFFFF" w:themeFill="background1"/>
          </w:tcPr>
          <w:p w:rsidR="006E06C4" w:rsidRPr="00CB20B7" w:rsidRDefault="006E06C4" w:rsidP="009461A4">
            <w:pPr>
              <w:rPr>
                <w:rFonts w:ascii="Arial" w:hAnsi="Arial" w:cs="Arial"/>
                <w:color w:val="808080" w:themeColor="background1" w:themeShade="80"/>
                <w:sz w:val="24"/>
                <w:szCs w:val="24"/>
              </w:rPr>
            </w:pPr>
          </w:p>
          <w:p w:rsidR="006E06C4" w:rsidRDefault="006E06C4" w:rsidP="009461A4">
            <w:pPr>
              <w:rPr>
                <w:rFonts w:ascii="Arial" w:hAnsi="Arial" w:cs="Arial"/>
                <w:color w:val="808080" w:themeColor="background1" w:themeShade="80"/>
                <w:sz w:val="24"/>
                <w:szCs w:val="24"/>
              </w:rPr>
            </w:pPr>
          </w:p>
          <w:p w:rsidR="006E06C4" w:rsidRDefault="006E06C4" w:rsidP="009461A4">
            <w:pPr>
              <w:rPr>
                <w:rFonts w:ascii="Arial" w:hAnsi="Arial" w:cs="Arial"/>
                <w:color w:val="808080" w:themeColor="background1" w:themeShade="80"/>
                <w:sz w:val="24"/>
                <w:szCs w:val="24"/>
              </w:rPr>
            </w:pPr>
          </w:p>
          <w:p w:rsidR="006E06C4" w:rsidRPr="00CB20B7" w:rsidRDefault="006E06C4" w:rsidP="009461A4">
            <w:pPr>
              <w:rPr>
                <w:rFonts w:ascii="Arial" w:hAnsi="Arial" w:cs="Arial"/>
                <w:color w:val="808080" w:themeColor="background1" w:themeShade="80"/>
                <w:sz w:val="24"/>
                <w:szCs w:val="24"/>
              </w:rPr>
            </w:pPr>
          </w:p>
        </w:tc>
      </w:tr>
    </w:tbl>
    <w:p w:rsidR="006E06C4" w:rsidRDefault="006E06C4" w:rsidP="006E06C4">
      <w:pPr>
        <w:spacing w:after="0" w:line="240" w:lineRule="auto"/>
        <w:rPr>
          <w:rFonts w:ascii="Arial" w:hAnsi="Arial" w:cs="Arial"/>
          <w:noProof/>
          <w:sz w:val="24"/>
          <w:szCs w:val="24"/>
          <w:lang w:eastAsia="nl-NL"/>
        </w:rPr>
      </w:pPr>
    </w:p>
    <w:p w:rsidR="006E06C4" w:rsidRPr="00F17FD3" w:rsidRDefault="006E06C4" w:rsidP="006E06C4">
      <w:pPr>
        <w:spacing w:after="0" w:line="240" w:lineRule="auto"/>
        <w:rPr>
          <w:rFonts w:ascii="Arial" w:hAnsi="Arial" w:cs="Arial"/>
          <w:noProof/>
          <w:sz w:val="24"/>
          <w:szCs w:val="24"/>
          <w:lang w:eastAsia="nl-NL"/>
        </w:rPr>
      </w:pPr>
    </w:p>
    <w:p w:rsidR="006E06C4" w:rsidRDefault="006E06C4" w:rsidP="006E06C4">
      <w:pPr>
        <w:spacing w:after="0" w:line="240" w:lineRule="auto"/>
        <w:rPr>
          <w:rFonts w:ascii="Arial" w:hAnsi="Arial" w:cs="Arial"/>
          <w:noProof/>
          <w:sz w:val="24"/>
          <w:szCs w:val="24"/>
          <w:lang w:eastAsia="nl-NL"/>
        </w:rPr>
      </w:pPr>
      <w:r>
        <w:rPr>
          <w:rFonts w:ascii="Arial" w:hAnsi="Arial" w:cs="Arial"/>
          <w:noProof/>
          <w:sz w:val="24"/>
          <w:szCs w:val="24"/>
          <w:lang w:eastAsia="nl-NL"/>
        </w:rPr>
        <w:t>Zoek twee MBO-opleidi</w:t>
      </w:r>
      <w:r w:rsidRPr="00F17FD3">
        <w:rPr>
          <w:rFonts w:ascii="Arial" w:hAnsi="Arial" w:cs="Arial"/>
          <w:noProof/>
          <w:sz w:val="24"/>
          <w:szCs w:val="24"/>
          <w:lang w:eastAsia="nl-NL"/>
        </w:rPr>
        <w:t xml:space="preserve">ngen </w:t>
      </w:r>
      <w:r>
        <w:rPr>
          <w:rFonts w:ascii="Arial" w:hAnsi="Arial" w:cs="Arial"/>
          <w:noProof/>
          <w:sz w:val="24"/>
          <w:szCs w:val="24"/>
          <w:lang w:eastAsia="nl-NL"/>
        </w:rPr>
        <w:t>op niveau 4 die jou</w:t>
      </w:r>
      <w:r w:rsidRPr="00F17FD3">
        <w:rPr>
          <w:rFonts w:ascii="Arial" w:hAnsi="Arial" w:cs="Arial"/>
          <w:noProof/>
          <w:sz w:val="24"/>
          <w:szCs w:val="24"/>
          <w:lang w:eastAsia="nl-NL"/>
        </w:rPr>
        <w:t xml:space="preserve"> leuk lijken, Zoek in Studie en cijfers op wat het doorstro</w:t>
      </w:r>
      <w:r>
        <w:rPr>
          <w:rFonts w:ascii="Arial" w:hAnsi="Arial" w:cs="Arial"/>
          <w:noProof/>
          <w:sz w:val="24"/>
          <w:szCs w:val="24"/>
          <w:lang w:eastAsia="nl-NL"/>
        </w:rPr>
        <w:t>ompercentage naar het HBO is. (</w:t>
      </w:r>
      <w:r w:rsidRPr="00F17FD3">
        <w:rPr>
          <w:rFonts w:ascii="Arial" w:hAnsi="Arial" w:cs="Arial"/>
          <w:noProof/>
          <w:sz w:val="24"/>
          <w:szCs w:val="24"/>
          <w:lang w:eastAsia="nl-NL"/>
        </w:rPr>
        <w:t xml:space="preserve">op deze site staat een overzicht welke scholen er mee doen </w:t>
      </w:r>
      <w:hyperlink r:id="rId5" w:history="1">
        <w:r w:rsidRPr="007374AC">
          <w:rPr>
            <w:rStyle w:val="Hyperlink"/>
            <w:rFonts w:ascii="Arial" w:hAnsi="Arial" w:cs="Arial"/>
            <w:noProof/>
            <w:color w:val="CC0066"/>
            <w:sz w:val="24"/>
            <w:szCs w:val="24"/>
            <w:lang w:eastAsia="nl-NL"/>
          </w:rPr>
          <w:t>www.s-bb.nl/studie-in-cijfers</w:t>
        </w:r>
      </w:hyperlink>
      <w:r>
        <w:rPr>
          <w:rFonts w:ascii="Arial" w:hAnsi="Arial" w:cs="Arial"/>
          <w:noProof/>
          <w:sz w:val="24"/>
          <w:szCs w:val="24"/>
          <w:lang w:eastAsia="nl-NL"/>
        </w:rPr>
        <w:t xml:space="preserve"> , link 11).</w:t>
      </w:r>
    </w:p>
    <w:p w:rsidR="006E06C4" w:rsidRDefault="006E06C4" w:rsidP="006E06C4">
      <w:pPr>
        <w:spacing w:after="0" w:line="240" w:lineRule="auto"/>
        <w:rPr>
          <w:rFonts w:ascii="Arial" w:hAnsi="Arial" w:cs="Arial"/>
          <w:noProof/>
          <w:sz w:val="24"/>
          <w:szCs w:val="24"/>
          <w:lang w:eastAsia="nl-NL"/>
        </w:rPr>
      </w:pPr>
    </w:p>
    <w:p w:rsidR="006E06C4" w:rsidRDefault="006E06C4" w:rsidP="006E06C4">
      <w:pPr>
        <w:spacing w:after="0" w:line="240" w:lineRule="auto"/>
      </w:pPr>
    </w:p>
    <w:p w:rsidR="006E06C4" w:rsidRDefault="006E06C4" w:rsidP="006E06C4">
      <w:r>
        <w:rPr>
          <w:noProof/>
          <w:lang w:eastAsia="nl-NL"/>
        </w:rPr>
        <w:lastRenderedPageBreak/>
        <mc:AlternateContent>
          <mc:Choice Requires="wps">
            <w:drawing>
              <wp:anchor distT="45720" distB="45720" distL="114300" distR="114300" simplePos="0" relativeHeight="251659264" behindDoc="0" locked="0" layoutInCell="1" allowOverlap="1" wp14:anchorId="4E9CBAE2" wp14:editId="6DBA45F8">
                <wp:simplePos x="0" y="0"/>
                <wp:positionH relativeFrom="column">
                  <wp:posOffset>4765040</wp:posOffset>
                </wp:positionH>
                <wp:positionV relativeFrom="paragraph">
                  <wp:posOffset>1331595</wp:posOffset>
                </wp:positionV>
                <wp:extent cx="1609725" cy="1333500"/>
                <wp:effectExtent l="0" t="0" r="9525" b="0"/>
                <wp:wrapNone/>
                <wp:docPr id="47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333500"/>
                        </a:xfrm>
                        <a:prstGeom prst="rect">
                          <a:avLst/>
                        </a:prstGeom>
                        <a:solidFill>
                          <a:srgbClr val="FFFFFF"/>
                        </a:solidFill>
                        <a:ln w="9525">
                          <a:noFill/>
                          <a:miter lim="800000"/>
                          <a:headEnd/>
                          <a:tailEnd/>
                        </a:ln>
                      </wps:spPr>
                      <wps:txbx>
                        <w:txbxContent>
                          <w:p w:rsidR="006E06C4" w:rsidRDefault="006E06C4" w:rsidP="006E06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CBAE2" id="_x0000_t202" coordsize="21600,21600" o:spt="202" path="m,l,21600r21600,l21600,xe">
                <v:stroke joinstyle="miter"/>
                <v:path gradientshapeok="t" o:connecttype="rect"/>
              </v:shapetype>
              <v:shape id="Tekstvak 2" o:spid="_x0000_s1026" type="#_x0000_t202" style="position:absolute;margin-left:375.2pt;margin-top:104.85pt;width:126.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" stroked="f">
                <v:textbox>
                  <w:txbxContent>
                    <w:p w:rsidR="006E06C4" w:rsidRDefault="006E06C4" w:rsidP="006E06C4"/>
                  </w:txbxContent>
                </v:textbox>
              </v:shape>
            </w:pict>
          </mc:Fallback>
        </mc:AlternateContent>
      </w:r>
      <w:r>
        <w:rPr>
          <w:noProof/>
          <w:lang w:eastAsia="nl-NL"/>
        </w:rPr>
        <w:drawing>
          <wp:inline distT="0" distB="0" distL="0" distR="0" wp14:anchorId="1E1B1B14" wp14:editId="10EA9BF8">
            <wp:extent cx="6422390" cy="2567305"/>
            <wp:effectExtent l="0" t="0" r="0" b="4445"/>
            <wp:docPr id="473" name="Afbeelding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82"/>
                    <a:stretch/>
                  </pic:blipFill>
                  <pic:spPr bwMode="auto">
                    <a:xfrm>
                      <a:off x="0" y="0"/>
                      <a:ext cx="6422390" cy="2567305"/>
                    </a:xfrm>
                    <a:prstGeom prst="rect">
                      <a:avLst/>
                    </a:prstGeom>
                    <a:ln>
                      <a:noFill/>
                    </a:ln>
                    <a:extLst>
                      <a:ext uri="{53640926-AAD7-44D8-BBD7-CCE9431645EC}">
                        <a14:shadowObscured xmlns:a14="http://schemas.microsoft.com/office/drawing/2010/main"/>
                      </a:ext>
                    </a:extLst>
                  </pic:spPr>
                </pic:pic>
              </a:graphicData>
            </a:graphic>
          </wp:inline>
        </w:drawing>
      </w:r>
    </w:p>
    <w:p w:rsidR="006E06C4" w:rsidRDefault="006E06C4" w:rsidP="006E06C4"/>
    <w:p w:rsidR="006E06C4" w:rsidRDefault="006E06C4">
      <w:bookmarkStart w:id="0" w:name="_GoBack"/>
      <w:bookmarkEnd w:id="0"/>
    </w:p>
    <w:sectPr w:rsidR="006E0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C4"/>
    <w:rsid w:val="006E06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FE61E-DDFD-4444-BF1A-937846B3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E06C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6E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E0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bb.nl/studie-in-cijfers"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929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le Grand</dc:creator>
  <cp:keywords/>
  <dc:description/>
  <cp:lastModifiedBy>Harm le Grand</cp:lastModifiedBy>
  <cp:revision>1</cp:revision>
  <dcterms:created xsi:type="dcterms:W3CDTF">2019-03-01T12:48:00Z</dcterms:created>
  <dcterms:modified xsi:type="dcterms:W3CDTF">2019-03-01T13:00:00Z</dcterms:modified>
</cp:coreProperties>
</file>