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AB" w:rsidRDefault="002044AB" w:rsidP="002044AB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 w:rsidRPr="00C22339">
        <w:rPr>
          <w:rFonts w:eastAsia="Times New Roman" w:cs="Arial"/>
          <w:b/>
          <w:szCs w:val="20"/>
          <w:u w:val="single"/>
          <w:lang w:eastAsia="nl-NL"/>
        </w:rPr>
        <w:t xml:space="preserve">Taak </w:t>
      </w:r>
      <w:r>
        <w:rPr>
          <w:rFonts w:eastAsia="Times New Roman" w:cs="Arial"/>
          <w:b/>
          <w:szCs w:val="20"/>
          <w:u w:val="single"/>
          <w:lang w:eastAsia="nl-NL"/>
        </w:rPr>
        <w:t>3A</w:t>
      </w:r>
    </w:p>
    <w:p w:rsidR="002044AB" w:rsidRDefault="002044AB" w:rsidP="002044AB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7257"/>
      </w:tblGrid>
      <w:tr w:rsidR="002044AB" w:rsidRPr="00AA4FB1" w:rsidTr="000E5261">
        <w:tc>
          <w:tcPr>
            <w:tcW w:w="1701" w:type="dxa"/>
          </w:tcPr>
          <w:p w:rsidR="002044AB" w:rsidRPr="00AA4FB1" w:rsidRDefault="002044AB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403" w:type="dxa"/>
          </w:tcPr>
          <w:p w:rsidR="002044AB" w:rsidRPr="00AA4FB1" w:rsidRDefault="002044AB" w:rsidP="000E5261">
            <w:pPr>
              <w:keepNext/>
              <w:spacing w:after="0" w:line="240" w:lineRule="auto"/>
              <w:outlineLvl w:val="0"/>
              <w:rPr>
                <w:rFonts w:eastAsia="Times New Roman" w:cs="Arial"/>
                <w:bCs/>
                <w:szCs w:val="20"/>
                <w:lang w:eastAsia="nl-NL"/>
              </w:rPr>
            </w:pPr>
            <w:bookmarkStart w:id="0" w:name="_Toc392508149"/>
            <w:bookmarkStart w:id="1" w:name="_Toc392508380"/>
            <w:r w:rsidRPr="00AA4FB1">
              <w:rPr>
                <w:rFonts w:eastAsia="Times New Roman" w:cs="Arial"/>
                <w:bCs/>
                <w:szCs w:val="20"/>
                <w:lang w:eastAsia="nl-NL"/>
              </w:rPr>
              <w:t>Overgangsklachten</w:t>
            </w:r>
            <w:bookmarkEnd w:id="0"/>
            <w:bookmarkEnd w:id="1"/>
          </w:p>
        </w:tc>
      </w:tr>
      <w:tr w:rsidR="002044AB" w:rsidRPr="00AA4FB1" w:rsidTr="000E5261">
        <w:tc>
          <w:tcPr>
            <w:tcW w:w="1701" w:type="dxa"/>
          </w:tcPr>
          <w:p w:rsidR="002044AB" w:rsidRPr="00AA4FB1" w:rsidRDefault="002044AB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u w:val="single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403" w:type="dxa"/>
          </w:tcPr>
          <w:p w:rsidR="002044AB" w:rsidRPr="00AA4FB1" w:rsidRDefault="002044AB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 xml:space="preserve">Er zijn heel wat vrouwen die behoorlijk last hebben van de overgang. Met deze klachten komen ze bij de huisarts terecht. </w:t>
            </w:r>
          </w:p>
          <w:p w:rsidR="002044AB" w:rsidRPr="00AA4FB1" w:rsidRDefault="002044AB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u w:val="single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De farmaceutische industrie heeft een grote verscheidenheid van medicijnen ontwikkeld, waar vrouwen 'baat' bij kunnen hebben.</w:t>
            </w:r>
          </w:p>
        </w:tc>
      </w:tr>
      <w:tr w:rsidR="002044AB" w:rsidRPr="00AA4FB1" w:rsidTr="000E5261">
        <w:tc>
          <w:tcPr>
            <w:tcW w:w="1701" w:type="dxa"/>
          </w:tcPr>
          <w:p w:rsidR="002044AB" w:rsidRPr="00AA4FB1" w:rsidRDefault="002044AB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u w:val="single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403" w:type="dxa"/>
          </w:tcPr>
          <w:p w:rsidR="002044AB" w:rsidRDefault="002044AB" w:rsidP="000E526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Werk de volgende vragen uit:</w:t>
            </w:r>
          </w:p>
          <w:p w:rsidR="002044AB" w:rsidRDefault="002044AB" w:rsidP="000E5261">
            <w:pPr>
              <w:pStyle w:val="Geenafstand"/>
              <w:rPr>
                <w:lang w:eastAsia="nl-NL"/>
              </w:rPr>
            </w:pPr>
          </w:p>
          <w:p w:rsidR="002044AB" w:rsidRPr="00AA4FB1" w:rsidRDefault="002044AB" w:rsidP="002044AB">
            <w:pPr>
              <w:pStyle w:val="Geenafstand"/>
              <w:numPr>
                <w:ilvl w:val="0"/>
                <w:numId w:val="1"/>
              </w:numPr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Wat moet/kun je slikken en wat zijn de eventuele risico’s?</w:t>
            </w:r>
          </w:p>
          <w:p w:rsidR="002044AB" w:rsidRPr="00AA4FB1" w:rsidRDefault="002044AB" w:rsidP="002044AB">
            <w:pPr>
              <w:pStyle w:val="Geenafstand"/>
              <w:numPr>
                <w:ilvl w:val="0"/>
                <w:numId w:val="1"/>
              </w:numPr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Waarvan  heb je last als er sprak is van: dyspareunie, urogenitale klachten, vasomotorische klachten</w:t>
            </w:r>
          </w:p>
          <w:p w:rsidR="002044AB" w:rsidRPr="00AA4FB1" w:rsidRDefault="002044AB" w:rsidP="002044AB">
            <w:pPr>
              <w:pStyle w:val="Geenafstand"/>
              <w:numPr>
                <w:ilvl w:val="0"/>
                <w:numId w:val="1"/>
              </w:numPr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Wat is het verschil tussen het climacterium en de menopauze?</w:t>
            </w:r>
          </w:p>
          <w:p w:rsidR="002044AB" w:rsidRPr="00AA4FB1" w:rsidRDefault="002044AB" w:rsidP="002044AB">
            <w:pPr>
              <w:pStyle w:val="Geenafstand"/>
              <w:numPr>
                <w:ilvl w:val="0"/>
                <w:numId w:val="1"/>
              </w:numPr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Welke klachten kunnen er  optreden tijdens de overgang?</w:t>
            </w:r>
          </w:p>
          <w:p w:rsidR="002044AB" w:rsidRPr="00AA4FB1" w:rsidRDefault="002044AB" w:rsidP="002044AB">
            <w:pPr>
              <w:pStyle w:val="Geenafstand"/>
              <w:numPr>
                <w:ilvl w:val="0"/>
                <w:numId w:val="1"/>
              </w:numPr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Is depressie een overgangsklacht?</w:t>
            </w:r>
          </w:p>
          <w:p w:rsidR="002044AB" w:rsidRPr="003F3ADC" w:rsidRDefault="002044AB" w:rsidP="002044AB">
            <w:pPr>
              <w:pStyle w:val="Geenafstand"/>
              <w:numPr>
                <w:ilvl w:val="0"/>
                <w:numId w:val="1"/>
              </w:numPr>
              <w:rPr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 xml:space="preserve">Beschrijf wat je weet over de   primaire en </w:t>
            </w:r>
            <w:proofErr w:type="spellStart"/>
            <w:r w:rsidRPr="00AA4FB1">
              <w:rPr>
                <w:rFonts w:eastAsia="Times New Roman" w:cs="Arial"/>
                <w:szCs w:val="20"/>
                <w:lang w:eastAsia="nl-NL"/>
              </w:rPr>
              <w:t>secudaire</w:t>
            </w:r>
            <w:proofErr w:type="spellEnd"/>
            <w:r w:rsidRPr="00AA4FB1">
              <w:rPr>
                <w:rFonts w:eastAsia="Times New Roman" w:cs="Arial"/>
                <w:szCs w:val="20"/>
                <w:lang w:eastAsia="nl-NL"/>
              </w:rPr>
              <w:t xml:space="preserve">  preventie van osteoporose</w:t>
            </w:r>
          </w:p>
        </w:tc>
      </w:tr>
      <w:tr w:rsidR="002044AB" w:rsidRPr="00AA4FB1" w:rsidTr="000E5261">
        <w:tc>
          <w:tcPr>
            <w:tcW w:w="1701" w:type="dxa"/>
          </w:tcPr>
          <w:p w:rsidR="002044AB" w:rsidRPr="00AA4FB1" w:rsidRDefault="002044AB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Boeken/Media</w:t>
            </w:r>
          </w:p>
        </w:tc>
        <w:tc>
          <w:tcPr>
            <w:tcW w:w="7403" w:type="dxa"/>
          </w:tcPr>
          <w:p w:rsidR="002044AB" w:rsidRDefault="002044AB" w:rsidP="000E526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MK</w:t>
            </w:r>
          </w:p>
          <w:p w:rsidR="002044AB" w:rsidRDefault="002044AB" w:rsidP="000E526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GMD</w:t>
            </w:r>
          </w:p>
          <w:p w:rsidR="002044AB" w:rsidRDefault="002044AB" w:rsidP="000E526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Internet</w:t>
            </w:r>
          </w:p>
        </w:tc>
      </w:tr>
    </w:tbl>
    <w:p w:rsidR="001F307D" w:rsidRDefault="002044AB">
      <w:bookmarkStart w:id="2" w:name="_GoBack"/>
      <w:bookmarkEnd w:id="2"/>
    </w:p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3F91"/>
    <w:multiLevelType w:val="hybridMultilevel"/>
    <w:tmpl w:val="9B6041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AB"/>
    <w:rsid w:val="002044AB"/>
    <w:rsid w:val="003B4824"/>
    <w:rsid w:val="003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FE6F2-1DDC-4023-8C8E-46EEE96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44AB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044AB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link w:val="Geenafstand"/>
    <w:uiPriority w:val="1"/>
    <w:locked/>
    <w:rsid w:val="002044AB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2018-06-13T13:36:00Z</dcterms:created>
  <dcterms:modified xsi:type="dcterms:W3CDTF">2018-06-13T13:37:00Z</dcterms:modified>
</cp:coreProperties>
</file>