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462C" w14:textId="77777777" w:rsidR="00EA3563" w:rsidRDefault="00EA3563">
      <w:bookmarkStart w:id="0" w:name="_GoBack"/>
      <w:r>
        <w:rPr>
          <w:noProof/>
          <w:color w:val="0000FF"/>
          <w:lang w:val="en-US"/>
        </w:rPr>
        <w:drawing>
          <wp:anchor distT="0" distB="0" distL="114300" distR="114300" simplePos="0" relativeHeight="251658240" behindDoc="0" locked="0" layoutInCell="1" allowOverlap="1" wp14:anchorId="153A923D" wp14:editId="178F6164">
            <wp:simplePos x="0" y="0"/>
            <wp:positionH relativeFrom="column">
              <wp:posOffset>775970</wp:posOffset>
            </wp:positionH>
            <wp:positionV relativeFrom="paragraph">
              <wp:posOffset>-294005</wp:posOffset>
            </wp:positionV>
            <wp:extent cx="4638675" cy="1742440"/>
            <wp:effectExtent l="0" t="0" r="9525" b="0"/>
            <wp:wrapSquare wrapText="bothSides"/>
            <wp:docPr id="1" name="Afbeelding 1" descr="http://www.4en5mei.nl/tmp/afbeeldingen/Nationaal%20Comite/rijkoverheid-708x266_breed_w708_h266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4en5mei.nl/tmp/afbeeldingen/Nationaal%20Comite/rijkoverheid-708x266_breed_w708_h266_b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677D9AE" w14:textId="77777777" w:rsidR="00EA3563" w:rsidRDefault="00EA3563"/>
    <w:p w14:paraId="5EE6BDED" w14:textId="77777777" w:rsidR="00EA3563" w:rsidRDefault="00EA3563"/>
    <w:p w14:paraId="55112582" w14:textId="77777777" w:rsidR="00EA3563" w:rsidRDefault="00EA3563"/>
    <w:p w14:paraId="0DD8C219" w14:textId="77777777" w:rsidR="00EA3563" w:rsidRDefault="00EA3563"/>
    <w:p w14:paraId="4F9AF2B4" w14:textId="77777777" w:rsidR="00EA3563" w:rsidRDefault="00EA3563"/>
    <w:p w14:paraId="065DB105" w14:textId="77777777" w:rsidR="00EA3563" w:rsidRDefault="00EA3563"/>
    <w:p w14:paraId="535CC72F" w14:textId="77777777" w:rsidR="00EA3563" w:rsidRDefault="00EA3563"/>
    <w:p w14:paraId="29524306" w14:textId="77777777" w:rsidR="00EA3563" w:rsidRDefault="00EA3563"/>
    <w:p w14:paraId="53E1F4B3" w14:textId="77777777" w:rsidR="004869E6" w:rsidRDefault="005E6311">
      <w:r>
        <w:t>De</w:t>
      </w:r>
      <w:r w:rsidR="007617D1">
        <w:t xml:space="preserve"> </w:t>
      </w:r>
      <w:r w:rsidR="004869E6">
        <w:t>projectmanager</w:t>
      </w:r>
      <w:r w:rsidR="00C51EC0">
        <w:t>:</w:t>
      </w:r>
      <w:r w:rsidR="007617D1">
        <w:t xml:space="preserve"> </w:t>
      </w:r>
    </w:p>
    <w:p w14:paraId="1E7567B9" w14:textId="77777777" w:rsidR="004869E6" w:rsidRDefault="004869E6"/>
    <w:p w14:paraId="1918DEE1" w14:textId="77777777" w:rsidR="005E6311" w:rsidRDefault="005E6311" w:rsidP="005E6311">
      <w:pPr>
        <w:pStyle w:val="Lijstalinea"/>
        <w:numPr>
          <w:ilvl w:val="0"/>
          <w:numId w:val="1"/>
        </w:numPr>
      </w:pPr>
      <w:r>
        <w:t>Houdt overzicht gedurende het project</w:t>
      </w:r>
      <w:r w:rsidR="00AB5FB9">
        <w:t xml:space="preserve"> en bewaakt de voortgang</w:t>
      </w:r>
    </w:p>
    <w:p w14:paraId="6A2B19D4" w14:textId="77777777" w:rsidR="005E6311" w:rsidRDefault="005E6311" w:rsidP="005E6311">
      <w:pPr>
        <w:pStyle w:val="Lijstalinea"/>
        <w:numPr>
          <w:ilvl w:val="0"/>
          <w:numId w:val="1"/>
        </w:numPr>
      </w:pPr>
      <w:r>
        <w:t>Is het eerste aanspreekpunt</w:t>
      </w:r>
      <w:r w:rsidR="00AB5FB9">
        <w:t xml:space="preserve"> en rapporteert wanneer nodig aan de docent</w:t>
      </w:r>
    </w:p>
    <w:p w14:paraId="128ACDC8" w14:textId="77777777" w:rsidR="005E6311" w:rsidRDefault="005E6311" w:rsidP="005E6311">
      <w:pPr>
        <w:pStyle w:val="Lijstalinea"/>
        <w:numPr>
          <w:ilvl w:val="0"/>
          <w:numId w:val="1"/>
        </w:numPr>
      </w:pPr>
      <w:r>
        <w:t xml:space="preserve">Vervuld de rol van voorzitter tijdens overleg </w:t>
      </w:r>
    </w:p>
    <w:p w14:paraId="72053D7B" w14:textId="77777777" w:rsidR="005E6311" w:rsidRDefault="005E6311" w:rsidP="005E6311">
      <w:pPr>
        <w:pStyle w:val="Lijstalinea"/>
        <w:numPr>
          <w:ilvl w:val="0"/>
          <w:numId w:val="1"/>
        </w:numPr>
      </w:pPr>
      <w:r>
        <w:t>Draagt verantwoordelijkheid voor zijn/haar taken en opdrachten</w:t>
      </w:r>
    </w:p>
    <w:p w14:paraId="473C72F5" w14:textId="0BDECAF9" w:rsidR="00CF3017" w:rsidRDefault="00CF3017" w:rsidP="00CF3017">
      <w:pPr>
        <w:pStyle w:val="Lijstalinea"/>
        <w:numPr>
          <w:ilvl w:val="0"/>
          <w:numId w:val="1"/>
        </w:numPr>
      </w:pPr>
      <w:r>
        <w:t>Houdt de planning in de gaten en stuurt bij waar dat nodig is</w:t>
      </w:r>
    </w:p>
    <w:p w14:paraId="4E1490FE" w14:textId="77777777" w:rsidR="005E6311" w:rsidRDefault="005E6311" w:rsidP="005E6311"/>
    <w:p w14:paraId="060B3D1D" w14:textId="77777777" w:rsidR="007617D1" w:rsidRPr="004869E6" w:rsidRDefault="007617D1"/>
    <w:p w14:paraId="78343708" w14:textId="77777777" w:rsidR="004869E6" w:rsidRDefault="004869E6"/>
    <w:p w14:paraId="06302246" w14:textId="77777777" w:rsidR="007617D1" w:rsidRDefault="005E6311">
      <w:r>
        <w:t>P</w:t>
      </w:r>
      <w:r w:rsidR="00C51EC0">
        <w:t>rojectmanager</w:t>
      </w:r>
      <w:r w:rsidR="007617D1">
        <w:t>:…………………………..(naam)</w:t>
      </w:r>
    </w:p>
    <w:p w14:paraId="7F9F8E59" w14:textId="77777777" w:rsidR="007617D1" w:rsidRDefault="007617D1"/>
    <w:p w14:paraId="2724F202" w14:textId="77777777" w:rsidR="007617D1" w:rsidRDefault="007617D1"/>
    <w:p w14:paraId="4F64EC00" w14:textId="77777777" w:rsidR="007617D1" w:rsidRDefault="007617D1"/>
    <w:p w14:paraId="6DBE9B75" w14:textId="77777777" w:rsidR="007617D1" w:rsidRDefault="007617D1">
      <w:r>
        <w:t>Handtekening:………………………</w:t>
      </w:r>
    </w:p>
    <w:p w14:paraId="445EC114" w14:textId="77777777" w:rsidR="007617D1" w:rsidRDefault="007617D1"/>
    <w:p w14:paraId="0221F390" w14:textId="77777777" w:rsidR="007617D1" w:rsidRDefault="007617D1"/>
    <w:p w14:paraId="6B897FE0" w14:textId="77777777" w:rsidR="007617D1" w:rsidRDefault="007617D1">
      <w:r>
        <w:t>Datum:………………………………</w:t>
      </w:r>
    </w:p>
    <w:p w14:paraId="14FBA6CC" w14:textId="77777777" w:rsidR="007617D1" w:rsidRPr="004869E6" w:rsidRDefault="007617D1"/>
    <w:sectPr w:rsidR="007617D1" w:rsidRPr="0048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255A"/>
    <w:multiLevelType w:val="hybridMultilevel"/>
    <w:tmpl w:val="5BA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64778"/>
    <w:multiLevelType w:val="hybridMultilevel"/>
    <w:tmpl w:val="1D3A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D1"/>
    <w:rsid w:val="004869E6"/>
    <w:rsid w:val="00496C4A"/>
    <w:rsid w:val="005E6311"/>
    <w:rsid w:val="007617D1"/>
    <w:rsid w:val="007955A4"/>
    <w:rsid w:val="007C4F42"/>
    <w:rsid w:val="008832FD"/>
    <w:rsid w:val="009877E0"/>
    <w:rsid w:val="00A00162"/>
    <w:rsid w:val="00AB5FB9"/>
    <w:rsid w:val="00B153C5"/>
    <w:rsid w:val="00BB39B0"/>
    <w:rsid w:val="00C51EC0"/>
    <w:rsid w:val="00CF3017"/>
    <w:rsid w:val="00D342F8"/>
    <w:rsid w:val="00E81058"/>
    <w:rsid w:val="00EA3563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E3A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5E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rsid w:val="00EA3563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A3563"/>
    <w:rPr>
      <w:rFonts w:ascii="Tahoma" w:hAnsi="Tahoma" w:cs="Tahoma"/>
      <w:sz w:val="16"/>
      <w:szCs w:val="16"/>
    </w:rPr>
  </w:style>
  <w:style w:type="paragraph" w:styleId="Lijstalinea">
    <w:name w:val="List Paragraph"/>
    <w:basedOn w:val="Normaal"/>
    <w:uiPriority w:val="34"/>
    <w:qFormat/>
    <w:rsid w:val="005E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ogle.nl/url?sa=i&amp;rct=j&amp;q=&amp;esrc=s&amp;source=images&amp;cd=&amp;cad=rja&amp;uact=8&amp;ved=0CAcQjRxqFQoTCM7y_YfGnsgCFUzbGgod8yoOCg&amp;url=http://www.4en5mei.nl/nationaal_comite/financiers/rijksoverheid&amp;psig=AFQjCNE21-uz7fIJY1_8Fi6FoFaLD0Czrw&amp;ust=1443695162660851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Chr. College Groevenbeek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Helena du Pon</cp:lastModifiedBy>
  <cp:revision>5</cp:revision>
  <dcterms:created xsi:type="dcterms:W3CDTF">2015-12-15T11:05:00Z</dcterms:created>
  <dcterms:modified xsi:type="dcterms:W3CDTF">2021-03-28T19:20:00Z</dcterms:modified>
</cp:coreProperties>
</file>