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201" w:rsidRPr="008404D4" w:rsidRDefault="004B4201" w:rsidP="004B4201">
      <w:pPr>
        <w:pStyle w:val="Lijstalinea"/>
        <w:numPr>
          <w:ilvl w:val="0"/>
          <w:numId w:val="2"/>
        </w:numPr>
        <w:rPr>
          <w:sz w:val="24"/>
          <w:szCs w:val="24"/>
        </w:rPr>
      </w:pPr>
      <w:r w:rsidRPr="008404D4">
        <w:rPr>
          <w:sz w:val="24"/>
          <w:szCs w:val="24"/>
        </w:rPr>
        <w:t>Waarom is dit een maatschappelijk probleem?</w:t>
      </w:r>
    </w:p>
    <w:p w:rsidR="004B4201" w:rsidRPr="008404D4" w:rsidRDefault="004B4201" w:rsidP="004B4201">
      <w:pPr>
        <w:pStyle w:val="Lijstalinea"/>
        <w:rPr>
          <w:i/>
          <w:sz w:val="24"/>
          <w:szCs w:val="24"/>
        </w:rPr>
      </w:pPr>
      <w:r w:rsidRPr="008404D4">
        <w:rPr>
          <w:i/>
          <w:sz w:val="24"/>
          <w:szCs w:val="24"/>
        </w:rPr>
        <w:t>Dit is een maatschappelijk probleem omdat:</w:t>
      </w:r>
    </w:p>
    <w:p w:rsidR="004B4201" w:rsidRPr="008404D4" w:rsidRDefault="004B4201" w:rsidP="004B4201">
      <w:pPr>
        <w:pStyle w:val="Lijstalinea"/>
        <w:rPr>
          <w:i/>
          <w:sz w:val="24"/>
          <w:szCs w:val="24"/>
        </w:rPr>
      </w:pPr>
      <w:r w:rsidRPr="008404D4">
        <w:rPr>
          <w:i/>
          <w:sz w:val="24"/>
          <w:szCs w:val="24"/>
        </w:rPr>
        <w:t>-</w:t>
      </w:r>
      <w:r w:rsidRPr="008404D4">
        <w:rPr>
          <w:i/>
          <w:sz w:val="24"/>
          <w:szCs w:val="24"/>
        </w:rPr>
        <w:tab/>
        <w:t>Er hebben veel mensen mee te maken.</w:t>
      </w:r>
    </w:p>
    <w:p w:rsidR="004B4201" w:rsidRPr="008404D4" w:rsidRDefault="004B4201" w:rsidP="004B4201">
      <w:pPr>
        <w:pStyle w:val="Lijstalinea"/>
        <w:rPr>
          <w:i/>
          <w:sz w:val="24"/>
          <w:szCs w:val="24"/>
        </w:rPr>
      </w:pPr>
      <w:r w:rsidRPr="008404D4">
        <w:rPr>
          <w:i/>
          <w:sz w:val="24"/>
          <w:szCs w:val="24"/>
        </w:rPr>
        <w:t>-</w:t>
      </w:r>
      <w:r w:rsidRPr="008404D4">
        <w:rPr>
          <w:i/>
          <w:sz w:val="24"/>
          <w:szCs w:val="24"/>
        </w:rPr>
        <w:tab/>
        <w:t xml:space="preserve">Er zijn veel verschillende meningen over de oorzaak en de oplossing. </w:t>
      </w:r>
    </w:p>
    <w:p w:rsidR="004B4201" w:rsidRPr="008404D4" w:rsidRDefault="004B4201" w:rsidP="004B4201">
      <w:pPr>
        <w:pStyle w:val="Lijstalinea"/>
        <w:rPr>
          <w:i/>
          <w:sz w:val="24"/>
          <w:szCs w:val="24"/>
        </w:rPr>
      </w:pPr>
      <w:r w:rsidRPr="008404D4">
        <w:rPr>
          <w:i/>
          <w:sz w:val="24"/>
          <w:szCs w:val="24"/>
        </w:rPr>
        <w:t>-</w:t>
      </w:r>
      <w:r w:rsidRPr="008404D4">
        <w:rPr>
          <w:i/>
          <w:sz w:val="24"/>
          <w:szCs w:val="24"/>
        </w:rPr>
        <w:tab/>
        <w:t xml:space="preserve">De politiek bemoeit zich ermee. </w:t>
      </w:r>
    </w:p>
    <w:p w:rsidR="004B4201" w:rsidRPr="008404D4" w:rsidRDefault="004B4201" w:rsidP="004B4201">
      <w:pPr>
        <w:pStyle w:val="Lijstalinea"/>
        <w:rPr>
          <w:i/>
          <w:sz w:val="24"/>
          <w:szCs w:val="24"/>
        </w:rPr>
      </w:pPr>
      <w:r w:rsidRPr="008404D4">
        <w:rPr>
          <w:i/>
          <w:sz w:val="24"/>
          <w:szCs w:val="24"/>
        </w:rPr>
        <w:t>-</w:t>
      </w:r>
      <w:r w:rsidRPr="008404D4">
        <w:rPr>
          <w:i/>
          <w:sz w:val="24"/>
          <w:szCs w:val="24"/>
        </w:rPr>
        <w:tab/>
        <w:t>Het probleem krijgt veel media-aandacht.</w:t>
      </w:r>
    </w:p>
    <w:p w:rsidR="004B4201" w:rsidRPr="00E93250" w:rsidRDefault="004B4201" w:rsidP="004B4201">
      <w:pPr>
        <w:pStyle w:val="Lijstalinea"/>
        <w:rPr>
          <w:i/>
        </w:rPr>
      </w:pPr>
    </w:p>
    <w:p w:rsidR="004B4201" w:rsidRPr="008404D4" w:rsidRDefault="004B4201" w:rsidP="004B4201">
      <w:pPr>
        <w:pStyle w:val="Lijstalinea"/>
        <w:numPr>
          <w:ilvl w:val="0"/>
          <w:numId w:val="2"/>
        </w:numPr>
        <w:rPr>
          <w:sz w:val="24"/>
          <w:szCs w:val="24"/>
        </w:rPr>
      </w:pPr>
      <w:r w:rsidRPr="008404D4">
        <w:rPr>
          <w:sz w:val="24"/>
          <w:szCs w:val="24"/>
        </w:rPr>
        <w:t>Welke groepen hebben met dit maatschappelijk probleem te maken?</w:t>
      </w:r>
    </w:p>
    <w:p w:rsidR="004B4201" w:rsidRPr="008404D4" w:rsidRDefault="004B4201" w:rsidP="004B4201">
      <w:pPr>
        <w:pStyle w:val="Lijstalinea"/>
        <w:rPr>
          <w:i/>
          <w:sz w:val="24"/>
          <w:szCs w:val="24"/>
        </w:rPr>
      </w:pPr>
      <w:r w:rsidRPr="008404D4">
        <w:rPr>
          <w:i/>
          <w:sz w:val="24"/>
          <w:szCs w:val="24"/>
        </w:rPr>
        <w:t>De volgende groepen hebben te maken met dit maatschappelijke probleem:</w:t>
      </w:r>
    </w:p>
    <w:p w:rsidR="004B4201" w:rsidRPr="008404D4" w:rsidRDefault="004B4201" w:rsidP="004B4201">
      <w:pPr>
        <w:pStyle w:val="Lijstalinea"/>
        <w:numPr>
          <w:ilvl w:val="0"/>
          <w:numId w:val="1"/>
        </w:numPr>
        <w:rPr>
          <w:i/>
          <w:sz w:val="24"/>
          <w:szCs w:val="24"/>
        </w:rPr>
      </w:pPr>
      <w:r w:rsidRPr="008404D4">
        <w:rPr>
          <w:i/>
          <w:sz w:val="24"/>
          <w:szCs w:val="24"/>
        </w:rPr>
        <w:t>Minderjarigen</w:t>
      </w:r>
    </w:p>
    <w:p w:rsidR="004B4201" w:rsidRPr="008404D4" w:rsidRDefault="004B4201" w:rsidP="004B4201">
      <w:pPr>
        <w:pStyle w:val="Lijstalinea"/>
        <w:numPr>
          <w:ilvl w:val="0"/>
          <w:numId w:val="1"/>
        </w:numPr>
        <w:rPr>
          <w:i/>
          <w:sz w:val="24"/>
          <w:szCs w:val="24"/>
        </w:rPr>
      </w:pPr>
      <w:r w:rsidRPr="008404D4">
        <w:rPr>
          <w:i/>
          <w:sz w:val="24"/>
          <w:szCs w:val="24"/>
        </w:rPr>
        <w:t>Ouders van minderjarigen</w:t>
      </w:r>
    </w:p>
    <w:p w:rsidR="004B4201" w:rsidRPr="008404D4" w:rsidRDefault="004B4201" w:rsidP="004B4201">
      <w:pPr>
        <w:pStyle w:val="Lijstalinea"/>
        <w:numPr>
          <w:ilvl w:val="0"/>
          <w:numId w:val="1"/>
        </w:numPr>
        <w:rPr>
          <w:i/>
          <w:sz w:val="24"/>
          <w:szCs w:val="24"/>
        </w:rPr>
      </w:pPr>
      <w:r w:rsidRPr="008404D4">
        <w:rPr>
          <w:i/>
          <w:sz w:val="24"/>
          <w:szCs w:val="24"/>
        </w:rPr>
        <w:t>De overheid</w:t>
      </w:r>
    </w:p>
    <w:p w:rsidR="004B4201" w:rsidRDefault="004B4201" w:rsidP="004B4201">
      <w:pPr>
        <w:pStyle w:val="Lijstalinea"/>
        <w:numPr>
          <w:ilvl w:val="0"/>
          <w:numId w:val="1"/>
        </w:numPr>
        <w:rPr>
          <w:i/>
          <w:sz w:val="24"/>
          <w:szCs w:val="24"/>
        </w:rPr>
      </w:pPr>
      <w:r>
        <w:rPr>
          <w:i/>
          <w:sz w:val="24"/>
          <w:szCs w:val="24"/>
        </w:rPr>
        <w:t>Winkeliers</w:t>
      </w:r>
    </w:p>
    <w:p w:rsidR="004B4201" w:rsidRPr="008404D4" w:rsidRDefault="004B4201" w:rsidP="004B4201">
      <w:pPr>
        <w:pStyle w:val="Lijstalinea"/>
        <w:numPr>
          <w:ilvl w:val="0"/>
          <w:numId w:val="1"/>
        </w:numPr>
        <w:rPr>
          <w:i/>
          <w:sz w:val="24"/>
          <w:szCs w:val="24"/>
        </w:rPr>
      </w:pPr>
      <w:r>
        <w:rPr>
          <w:i/>
          <w:sz w:val="24"/>
          <w:szCs w:val="24"/>
        </w:rPr>
        <w:t>Alcoholmerken</w:t>
      </w:r>
    </w:p>
    <w:p w:rsidR="004B4201" w:rsidRPr="008404D4" w:rsidRDefault="004B4201" w:rsidP="004B4201">
      <w:pPr>
        <w:pStyle w:val="Lijstalinea"/>
        <w:numPr>
          <w:ilvl w:val="0"/>
          <w:numId w:val="1"/>
        </w:numPr>
        <w:rPr>
          <w:i/>
          <w:sz w:val="24"/>
          <w:szCs w:val="24"/>
        </w:rPr>
      </w:pPr>
      <w:proofErr w:type="spellStart"/>
      <w:r w:rsidRPr="008404D4">
        <w:rPr>
          <w:i/>
          <w:sz w:val="24"/>
          <w:szCs w:val="24"/>
        </w:rPr>
        <w:t>Cafe</w:t>
      </w:r>
      <w:proofErr w:type="spellEnd"/>
      <w:r w:rsidRPr="008404D4">
        <w:rPr>
          <w:i/>
          <w:sz w:val="24"/>
          <w:szCs w:val="24"/>
        </w:rPr>
        <w:t>- bar eigenaren</w:t>
      </w:r>
    </w:p>
    <w:p w:rsidR="004B4201" w:rsidRDefault="004B4201" w:rsidP="004B4201">
      <w:pPr>
        <w:pStyle w:val="Lijstalinea"/>
        <w:rPr>
          <w:i/>
        </w:rPr>
      </w:pPr>
    </w:p>
    <w:p w:rsidR="004B4201" w:rsidRPr="008404D4" w:rsidRDefault="004B4201" w:rsidP="004B4201">
      <w:pPr>
        <w:pStyle w:val="Lijstalinea"/>
        <w:numPr>
          <w:ilvl w:val="0"/>
          <w:numId w:val="2"/>
        </w:numPr>
        <w:rPr>
          <w:sz w:val="24"/>
          <w:szCs w:val="24"/>
        </w:rPr>
      </w:pPr>
      <w:r w:rsidRPr="008404D4">
        <w:rPr>
          <w:sz w:val="24"/>
          <w:szCs w:val="24"/>
        </w:rPr>
        <w:t>Welke belangen hebben zij hierbij?</w:t>
      </w:r>
    </w:p>
    <w:p w:rsidR="004B4201" w:rsidRPr="008404D4" w:rsidRDefault="004B4201" w:rsidP="004B4201">
      <w:pPr>
        <w:pStyle w:val="Lijstalinea"/>
        <w:numPr>
          <w:ilvl w:val="0"/>
          <w:numId w:val="1"/>
        </w:numPr>
        <w:rPr>
          <w:i/>
          <w:sz w:val="24"/>
          <w:szCs w:val="24"/>
        </w:rPr>
      </w:pPr>
      <w:r w:rsidRPr="008404D4">
        <w:rPr>
          <w:i/>
          <w:sz w:val="24"/>
          <w:szCs w:val="24"/>
        </w:rPr>
        <w:t>Minderjarigen: doordat de jongeren minder in aanraking komen met 0% alcohol, is de kans minder groot dat zij in de verleiding komen tot het drinken van alcohol. Op die manier kunnen zij zich meer richten op hun studie en actievere activiteiten. De kans op een verslaving wordt heel klein en dit heeft een positieve invloed op de gezondheid van de jongeren.</w:t>
      </w:r>
    </w:p>
    <w:p w:rsidR="004B4201" w:rsidRPr="008404D4" w:rsidRDefault="004B4201" w:rsidP="004B4201">
      <w:pPr>
        <w:pStyle w:val="Lijstalinea"/>
        <w:numPr>
          <w:ilvl w:val="0"/>
          <w:numId w:val="1"/>
        </w:numPr>
        <w:rPr>
          <w:i/>
          <w:sz w:val="24"/>
          <w:szCs w:val="24"/>
        </w:rPr>
      </w:pPr>
      <w:r w:rsidRPr="008404D4">
        <w:rPr>
          <w:i/>
          <w:sz w:val="24"/>
          <w:szCs w:val="24"/>
        </w:rPr>
        <w:t>Ouders van minderjarigen: de gezondheid van hun kinderen zal verbeteren, omdat zij zich beter kunnen richten op andere activiteiten en hun studie en de kans op een alcoholverslaving veel kleiner wordt.</w:t>
      </w:r>
    </w:p>
    <w:p w:rsidR="004B4201" w:rsidRPr="008404D4" w:rsidRDefault="004B4201" w:rsidP="004B4201">
      <w:pPr>
        <w:pStyle w:val="Lijstalinea"/>
        <w:numPr>
          <w:ilvl w:val="0"/>
          <w:numId w:val="1"/>
        </w:numPr>
        <w:rPr>
          <w:sz w:val="24"/>
          <w:szCs w:val="24"/>
        </w:rPr>
      </w:pPr>
      <w:r w:rsidRPr="008404D4">
        <w:rPr>
          <w:i/>
          <w:sz w:val="24"/>
          <w:szCs w:val="24"/>
        </w:rPr>
        <w:t xml:space="preserve">De overheid: jongeren hebben minder kans op een alcoholverslaving en richten zich meer op hun studie en actievere activiteiten. Dit heeft een positieve invloed op hun gezondheid. Door de media aandacht (reclame geen 18, geen alcohol) en regels die er gelden in bars, </w:t>
      </w:r>
      <w:proofErr w:type="spellStart"/>
      <w:r w:rsidRPr="008404D4">
        <w:rPr>
          <w:i/>
          <w:sz w:val="24"/>
          <w:szCs w:val="24"/>
        </w:rPr>
        <w:t>cafes</w:t>
      </w:r>
      <w:proofErr w:type="spellEnd"/>
      <w:r w:rsidRPr="008404D4">
        <w:rPr>
          <w:i/>
          <w:sz w:val="24"/>
          <w:szCs w:val="24"/>
        </w:rPr>
        <w:t>, restaurants, supermarkten en tankstations is de kans kleiner dat de jongeren in aanraking komen met alcohol en dit leidt tot minder problemen door alcoholgebruik onder jongeren.</w:t>
      </w:r>
    </w:p>
    <w:p w:rsidR="004B4201" w:rsidRPr="008404D4" w:rsidRDefault="004B4201" w:rsidP="004B4201">
      <w:pPr>
        <w:pStyle w:val="Lijstalinea"/>
        <w:numPr>
          <w:ilvl w:val="0"/>
          <w:numId w:val="1"/>
        </w:numPr>
        <w:rPr>
          <w:sz w:val="24"/>
          <w:szCs w:val="24"/>
        </w:rPr>
      </w:pPr>
      <w:r>
        <w:rPr>
          <w:i/>
          <w:sz w:val="24"/>
          <w:szCs w:val="24"/>
        </w:rPr>
        <w:t>Winkeliers/ Alcoholmerken</w:t>
      </w:r>
      <w:r w:rsidRPr="008404D4">
        <w:rPr>
          <w:i/>
          <w:sz w:val="24"/>
          <w:szCs w:val="24"/>
        </w:rPr>
        <w:t xml:space="preserve">: zij zien de </w:t>
      </w:r>
      <w:r>
        <w:rPr>
          <w:i/>
          <w:sz w:val="24"/>
          <w:szCs w:val="24"/>
        </w:rPr>
        <w:t>verkoop van hun producten omhoog gaan en de omzet stijgen.</w:t>
      </w:r>
    </w:p>
    <w:p w:rsidR="004B4201" w:rsidRPr="008404D4" w:rsidRDefault="004B4201" w:rsidP="004B4201">
      <w:pPr>
        <w:pStyle w:val="Lijstalinea"/>
        <w:rPr>
          <w:sz w:val="24"/>
          <w:szCs w:val="24"/>
        </w:rPr>
      </w:pPr>
      <w:r w:rsidRPr="008404D4">
        <w:rPr>
          <w:i/>
          <w:sz w:val="24"/>
          <w:szCs w:val="24"/>
        </w:rPr>
        <w:t xml:space="preserve"> </w:t>
      </w:r>
    </w:p>
    <w:p w:rsidR="004B4201" w:rsidRPr="008404D4" w:rsidRDefault="004B4201" w:rsidP="004B4201">
      <w:pPr>
        <w:pStyle w:val="Lijstalinea"/>
        <w:numPr>
          <w:ilvl w:val="0"/>
          <w:numId w:val="2"/>
        </w:numPr>
        <w:rPr>
          <w:sz w:val="24"/>
          <w:szCs w:val="24"/>
        </w:rPr>
      </w:pPr>
      <w:r w:rsidRPr="008404D4">
        <w:rPr>
          <w:sz w:val="24"/>
          <w:szCs w:val="24"/>
        </w:rPr>
        <w:t>Hoe bemoeit de politiek zich met dit maatschappelijk probleem?</w:t>
      </w:r>
    </w:p>
    <w:p w:rsidR="004B4201" w:rsidRDefault="004B4201" w:rsidP="004B4201">
      <w:pPr>
        <w:pStyle w:val="Lijstalinea"/>
        <w:numPr>
          <w:ilvl w:val="0"/>
          <w:numId w:val="1"/>
        </w:numPr>
        <w:rPr>
          <w:i/>
          <w:sz w:val="24"/>
          <w:szCs w:val="24"/>
        </w:rPr>
      </w:pPr>
      <w:r w:rsidRPr="008404D4">
        <w:rPr>
          <w:i/>
          <w:sz w:val="24"/>
          <w:szCs w:val="24"/>
        </w:rPr>
        <w:t>De overheid maakt afspraken met scholen over (niet) drinken van alcohol rond school en tijdens schoolactiviteiten.</w:t>
      </w:r>
    </w:p>
    <w:p w:rsidR="004B4201" w:rsidRPr="008404D4" w:rsidRDefault="004B4201" w:rsidP="004B4201">
      <w:pPr>
        <w:pStyle w:val="Lijstalinea"/>
        <w:numPr>
          <w:ilvl w:val="0"/>
          <w:numId w:val="1"/>
        </w:numPr>
        <w:rPr>
          <w:i/>
          <w:sz w:val="24"/>
          <w:szCs w:val="24"/>
        </w:rPr>
      </w:pPr>
      <w:r w:rsidRPr="008404D4">
        <w:rPr>
          <w:i/>
          <w:sz w:val="24"/>
          <w:szCs w:val="24"/>
        </w:rPr>
        <w:t xml:space="preserve">Campagnes zoals NIX18 en </w:t>
      </w:r>
      <w:proofErr w:type="spellStart"/>
      <w:r w:rsidRPr="008404D4">
        <w:rPr>
          <w:i/>
          <w:sz w:val="24"/>
          <w:szCs w:val="24"/>
        </w:rPr>
        <w:t>Dranquilo</w:t>
      </w:r>
      <w:proofErr w:type="spellEnd"/>
      <w:r w:rsidRPr="008404D4">
        <w:rPr>
          <w:i/>
          <w:sz w:val="24"/>
          <w:szCs w:val="24"/>
        </w:rPr>
        <w:t xml:space="preserve"> moeten ouders en jongeren meer bewust maken van de gevaren van alcohol. </w:t>
      </w:r>
    </w:p>
    <w:p w:rsidR="004B4201" w:rsidRDefault="004B4201" w:rsidP="004B4201">
      <w:pPr>
        <w:pStyle w:val="Lijstalinea"/>
        <w:numPr>
          <w:ilvl w:val="0"/>
          <w:numId w:val="1"/>
        </w:numPr>
        <w:rPr>
          <w:i/>
          <w:sz w:val="24"/>
          <w:szCs w:val="24"/>
        </w:rPr>
      </w:pPr>
      <w:r>
        <w:rPr>
          <w:i/>
          <w:sz w:val="24"/>
          <w:szCs w:val="24"/>
        </w:rPr>
        <w:t>De overheid heeft bepaald dat jongeren onder 18 geen alcohol mogen drinken.</w:t>
      </w:r>
    </w:p>
    <w:p w:rsidR="004B4201" w:rsidRPr="008404D4" w:rsidRDefault="004B4201" w:rsidP="004B4201">
      <w:pPr>
        <w:pStyle w:val="Lijstalinea"/>
        <w:rPr>
          <w:i/>
          <w:sz w:val="24"/>
          <w:szCs w:val="24"/>
        </w:rPr>
      </w:pPr>
    </w:p>
    <w:p w:rsidR="004B4201" w:rsidRPr="008404D4" w:rsidRDefault="004B4201" w:rsidP="004B4201">
      <w:pPr>
        <w:pStyle w:val="Lijstalinea"/>
        <w:numPr>
          <w:ilvl w:val="0"/>
          <w:numId w:val="3"/>
        </w:numPr>
        <w:rPr>
          <w:rFonts w:ascii="Calibri" w:hAnsi="Calibri" w:cs="Calibri"/>
          <w:sz w:val="24"/>
          <w:szCs w:val="24"/>
          <w:u w:val="single"/>
        </w:rPr>
      </w:pPr>
      <w:r w:rsidRPr="008404D4">
        <w:rPr>
          <w:sz w:val="24"/>
          <w:szCs w:val="24"/>
        </w:rPr>
        <w:t xml:space="preserve">Waarom is het van belang dat dit maatschappelijk probleem media-aandacht krijgt? </w:t>
      </w:r>
    </w:p>
    <w:p w:rsidR="004B4201" w:rsidRPr="008404D4" w:rsidRDefault="004B4201" w:rsidP="004B4201">
      <w:pPr>
        <w:pStyle w:val="Lijstalinea"/>
        <w:rPr>
          <w:rFonts w:ascii="Calibri" w:hAnsi="Calibri" w:cs="Calibri"/>
          <w:i/>
          <w:sz w:val="24"/>
          <w:szCs w:val="24"/>
        </w:rPr>
      </w:pPr>
      <w:r w:rsidRPr="008404D4">
        <w:rPr>
          <w:rFonts w:ascii="Calibri" w:hAnsi="Calibri" w:cs="Calibri"/>
          <w:i/>
          <w:sz w:val="24"/>
          <w:szCs w:val="24"/>
        </w:rPr>
        <w:t xml:space="preserve">Het is van belang dat dit maatschappelijk probleem media-aandacht krijgt, omdat dit kan meehelpen aan het voorkomen/ oplossen van het probleem alcoholverslaving </w:t>
      </w:r>
      <w:r w:rsidRPr="008404D4">
        <w:rPr>
          <w:rFonts w:ascii="Calibri" w:hAnsi="Calibri" w:cs="Calibri"/>
          <w:i/>
          <w:sz w:val="24"/>
          <w:szCs w:val="24"/>
        </w:rPr>
        <w:lastRenderedPageBreak/>
        <w:t>onder jongeren. Doordat het aandacht krijgt, is de kans groter dat het meer draagvlak krijgt bij verschillende partijen zoals jongeren, ouders, docenten, artsen enz.</w:t>
      </w:r>
    </w:p>
    <w:p w:rsidR="0018635A" w:rsidRDefault="004B4201">
      <w:bookmarkStart w:id="0" w:name="_GoBack"/>
      <w:bookmarkEnd w:id="0"/>
    </w:p>
    <w:sectPr w:rsidR="001863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77C5F"/>
    <w:multiLevelType w:val="hybridMultilevel"/>
    <w:tmpl w:val="F35C95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08A4B1D"/>
    <w:multiLevelType w:val="hybridMultilevel"/>
    <w:tmpl w:val="6FC425C8"/>
    <w:lvl w:ilvl="0" w:tplc="E3A4B8B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3766BDA"/>
    <w:multiLevelType w:val="hybridMultilevel"/>
    <w:tmpl w:val="FBBCF2EC"/>
    <w:lvl w:ilvl="0" w:tplc="26B67A2A">
      <w:start w:val="5"/>
      <w:numFmt w:val="decimal"/>
      <w:lvlText w:val="%1."/>
      <w:lvlJc w:val="left"/>
      <w:pPr>
        <w:ind w:left="720" w:hanging="360"/>
      </w:pPr>
      <w:rPr>
        <w:rFonts w:asciiTheme="minorHAnsi" w:hAnsiTheme="minorHAnsi" w:cstheme="minorBidi" w:hint="default"/>
        <w:sz w:val="22"/>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201"/>
    <w:rsid w:val="004B4201"/>
    <w:rsid w:val="00687F39"/>
    <w:rsid w:val="008663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2AE2F-312C-43D5-B8B0-0E6AC67F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B4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2054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2022-03-25T07:23:00Z</dcterms:created>
  <dcterms:modified xsi:type="dcterms:W3CDTF">2022-03-25T07:23:00Z</dcterms:modified>
</cp:coreProperties>
</file>