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FFEC8" w14:textId="77777777" w:rsidR="00131845" w:rsidRPr="00CC0D8E" w:rsidRDefault="003E7B2F">
      <w:pPr>
        <w:rPr>
          <w:rFonts w:ascii="Arial Black" w:hAnsi="Arial Black" w:cs="Arial"/>
          <w:sz w:val="28"/>
        </w:rPr>
      </w:pPr>
      <w:r w:rsidRPr="00CC0D8E">
        <w:rPr>
          <w:rFonts w:ascii="Arial Black" w:hAnsi="Arial Black" w:cs="Arial"/>
          <w:sz w:val="28"/>
        </w:rPr>
        <w:t>Toepassen theorie: Adviseren en verkoopargumenten</w:t>
      </w:r>
    </w:p>
    <w:p w14:paraId="4DEE0BD5" w14:textId="77777777" w:rsidR="003E7B2F" w:rsidRDefault="003E7B2F">
      <w:pPr>
        <w:rPr>
          <w:rFonts w:ascii="Arial" w:hAnsi="Arial" w:cs="Arial"/>
          <w:sz w:val="24"/>
        </w:rPr>
      </w:pPr>
      <w:bookmarkStart w:id="0" w:name="_GoBack"/>
      <w:bookmarkEnd w:id="0"/>
    </w:p>
    <w:p w14:paraId="4048C7AA" w14:textId="77777777" w:rsidR="003E7B2F" w:rsidRDefault="003E7B2F" w:rsidP="003E7B2F">
      <w:pPr>
        <w:pStyle w:val="Lijstalinea"/>
        <w:numPr>
          <w:ilvl w:val="0"/>
          <w:numId w:val="1"/>
        </w:numPr>
        <w:ind w:left="426" w:hanging="426"/>
        <w:rPr>
          <w:rFonts w:ascii="Arial" w:hAnsi="Arial" w:cs="Arial"/>
          <w:bCs/>
        </w:rPr>
      </w:pPr>
      <w:r w:rsidRPr="008276D4">
        <w:rPr>
          <w:rFonts w:ascii="Arial" w:hAnsi="Arial" w:cs="Arial"/>
          <w:bCs/>
        </w:rPr>
        <w:t>Een advies moet objectief zijn. Leg uit waarom.</w:t>
      </w:r>
    </w:p>
    <w:p w14:paraId="4320A411" w14:textId="77777777" w:rsidR="003E7B2F" w:rsidRPr="008276D4" w:rsidRDefault="003E7B2F" w:rsidP="003E7B2F">
      <w:pPr>
        <w:pStyle w:val="Lijstalinea"/>
        <w:ind w:left="426"/>
        <w:rPr>
          <w:rFonts w:ascii="Arial" w:hAnsi="Arial" w:cs="Arial"/>
          <w:bCs/>
        </w:rPr>
      </w:pPr>
    </w:p>
    <w:p w14:paraId="5642FBD0" w14:textId="77777777" w:rsidR="003E7B2F" w:rsidRDefault="003E7B2F" w:rsidP="003E7B2F">
      <w:pPr>
        <w:pStyle w:val="Lijstalinea"/>
        <w:numPr>
          <w:ilvl w:val="0"/>
          <w:numId w:val="1"/>
        </w:numPr>
        <w:ind w:left="426" w:hanging="426"/>
        <w:rPr>
          <w:rFonts w:ascii="Arial" w:hAnsi="Arial" w:cs="Arial"/>
          <w:bCs/>
        </w:rPr>
      </w:pPr>
      <w:r w:rsidRPr="008276D4">
        <w:rPr>
          <w:rFonts w:ascii="Arial" w:hAnsi="Arial" w:cs="Arial"/>
          <w:bCs/>
        </w:rPr>
        <w:t>Leg duidelijk het verschil uit tussen een Koopwens, Koopmotief en een verkoopargument.</w:t>
      </w:r>
    </w:p>
    <w:p w14:paraId="62C33A05" w14:textId="77777777" w:rsidR="003E7B2F" w:rsidRPr="003E7B2F" w:rsidRDefault="003E7B2F" w:rsidP="003E7B2F">
      <w:pPr>
        <w:rPr>
          <w:rFonts w:ascii="Arial" w:hAnsi="Arial" w:cs="Arial"/>
          <w:bCs/>
        </w:rPr>
      </w:pPr>
    </w:p>
    <w:p w14:paraId="7695BB63" w14:textId="77777777" w:rsidR="00CC0D8E" w:rsidRDefault="003E7B2F" w:rsidP="00CC0D8E">
      <w:pPr>
        <w:pStyle w:val="Lijstalinea"/>
        <w:numPr>
          <w:ilvl w:val="0"/>
          <w:numId w:val="1"/>
        </w:numPr>
        <w:ind w:left="426" w:hanging="426"/>
        <w:rPr>
          <w:rFonts w:ascii="Arial" w:hAnsi="Arial" w:cs="Arial"/>
          <w:bCs/>
        </w:rPr>
      </w:pPr>
      <w:r w:rsidRPr="008276D4">
        <w:rPr>
          <w:rFonts w:ascii="Arial" w:hAnsi="Arial" w:cs="Arial"/>
          <w:bCs/>
        </w:rPr>
        <w:t>Is een verkoopargument of een koopmotief het allerbelangrijkste voor een klant? Leg je gekozen antwoord uit.</w:t>
      </w:r>
    </w:p>
    <w:p w14:paraId="6942C28B" w14:textId="77777777" w:rsidR="00CC0D8E" w:rsidRPr="00CC0D8E" w:rsidRDefault="00CC0D8E" w:rsidP="00CC0D8E">
      <w:pPr>
        <w:pStyle w:val="Lijstalinea"/>
        <w:rPr>
          <w:rFonts w:ascii="Arial" w:hAnsi="Arial" w:cs="Arial"/>
        </w:rPr>
      </w:pPr>
    </w:p>
    <w:p w14:paraId="412E38D2" w14:textId="77777777" w:rsidR="003E7B2F" w:rsidRPr="00CC0D8E" w:rsidRDefault="003E7B2F" w:rsidP="00CC0D8E">
      <w:pPr>
        <w:pStyle w:val="Lijstalinea"/>
        <w:numPr>
          <w:ilvl w:val="0"/>
          <w:numId w:val="1"/>
        </w:numPr>
        <w:ind w:left="426" w:hanging="426"/>
        <w:rPr>
          <w:rFonts w:ascii="Arial" w:hAnsi="Arial" w:cs="Arial"/>
          <w:bCs/>
        </w:rPr>
      </w:pPr>
      <w:r w:rsidRPr="00CC0D8E">
        <w:rPr>
          <w:rFonts w:ascii="Arial" w:hAnsi="Arial" w:cs="Arial"/>
        </w:rPr>
        <w:t>Geef bij de onderstaande situaties aan welke ‘methode van vergelijken van artikelen’ je gaat gebruiken. Leg je keuze uit. (Vergelijkende methode, Optelmethode, Aftrekmethode, Deelmethode)</w:t>
      </w:r>
    </w:p>
    <w:p w14:paraId="2546A077" w14:textId="77777777" w:rsidR="00CC0D8E" w:rsidRPr="00CC0D8E" w:rsidRDefault="00CC0D8E" w:rsidP="00CC0D8E">
      <w:pPr>
        <w:rPr>
          <w:rFonts w:ascii="Arial" w:hAnsi="Arial" w:cs="Arial"/>
          <w:bCs/>
        </w:rPr>
      </w:pPr>
    </w:p>
    <w:tbl>
      <w:tblPr>
        <w:tblStyle w:val="Tabelraster"/>
        <w:tblW w:w="0" w:type="auto"/>
        <w:tblInd w:w="137" w:type="dxa"/>
        <w:tblLook w:val="04A0" w:firstRow="1" w:lastRow="0" w:firstColumn="1" w:lastColumn="0" w:noHBand="0" w:noVBand="1"/>
      </w:tblPr>
      <w:tblGrid>
        <w:gridCol w:w="1418"/>
        <w:gridCol w:w="7507"/>
      </w:tblGrid>
      <w:tr w:rsidR="003E7B2F" w14:paraId="6136EC16" w14:textId="77777777" w:rsidTr="00CC0D8E">
        <w:tc>
          <w:tcPr>
            <w:tcW w:w="1418" w:type="dxa"/>
          </w:tcPr>
          <w:p w14:paraId="2186B658" w14:textId="77777777" w:rsidR="003E7B2F" w:rsidRDefault="003E7B2F">
            <w:pPr>
              <w:rPr>
                <w:rFonts w:ascii="Arial" w:hAnsi="Arial" w:cs="Arial"/>
                <w:sz w:val="24"/>
              </w:rPr>
            </w:pPr>
            <w:r>
              <w:rPr>
                <w:rFonts w:ascii="Arial" w:hAnsi="Arial" w:cs="Arial"/>
                <w:sz w:val="24"/>
              </w:rPr>
              <w:t>Situatie 1</w:t>
            </w:r>
          </w:p>
        </w:tc>
        <w:tc>
          <w:tcPr>
            <w:tcW w:w="7507" w:type="dxa"/>
          </w:tcPr>
          <w:p w14:paraId="480E21E3" w14:textId="77777777" w:rsidR="003E7B2F" w:rsidRDefault="003E7B2F">
            <w:pPr>
              <w:rPr>
                <w:rFonts w:ascii="Arial" w:hAnsi="Arial" w:cs="Arial"/>
                <w:sz w:val="24"/>
              </w:rPr>
            </w:pPr>
            <w:r>
              <w:rPr>
                <w:rFonts w:ascii="Arial" w:hAnsi="Arial" w:cs="Arial"/>
                <w:sz w:val="24"/>
              </w:rPr>
              <w:t>“We horen regelmatig van klanten dat die wasmachine de neiging heeft te gaan wandelen. Kennelijk is hij niet goed uitgebalanceerd. Dat probleem zult u bij deze machine nooit tegenkomen.</w:t>
            </w:r>
          </w:p>
        </w:tc>
      </w:tr>
      <w:tr w:rsidR="003E7B2F" w14:paraId="63A4A18B" w14:textId="77777777" w:rsidTr="00CC0D8E">
        <w:tc>
          <w:tcPr>
            <w:tcW w:w="8925" w:type="dxa"/>
            <w:gridSpan w:val="2"/>
          </w:tcPr>
          <w:p w14:paraId="130BF40B" w14:textId="77777777" w:rsidR="003E7B2F" w:rsidRDefault="003E7B2F">
            <w:pPr>
              <w:rPr>
                <w:rFonts w:ascii="Arial" w:hAnsi="Arial" w:cs="Arial"/>
                <w:sz w:val="24"/>
              </w:rPr>
            </w:pPr>
            <w:r>
              <w:rPr>
                <w:rFonts w:ascii="Arial" w:hAnsi="Arial" w:cs="Arial"/>
                <w:sz w:val="24"/>
              </w:rPr>
              <w:t>Antwoord:</w:t>
            </w:r>
          </w:p>
          <w:p w14:paraId="4C9DFAA0" w14:textId="77777777" w:rsidR="003E7B2F" w:rsidRDefault="003E7B2F">
            <w:pPr>
              <w:rPr>
                <w:rFonts w:ascii="Arial" w:hAnsi="Arial" w:cs="Arial"/>
                <w:sz w:val="24"/>
              </w:rPr>
            </w:pPr>
          </w:p>
        </w:tc>
      </w:tr>
      <w:tr w:rsidR="003E7B2F" w14:paraId="060BF577" w14:textId="77777777" w:rsidTr="00CC0D8E">
        <w:tc>
          <w:tcPr>
            <w:tcW w:w="1418" w:type="dxa"/>
          </w:tcPr>
          <w:p w14:paraId="3DD62E08" w14:textId="77777777" w:rsidR="003E7B2F" w:rsidRDefault="003E7B2F">
            <w:pPr>
              <w:rPr>
                <w:rFonts w:ascii="Arial" w:hAnsi="Arial" w:cs="Arial"/>
                <w:sz w:val="24"/>
              </w:rPr>
            </w:pPr>
            <w:r>
              <w:rPr>
                <w:rFonts w:ascii="Arial" w:hAnsi="Arial" w:cs="Arial"/>
                <w:sz w:val="24"/>
              </w:rPr>
              <w:t>Situatie 2</w:t>
            </w:r>
          </w:p>
        </w:tc>
        <w:tc>
          <w:tcPr>
            <w:tcW w:w="7507" w:type="dxa"/>
          </w:tcPr>
          <w:p w14:paraId="5CB0CF42" w14:textId="77777777" w:rsidR="003E7B2F" w:rsidRDefault="003E7B2F">
            <w:pPr>
              <w:rPr>
                <w:rFonts w:ascii="Arial" w:hAnsi="Arial" w:cs="Arial"/>
                <w:sz w:val="24"/>
              </w:rPr>
            </w:pPr>
            <w:r>
              <w:rPr>
                <w:rFonts w:ascii="Arial" w:hAnsi="Arial" w:cs="Arial"/>
                <w:sz w:val="24"/>
              </w:rPr>
              <w:t>Zoals u ziet is de eerste wasmachine er één uit klasse A, de tweede uit klasse B en de derde uit klasse C. De eerste verbruikt de minste energie, maar het was resultaat van de tweede is beter dan de eerste. De derde machine heeft het hoogste toerental bij het centrifugeren, maar liefst 1.400 toeren. De was komt daar bijna droog uit.</w:t>
            </w:r>
          </w:p>
        </w:tc>
      </w:tr>
      <w:tr w:rsidR="003E7B2F" w14:paraId="5D4AA441" w14:textId="77777777" w:rsidTr="00CC0D8E">
        <w:tc>
          <w:tcPr>
            <w:tcW w:w="8925" w:type="dxa"/>
            <w:gridSpan w:val="2"/>
          </w:tcPr>
          <w:p w14:paraId="13D48B95" w14:textId="77777777" w:rsidR="003E7B2F" w:rsidRDefault="003E7B2F">
            <w:pPr>
              <w:rPr>
                <w:rFonts w:ascii="Arial" w:hAnsi="Arial" w:cs="Arial"/>
                <w:sz w:val="24"/>
              </w:rPr>
            </w:pPr>
            <w:r>
              <w:rPr>
                <w:rFonts w:ascii="Arial" w:hAnsi="Arial" w:cs="Arial"/>
                <w:sz w:val="24"/>
              </w:rPr>
              <w:t>Antwoord:</w:t>
            </w:r>
          </w:p>
          <w:p w14:paraId="5BFB9331" w14:textId="77777777" w:rsidR="00CC0D8E" w:rsidRDefault="00CC0D8E">
            <w:pPr>
              <w:rPr>
                <w:rFonts w:ascii="Arial" w:hAnsi="Arial" w:cs="Arial"/>
                <w:sz w:val="24"/>
              </w:rPr>
            </w:pPr>
          </w:p>
        </w:tc>
      </w:tr>
      <w:tr w:rsidR="003E7B2F" w14:paraId="6E42E63B" w14:textId="77777777" w:rsidTr="00CC0D8E">
        <w:tc>
          <w:tcPr>
            <w:tcW w:w="1418" w:type="dxa"/>
          </w:tcPr>
          <w:p w14:paraId="138C2935" w14:textId="77777777" w:rsidR="003E7B2F" w:rsidRDefault="003E7B2F">
            <w:pPr>
              <w:rPr>
                <w:rFonts w:ascii="Arial" w:hAnsi="Arial" w:cs="Arial"/>
                <w:sz w:val="24"/>
              </w:rPr>
            </w:pPr>
            <w:r>
              <w:rPr>
                <w:rFonts w:ascii="Arial" w:hAnsi="Arial" w:cs="Arial"/>
                <w:sz w:val="24"/>
              </w:rPr>
              <w:t>Situatie 3</w:t>
            </w:r>
          </w:p>
        </w:tc>
        <w:tc>
          <w:tcPr>
            <w:tcW w:w="7507" w:type="dxa"/>
          </w:tcPr>
          <w:p w14:paraId="031596B2" w14:textId="77777777" w:rsidR="003E7B2F" w:rsidRDefault="00CC0D8E">
            <w:pPr>
              <w:rPr>
                <w:rFonts w:ascii="Arial" w:hAnsi="Arial" w:cs="Arial"/>
                <w:sz w:val="24"/>
              </w:rPr>
            </w:pPr>
            <w:r>
              <w:rPr>
                <w:rFonts w:ascii="Arial" w:hAnsi="Arial" w:cs="Arial"/>
                <w:sz w:val="24"/>
              </w:rPr>
              <w:t>Oké, deze wasmachine is 145 euro duurder dan die. Maar zoals u ziet, is het laadvermogen van deze machine zeven kilo in plaats van vijf. Dus u bent met deze machine uiteindelijk toch een stuk goedkoper uit.</w:t>
            </w:r>
          </w:p>
        </w:tc>
      </w:tr>
      <w:tr w:rsidR="00CC0D8E" w14:paraId="6A5AE05E" w14:textId="77777777" w:rsidTr="00CC0D8E">
        <w:tc>
          <w:tcPr>
            <w:tcW w:w="8925" w:type="dxa"/>
            <w:gridSpan w:val="2"/>
          </w:tcPr>
          <w:p w14:paraId="17874ECA" w14:textId="77777777" w:rsidR="00CC0D8E" w:rsidRDefault="00CC0D8E">
            <w:pPr>
              <w:rPr>
                <w:rFonts w:ascii="Arial" w:hAnsi="Arial" w:cs="Arial"/>
                <w:sz w:val="24"/>
              </w:rPr>
            </w:pPr>
            <w:r>
              <w:rPr>
                <w:rFonts w:ascii="Arial" w:hAnsi="Arial" w:cs="Arial"/>
                <w:sz w:val="24"/>
              </w:rPr>
              <w:t>Antwoord:</w:t>
            </w:r>
          </w:p>
          <w:p w14:paraId="3CE64E69" w14:textId="77777777" w:rsidR="00CC0D8E" w:rsidRDefault="00CC0D8E">
            <w:pPr>
              <w:rPr>
                <w:rFonts w:ascii="Arial" w:hAnsi="Arial" w:cs="Arial"/>
                <w:sz w:val="24"/>
              </w:rPr>
            </w:pPr>
          </w:p>
        </w:tc>
      </w:tr>
      <w:tr w:rsidR="003E7B2F" w14:paraId="43D02818" w14:textId="77777777" w:rsidTr="00CC0D8E">
        <w:tc>
          <w:tcPr>
            <w:tcW w:w="1418" w:type="dxa"/>
          </w:tcPr>
          <w:p w14:paraId="3B5E6844" w14:textId="77777777" w:rsidR="003E7B2F" w:rsidRDefault="003E7B2F">
            <w:pPr>
              <w:rPr>
                <w:rFonts w:ascii="Arial" w:hAnsi="Arial" w:cs="Arial"/>
                <w:sz w:val="24"/>
              </w:rPr>
            </w:pPr>
            <w:r>
              <w:rPr>
                <w:rFonts w:ascii="Arial" w:hAnsi="Arial" w:cs="Arial"/>
                <w:sz w:val="24"/>
              </w:rPr>
              <w:t>Situatie 4</w:t>
            </w:r>
          </w:p>
        </w:tc>
        <w:tc>
          <w:tcPr>
            <w:tcW w:w="7507" w:type="dxa"/>
          </w:tcPr>
          <w:p w14:paraId="2FD2C4AF" w14:textId="77777777" w:rsidR="003E7B2F" w:rsidRDefault="00CC0D8E">
            <w:pPr>
              <w:rPr>
                <w:rFonts w:ascii="Arial" w:hAnsi="Arial" w:cs="Arial"/>
                <w:sz w:val="24"/>
              </w:rPr>
            </w:pPr>
            <w:r>
              <w:rPr>
                <w:rFonts w:ascii="Arial" w:hAnsi="Arial" w:cs="Arial"/>
                <w:sz w:val="24"/>
              </w:rPr>
              <w:t xml:space="preserve">Kijk deze wasmachine heeft een extra spoelprogramma én een zogeheten </w:t>
            </w:r>
            <w:proofErr w:type="spellStart"/>
            <w:r>
              <w:rPr>
                <w:rFonts w:ascii="Arial" w:hAnsi="Arial" w:cs="Arial"/>
                <w:sz w:val="24"/>
              </w:rPr>
              <w:t>eco</w:t>
            </w:r>
            <w:proofErr w:type="spellEnd"/>
            <w:r>
              <w:rPr>
                <w:rFonts w:ascii="Arial" w:hAnsi="Arial" w:cs="Arial"/>
                <w:sz w:val="24"/>
              </w:rPr>
              <w:t>-toets. Die toets verlengt de was tijd, maar verlaagt de temperatuur</w:t>
            </w:r>
          </w:p>
        </w:tc>
      </w:tr>
      <w:tr w:rsidR="00CC0D8E" w14:paraId="52CC7BEA" w14:textId="77777777" w:rsidTr="00CC0D8E">
        <w:tc>
          <w:tcPr>
            <w:tcW w:w="8925" w:type="dxa"/>
            <w:gridSpan w:val="2"/>
          </w:tcPr>
          <w:p w14:paraId="239EF53D" w14:textId="77777777" w:rsidR="00CC0D8E" w:rsidRDefault="00CC0D8E">
            <w:pPr>
              <w:rPr>
                <w:rFonts w:ascii="Arial" w:hAnsi="Arial" w:cs="Arial"/>
                <w:sz w:val="24"/>
              </w:rPr>
            </w:pPr>
            <w:r>
              <w:rPr>
                <w:rFonts w:ascii="Arial" w:hAnsi="Arial" w:cs="Arial"/>
                <w:sz w:val="24"/>
              </w:rPr>
              <w:t>Antwoord:</w:t>
            </w:r>
          </w:p>
          <w:p w14:paraId="2432FACE" w14:textId="77777777" w:rsidR="00CC0D8E" w:rsidRDefault="00CC0D8E">
            <w:pPr>
              <w:rPr>
                <w:rFonts w:ascii="Arial" w:hAnsi="Arial" w:cs="Arial"/>
                <w:sz w:val="24"/>
              </w:rPr>
            </w:pPr>
          </w:p>
        </w:tc>
      </w:tr>
    </w:tbl>
    <w:p w14:paraId="09BA9A00" w14:textId="77777777" w:rsidR="003E7B2F" w:rsidRDefault="003E7B2F">
      <w:pPr>
        <w:rPr>
          <w:rFonts w:ascii="Arial" w:hAnsi="Arial" w:cs="Arial"/>
          <w:sz w:val="24"/>
        </w:rPr>
      </w:pPr>
    </w:p>
    <w:p w14:paraId="56B2AB3F" w14:textId="77777777" w:rsidR="003E7B2F" w:rsidRPr="003E7B2F" w:rsidRDefault="003E7B2F">
      <w:pPr>
        <w:rPr>
          <w:rFonts w:ascii="Arial" w:hAnsi="Arial" w:cs="Arial"/>
          <w:sz w:val="24"/>
        </w:rPr>
      </w:pPr>
    </w:p>
    <w:sectPr w:rsidR="003E7B2F" w:rsidRPr="003E7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86207"/>
    <w:multiLevelType w:val="hybridMultilevel"/>
    <w:tmpl w:val="E1F877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2F"/>
    <w:rsid w:val="00131845"/>
    <w:rsid w:val="003E7B2F"/>
    <w:rsid w:val="00CC0D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94DC"/>
  <w15:chartTrackingRefBased/>
  <w15:docId w15:val="{5472F435-22E5-495F-809E-95069807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7B2F"/>
    <w:pPr>
      <w:spacing w:after="0" w:line="240" w:lineRule="auto"/>
      <w:ind w:left="708"/>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3E7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223</Words>
  <Characters>1231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1</cp:revision>
  <dcterms:created xsi:type="dcterms:W3CDTF">2017-09-05T19:33:00Z</dcterms:created>
  <dcterms:modified xsi:type="dcterms:W3CDTF">2017-09-05T19:48:00Z</dcterms:modified>
</cp:coreProperties>
</file>