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E5" w14:textId="46232708" w:rsidR="00CC7497" w:rsidRDefault="001E72AB" w:rsidP="00CF2CD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>Tomatenketchup</w:t>
      </w:r>
      <w:r w:rsid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  <w:t xml:space="preserve">   </w:t>
      </w:r>
      <w:r w:rsidR="00CF2CD9" w:rsidRP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  <w:t xml:space="preserve">                                 </w:t>
      </w:r>
      <w:r w:rsid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 xml:space="preserve">        </w:t>
      </w:r>
      <w:r w:rsidR="00CF2CD9" w:rsidRP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 xml:space="preserve">     </w:t>
      </w:r>
      <w:r w:rsidR="00CF2CD9" w:rsidRPr="00CF2CD9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Tijdsduur:  minute</w:t>
      </w:r>
      <w:r w:rsidR="00CF2CD9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n</w:t>
      </w:r>
      <w:r w:rsidR="00CC7497">
        <w:t xml:space="preserve">    </w:t>
      </w:r>
      <w:r w:rsidR="00CC7497">
        <w:tab/>
        <w:t xml:space="preserve"> </w:t>
      </w:r>
    </w:p>
    <w:p w14:paraId="5450CE17" w14:textId="660766E6" w:rsidR="00CC7497" w:rsidRDefault="00CF2CD9" w:rsidP="00CC74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902A27" wp14:editId="68442A05">
            <wp:simplePos x="0" y="0"/>
            <wp:positionH relativeFrom="column">
              <wp:posOffset>4129405</wp:posOffset>
            </wp:positionH>
            <wp:positionV relativeFrom="paragraph">
              <wp:posOffset>123825</wp:posOffset>
            </wp:positionV>
            <wp:extent cx="1615440" cy="1076960"/>
            <wp:effectExtent l="0" t="0" r="3810" b="889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97">
        <w:rPr>
          <w:rFonts w:ascii="Arial" w:hAnsi="Arial" w:cs="Arial"/>
          <w:b/>
          <w:sz w:val="28"/>
        </w:rPr>
        <w:t>Inleiding:</w:t>
      </w:r>
    </w:p>
    <w:p w14:paraId="1E28F8B9" w14:textId="596E0103" w:rsidR="00DF4902" w:rsidRPr="007168BA" w:rsidRDefault="005B01A6" w:rsidP="006A60F9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Tomatenketchup kent iedereen wel</w:t>
      </w:r>
      <w:r w:rsidR="00AF28C9">
        <w:rPr>
          <w:rFonts w:ascii="Arial" w:hAnsi="Arial" w:cs="Arial"/>
          <w:bCs/>
          <w:szCs w:val="22"/>
        </w:rPr>
        <w:t xml:space="preserve">, de bekendste is die van Heinz. Een geheim recept </w:t>
      </w:r>
      <w:r w:rsidR="007168BA">
        <w:rPr>
          <w:rFonts w:ascii="Arial" w:hAnsi="Arial" w:cs="Arial"/>
          <w:bCs/>
          <w:szCs w:val="22"/>
        </w:rPr>
        <w:t>dat</w:t>
      </w:r>
      <w:r w:rsidR="00AF28C9">
        <w:rPr>
          <w:rFonts w:ascii="Arial" w:hAnsi="Arial" w:cs="Arial"/>
          <w:bCs/>
          <w:szCs w:val="22"/>
        </w:rPr>
        <w:t xml:space="preserve"> niemand weet te ontrafelen. </w:t>
      </w:r>
      <w:r w:rsidR="00642AAB">
        <w:rPr>
          <w:rFonts w:ascii="Arial" w:hAnsi="Arial" w:cs="Arial"/>
          <w:bCs/>
          <w:szCs w:val="22"/>
        </w:rPr>
        <w:t xml:space="preserve">Ketchup kan in allerlei kleuren gemaakt worden, dit kan door verschillende kleuren tomaten te gebruiken. </w:t>
      </w:r>
      <w:r w:rsidR="00FD3A5F">
        <w:rPr>
          <w:rFonts w:ascii="Arial" w:hAnsi="Arial" w:cs="Arial"/>
          <w:bCs/>
          <w:szCs w:val="22"/>
        </w:rPr>
        <w:t>Wij werken met tomaten uit blik, dit kan vervangen worden door verse tomaten</w:t>
      </w:r>
      <w:r w:rsidR="00777431">
        <w:rPr>
          <w:rFonts w:ascii="Arial" w:hAnsi="Arial" w:cs="Arial"/>
          <w:bCs/>
          <w:szCs w:val="22"/>
        </w:rPr>
        <w:t xml:space="preserve">. </w:t>
      </w:r>
    </w:p>
    <w:p w14:paraId="067BF333" w14:textId="77777777" w:rsidR="005D761A" w:rsidRDefault="005D761A" w:rsidP="006A60F9">
      <w:pPr>
        <w:rPr>
          <w:rFonts w:ascii="Arial" w:hAnsi="Arial" w:cs="Arial"/>
          <w:b/>
          <w:sz w:val="28"/>
        </w:rPr>
      </w:pPr>
    </w:p>
    <w:p w14:paraId="071CC985" w14:textId="040CF54C" w:rsidR="006A60F9" w:rsidRDefault="006A60F9" w:rsidP="006A60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Ingrediënten </w:t>
      </w:r>
    </w:p>
    <w:p w14:paraId="25CB5B8F" w14:textId="77777777" w:rsidR="00DF4902" w:rsidRDefault="00DF4902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  <w:sectPr w:rsidR="00DF4902" w:rsidSect="006A60F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30BBD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½ rode ui</w:t>
      </w:r>
    </w:p>
    <w:p w14:paraId="6A162F65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½ stengel bleekselderij</w:t>
      </w:r>
    </w:p>
    <w:p w14:paraId="70251872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1 eetlepel olijfolie</w:t>
      </w:r>
    </w:p>
    <w:p w14:paraId="5A27B6B0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2 cm gember</w:t>
      </w:r>
    </w:p>
    <w:p w14:paraId="40985FB8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1 teen knoflook</w:t>
      </w:r>
    </w:p>
    <w:p w14:paraId="309CF142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1/3 rode peper</w:t>
      </w:r>
    </w:p>
    <w:p w14:paraId="0FE03B89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½ theelepel korianderpoeder</w:t>
      </w:r>
    </w:p>
    <w:p w14:paraId="28589FFB" w14:textId="77777777" w:rsidR="003939A9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1 kruidnagel</w:t>
      </w:r>
    </w:p>
    <w:p w14:paraId="2E83EB01" w14:textId="2029C463" w:rsidR="00593295" w:rsidRPr="00593295" w:rsidRDefault="00593295" w:rsidP="0059329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6AFE3646" w14:textId="224FDFDA" w:rsidR="003939A9" w:rsidRDefault="007168BA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39A9" w:rsidRPr="00EA6B0C">
        <w:rPr>
          <w:rFonts w:ascii="Arial" w:hAnsi="Arial" w:cs="Arial"/>
        </w:rPr>
        <w:t>00 gram tomaten uit blik</w:t>
      </w:r>
    </w:p>
    <w:p w14:paraId="3413C453" w14:textId="43608136" w:rsidR="005F4757" w:rsidRPr="00EA6B0C" w:rsidRDefault="005F4757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150 ml water </w:t>
      </w:r>
    </w:p>
    <w:p w14:paraId="35751052" w14:textId="77777777" w:rsidR="003939A9" w:rsidRPr="00EA6B0C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80 ml rode wijn azijn</w:t>
      </w:r>
    </w:p>
    <w:p w14:paraId="66FFDB0D" w14:textId="77777777" w:rsidR="003939A9" w:rsidRDefault="003939A9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A6B0C">
        <w:rPr>
          <w:rFonts w:ascii="Arial" w:hAnsi="Arial" w:cs="Arial"/>
        </w:rPr>
        <w:t>28 gram bruine suiker</w:t>
      </w:r>
    </w:p>
    <w:p w14:paraId="49CE391E" w14:textId="7CA2060F" w:rsidR="00DF4902" w:rsidRPr="00EA6B0C" w:rsidRDefault="00DF4902" w:rsidP="00EA6B0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Zout en peper </w:t>
      </w:r>
    </w:p>
    <w:p w14:paraId="058442B6" w14:textId="77777777" w:rsidR="00DF4902" w:rsidRDefault="00DF4902" w:rsidP="00CC7497">
      <w:pPr>
        <w:rPr>
          <w:rFonts w:ascii="Arial" w:hAnsi="Arial" w:cs="Arial"/>
          <w:sz w:val="28"/>
        </w:rPr>
        <w:sectPr w:rsidR="00DF4902" w:rsidSect="00DF49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7A2C8E" w14:textId="77777777" w:rsidR="00AC2BC9" w:rsidRDefault="00AC2BC9" w:rsidP="00CC7497">
      <w:pPr>
        <w:rPr>
          <w:rFonts w:ascii="Arial" w:hAnsi="Arial" w:cs="Arial"/>
          <w:sz w:val="28"/>
        </w:rPr>
      </w:pPr>
    </w:p>
    <w:p w14:paraId="5EC9490F" w14:textId="77777777" w:rsidR="005D761A" w:rsidRDefault="005D761A" w:rsidP="00AC2BC9">
      <w:pPr>
        <w:rPr>
          <w:rFonts w:ascii="Arial" w:hAnsi="Arial" w:cs="Arial"/>
          <w:b/>
          <w:sz w:val="28"/>
        </w:rPr>
      </w:pPr>
    </w:p>
    <w:p w14:paraId="2CE36428" w14:textId="5C2DA96B" w:rsidR="00AC2BC9" w:rsidRPr="00971254" w:rsidRDefault="00AC2BC9" w:rsidP="00AC2B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p w14:paraId="5D7B3B70" w14:textId="77777777" w:rsidR="00454410" w:rsidRDefault="00454410" w:rsidP="00AC2BC9">
      <w:pPr>
        <w:pStyle w:val="Geenafstand"/>
        <w:numPr>
          <w:ilvl w:val="0"/>
          <w:numId w:val="1"/>
        </w:numPr>
        <w:rPr>
          <w:rFonts w:ascii="ArialMT" w:hAnsi="ArialMT"/>
          <w:lang w:eastAsia="nl-NL"/>
        </w:rPr>
        <w:sectPr w:rsidR="00454410" w:rsidSect="006A60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769CE4" w14:textId="3942D804" w:rsidR="00AC2BC9" w:rsidRDefault="002E5092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Middelste p</w:t>
      </w:r>
      <w:r w:rsidR="005A07C2">
        <w:rPr>
          <w:rFonts w:ascii="ArialMT" w:hAnsi="ArialMT" w:cs="Times New Roman"/>
          <w:lang w:eastAsia="nl-NL"/>
        </w:rPr>
        <w:t>an</w:t>
      </w:r>
      <w:r>
        <w:rPr>
          <w:rFonts w:ascii="ArialMT" w:hAnsi="ArialMT" w:cs="Times New Roman"/>
          <w:lang w:eastAsia="nl-NL"/>
        </w:rPr>
        <w:t xml:space="preserve"> + deksel</w:t>
      </w:r>
    </w:p>
    <w:p w14:paraId="331711F2" w14:textId="5EA24B0D" w:rsidR="005A07C2" w:rsidRDefault="00A502FB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Potje met deksel</w:t>
      </w:r>
    </w:p>
    <w:p w14:paraId="35AD63F3" w14:textId="5F9988D3" w:rsidR="00A502FB" w:rsidRDefault="00A502FB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Pollepel</w:t>
      </w:r>
    </w:p>
    <w:p w14:paraId="5EAD25E4" w14:textId="1FE2C7E1" w:rsidR="00A502FB" w:rsidRDefault="00A502FB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Snijplank</w:t>
      </w:r>
    </w:p>
    <w:p w14:paraId="520BBCC4" w14:textId="1007A8B8" w:rsidR="00A502FB" w:rsidRDefault="00A502FB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Snijmesje</w:t>
      </w:r>
    </w:p>
    <w:p w14:paraId="53953510" w14:textId="263450FC" w:rsidR="005B01A6" w:rsidRDefault="005B01A6" w:rsidP="002E5092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 xml:space="preserve">Bakje </w:t>
      </w:r>
    </w:p>
    <w:p w14:paraId="0933FB1F" w14:textId="7107CECB" w:rsidR="002E5092" w:rsidRDefault="002E5092" w:rsidP="002E5092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 xml:space="preserve">Staafmixer </w:t>
      </w:r>
    </w:p>
    <w:p w14:paraId="57562406" w14:textId="2BA89E22" w:rsidR="004C7851" w:rsidRPr="005B01A6" w:rsidRDefault="004C7851" w:rsidP="005B01A6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Zeef</w:t>
      </w:r>
    </w:p>
    <w:p w14:paraId="7410D6ED" w14:textId="3C5E501B" w:rsidR="00AC2BC9" w:rsidRDefault="00AC2BC9" w:rsidP="002E5092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 w:rsidRPr="002E5092">
        <w:rPr>
          <w:rFonts w:ascii="ArialMT" w:hAnsi="ArialMT" w:cs="Times New Roman"/>
          <w:lang w:eastAsia="nl-NL"/>
        </w:rPr>
        <w:t>Knoflookpers</w:t>
      </w:r>
    </w:p>
    <w:p w14:paraId="3FD449E1" w14:textId="2BA685EE" w:rsidR="005B01A6" w:rsidRPr="002E5092" w:rsidRDefault="005B01A6" w:rsidP="002E5092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Grote maatbeker</w:t>
      </w:r>
    </w:p>
    <w:p w14:paraId="2E6CD30E" w14:textId="77777777" w:rsidR="005B01A6" w:rsidRDefault="005B01A6" w:rsidP="00454410">
      <w:pPr>
        <w:pStyle w:val="Geenafstand"/>
        <w:rPr>
          <w:rFonts w:ascii="ArialMT" w:hAnsi="ArialMT" w:cs="Times New Roman"/>
          <w:lang w:eastAsia="nl-NL"/>
        </w:rPr>
        <w:sectPr w:rsidR="005B01A6" w:rsidSect="005B01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8D8AC3" w14:textId="77777777" w:rsidR="00454410" w:rsidRPr="00454410" w:rsidRDefault="00454410" w:rsidP="00454410">
      <w:pPr>
        <w:pStyle w:val="Geenafstand"/>
        <w:rPr>
          <w:rFonts w:ascii="ArialMT" w:hAnsi="ArialMT" w:cs="Times New Roman"/>
          <w:lang w:eastAsia="nl-NL"/>
        </w:rPr>
      </w:pPr>
    </w:p>
    <w:p w14:paraId="4A253571" w14:textId="333C6346" w:rsidR="00CC7497" w:rsidRPr="00FC2A76" w:rsidRDefault="00CC7497" w:rsidP="00CC7497">
      <w:pPr>
        <w:rPr>
          <w:rFonts w:ascii="Wingdings" w:hAnsi="Wingdings"/>
          <w:sz w:val="44"/>
        </w:rPr>
      </w:pPr>
      <w:r>
        <w:rPr>
          <w:rFonts w:ascii="Arial" w:hAnsi="Arial" w:cs="Arial"/>
          <w:b/>
          <w:sz w:val="28"/>
        </w:rPr>
        <w:t>Uitvoering:</w:t>
      </w:r>
    </w:p>
    <w:p w14:paraId="108006D2" w14:textId="77777777" w:rsidR="00CC7497" w:rsidRDefault="00CC7497" w:rsidP="00CC7497">
      <w:pPr>
        <w:pStyle w:val="Kop5"/>
        <w:rPr>
          <w:iCs w:val="0"/>
        </w:rPr>
      </w:pPr>
      <w:r>
        <w:rPr>
          <w:iCs w:val="0"/>
        </w:rPr>
        <w:t xml:space="preserve">Was je handen, maak je werkplek schoon. </w:t>
      </w:r>
      <w:r>
        <w:t>Zet ook een bestek- en afvalbord klaar.</w:t>
      </w:r>
    </w:p>
    <w:p w14:paraId="1A9266CE" w14:textId="77777777" w:rsidR="00CC7497" w:rsidRDefault="00CC7497" w:rsidP="00CC7497">
      <w:pPr>
        <w:pStyle w:val="Geenafstand"/>
        <w:rPr>
          <w:rFonts w:ascii="ArialMT" w:hAnsi="ArialMT" w:cs="Times New Roman"/>
          <w:lang w:eastAsia="nl-NL"/>
        </w:rPr>
      </w:pPr>
    </w:p>
    <w:p w14:paraId="001AB4BE" w14:textId="573A1D23" w:rsidR="00CC7497" w:rsidRPr="00673EB1" w:rsidRDefault="00CC7497" w:rsidP="00923D25">
      <w:pPr>
        <w:pStyle w:val="Geenafstand"/>
        <w:rPr>
          <w:rFonts w:ascii="Arial" w:hAnsi="Arial" w:cs="Arial"/>
          <w:i/>
          <w:iCs/>
          <w:lang w:eastAsia="nl-NL"/>
        </w:rPr>
      </w:pPr>
      <w:r w:rsidRPr="00673EB1">
        <w:rPr>
          <w:rFonts w:ascii="Arial" w:hAnsi="Arial" w:cs="Arial"/>
          <w:i/>
          <w:iCs/>
          <w:lang w:eastAsia="nl-NL"/>
        </w:rPr>
        <w:t>Voorbereiding</w:t>
      </w:r>
    </w:p>
    <w:p w14:paraId="1B949FC9" w14:textId="34B74149" w:rsidR="00CC7497" w:rsidRPr="00673EB1" w:rsidRDefault="00CC7497" w:rsidP="00CC7497">
      <w:pPr>
        <w:numPr>
          <w:ilvl w:val="0"/>
          <w:numId w:val="3"/>
        </w:numPr>
        <w:rPr>
          <w:rFonts w:ascii="Arial" w:hAnsi="Arial" w:cs="Aria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ab/>
      </w:r>
      <w:r w:rsidRPr="00673EB1">
        <w:rPr>
          <w:rFonts w:ascii="Arial" w:hAnsi="Arial"/>
        </w:rPr>
        <w:t xml:space="preserve">Maak </w:t>
      </w:r>
      <w:r w:rsidR="00673EB1">
        <w:rPr>
          <w:rFonts w:ascii="Arial" w:hAnsi="Arial"/>
        </w:rPr>
        <w:t>de pot schoon, volgens de manier van school</w:t>
      </w:r>
    </w:p>
    <w:p w14:paraId="2FC2B5CB" w14:textId="77777777" w:rsidR="00CC7497" w:rsidRPr="00673EB1" w:rsidRDefault="00CC7497" w:rsidP="00CC7497">
      <w:pPr>
        <w:pStyle w:val="Geenafstand"/>
        <w:rPr>
          <w:rFonts w:ascii="ArialMT" w:hAnsi="ArialMT" w:cs="Times New Roman"/>
          <w:lang w:eastAsia="nl-NL"/>
        </w:rPr>
      </w:pPr>
    </w:p>
    <w:p w14:paraId="2DFCAAE6" w14:textId="208CD282" w:rsidR="00923D25" w:rsidRPr="00673EB1" w:rsidRDefault="00CC7497" w:rsidP="00CC7497">
      <w:pPr>
        <w:pStyle w:val="Geenafstand"/>
        <w:rPr>
          <w:rFonts w:ascii="Arial" w:hAnsi="Arial" w:cs="Arial"/>
          <w:i/>
          <w:iCs/>
          <w:lang w:eastAsia="nl-NL"/>
        </w:rPr>
      </w:pPr>
      <w:r w:rsidRPr="00673EB1">
        <w:rPr>
          <w:rFonts w:ascii="Arial" w:hAnsi="Arial" w:cs="Arial"/>
          <w:i/>
          <w:iCs/>
          <w:lang w:eastAsia="nl-NL"/>
        </w:rPr>
        <w:t xml:space="preserve">Bereiding </w:t>
      </w:r>
      <w:r w:rsidR="00673EB1">
        <w:rPr>
          <w:rFonts w:ascii="Arial" w:hAnsi="Arial" w:cs="Arial"/>
          <w:i/>
          <w:iCs/>
          <w:lang w:eastAsia="nl-NL"/>
        </w:rPr>
        <w:t>saus</w:t>
      </w:r>
    </w:p>
    <w:p w14:paraId="2D6FDEA3" w14:textId="6378FC6D" w:rsidR="00CC7497" w:rsidRPr="00673EB1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EA6B0C">
        <w:rPr>
          <w:rFonts w:ascii="ArialMT" w:hAnsi="ArialMT" w:cs="Times New Roman"/>
          <w:lang w:eastAsia="nl-NL"/>
        </w:rPr>
        <w:t>Snipper de ui, bewaar in een bakje.</w:t>
      </w:r>
      <w:r w:rsidRPr="00673EB1">
        <w:rPr>
          <w:rFonts w:ascii="ArialMT" w:hAnsi="ArialMT" w:cs="Times New Roman"/>
          <w:lang w:eastAsia="nl-NL"/>
        </w:rPr>
        <w:t xml:space="preserve"> </w:t>
      </w:r>
    </w:p>
    <w:p w14:paraId="37BCD17B" w14:textId="3107C7B1" w:rsidR="00CC7497" w:rsidRPr="00673EB1" w:rsidRDefault="00CC7497" w:rsidP="00CC7497">
      <w:pPr>
        <w:pStyle w:val="Geenafstand"/>
        <w:numPr>
          <w:ilvl w:val="0"/>
          <w:numId w:val="3"/>
        </w:numPr>
        <w:rPr>
          <w:rFonts w:ascii="ArialMT" w:hAnsi="ArialMT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EA6B0C">
        <w:rPr>
          <w:rFonts w:ascii="ArialMT" w:hAnsi="ArialMT" w:cs="Times New Roman"/>
          <w:lang w:eastAsia="nl-NL"/>
        </w:rPr>
        <w:t xml:space="preserve">Maak de bleekselderij schoon door de draden te verwijderen en in plakjes te snijden, doe bij de ui in het bakje. </w:t>
      </w:r>
    </w:p>
    <w:p w14:paraId="61BD3359" w14:textId="23756879" w:rsidR="00CC7497" w:rsidRPr="00673EB1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E033B0">
        <w:rPr>
          <w:rFonts w:ascii="Arial" w:hAnsi="Arial" w:cs="Arial"/>
        </w:rPr>
        <w:t xml:space="preserve">Snij de gember in grove stukken, doe bij de bleekselderij en ui in het bakje. </w:t>
      </w:r>
    </w:p>
    <w:p w14:paraId="36FC8BE8" w14:textId="6A6753C7" w:rsidR="00472660" w:rsidRPr="00472660" w:rsidRDefault="00CC7497" w:rsidP="00472660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472660">
        <w:rPr>
          <w:rFonts w:ascii="ArialMT" w:hAnsi="ArialMT" w:cs="Times New Roman"/>
          <w:lang w:eastAsia="nl-NL"/>
        </w:rPr>
        <w:t>Snij de rode peper in stukjes, was goed je handen hierna.</w:t>
      </w:r>
    </w:p>
    <w:p w14:paraId="52E78241" w14:textId="0454C1DB" w:rsidR="00CC7497" w:rsidRPr="00673EB1" w:rsidRDefault="00CC7497" w:rsidP="00CC7497">
      <w:pPr>
        <w:pStyle w:val="Geenafstand"/>
        <w:numPr>
          <w:ilvl w:val="0"/>
          <w:numId w:val="3"/>
        </w:numPr>
        <w:rPr>
          <w:rFonts w:ascii="ArialMT" w:hAnsi="ArialMT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472660">
        <w:rPr>
          <w:rFonts w:ascii="ArialMT" w:hAnsi="ArialMT" w:cs="Times New Roman"/>
          <w:lang w:eastAsia="nl-NL"/>
        </w:rPr>
        <w:t xml:space="preserve">Pers de knoflook. </w:t>
      </w:r>
      <w:r w:rsidRPr="00673EB1">
        <w:rPr>
          <w:rFonts w:ascii="ArialMT" w:hAnsi="ArialMT" w:cs="Times New Roman"/>
          <w:lang w:eastAsia="nl-NL"/>
        </w:rPr>
        <w:t xml:space="preserve"> </w:t>
      </w:r>
    </w:p>
    <w:p w14:paraId="3628B952" w14:textId="77777777" w:rsidR="00593295" w:rsidRPr="00593295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472660">
        <w:rPr>
          <w:rFonts w:ascii="ArialMT" w:hAnsi="ArialMT" w:cs="Times New Roman"/>
          <w:lang w:eastAsia="nl-NL"/>
        </w:rPr>
        <w:t xml:space="preserve">Doe de olijfolie </w:t>
      </w:r>
      <w:r w:rsidR="00593295">
        <w:rPr>
          <w:rFonts w:ascii="ArialMT" w:hAnsi="ArialMT" w:cs="Times New Roman"/>
          <w:lang w:eastAsia="nl-NL"/>
        </w:rPr>
        <w:t xml:space="preserve">in de pan en laat warm worden. </w:t>
      </w:r>
    </w:p>
    <w:p w14:paraId="167CE157" w14:textId="56DE5995" w:rsidR="00CC7497" w:rsidRPr="00673EB1" w:rsidRDefault="00463314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Voeg het</w:t>
      </w:r>
      <w:r w:rsidR="00472660">
        <w:rPr>
          <w:rFonts w:ascii="ArialMT" w:hAnsi="ArialMT" w:cs="Times New Roman"/>
          <w:lang w:eastAsia="nl-NL"/>
        </w:rPr>
        <w:t xml:space="preserve"> bakje groente, </w:t>
      </w:r>
      <w:r w:rsidR="008C273D">
        <w:rPr>
          <w:rFonts w:ascii="ArialMT" w:hAnsi="ArialMT" w:cs="Times New Roman"/>
          <w:lang w:eastAsia="nl-NL"/>
        </w:rPr>
        <w:t xml:space="preserve">peper en knoflook </w:t>
      </w:r>
      <w:r w:rsidR="00593295">
        <w:rPr>
          <w:rFonts w:ascii="ArialMT" w:hAnsi="ArialMT" w:cs="Times New Roman"/>
          <w:lang w:eastAsia="nl-NL"/>
        </w:rPr>
        <w:t>en alle</w:t>
      </w:r>
      <w:r w:rsidR="00CC7497" w:rsidRPr="00673EB1">
        <w:rPr>
          <w:rFonts w:ascii="ArialMT" w:hAnsi="ArialMT" w:cs="Times New Roman"/>
          <w:lang w:eastAsia="nl-NL"/>
        </w:rPr>
        <w:t xml:space="preserve"> </w:t>
      </w:r>
      <w:r w:rsidR="00593295">
        <w:rPr>
          <w:rFonts w:ascii="ArialMT" w:hAnsi="ArialMT" w:cs="Times New Roman"/>
          <w:lang w:eastAsia="nl-NL"/>
        </w:rPr>
        <w:t xml:space="preserve">ingredienten boven de lijn </w:t>
      </w:r>
      <w:r>
        <w:rPr>
          <w:rFonts w:ascii="ArialMT" w:hAnsi="ArialMT" w:cs="Times New Roman"/>
          <w:lang w:eastAsia="nl-NL"/>
        </w:rPr>
        <w:t xml:space="preserve">toe aan de pan. </w:t>
      </w:r>
    </w:p>
    <w:p w14:paraId="4FDD8565" w14:textId="044E1EA3" w:rsidR="00CC7497" w:rsidRPr="00673EB1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463314">
        <w:rPr>
          <w:rFonts w:ascii="ArialMT" w:hAnsi="ArialMT" w:cs="Times New Roman"/>
          <w:lang w:eastAsia="nl-NL"/>
        </w:rPr>
        <w:t xml:space="preserve">Laat dit 10 minuten zacht koken, terwijl je af en toe roert. </w:t>
      </w:r>
      <w:r w:rsidRPr="00673EB1">
        <w:rPr>
          <w:rFonts w:ascii="ArialMT" w:hAnsi="ArialMT" w:cs="Times New Roman"/>
          <w:lang w:eastAsia="nl-NL"/>
        </w:rPr>
        <w:t xml:space="preserve"> </w:t>
      </w:r>
    </w:p>
    <w:p w14:paraId="2F46493F" w14:textId="77777777" w:rsidR="003033A8" w:rsidRPr="003033A8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3033A8">
        <w:rPr>
          <w:rFonts w:ascii="ArialMT" w:hAnsi="ArialMT" w:cs="Times New Roman"/>
          <w:lang w:eastAsia="nl-NL"/>
        </w:rPr>
        <w:t xml:space="preserve">Voeg de tomaten en het water toe. Laat tot de helft inkoken. </w:t>
      </w:r>
    </w:p>
    <w:p w14:paraId="55148916" w14:textId="77777777" w:rsidR="00981454" w:rsidRPr="00981454" w:rsidRDefault="003033A8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 w:rsidR="00981454">
        <w:rPr>
          <w:rFonts w:ascii="Arial" w:hAnsi="Arial" w:cs="Arial"/>
        </w:rPr>
        <w:t xml:space="preserve">Pureer de saus met een staafmixer. </w:t>
      </w:r>
    </w:p>
    <w:p w14:paraId="52535A27" w14:textId="77777777" w:rsidR="00981454" w:rsidRPr="00981454" w:rsidRDefault="00981454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Zeef de saus boven de grote maatbeker. </w:t>
      </w:r>
    </w:p>
    <w:p w14:paraId="136E40F1" w14:textId="1FEFF50C" w:rsidR="00981454" w:rsidRPr="00981454" w:rsidRDefault="00981454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Zeef de saus nog een keer boven </w:t>
      </w:r>
      <w:r w:rsidR="00EF457E">
        <w:rPr>
          <w:rFonts w:ascii="Arial" w:hAnsi="Arial" w:cs="Arial"/>
        </w:rPr>
        <w:t>de schone pan</w:t>
      </w:r>
      <w:r>
        <w:rPr>
          <w:rFonts w:ascii="Arial" w:hAnsi="Arial" w:cs="Arial"/>
        </w:rPr>
        <w:t xml:space="preserve"> </w:t>
      </w:r>
    </w:p>
    <w:p w14:paraId="005355C7" w14:textId="358AC1BD" w:rsidR="00CC7497" w:rsidRPr="00673EB1" w:rsidRDefault="00981454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lastRenderedPageBreak/>
        <w:sym w:font="Symbol" w:char="F09B"/>
      </w:r>
      <w:r>
        <w:rPr>
          <w:rFonts w:ascii="Arial" w:hAnsi="Arial" w:cs="Arial"/>
        </w:rPr>
        <w:t xml:space="preserve"> </w:t>
      </w:r>
      <w:r w:rsidR="00EF457E">
        <w:rPr>
          <w:rFonts w:ascii="Arial" w:hAnsi="Arial" w:cs="Arial"/>
        </w:rPr>
        <w:t xml:space="preserve">Roer in de azijn en suiker erdoor. </w:t>
      </w:r>
      <w:r w:rsidR="00DF4902">
        <w:rPr>
          <w:rFonts w:ascii="Arial" w:hAnsi="Arial" w:cs="Arial"/>
        </w:rPr>
        <w:t xml:space="preserve">Laat nog even 5 minuten koken. </w:t>
      </w:r>
    </w:p>
    <w:p w14:paraId="180E5DDB" w14:textId="1C6BEBB8" w:rsidR="00CC7497" w:rsidRPr="00673EB1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DF4902">
        <w:rPr>
          <w:rFonts w:ascii="ArialMT" w:hAnsi="ArialMT" w:cs="Times New Roman"/>
          <w:lang w:eastAsia="nl-NL"/>
        </w:rPr>
        <w:t>Breng op smaak met zout en peper</w:t>
      </w:r>
      <w:r w:rsidRPr="00673EB1">
        <w:rPr>
          <w:rFonts w:ascii="ArialMT" w:hAnsi="ArialMT" w:cs="Times New Roman"/>
          <w:lang w:eastAsia="nl-NL"/>
        </w:rPr>
        <w:t xml:space="preserve"> </w:t>
      </w:r>
    </w:p>
    <w:p w14:paraId="7A3354A0" w14:textId="7B47B66F" w:rsidR="00CC7497" w:rsidRPr="00805793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805793">
        <w:rPr>
          <w:rFonts w:ascii="ArialMT" w:hAnsi="ArialMT" w:cs="Times New Roman"/>
          <w:lang w:eastAsia="nl-NL"/>
        </w:rPr>
        <w:t xml:space="preserve">Giet ketchup in de schone pot. </w:t>
      </w:r>
    </w:p>
    <w:p w14:paraId="6157CFE4" w14:textId="1DE5D2BD" w:rsidR="00805793" w:rsidRPr="00673EB1" w:rsidRDefault="00805793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Koel deze au-bain marie</w:t>
      </w:r>
      <w:r w:rsidR="004C7851">
        <w:rPr>
          <w:rFonts w:ascii="Arial" w:hAnsi="Arial" w:cs="Arial"/>
        </w:rPr>
        <w:t xml:space="preserve">. </w:t>
      </w:r>
    </w:p>
    <w:p w14:paraId="23684A29" w14:textId="3731EF77" w:rsidR="005654E6" w:rsidRPr="00673EB1" w:rsidRDefault="00CC7497" w:rsidP="004C7851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 w:rsidRPr="00673EB1">
        <w:rPr>
          <w:rFonts w:ascii="Arial" w:hAnsi="Arial" w:cs="Arial"/>
        </w:rPr>
        <w:sym w:font="Symbol" w:char="F09B"/>
      </w:r>
      <w:r w:rsidRPr="00673EB1">
        <w:rPr>
          <w:rFonts w:ascii="Arial" w:hAnsi="Arial" w:cs="Arial"/>
        </w:rPr>
        <w:t xml:space="preserve"> </w:t>
      </w:r>
      <w:r w:rsidR="004C7851">
        <w:rPr>
          <w:rFonts w:ascii="Arial" w:hAnsi="Arial" w:cs="Arial"/>
        </w:rPr>
        <w:t xml:space="preserve">Bewaar de ketchup in de koelkast of op een donkere plaats. </w:t>
      </w:r>
      <w:r w:rsidRPr="00673EB1">
        <w:rPr>
          <w:rFonts w:ascii="ArialMT" w:hAnsi="ArialMT" w:cs="Times New Roman"/>
          <w:lang w:eastAsia="nl-NL"/>
        </w:rPr>
        <w:t xml:space="preserve"> </w:t>
      </w:r>
    </w:p>
    <w:sectPr w:rsidR="005654E6" w:rsidRPr="00673EB1" w:rsidSect="006A60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371E" w14:textId="77777777" w:rsidR="00271722" w:rsidRDefault="00271722" w:rsidP="00BE17FD">
      <w:r>
        <w:separator/>
      </w:r>
    </w:p>
  </w:endnote>
  <w:endnote w:type="continuationSeparator" w:id="0">
    <w:p w14:paraId="5013610F" w14:textId="77777777" w:rsidR="00271722" w:rsidRDefault="00271722" w:rsidP="00BE17FD">
      <w:r>
        <w:continuationSeparator/>
      </w:r>
    </w:p>
  </w:endnote>
  <w:endnote w:type="continuationNotice" w:id="1">
    <w:p w14:paraId="3A51E43A" w14:textId="77777777" w:rsidR="00271722" w:rsidRDefault="00271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E92A" w14:textId="77777777" w:rsidR="00271722" w:rsidRDefault="00271722" w:rsidP="00BE17FD">
      <w:r>
        <w:separator/>
      </w:r>
    </w:p>
  </w:footnote>
  <w:footnote w:type="continuationSeparator" w:id="0">
    <w:p w14:paraId="1C74F3AE" w14:textId="77777777" w:rsidR="00271722" w:rsidRDefault="00271722" w:rsidP="00BE17FD">
      <w:r>
        <w:continuationSeparator/>
      </w:r>
    </w:p>
  </w:footnote>
  <w:footnote w:type="continuationNotice" w:id="1">
    <w:p w14:paraId="355C704D" w14:textId="77777777" w:rsidR="00271722" w:rsidRDefault="00271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A731" w14:textId="52055386" w:rsidR="00BE17FD" w:rsidRPr="00BE17FD" w:rsidRDefault="00BE17FD">
    <w:pPr>
      <w:pStyle w:val="Koptekst"/>
      <w:rPr>
        <w:rFonts w:ascii="Arial" w:hAnsi="Arial" w:cs="Arial"/>
        <w:u w:val="single"/>
      </w:rPr>
    </w:pPr>
    <w:r w:rsidRPr="00BE17FD">
      <w:rPr>
        <w:rFonts w:ascii="Arial" w:hAnsi="Arial" w:cs="Arial"/>
        <w:u w:val="single"/>
      </w:rPr>
      <w:t xml:space="preserve">PM2 </w:t>
    </w:r>
    <w:r w:rsidRPr="00BE17FD">
      <w:rPr>
        <w:rFonts w:ascii="Arial" w:hAnsi="Arial" w:cs="Arial"/>
        <w:u w:val="single"/>
      </w:rPr>
      <w:tab/>
    </w:r>
    <w:r w:rsidRPr="00BE17FD">
      <w:rPr>
        <w:rFonts w:ascii="Arial" w:hAnsi="Arial" w:cs="Arial"/>
        <w:u w:val="single"/>
      </w:rPr>
      <w:tab/>
      <w:t>2022-0</w:t>
    </w:r>
    <w:r w:rsidR="0099630C">
      <w:rPr>
        <w:rFonts w:ascii="Arial" w:hAnsi="Arial" w:cs="Arial"/>
        <w:u w:val="single"/>
      </w:rPr>
      <w:t>8</w:t>
    </w:r>
    <w:r w:rsidRPr="00BE17FD">
      <w:rPr>
        <w:rFonts w:ascii="Arial" w:hAnsi="Arial" w:cs="Arial"/>
        <w:u w:val="single"/>
      </w:rPr>
      <w:t>-2</w:t>
    </w:r>
    <w:r w:rsidR="0099630C">
      <w:rPr>
        <w:rFonts w:ascii="Arial" w:hAnsi="Arial" w:cs="Arial"/>
        <w:u w:val="single"/>
      </w:rPr>
      <w:t>9</w:t>
    </w:r>
  </w:p>
  <w:p w14:paraId="63DF789F" w14:textId="77777777" w:rsidR="00BE17FD" w:rsidRDefault="00BE17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142D"/>
    <w:multiLevelType w:val="hybridMultilevel"/>
    <w:tmpl w:val="55F60F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C472A66"/>
    <w:multiLevelType w:val="singleLevel"/>
    <w:tmpl w:val="60BEC9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435301AA"/>
    <w:multiLevelType w:val="hybridMultilevel"/>
    <w:tmpl w:val="F65E1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62149"/>
    <w:multiLevelType w:val="hybridMultilevel"/>
    <w:tmpl w:val="41C0B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145C0"/>
    <w:multiLevelType w:val="hybridMultilevel"/>
    <w:tmpl w:val="7E4EF412"/>
    <w:lvl w:ilvl="0" w:tplc="133EAF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4E51"/>
    <w:multiLevelType w:val="hybridMultilevel"/>
    <w:tmpl w:val="88AE2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9278">
    <w:abstractNumId w:val="1"/>
  </w:num>
  <w:num w:numId="2" w16cid:durableId="1189221478">
    <w:abstractNumId w:val="5"/>
  </w:num>
  <w:num w:numId="3" w16cid:durableId="820658919">
    <w:abstractNumId w:val="2"/>
  </w:num>
  <w:num w:numId="4" w16cid:durableId="1737169857">
    <w:abstractNumId w:val="4"/>
  </w:num>
  <w:num w:numId="5" w16cid:durableId="2013874109">
    <w:abstractNumId w:val="6"/>
  </w:num>
  <w:num w:numId="6" w16cid:durableId="1568685179">
    <w:abstractNumId w:val="3"/>
  </w:num>
  <w:num w:numId="7" w16cid:durableId="130026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97"/>
    <w:rsid w:val="001D5A01"/>
    <w:rsid w:val="001E72AB"/>
    <w:rsid w:val="00271722"/>
    <w:rsid w:val="002B6E69"/>
    <w:rsid w:val="002E5092"/>
    <w:rsid w:val="003033A8"/>
    <w:rsid w:val="00330DA5"/>
    <w:rsid w:val="003939A9"/>
    <w:rsid w:val="004215BF"/>
    <w:rsid w:val="00454410"/>
    <w:rsid w:val="00463314"/>
    <w:rsid w:val="00472660"/>
    <w:rsid w:val="004C7851"/>
    <w:rsid w:val="00527239"/>
    <w:rsid w:val="00593295"/>
    <w:rsid w:val="005A07C2"/>
    <w:rsid w:val="005B01A6"/>
    <w:rsid w:val="005D761A"/>
    <w:rsid w:val="005F4757"/>
    <w:rsid w:val="00642AAB"/>
    <w:rsid w:val="00673EB1"/>
    <w:rsid w:val="006A60F9"/>
    <w:rsid w:val="007168BA"/>
    <w:rsid w:val="00777431"/>
    <w:rsid w:val="00805793"/>
    <w:rsid w:val="00815E15"/>
    <w:rsid w:val="00830EF1"/>
    <w:rsid w:val="0084625A"/>
    <w:rsid w:val="008C273D"/>
    <w:rsid w:val="008D4B42"/>
    <w:rsid w:val="00923D25"/>
    <w:rsid w:val="00981454"/>
    <w:rsid w:val="0099630C"/>
    <w:rsid w:val="00A502FB"/>
    <w:rsid w:val="00A909D9"/>
    <w:rsid w:val="00AB2371"/>
    <w:rsid w:val="00AC2BC9"/>
    <w:rsid w:val="00AF28C9"/>
    <w:rsid w:val="00B429DB"/>
    <w:rsid w:val="00BE17FD"/>
    <w:rsid w:val="00BF6631"/>
    <w:rsid w:val="00CC7497"/>
    <w:rsid w:val="00CF2CD9"/>
    <w:rsid w:val="00DF4902"/>
    <w:rsid w:val="00E033B0"/>
    <w:rsid w:val="00EA6B0C"/>
    <w:rsid w:val="00EF457E"/>
    <w:rsid w:val="00FC2A76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549"/>
  <w15:chartTrackingRefBased/>
  <w15:docId w15:val="{CE488289-3DA8-4E3A-A9F6-F47DF77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7497"/>
    <w:pPr>
      <w:keepNext/>
      <w:outlineLvl w:val="0"/>
    </w:pPr>
    <w:rPr>
      <w:rFonts w:ascii="Arial" w:hAnsi="Arial" w:cs="Arial"/>
      <w:b/>
      <w:bCs/>
      <w:sz w:val="32"/>
    </w:rPr>
  </w:style>
  <w:style w:type="paragraph" w:styleId="Kop5">
    <w:name w:val="heading 5"/>
    <w:basedOn w:val="Standaard"/>
    <w:next w:val="Standaard"/>
    <w:link w:val="Kop5Char"/>
    <w:qFormat/>
    <w:rsid w:val="00CC7497"/>
    <w:pPr>
      <w:keepNext/>
      <w:outlineLvl w:val="4"/>
    </w:pPr>
    <w:rPr>
      <w:rFonts w:ascii="Arial" w:hAnsi="Arial" w:cs="Arial"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7497"/>
    <w:rPr>
      <w:rFonts w:ascii="Arial" w:eastAsia="Times New Roman" w:hAnsi="Arial" w:cs="Arial"/>
      <w:b/>
      <w:bCs/>
      <w:sz w:val="32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C7497"/>
    <w:rPr>
      <w:rFonts w:ascii="Arial" w:eastAsia="Times New Roman" w:hAnsi="Arial" w:cs="Arial"/>
      <w:i/>
      <w:iCs/>
      <w:sz w:val="18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CC74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49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C7497"/>
    <w:pPr>
      <w:ind w:left="708"/>
    </w:pPr>
  </w:style>
  <w:style w:type="table" w:styleId="Tabelraster">
    <w:name w:val="Table Grid"/>
    <w:basedOn w:val="Standaardtabel"/>
    <w:uiPriority w:val="59"/>
    <w:rsid w:val="00CC74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7497"/>
    <w:pPr>
      <w:spacing w:after="0" w:line="240" w:lineRule="auto"/>
    </w:pPr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E17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17F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17DAC6-2E77-4566-B3B2-293E3A08D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ADB4F-0645-4621-82B7-0AE77B6BA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1AAAD-F224-431A-A45C-91B60E4AC4F0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30</cp:revision>
  <dcterms:created xsi:type="dcterms:W3CDTF">2022-07-07T12:54:00Z</dcterms:created>
  <dcterms:modified xsi:type="dcterms:W3CDTF">2022-08-28T19:03:00Z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