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AA4D4" w14:textId="6F39310A" w:rsidR="00081271" w:rsidRDefault="001A76CA" w:rsidP="00117F97">
      <w:pPr>
        <w:pStyle w:val="Titel"/>
      </w:pPr>
      <w:r>
        <w:t>Handleiding</w:t>
      </w:r>
      <w:r w:rsidR="00EA0DBB">
        <w:t xml:space="preserve">: </w:t>
      </w:r>
      <w:r w:rsidR="000D1BDB">
        <w:t>Voyager gaat interstellair</w:t>
      </w:r>
    </w:p>
    <w:p w14:paraId="537253F9" w14:textId="16C7B94A" w:rsidR="00117F97" w:rsidRPr="003077DF" w:rsidRDefault="00117F97">
      <w:pPr>
        <w:rPr>
          <w:color w:val="7F7F7F" w:themeColor="text1" w:themeTint="80"/>
        </w:rPr>
      </w:pPr>
      <w:bookmarkStart w:id="0" w:name="_GoBack"/>
      <w:r w:rsidRPr="003077DF">
        <w:rPr>
          <w:color w:val="7F7F7F" w:themeColor="text1" w:themeTint="80"/>
        </w:rPr>
        <w:t>http://www.fisme.science.uu.nl/toepassingen/</w:t>
      </w:r>
      <w:r w:rsidR="000D1BDB">
        <w:rPr>
          <w:color w:val="7F7F7F" w:themeColor="text1" w:themeTint="80"/>
        </w:rPr>
        <w:t>28003</w:t>
      </w:r>
    </w:p>
    <w:bookmarkEnd w:id="0"/>
    <w:p w14:paraId="640C5424" w14:textId="77777777" w:rsidR="00117F97" w:rsidRDefault="00117F97"/>
    <w:p w14:paraId="6A3A2FE5" w14:textId="77777777" w:rsidR="00EA0DBB" w:rsidRDefault="00EA0DBB"/>
    <w:tbl>
      <w:tblPr>
        <w:tblStyle w:val="Tabelraster"/>
        <w:tblW w:w="0" w:type="auto"/>
        <w:jc w:val="center"/>
        <w:tblBorders>
          <w:insideH w:val="none" w:sz="0" w:space="0" w:color="auto"/>
          <w:insideV w:val="none" w:sz="0" w:space="0" w:color="auto"/>
        </w:tblBorders>
        <w:tblLook w:val="04A0" w:firstRow="1" w:lastRow="0" w:firstColumn="1" w:lastColumn="0" w:noHBand="0" w:noVBand="1"/>
      </w:tblPr>
      <w:tblGrid>
        <w:gridCol w:w="6858"/>
      </w:tblGrid>
      <w:tr w:rsidR="007525F1" w14:paraId="74B96A4F" w14:textId="77777777" w:rsidTr="00EA0DBB">
        <w:trPr>
          <w:trHeight w:val="3056"/>
          <w:jc w:val="center"/>
        </w:trPr>
        <w:tc>
          <w:tcPr>
            <w:tcW w:w="6858" w:type="dxa"/>
          </w:tcPr>
          <w:p w14:paraId="578A6E61" w14:textId="0D7AF55C" w:rsidR="007525F1" w:rsidRDefault="0050166F" w:rsidP="007525F1">
            <w:pPr>
              <w:jc w:val="center"/>
            </w:pPr>
            <w:r>
              <w:rPr>
                <w:noProof/>
                <w:lang w:val="en-US"/>
              </w:rPr>
              <w:drawing>
                <wp:inline distT="0" distB="0" distL="0" distR="0" wp14:anchorId="41239474" wp14:editId="4404C914">
                  <wp:extent cx="4150995" cy="5558011"/>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3-10-22 om 10.40.25.png"/>
                          <pic:cNvPicPr/>
                        </pic:nvPicPr>
                        <pic:blipFill>
                          <a:blip r:embed="rId8">
                            <a:extLst>
                              <a:ext uri="{28A0092B-C50C-407E-A947-70E740481C1C}">
                                <a14:useLocalDpi xmlns:a14="http://schemas.microsoft.com/office/drawing/2010/main" val="0"/>
                              </a:ext>
                            </a:extLst>
                          </a:blip>
                          <a:stretch>
                            <a:fillRect/>
                          </a:stretch>
                        </pic:blipFill>
                        <pic:spPr>
                          <a:xfrm>
                            <a:off x="0" y="0"/>
                            <a:ext cx="4151479" cy="5558659"/>
                          </a:xfrm>
                          <a:prstGeom prst="rect">
                            <a:avLst/>
                          </a:prstGeom>
                        </pic:spPr>
                      </pic:pic>
                    </a:graphicData>
                  </a:graphic>
                </wp:inline>
              </w:drawing>
            </w:r>
          </w:p>
        </w:tc>
      </w:tr>
    </w:tbl>
    <w:p w14:paraId="56AC40CA" w14:textId="77777777" w:rsidR="007525F1" w:rsidRDefault="007525F1"/>
    <w:p w14:paraId="12BB7B4F" w14:textId="77777777" w:rsidR="001A76CA" w:rsidRDefault="001A76CA" w:rsidP="001A76CA">
      <w:pPr>
        <w:autoSpaceDE w:val="0"/>
        <w:autoSpaceDN w:val="0"/>
        <w:adjustRightInd w:val="0"/>
        <w:rPr>
          <w:rStyle w:val="hps"/>
          <w:lang w:val="nl-NL"/>
        </w:rPr>
      </w:pPr>
    </w:p>
    <w:p w14:paraId="7A417012" w14:textId="77777777" w:rsidR="001A76CA" w:rsidRDefault="001A76CA" w:rsidP="001A76CA">
      <w:pPr>
        <w:pStyle w:val="Kop2"/>
      </w:pPr>
      <w:r>
        <w:t>Achtergrond</w:t>
      </w:r>
    </w:p>
    <w:p w14:paraId="11FF1701" w14:textId="77777777" w:rsidR="000D1BDB" w:rsidRDefault="000D1BDB" w:rsidP="000D1BDB">
      <w:r>
        <w:t>Aanpak: Docent geeft een introductie, legt uit wat moet gebeuren. De klas wordt opgedeeld in groepjes die aan de slag gaan. Per groepje wordt een redacteur aangewezen, een vormgever en een controleur. Boven alles uit is er nog een hoofdredacteur, die bewaakt dat er een geheel ontstaat.</w:t>
      </w:r>
    </w:p>
    <w:p w14:paraId="022240E8" w14:textId="77777777" w:rsidR="000D1BDB" w:rsidRDefault="000D1BDB" w:rsidP="000D1BDB">
      <w:r>
        <w:t>Na 10 minuten is iedereen aan het werk en op zoek naar data en berekenen van gegevens.</w:t>
      </w:r>
    </w:p>
    <w:p w14:paraId="7720B8F4" w14:textId="77777777" w:rsidR="000D1BDB" w:rsidRDefault="000D1BDB" w:rsidP="000D1BDB">
      <w:r>
        <w:t>Tweede lesuur is deels bedoeld  om artikel af te maken.</w:t>
      </w:r>
    </w:p>
    <w:p w14:paraId="326AFEF9" w14:textId="77777777" w:rsidR="000D1BDB" w:rsidRDefault="000D1BDB" w:rsidP="001A76CA">
      <w:pPr>
        <w:autoSpaceDE w:val="0"/>
        <w:autoSpaceDN w:val="0"/>
        <w:adjustRightInd w:val="0"/>
      </w:pPr>
    </w:p>
    <w:p w14:paraId="137FFB40" w14:textId="32859418" w:rsidR="000D1BDB" w:rsidRDefault="0050166F" w:rsidP="000D1BDB">
      <w:r>
        <w:lastRenderedPageBreak/>
        <w:t>Toeliching in het kader van Mascil</w:t>
      </w:r>
    </w:p>
    <w:p w14:paraId="2FD683C4" w14:textId="77777777" w:rsidR="000D1BDB" w:rsidRDefault="000D1BDB" w:rsidP="000D1BDB">
      <w:pPr>
        <w:pStyle w:val="Lijstalinea"/>
        <w:numPr>
          <w:ilvl w:val="0"/>
          <w:numId w:val="6"/>
        </w:numPr>
      </w:pPr>
      <w:r>
        <w:t>Er is een duidelijke link met de wereld van werk</w:t>
      </w:r>
    </w:p>
    <w:p w14:paraId="5389D4E9" w14:textId="77777777" w:rsidR="000D1BDB" w:rsidRDefault="000D1BDB" w:rsidP="000D1BDB">
      <w:pPr>
        <w:pStyle w:val="Lijstalinea"/>
        <w:numPr>
          <w:ilvl w:val="0"/>
          <w:numId w:val="6"/>
        </w:numPr>
      </w:pPr>
      <w:r>
        <w:t>Door de opzet kunnen leerlingen zelf kiezen, zijn ze baas over eigen stuk</w:t>
      </w:r>
    </w:p>
    <w:p w14:paraId="69B9DF42" w14:textId="77777777" w:rsidR="000D1BDB" w:rsidRDefault="000D1BDB" w:rsidP="000D1BDB">
      <w:pPr>
        <w:pStyle w:val="Lijstalinea"/>
        <w:numPr>
          <w:ilvl w:val="0"/>
          <w:numId w:val="6"/>
        </w:numPr>
      </w:pPr>
      <w:r>
        <w:t>Doordat er een gezamenlijk artikel moet komen is er afhankelijkheid van elkaar.</w:t>
      </w:r>
    </w:p>
    <w:p w14:paraId="1AB6E768" w14:textId="77777777" w:rsidR="000D1BDB" w:rsidRDefault="000D1BDB" w:rsidP="000D1BDB">
      <w:pPr>
        <w:pStyle w:val="Lijstalinea"/>
        <w:numPr>
          <w:ilvl w:val="0"/>
          <w:numId w:val="6"/>
        </w:numPr>
      </w:pPr>
      <w:r>
        <w:t>Er is keuzeruimte binnen wat ze moeten doen, ze moeten ook op onderzoek en er is niet veel voorgekauwd.</w:t>
      </w:r>
    </w:p>
    <w:p w14:paraId="75D840FE" w14:textId="77777777" w:rsidR="000D1BDB" w:rsidRDefault="000D1BDB" w:rsidP="000D1BDB">
      <w:r>
        <w:t>Dat klinkt redelijk als inquiry based learning…</w:t>
      </w:r>
    </w:p>
    <w:p w14:paraId="044243AB" w14:textId="77777777" w:rsidR="000D1BDB" w:rsidRDefault="000D1BDB" w:rsidP="000D1BDB">
      <w:r>
        <w:t>Dezelfde opzet is ook te gebruiken voor andere onderwerpen die verschillende invalshoeken hebben. Je zou ook iets kunnen doen met bijvoorbeeld een artikel over een staalfabriek…</w:t>
      </w:r>
    </w:p>
    <w:p w14:paraId="7C138270" w14:textId="77777777" w:rsidR="000D1BDB" w:rsidRDefault="000D1BDB" w:rsidP="001A76CA">
      <w:pPr>
        <w:autoSpaceDE w:val="0"/>
        <w:autoSpaceDN w:val="0"/>
        <w:adjustRightInd w:val="0"/>
      </w:pPr>
    </w:p>
    <w:p w14:paraId="0296A4DF" w14:textId="77777777" w:rsidR="000D1BDB" w:rsidRDefault="000D1BDB" w:rsidP="000D1BDB">
      <w:r>
        <w:t>Doelgroep: (5)/6 vwo</w:t>
      </w:r>
    </w:p>
    <w:p w14:paraId="683FB841" w14:textId="77777777" w:rsidR="000D1BDB" w:rsidRDefault="000D1BDB" w:rsidP="000D1BDB">
      <w:r>
        <w:t>2 lesuren</w:t>
      </w:r>
    </w:p>
    <w:p w14:paraId="6F8C8D20" w14:textId="77777777" w:rsidR="000D1BDB" w:rsidRDefault="000D1BDB" w:rsidP="000D1BDB">
      <w:r>
        <w:t>WOW: De Quest, wetenschapscommunicatie.</w:t>
      </w:r>
    </w:p>
    <w:p w14:paraId="78B79F5D" w14:textId="77777777" w:rsidR="001A76CA" w:rsidRDefault="001A76CA" w:rsidP="001A76CA">
      <w:pPr>
        <w:autoSpaceDE w:val="0"/>
        <w:autoSpaceDN w:val="0"/>
        <w:adjustRightInd w:val="0"/>
        <w:rPr>
          <w:rStyle w:val="hps"/>
          <w:lang w:val="nl-NL"/>
        </w:rPr>
      </w:pPr>
    </w:p>
    <w:p w14:paraId="3BE03342" w14:textId="77777777" w:rsidR="001A76CA" w:rsidRDefault="001A76CA" w:rsidP="001A76CA">
      <w:pPr>
        <w:autoSpaceDE w:val="0"/>
        <w:autoSpaceDN w:val="0"/>
        <w:adjustRightInd w:val="0"/>
        <w:rPr>
          <w:rStyle w:val="hps"/>
          <w:lang w:val="nl-NL"/>
        </w:rPr>
      </w:pPr>
    </w:p>
    <w:p w14:paraId="19F92E68" w14:textId="77777777" w:rsidR="00117F97" w:rsidRDefault="00117F97"/>
    <w:p w14:paraId="0775FA64" w14:textId="77777777" w:rsidR="00117F97" w:rsidRDefault="00117F97"/>
    <w:p w14:paraId="337D80FC" w14:textId="77777777" w:rsidR="001A76CA" w:rsidRDefault="001A76CA" w:rsidP="001A76CA">
      <w:pPr>
        <w:pStyle w:val="Kop1"/>
      </w:pPr>
      <w:r>
        <w:t>Bron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06"/>
      </w:tblGrid>
      <w:tr w:rsidR="001A76CA" w14:paraId="436C7705" w14:textId="77777777" w:rsidTr="0050166F">
        <w:tc>
          <w:tcPr>
            <w:tcW w:w="2376" w:type="dxa"/>
          </w:tcPr>
          <w:p w14:paraId="70CA2088" w14:textId="77777777" w:rsidR="001A76CA" w:rsidRDefault="001A76CA" w:rsidP="0050166F">
            <w:r>
              <w:rPr>
                <w:rFonts w:ascii="Helvetica" w:hAnsi="Helvetica" w:cs="Helvetica"/>
                <w:noProof/>
                <w:lang w:val="en-US"/>
              </w:rPr>
              <w:drawing>
                <wp:inline distT="0" distB="0" distL="0" distR="0" wp14:anchorId="1FA2EBB4" wp14:editId="4839130F">
                  <wp:extent cx="1141095" cy="583226"/>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509" cy="583437"/>
                          </a:xfrm>
                          <a:prstGeom prst="rect">
                            <a:avLst/>
                          </a:prstGeom>
                          <a:noFill/>
                          <a:ln>
                            <a:noFill/>
                          </a:ln>
                        </pic:spPr>
                      </pic:pic>
                    </a:graphicData>
                  </a:graphic>
                </wp:inline>
              </w:drawing>
            </w:r>
          </w:p>
        </w:tc>
        <w:tc>
          <w:tcPr>
            <w:tcW w:w="6906" w:type="dxa"/>
          </w:tcPr>
          <w:p w14:paraId="154EEB35" w14:textId="77777777" w:rsidR="001A76CA" w:rsidRDefault="001A76CA" w:rsidP="0050166F">
            <w:r>
              <w:t>Mathematics and Science for Life</w:t>
            </w:r>
          </w:p>
          <w:p w14:paraId="0FA21604" w14:textId="77777777" w:rsidR="001A76CA" w:rsidRDefault="001A76CA" w:rsidP="0050166F"/>
          <w:p w14:paraId="58334F0C" w14:textId="77777777" w:rsidR="001A76CA" w:rsidRDefault="001A76CA" w:rsidP="0050166F">
            <w:r w:rsidRPr="000A1535">
              <w:t>www.mascil-project.eu</w:t>
            </w:r>
          </w:p>
        </w:tc>
      </w:tr>
    </w:tbl>
    <w:p w14:paraId="331ED7BB" w14:textId="77777777" w:rsidR="001A76CA" w:rsidRPr="000A1535" w:rsidRDefault="001A76CA" w:rsidP="001A76CA"/>
    <w:p w14:paraId="56A8824C" w14:textId="77777777" w:rsidR="001A76CA" w:rsidRDefault="001A76CA" w:rsidP="001A76CA">
      <w:pPr>
        <w:rPr>
          <w:color w:val="7F7F7F" w:themeColor="text1" w:themeTint="80"/>
          <w:sz w:val="22"/>
          <w:lang w:val="en-US"/>
        </w:rPr>
      </w:pPr>
    </w:p>
    <w:p w14:paraId="199B7B33" w14:textId="302F06A5" w:rsidR="001A76CA" w:rsidRDefault="0050166F" w:rsidP="001A76CA">
      <w:pPr>
        <w:rPr>
          <w:color w:val="7F7F7F" w:themeColor="text1" w:themeTint="80"/>
          <w:sz w:val="22"/>
          <w:lang w:val="en-US"/>
        </w:rPr>
      </w:pPr>
      <w:r>
        <w:rPr>
          <w:color w:val="7F7F7F" w:themeColor="text1" w:themeTint="80"/>
          <w:sz w:val="22"/>
          <w:lang w:val="en-US"/>
        </w:rPr>
        <w:t>Engelse versie (Voyager interstellar</w:t>
      </w:r>
      <w:r w:rsidR="001A76CA">
        <w:rPr>
          <w:color w:val="7F7F7F" w:themeColor="text1" w:themeTint="80"/>
          <w:sz w:val="22"/>
          <w:lang w:val="en-US"/>
        </w:rPr>
        <w:t>):</w:t>
      </w:r>
    </w:p>
    <w:p w14:paraId="7CD201FB" w14:textId="30F1F110" w:rsidR="001A76CA" w:rsidRPr="003077DF" w:rsidRDefault="001A76CA" w:rsidP="001A76CA">
      <w:pPr>
        <w:rPr>
          <w:color w:val="7F7F7F" w:themeColor="text1" w:themeTint="80"/>
          <w:sz w:val="22"/>
          <w:lang w:val="en-US"/>
        </w:rPr>
      </w:pPr>
      <w:r w:rsidRPr="003077DF">
        <w:rPr>
          <w:color w:val="7F7F7F" w:themeColor="text1" w:themeTint="80"/>
          <w:sz w:val="22"/>
          <w:lang w:val="en-US"/>
        </w:rPr>
        <w:t>http://www.fisme.science.uu.nl/toepassingen/</w:t>
      </w:r>
      <w:r w:rsidR="0050166F">
        <w:rPr>
          <w:color w:val="7F7F7F" w:themeColor="text1" w:themeTint="80"/>
          <w:sz w:val="22"/>
          <w:lang w:val="en-US"/>
        </w:rPr>
        <w:t>28013</w:t>
      </w:r>
      <w:r w:rsidRPr="003077DF">
        <w:rPr>
          <w:color w:val="7F7F7F" w:themeColor="text1" w:themeTint="80"/>
          <w:sz w:val="22"/>
          <w:lang w:val="en-US"/>
        </w:rPr>
        <w:t>/</w:t>
      </w:r>
    </w:p>
    <w:p w14:paraId="046893D2" w14:textId="485D045F" w:rsidR="003077DF" w:rsidRPr="003077DF" w:rsidRDefault="003077DF" w:rsidP="001A76CA">
      <w:pPr>
        <w:pStyle w:val="Kop1"/>
        <w:rPr>
          <w:color w:val="7F7F7F" w:themeColor="text1" w:themeTint="80"/>
          <w:sz w:val="22"/>
          <w:lang w:val="en-US"/>
        </w:rPr>
      </w:pPr>
    </w:p>
    <w:sectPr w:rsidR="003077DF" w:rsidRPr="003077DF" w:rsidSect="00081271">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EBBD" w14:textId="77777777" w:rsidR="0050166F" w:rsidRDefault="0050166F" w:rsidP="007A79F4">
      <w:r>
        <w:separator/>
      </w:r>
    </w:p>
  </w:endnote>
  <w:endnote w:type="continuationSeparator" w:id="0">
    <w:p w14:paraId="7108A762" w14:textId="77777777" w:rsidR="0050166F" w:rsidRDefault="0050166F" w:rsidP="007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ED99" w14:textId="77777777" w:rsidR="0050166F" w:rsidRDefault="0050166F" w:rsidP="0050166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00AE00" w14:textId="77777777" w:rsidR="0050166F" w:rsidRDefault="0050166F">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5622" w14:textId="77777777" w:rsidR="0050166F" w:rsidRDefault="0050166F" w:rsidP="0050166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80827">
      <w:rPr>
        <w:rStyle w:val="Paginanummer"/>
        <w:noProof/>
      </w:rPr>
      <w:t>1</w:t>
    </w:r>
    <w:r>
      <w:rPr>
        <w:rStyle w:val="Paginanummer"/>
      </w:rPr>
      <w:fldChar w:fldCharType="end"/>
    </w:r>
  </w:p>
  <w:p w14:paraId="3A68AFA6" w14:textId="77777777" w:rsidR="0050166F" w:rsidRDefault="0050166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94633" w14:textId="77777777" w:rsidR="0050166F" w:rsidRDefault="0050166F" w:rsidP="007A79F4">
      <w:r>
        <w:separator/>
      </w:r>
    </w:p>
  </w:footnote>
  <w:footnote w:type="continuationSeparator" w:id="0">
    <w:p w14:paraId="58628713" w14:textId="77777777" w:rsidR="0050166F" w:rsidRDefault="0050166F" w:rsidP="007A79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2CF"/>
    <w:multiLevelType w:val="hybridMultilevel"/>
    <w:tmpl w:val="28A0E9A0"/>
    <w:lvl w:ilvl="0" w:tplc="9FECCEA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42E07"/>
    <w:multiLevelType w:val="hybridMultilevel"/>
    <w:tmpl w:val="473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81CC5"/>
    <w:multiLevelType w:val="hybridMultilevel"/>
    <w:tmpl w:val="F7A8B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21632"/>
    <w:multiLevelType w:val="hybridMultilevel"/>
    <w:tmpl w:val="61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34ED3"/>
    <w:multiLevelType w:val="hybridMultilevel"/>
    <w:tmpl w:val="94B0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862D0"/>
    <w:multiLevelType w:val="hybridMultilevel"/>
    <w:tmpl w:val="E05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97"/>
    <w:rsid w:val="00040FDD"/>
    <w:rsid w:val="00081271"/>
    <w:rsid w:val="000D1BDB"/>
    <w:rsid w:val="00117F97"/>
    <w:rsid w:val="001A76CA"/>
    <w:rsid w:val="003077DF"/>
    <w:rsid w:val="00343A46"/>
    <w:rsid w:val="004B0D6B"/>
    <w:rsid w:val="0050166F"/>
    <w:rsid w:val="00580827"/>
    <w:rsid w:val="00687D5B"/>
    <w:rsid w:val="00693799"/>
    <w:rsid w:val="006D19B5"/>
    <w:rsid w:val="007525F1"/>
    <w:rsid w:val="007A79F4"/>
    <w:rsid w:val="009959BB"/>
    <w:rsid w:val="00C7485D"/>
    <w:rsid w:val="00D11C4D"/>
    <w:rsid w:val="00D66371"/>
    <w:rsid w:val="00EA0D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23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117F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7525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40FD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117F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17F97"/>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117F97"/>
    <w:pPr>
      <w:ind w:left="720"/>
      <w:contextualSpacing/>
    </w:pPr>
  </w:style>
  <w:style w:type="character" w:customStyle="1" w:styleId="Kop1Teken">
    <w:name w:val="Kop 1 Teken"/>
    <w:basedOn w:val="Standaardalinea-lettertype"/>
    <w:link w:val="Kop1"/>
    <w:uiPriority w:val="9"/>
    <w:rsid w:val="00117F97"/>
    <w:rPr>
      <w:rFonts w:asciiTheme="majorHAnsi" w:eastAsiaTheme="majorEastAsia" w:hAnsiTheme="majorHAnsi" w:cstheme="majorBidi"/>
      <w:b/>
      <w:bCs/>
      <w:color w:val="345A8A" w:themeColor="accent1" w:themeShade="B5"/>
      <w:sz w:val="32"/>
      <w:szCs w:val="32"/>
    </w:rPr>
  </w:style>
  <w:style w:type="table" w:styleId="Tabelraster">
    <w:name w:val="Table Grid"/>
    <w:basedOn w:val="Standaardtabel"/>
    <w:uiPriority w:val="59"/>
    <w:rsid w:val="00752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1"/>
    <w:rsid w:val="007525F1"/>
    <w:rPr>
      <w:rFonts w:asciiTheme="majorHAnsi" w:eastAsiaTheme="majorEastAsia" w:hAnsiTheme="majorHAnsi" w:cstheme="majorBidi"/>
      <w:b/>
      <w:bCs/>
      <w:color w:val="4F81BD" w:themeColor="accent1"/>
      <w:sz w:val="26"/>
      <w:szCs w:val="26"/>
    </w:rPr>
  </w:style>
  <w:style w:type="paragraph" w:styleId="Ballontekst">
    <w:name w:val="Balloon Text"/>
    <w:basedOn w:val="Normaal"/>
    <w:link w:val="BallontekstTeken"/>
    <w:uiPriority w:val="99"/>
    <w:semiHidden/>
    <w:unhideWhenUsed/>
    <w:rsid w:val="00040FD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40FDD"/>
    <w:rPr>
      <w:rFonts w:ascii="Lucida Grande" w:hAnsi="Lucida Grande" w:cs="Lucida Grande"/>
      <w:sz w:val="18"/>
      <w:szCs w:val="18"/>
    </w:rPr>
  </w:style>
  <w:style w:type="character" w:customStyle="1" w:styleId="Kop3Teken">
    <w:name w:val="Kop 3 Teken"/>
    <w:basedOn w:val="Standaardalinea-lettertype"/>
    <w:link w:val="Kop3"/>
    <w:uiPriority w:val="9"/>
    <w:rsid w:val="00040FDD"/>
    <w:rPr>
      <w:rFonts w:asciiTheme="majorHAnsi" w:eastAsiaTheme="majorEastAsia" w:hAnsiTheme="majorHAnsi" w:cstheme="majorBidi"/>
      <w:b/>
      <w:bCs/>
      <w:color w:val="4F81BD" w:themeColor="accent1"/>
    </w:rPr>
  </w:style>
  <w:style w:type="paragraph" w:styleId="Voettekst">
    <w:name w:val="footer"/>
    <w:basedOn w:val="Normaal"/>
    <w:link w:val="VoettekstTeken"/>
    <w:uiPriority w:val="99"/>
    <w:unhideWhenUsed/>
    <w:rsid w:val="007A79F4"/>
    <w:pPr>
      <w:tabs>
        <w:tab w:val="center" w:pos="4320"/>
        <w:tab w:val="right" w:pos="8640"/>
      </w:tabs>
    </w:pPr>
  </w:style>
  <w:style w:type="character" w:customStyle="1" w:styleId="VoettekstTeken">
    <w:name w:val="Voettekst Teken"/>
    <w:basedOn w:val="Standaardalinea-lettertype"/>
    <w:link w:val="Voettekst"/>
    <w:uiPriority w:val="99"/>
    <w:rsid w:val="007A79F4"/>
  </w:style>
  <w:style w:type="character" w:styleId="Paginanummer">
    <w:name w:val="page number"/>
    <w:basedOn w:val="Standaardalinea-lettertype"/>
    <w:uiPriority w:val="99"/>
    <w:semiHidden/>
    <w:unhideWhenUsed/>
    <w:rsid w:val="007A79F4"/>
  </w:style>
  <w:style w:type="character" w:customStyle="1" w:styleId="hps">
    <w:name w:val="hps"/>
    <w:basedOn w:val="Standaardalinea-lettertype"/>
    <w:rsid w:val="001A76CA"/>
  </w:style>
  <w:style w:type="character" w:customStyle="1" w:styleId="shorttext">
    <w:name w:val="short_text"/>
    <w:basedOn w:val="Standaardalinea-lettertype"/>
    <w:rsid w:val="001A76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117F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7525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40FD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117F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17F97"/>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117F97"/>
    <w:pPr>
      <w:ind w:left="720"/>
      <w:contextualSpacing/>
    </w:pPr>
  </w:style>
  <w:style w:type="character" w:customStyle="1" w:styleId="Kop1Teken">
    <w:name w:val="Kop 1 Teken"/>
    <w:basedOn w:val="Standaardalinea-lettertype"/>
    <w:link w:val="Kop1"/>
    <w:uiPriority w:val="9"/>
    <w:rsid w:val="00117F97"/>
    <w:rPr>
      <w:rFonts w:asciiTheme="majorHAnsi" w:eastAsiaTheme="majorEastAsia" w:hAnsiTheme="majorHAnsi" w:cstheme="majorBidi"/>
      <w:b/>
      <w:bCs/>
      <w:color w:val="345A8A" w:themeColor="accent1" w:themeShade="B5"/>
      <w:sz w:val="32"/>
      <w:szCs w:val="32"/>
    </w:rPr>
  </w:style>
  <w:style w:type="table" w:styleId="Tabelraster">
    <w:name w:val="Table Grid"/>
    <w:basedOn w:val="Standaardtabel"/>
    <w:uiPriority w:val="59"/>
    <w:rsid w:val="00752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1"/>
    <w:rsid w:val="007525F1"/>
    <w:rPr>
      <w:rFonts w:asciiTheme="majorHAnsi" w:eastAsiaTheme="majorEastAsia" w:hAnsiTheme="majorHAnsi" w:cstheme="majorBidi"/>
      <w:b/>
      <w:bCs/>
      <w:color w:val="4F81BD" w:themeColor="accent1"/>
      <w:sz w:val="26"/>
      <w:szCs w:val="26"/>
    </w:rPr>
  </w:style>
  <w:style w:type="paragraph" w:styleId="Ballontekst">
    <w:name w:val="Balloon Text"/>
    <w:basedOn w:val="Normaal"/>
    <w:link w:val="BallontekstTeken"/>
    <w:uiPriority w:val="99"/>
    <w:semiHidden/>
    <w:unhideWhenUsed/>
    <w:rsid w:val="00040FD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40FDD"/>
    <w:rPr>
      <w:rFonts w:ascii="Lucida Grande" w:hAnsi="Lucida Grande" w:cs="Lucida Grande"/>
      <w:sz w:val="18"/>
      <w:szCs w:val="18"/>
    </w:rPr>
  </w:style>
  <w:style w:type="character" w:customStyle="1" w:styleId="Kop3Teken">
    <w:name w:val="Kop 3 Teken"/>
    <w:basedOn w:val="Standaardalinea-lettertype"/>
    <w:link w:val="Kop3"/>
    <w:uiPriority w:val="9"/>
    <w:rsid w:val="00040FDD"/>
    <w:rPr>
      <w:rFonts w:asciiTheme="majorHAnsi" w:eastAsiaTheme="majorEastAsia" w:hAnsiTheme="majorHAnsi" w:cstheme="majorBidi"/>
      <w:b/>
      <w:bCs/>
      <w:color w:val="4F81BD" w:themeColor="accent1"/>
    </w:rPr>
  </w:style>
  <w:style w:type="paragraph" w:styleId="Voettekst">
    <w:name w:val="footer"/>
    <w:basedOn w:val="Normaal"/>
    <w:link w:val="VoettekstTeken"/>
    <w:uiPriority w:val="99"/>
    <w:unhideWhenUsed/>
    <w:rsid w:val="007A79F4"/>
    <w:pPr>
      <w:tabs>
        <w:tab w:val="center" w:pos="4320"/>
        <w:tab w:val="right" w:pos="8640"/>
      </w:tabs>
    </w:pPr>
  </w:style>
  <w:style w:type="character" w:customStyle="1" w:styleId="VoettekstTeken">
    <w:name w:val="Voettekst Teken"/>
    <w:basedOn w:val="Standaardalinea-lettertype"/>
    <w:link w:val="Voettekst"/>
    <w:uiPriority w:val="99"/>
    <w:rsid w:val="007A79F4"/>
  </w:style>
  <w:style w:type="character" w:styleId="Paginanummer">
    <w:name w:val="page number"/>
    <w:basedOn w:val="Standaardalinea-lettertype"/>
    <w:uiPriority w:val="99"/>
    <w:semiHidden/>
    <w:unhideWhenUsed/>
    <w:rsid w:val="007A79F4"/>
  </w:style>
  <w:style w:type="character" w:customStyle="1" w:styleId="hps">
    <w:name w:val="hps"/>
    <w:basedOn w:val="Standaardalinea-lettertype"/>
    <w:rsid w:val="001A76CA"/>
  </w:style>
  <w:style w:type="character" w:customStyle="1" w:styleId="shorttext">
    <w:name w:val="short_text"/>
    <w:basedOn w:val="Standaardalinea-lettertype"/>
    <w:rsid w:val="001A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206</Words>
  <Characters>1135</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 sample lesson plan:</vt:lpstr>
      <vt:lpstr>Example student work</vt:lpstr>
      <vt:lpstr>        Solution 1</vt:lpstr>
      <vt:lpstr>        Solution 2</vt:lpstr>
      <vt:lpstr>    Solution 3</vt:lpstr>
      <vt:lpstr>Source</vt:lpstr>
    </vt:vector>
  </TitlesOfParts>
  <Company>Freudenthal instituut</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Jonker</dc:creator>
  <cp:keywords/>
  <dc:description/>
  <cp:lastModifiedBy>Vincent Jonker</cp:lastModifiedBy>
  <cp:revision>7</cp:revision>
  <cp:lastPrinted>2013-09-19T05:35:00Z</cp:lastPrinted>
  <dcterms:created xsi:type="dcterms:W3CDTF">2013-09-19T06:53:00Z</dcterms:created>
  <dcterms:modified xsi:type="dcterms:W3CDTF">2013-10-22T09:02:00Z</dcterms:modified>
</cp:coreProperties>
</file>