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92789" w14:textId="2500EF76" w:rsidR="00C95623" w:rsidRDefault="006D24C4">
      <w:r w:rsidRPr="00C95623">
        <w:rPr>
          <w:noProof/>
          <w:lang w:eastAsia="nl-NL"/>
        </w:rPr>
        <mc:AlternateContent>
          <mc:Choice Requires="wps">
            <w:drawing>
              <wp:anchor distT="0" distB="0" distL="114300" distR="114300" simplePos="0" relativeHeight="251606016" behindDoc="0" locked="0" layoutInCell="1" allowOverlap="1" wp14:anchorId="239007B9" wp14:editId="348DBC46">
                <wp:simplePos x="0" y="0"/>
                <wp:positionH relativeFrom="column">
                  <wp:posOffset>-320431</wp:posOffset>
                </wp:positionH>
                <wp:positionV relativeFrom="paragraph">
                  <wp:posOffset>-225083</wp:posOffset>
                </wp:positionV>
                <wp:extent cx="4460240" cy="707886"/>
                <wp:effectExtent l="0" t="0" r="0" b="0"/>
                <wp:wrapNone/>
                <wp:docPr id="6" name="Tekstvak 5"/>
                <wp:cNvGraphicFramePr/>
                <a:graphic xmlns:a="http://schemas.openxmlformats.org/drawingml/2006/main">
                  <a:graphicData uri="http://schemas.microsoft.com/office/word/2010/wordprocessingShape">
                    <wps:wsp>
                      <wps:cNvSpPr txBox="1"/>
                      <wps:spPr>
                        <a:xfrm>
                          <a:off x="0" y="0"/>
                          <a:ext cx="4460240" cy="707886"/>
                        </a:xfrm>
                        <a:prstGeom prst="rect">
                          <a:avLst/>
                        </a:prstGeom>
                        <a:noFill/>
                      </wps:spPr>
                      <wps:txbx>
                        <w:txbxContent>
                          <w:p w14:paraId="5482D0FD" w14:textId="77777777" w:rsidR="001D415C" w:rsidRPr="006D24C4" w:rsidRDefault="001D415C" w:rsidP="00C95623">
                            <w:pPr>
                              <w:ind w:left="360"/>
                              <w:rPr>
                                <w:rFonts w:eastAsia="Times New Roman"/>
                                <w:sz w:val="56"/>
                                <w:szCs w:val="24"/>
                              </w:rPr>
                            </w:pPr>
                            <w:r w:rsidRPr="006D24C4">
                              <w:rPr>
                                <w:rFonts w:hAnsi="Calibri"/>
                                <w:b/>
                                <w:bCs/>
                                <w:color w:val="0070C0"/>
                                <w:kern w:val="24"/>
                                <w:sz w:val="56"/>
                                <w:szCs w:val="80"/>
                              </w:rPr>
                              <w:t>Onderbouwing</w:t>
                            </w:r>
                          </w:p>
                        </w:txbxContent>
                      </wps:txbx>
                      <wps:bodyPr wrap="square" rtlCol="0">
                        <a:spAutoFit/>
                      </wps:bodyPr>
                    </wps:wsp>
                  </a:graphicData>
                </a:graphic>
              </wp:anchor>
            </w:drawing>
          </mc:Choice>
          <mc:Fallback>
            <w:pict>
              <v:shapetype w14:anchorId="239007B9" id="_x0000_t202" coordsize="21600,21600" o:spt="202" path="m,l,21600r21600,l21600,xe">
                <v:stroke joinstyle="miter"/>
                <v:path gradientshapeok="t" o:connecttype="rect"/>
              </v:shapetype>
              <v:shape id="Tekstvak 5" o:spid="_x0000_s1026" type="#_x0000_t202" style="position:absolute;margin-left:-25.25pt;margin-top:-17.7pt;width:351.2pt;height:55.75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" filled="f" stroked="f">
                <v:textbox style="mso-fit-shape-to-text:t">
                  <w:txbxContent>
                    <w:p w14:paraId="5482D0FD" w14:textId="77777777" w:rsidR="001D415C" w:rsidRPr="006D24C4" w:rsidRDefault="001D415C" w:rsidP="00C95623">
                      <w:pPr>
                        <w:ind w:left="360"/>
                        <w:rPr>
                          <w:rFonts w:eastAsia="Times New Roman"/>
                          <w:sz w:val="56"/>
                          <w:szCs w:val="24"/>
                        </w:rPr>
                      </w:pPr>
                      <w:r w:rsidRPr="006D24C4">
                        <w:rPr>
                          <w:rFonts w:hAnsi="Calibri"/>
                          <w:b/>
                          <w:bCs/>
                          <w:color w:val="0070C0"/>
                          <w:kern w:val="24"/>
                          <w:sz w:val="56"/>
                          <w:szCs w:val="80"/>
                        </w:rPr>
                        <w:t>Onderbouwing</w:t>
                      </w:r>
                    </w:p>
                  </w:txbxContent>
                </v:textbox>
              </v:shape>
            </w:pict>
          </mc:Fallback>
        </mc:AlternateContent>
      </w:r>
      <w:r w:rsidRPr="00C95623">
        <w:rPr>
          <w:noProof/>
          <w:lang w:eastAsia="nl-NL"/>
        </w:rPr>
        <mc:AlternateContent>
          <mc:Choice Requires="wps">
            <w:drawing>
              <wp:anchor distT="0" distB="0" distL="114300" distR="114300" simplePos="0" relativeHeight="251616256" behindDoc="0" locked="0" layoutInCell="1" allowOverlap="1" wp14:anchorId="424A8EA8" wp14:editId="16CEB0AE">
                <wp:simplePos x="0" y="0"/>
                <wp:positionH relativeFrom="margin">
                  <wp:posOffset>-77372</wp:posOffset>
                </wp:positionH>
                <wp:positionV relativeFrom="paragraph">
                  <wp:posOffset>293859</wp:posOffset>
                </wp:positionV>
                <wp:extent cx="8730615" cy="5052695"/>
                <wp:effectExtent l="0" t="0" r="0" b="0"/>
                <wp:wrapNone/>
                <wp:docPr id="2" name="Tekstvak 1"/>
                <wp:cNvGraphicFramePr/>
                <a:graphic xmlns:a="http://schemas.openxmlformats.org/drawingml/2006/main">
                  <a:graphicData uri="http://schemas.microsoft.com/office/word/2010/wordprocessingShape">
                    <wps:wsp>
                      <wps:cNvSpPr txBox="1"/>
                      <wps:spPr>
                        <a:xfrm>
                          <a:off x="0" y="0"/>
                          <a:ext cx="8730615" cy="5052695"/>
                        </a:xfrm>
                        <a:prstGeom prst="rect">
                          <a:avLst/>
                        </a:prstGeom>
                        <a:noFill/>
                      </wps:spPr>
                      <wps:txbx>
                        <w:txbxContent>
                          <w:p w14:paraId="3A3C2483" w14:textId="77777777" w:rsidR="001D415C" w:rsidRPr="001D415C" w:rsidRDefault="001D415C" w:rsidP="00C95623">
                            <w:pPr>
                              <w:pStyle w:val="Normaalweb"/>
                              <w:spacing w:before="0" w:beforeAutospacing="0" w:after="0" w:afterAutospacing="0"/>
                              <w:textAlignment w:val="baseline"/>
                              <w:rPr>
                                <w:sz w:val="16"/>
                              </w:rPr>
                            </w:pPr>
                            <w:r w:rsidRPr="001D415C">
                              <w:rPr>
                                <w:rFonts w:asciiTheme="minorHAnsi" w:hAnsi="Calibri" w:cstheme="minorBidi"/>
                                <w:b/>
                                <w:bCs/>
                                <w:color w:val="000000" w:themeColor="text1"/>
                                <w:kern w:val="24"/>
                                <w:szCs w:val="40"/>
                              </w:rPr>
                              <w:t xml:space="preserve">Waarom is differentiatie als ambitie van de school noodzakelijk? </w:t>
                            </w:r>
                          </w:p>
                          <w:p w14:paraId="30517AD3" w14:textId="77777777" w:rsidR="001D415C" w:rsidRPr="001D415C" w:rsidRDefault="001D415C" w:rsidP="00C95623">
                            <w:pPr>
                              <w:pStyle w:val="Normaalweb"/>
                              <w:spacing w:before="0" w:beforeAutospacing="0" w:after="0" w:afterAutospacing="0"/>
                              <w:jc w:val="both"/>
                              <w:textAlignment w:val="baseline"/>
                              <w:rPr>
                                <w:sz w:val="16"/>
                              </w:rPr>
                            </w:pPr>
                            <w:r w:rsidRPr="001D415C">
                              <w:rPr>
                                <w:rFonts w:asciiTheme="minorHAnsi" w:hAnsi="Calibri" w:cstheme="minorBidi"/>
                                <w:color w:val="000000" w:themeColor="text1"/>
                                <w:kern w:val="24"/>
                                <w:szCs w:val="40"/>
                              </w:rPr>
                              <w:t>Omdat een ambitieuze cultuur, met oog voor verschillen in de school, kansen biedt voor een optimale ontplooiing van talenten. Door middel van differentiëren kan een leerling op zijn niveau excelleren. Het woord excelleren gebruiken we, in de context van Guido de Brès, als het gaat om leerlingen die het maximale halen uit de eigen potentie om te leren en zich te ontwikkelen. Zij geven blijk van het verkennen en verleggen van de eigen grenzen, wat dus niet persé betekent dat zij tot de hoogst scorende groep behoren. Deze manier van excelleren past bij het perspectief ‘Genade, Groeien en Genieten’ van Guido de Brès, waarin leerlingen niet alleen vanuit genade in kennis en vaardigheden groeien en daarvan genieten, maar ook ontdekken wat hun passie in het leven is en zich kunnen ontwikkelen tot verantwoordelijk christen.  </w:t>
                            </w:r>
                          </w:p>
                        </w:txbxContent>
                      </wps:txbx>
                      <wps:bodyPr wrap="square" rtlCol="0">
                        <a:spAutoFit/>
                      </wps:bodyPr>
                    </wps:wsp>
                  </a:graphicData>
                </a:graphic>
              </wp:anchor>
            </w:drawing>
          </mc:Choice>
          <mc:Fallback>
            <w:pict>
              <v:shape w14:anchorId="424A8EA8" id="Tekstvak 1" o:spid="_x0000_s1027" type="#_x0000_t202" style="position:absolute;margin-left:-6.1pt;margin-top:23.15pt;width:687.45pt;height:397.85pt;z-index:2516162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" filled="f" stroked="f">
                <v:textbox style="mso-fit-shape-to-text:t">
                  <w:txbxContent>
                    <w:p w14:paraId="3A3C2483" w14:textId="77777777" w:rsidR="001D415C" w:rsidRPr="001D415C" w:rsidRDefault="001D415C" w:rsidP="00C95623">
                      <w:pPr>
                        <w:pStyle w:val="Normaalweb"/>
                        <w:spacing w:before="0" w:beforeAutospacing="0" w:after="0" w:afterAutospacing="0"/>
                        <w:textAlignment w:val="baseline"/>
                        <w:rPr>
                          <w:sz w:val="16"/>
                        </w:rPr>
                      </w:pPr>
                      <w:r w:rsidRPr="001D415C">
                        <w:rPr>
                          <w:rFonts w:asciiTheme="minorHAnsi" w:hAnsi="Calibri" w:cstheme="minorBidi"/>
                          <w:b/>
                          <w:bCs/>
                          <w:color w:val="000000" w:themeColor="text1"/>
                          <w:kern w:val="24"/>
                          <w:szCs w:val="40"/>
                        </w:rPr>
                        <w:t xml:space="preserve">Waarom is differentiatie als ambitie van de school noodzakelijk? </w:t>
                      </w:r>
                    </w:p>
                    <w:p w14:paraId="30517AD3" w14:textId="77777777" w:rsidR="001D415C" w:rsidRPr="001D415C" w:rsidRDefault="001D415C" w:rsidP="00C95623">
                      <w:pPr>
                        <w:pStyle w:val="Normaalweb"/>
                        <w:spacing w:before="0" w:beforeAutospacing="0" w:after="0" w:afterAutospacing="0"/>
                        <w:jc w:val="both"/>
                        <w:textAlignment w:val="baseline"/>
                        <w:rPr>
                          <w:sz w:val="16"/>
                        </w:rPr>
                      </w:pPr>
                      <w:r w:rsidRPr="001D415C">
                        <w:rPr>
                          <w:rFonts w:asciiTheme="minorHAnsi" w:hAnsi="Calibri" w:cstheme="minorBidi"/>
                          <w:color w:val="000000" w:themeColor="text1"/>
                          <w:kern w:val="24"/>
                          <w:szCs w:val="40"/>
                        </w:rPr>
                        <w:t>Omdat een ambitieuze cultuur, met oog voor verschillen in de school, kansen biedt voor een optimale ontplooiing van talenten. Door middel van differentiëren kan een leerling op zijn niveau excelleren. Het woord excelleren gebruiken we, in de context van Guido de Brès, als het gaat om leerlingen die het maximale halen uit de eigen potentie om te leren en zich te ontwikkelen. Zij geven blijk van het verkennen en verleggen van de eigen grenzen, wat dus niet persé betekent dat zij tot de hoogst scorende groep behoren. Deze manier van excelleren past bij het perspectief ‘Genade, Groeien en Genieten’ van Guido de Brès, waarin leerlingen niet alleen vanuit genade in kennis en vaardigheden groeien en daarvan genieten, maar ook ontdekken wat hun passie in het leven is en zich kunnen ontwikkelen tot verantwoordelijk christen.  </w:t>
                      </w:r>
                    </w:p>
                  </w:txbxContent>
                </v:textbox>
                <w10:wrap anchorx="margin"/>
              </v:shape>
            </w:pict>
          </mc:Fallback>
        </mc:AlternateContent>
      </w:r>
    </w:p>
    <w:p w14:paraId="39984F08" w14:textId="2BAB2794" w:rsidR="00C95623" w:rsidRPr="00C95623" w:rsidRDefault="00C95623" w:rsidP="00C95623"/>
    <w:p w14:paraId="231CA692" w14:textId="6E8071A9" w:rsidR="00C95623" w:rsidRPr="00C95623" w:rsidRDefault="00C95623" w:rsidP="00C95623"/>
    <w:p w14:paraId="683806A6" w14:textId="243A8BD0" w:rsidR="00C95623" w:rsidRPr="00C95623" w:rsidRDefault="00C95623" w:rsidP="00C95623"/>
    <w:p w14:paraId="4863EC44" w14:textId="78D2A3ED" w:rsidR="00C95623" w:rsidRPr="00C95623" w:rsidRDefault="00C95623" w:rsidP="00C95623"/>
    <w:p w14:paraId="3C6BBE00" w14:textId="2E993F5C" w:rsidR="00C95623" w:rsidRPr="00C95623" w:rsidRDefault="00C95623" w:rsidP="00C95623"/>
    <w:p w14:paraId="0C64E2EA" w14:textId="2F92F5ED" w:rsidR="00C95623" w:rsidRPr="00C95623" w:rsidRDefault="00C95623" w:rsidP="00C95623"/>
    <w:p w14:paraId="1561E77A" w14:textId="3D94065D" w:rsidR="00C95623" w:rsidRPr="00C95623" w:rsidRDefault="001D415C" w:rsidP="00C95623">
      <w:r w:rsidRPr="00C95623">
        <w:rPr>
          <w:noProof/>
          <w:lang w:eastAsia="nl-NL"/>
        </w:rPr>
        <mc:AlternateContent>
          <mc:Choice Requires="wps">
            <w:drawing>
              <wp:anchor distT="0" distB="0" distL="114300" distR="114300" simplePos="0" relativeHeight="251712512" behindDoc="0" locked="0" layoutInCell="1" allowOverlap="1" wp14:anchorId="3FAAD1E6" wp14:editId="72C4EDF5">
                <wp:simplePos x="0" y="0"/>
                <wp:positionH relativeFrom="page">
                  <wp:align>right</wp:align>
                </wp:positionH>
                <wp:positionV relativeFrom="paragraph">
                  <wp:posOffset>6887</wp:posOffset>
                </wp:positionV>
                <wp:extent cx="6217920" cy="1076960"/>
                <wp:effectExtent l="0" t="0" r="0" b="0"/>
                <wp:wrapNone/>
                <wp:docPr id="11" name="Tekstvak 4"/>
                <wp:cNvGraphicFramePr/>
                <a:graphic xmlns:a="http://schemas.openxmlformats.org/drawingml/2006/main">
                  <a:graphicData uri="http://schemas.microsoft.com/office/word/2010/wordprocessingShape">
                    <wps:wsp>
                      <wps:cNvSpPr txBox="1"/>
                      <wps:spPr>
                        <a:xfrm>
                          <a:off x="0" y="0"/>
                          <a:ext cx="6217920" cy="1076960"/>
                        </a:xfrm>
                        <a:prstGeom prst="rect">
                          <a:avLst/>
                        </a:prstGeom>
                        <a:noFill/>
                      </wps:spPr>
                      <wps:txbx>
                        <w:txbxContent>
                          <w:p w14:paraId="59644D7F" w14:textId="77777777" w:rsidR="001D415C" w:rsidRPr="006D24C4" w:rsidRDefault="001D415C" w:rsidP="00C95623">
                            <w:pPr>
                              <w:pStyle w:val="Lijstalinea"/>
                              <w:numPr>
                                <w:ilvl w:val="0"/>
                                <w:numId w:val="5"/>
                              </w:numPr>
                              <w:rPr>
                                <w:rFonts w:asciiTheme="minorHAnsi" w:eastAsia="Times New Roman" w:hAnsiTheme="minorHAnsi" w:cstheme="minorHAnsi"/>
                                <w:sz w:val="22"/>
                                <w:szCs w:val="22"/>
                              </w:rPr>
                            </w:pPr>
                            <w:r w:rsidRPr="006D24C4">
                              <w:rPr>
                                <w:rFonts w:asciiTheme="minorHAnsi" w:hAnsiTheme="minorHAnsi" w:cstheme="minorHAnsi"/>
                                <w:color w:val="000000" w:themeColor="text1"/>
                                <w:kern w:val="24"/>
                                <w:sz w:val="22"/>
                                <w:szCs w:val="22"/>
                              </w:rPr>
                              <w:t>T. van der Valk, 'Excellentie en differentiatie', School aan zet, 2014</w:t>
                            </w:r>
                          </w:p>
                          <w:p w14:paraId="77FDF9B1" w14:textId="77777777" w:rsidR="001D415C" w:rsidRPr="006D24C4" w:rsidRDefault="001D415C" w:rsidP="00C95623">
                            <w:pPr>
                              <w:pStyle w:val="Lijstalinea"/>
                              <w:numPr>
                                <w:ilvl w:val="0"/>
                                <w:numId w:val="5"/>
                              </w:numPr>
                              <w:rPr>
                                <w:rFonts w:asciiTheme="minorHAnsi" w:eastAsia="Times New Roman" w:hAnsiTheme="minorHAnsi" w:cstheme="minorHAnsi"/>
                                <w:sz w:val="22"/>
                                <w:szCs w:val="22"/>
                              </w:rPr>
                            </w:pPr>
                            <w:r w:rsidRPr="006D24C4">
                              <w:rPr>
                                <w:rFonts w:asciiTheme="minorHAnsi" w:hAnsiTheme="minorHAnsi" w:cstheme="minorHAnsi"/>
                                <w:color w:val="000000" w:themeColor="text1"/>
                                <w:kern w:val="24"/>
                                <w:sz w:val="22"/>
                                <w:szCs w:val="22"/>
                              </w:rPr>
                              <w:t xml:space="preserve">Missie en Visie Guido de Brès,  </w:t>
                            </w:r>
                            <w:hyperlink r:id="rId7" w:history="1">
                              <w:r w:rsidRPr="006D24C4">
                                <w:rPr>
                                  <w:rStyle w:val="Hyperlink"/>
                                  <w:rFonts w:asciiTheme="minorHAnsi" w:hAnsiTheme="minorHAnsi" w:cstheme="minorHAnsi"/>
                                  <w:color w:val="000000" w:themeColor="text1"/>
                                  <w:kern w:val="24"/>
                                  <w:sz w:val="22"/>
                                  <w:szCs w:val="22"/>
                                </w:rPr>
                                <w:t>http://guido.nl/organisatie/</w:t>
                              </w:r>
                            </w:hyperlink>
                          </w:p>
                        </w:txbxContent>
                      </wps:txbx>
                      <wps:bodyPr wrap="square" rtlCol="0">
                        <a:spAutoFit/>
                      </wps:bodyPr>
                    </wps:wsp>
                  </a:graphicData>
                </a:graphic>
                <wp14:sizeRelH relativeFrom="margin">
                  <wp14:pctWidth>0</wp14:pctWidth>
                </wp14:sizeRelH>
              </wp:anchor>
            </w:drawing>
          </mc:Choice>
          <mc:Fallback>
            <w:pict>
              <v:shape w14:anchorId="3FAAD1E6" id="Tekstvak 4" o:spid="_x0000_s1028" type="#_x0000_t202" style="position:absolute;margin-left:438.4pt;margin-top:.55pt;width:489.6pt;height:84.8pt;z-index:25171251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" filled="f" stroked="f">
                <v:textbox style="mso-fit-shape-to-text:t">
                  <w:txbxContent>
                    <w:p w14:paraId="59644D7F" w14:textId="77777777" w:rsidR="001D415C" w:rsidRPr="006D24C4" w:rsidRDefault="001D415C" w:rsidP="00C95623">
                      <w:pPr>
                        <w:pStyle w:val="Lijstalinea"/>
                        <w:numPr>
                          <w:ilvl w:val="0"/>
                          <w:numId w:val="5"/>
                        </w:numPr>
                        <w:rPr>
                          <w:rFonts w:asciiTheme="minorHAnsi" w:eastAsia="Times New Roman" w:hAnsiTheme="minorHAnsi" w:cstheme="minorHAnsi"/>
                          <w:sz w:val="22"/>
                          <w:szCs w:val="22"/>
                        </w:rPr>
                      </w:pPr>
                      <w:r w:rsidRPr="006D24C4">
                        <w:rPr>
                          <w:rFonts w:asciiTheme="minorHAnsi" w:hAnsiTheme="minorHAnsi" w:cstheme="minorHAnsi"/>
                          <w:color w:val="000000" w:themeColor="text1"/>
                          <w:kern w:val="24"/>
                          <w:sz w:val="22"/>
                          <w:szCs w:val="22"/>
                        </w:rPr>
                        <w:t>T. van der Valk, 'Excellentie en differentiatie', School aan zet, 2014</w:t>
                      </w:r>
                    </w:p>
                    <w:p w14:paraId="77FDF9B1" w14:textId="77777777" w:rsidR="001D415C" w:rsidRPr="006D24C4" w:rsidRDefault="001D415C" w:rsidP="00C95623">
                      <w:pPr>
                        <w:pStyle w:val="Lijstalinea"/>
                        <w:numPr>
                          <w:ilvl w:val="0"/>
                          <w:numId w:val="5"/>
                        </w:numPr>
                        <w:rPr>
                          <w:rFonts w:asciiTheme="minorHAnsi" w:eastAsia="Times New Roman" w:hAnsiTheme="minorHAnsi" w:cstheme="minorHAnsi"/>
                          <w:sz w:val="22"/>
                          <w:szCs w:val="22"/>
                        </w:rPr>
                      </w:pPr>
                      <w:r w:rsidRPr="006D24C4">
                        <w:rPr>
                          <w:rFonts w:asciiTheme="minorHAnsi" w:hAnsiTheme="minorHAnsi" w:cstheme="minorHAnsi"/>
                          <w:color w:val="000000" w:themeColor="text1"/>
                          <w:kern w:val="24"/>
                          <w:sz w:val="22"/>
                          <w:szCs w:val="22"/>
                        </w:rPr>
                        <w:t xml:space="preserve">Missie en Visie Guido de Brès,  </w:t>
                      </w:r>
                      <w:hyperlink r:id="rId8" w:history="1">
                        <w:r w:rsidRPr="006D24C4">
                          <w:rPr>
                            <w:rStyle w:val="Hyperlink"/>
                            <w:rFonts w:asciiTheme="minorHAnsi" w:hAnsiTheme="minorHAnsi" w:cstheme="minorHAnsi"/>
                            <w:color w:val="000000" w:themeColor="text1"/>
                            <w:kern w:val="24"/>
                            <w:sz w:val="22"/>
                            <w:szCs w:val="22"/>
                          </w:rPr>
                          <w:t>http://guido.nl/organisatie/</w:t>
                        </w:r>
                      </w:hyperlink>
                    </w:p>
                  </w:txbxContent>
                </v:textbox>
                <w10:wrap anchorx="page"/>
              </v:shape>
            </w:pict>
          </mc:Fallback>
        </mc:AlternateContent>
      </w:r>
    </w:p>
    <w:p w14:paraId="67F9FD33" w14:textId="114C7793" w:rsidR="00C95623" w:rsidRPr="00C95623" w:rsidRDefault="00C95623" w:rsidP="00C95623"/>
    <w:p w14:paraId="7C736B1C" w14:textId="63887C53" w:rsidR="00C95623" w:rsidRPr="00C95623" w:rsidRDefault="00C95623" w:rsidP="00C95623"/>
    <w:p w14:paraId="0472C4F8" w14:textId="061664C2" w:rsidR="00C95623" w:rsidRPr="00C95623" w:rsidRDefault="006D24C4" w:rsidP="006D24C4">
      <w:pPr>
        <w:tabs>
          <w:tab w:val="left" w:pos="8590"/>
        </w:tabs>
      </w:pPr>
      <w:r w:rsidRPr="00C95623">
        <w:rPr>
          <w:noProof/>
          <w:lang w:eastAsia="nl-NL"/>
        </w:rPr>
        <mc:AlternateContent>
          <mc:Choice Requires="wps">
            <w:drawing>
              <wp:anchor distT="0" distB="0" distL="114300" distR="114300" simplePos="0" relativeHeight="251619328" behindDoc="0" locked="0" layoutInCell="1" allowOverlap="1" wp14:anchorId="10F8D5E8" wp14:editId="43BD05BE">
                <wp:simplePos x="0" y="0"/>
                <wp:positionH relativeFrom="margin">
                  <wp:posOffset>-53438</wp:posOffset>
                </wp:positionH>
                <wp:positionV relativeFrom="paragraph">
                  <wp:posOffset>80499</wp:posOffset>
                </wp:positionV>
                <wp:extent cx="8931910" cy="2571750"/>
                <wp:effectExtent l="0" t="0" r="0" b="0"/>
                <wp:wrapNone/>
                <wp:docPr id="7" name="Tekstvak 6"/>
                <wp:cNvGraphicFramePr/>
                <a:graphic xmlns:a="http://schemas.openxmlformats.org/drawingml/2006/main">
                  <a:graphicData uri="http://schemas.microsoft.com/office/word/2010/wordprocessingShape">
                    <wps:wsp>
                      <wps:cNvSpPr txBox="1"/>
                      <wps:spPr>
                        <a:xfrm>
                          <a:off x="0" y="0"/>
                          <a:ext cx="8931910" cy="2571750"/>
                        </a:xfrm>
                        <a:prstGeom prst="rect">
                          <a:avLst/>
                        </a:prstGeom>
                        <a:noFill/>
                      </wps:spPr>
                      <wps:txbx>
                        <w:txbxContent>
                          <w:p w14:paraId="23E26E2B" w14:textId="77777777" w:rsidR="001D415C" w:rsidRPr="001D415C" w:rsidRDefault="001D415C" w:rsidP="00C95623">
                            <w:pPr>
                              <w:pStyle w:val="Normaalweb"/>
                              <w:spacing w:before="0" w:beforeAutospacing="0" w:after="0" w:afterAutospacing="0"/>
                              <w:textAlignment w:val="baseline"/>
                              <w:rPr>
                                <w:sz w:val="16"/>
                              </w:rPr>
                            </w:pPr>
                            <w:r w:rsidRPr="001D415C">
                              <w:rPr>
                                <w:rFonts w:asciiTheme="minorHAnsi" w:hAnsi="Calibri" w:cstheme="minorBidi"/>
                                <w:b/>
                                <w:bCs/>
                                <w:color w:val="000000" w:themeColor="text1"/>
                                <w:kern w:val="24"/>
                                <w:szCs w:val="40"/>
                              </w:rPr>
                              <w:t>Wat is de winst voor leerlingen als we differentiëren?</w:t>
                            </w:r>
                          </w:p>
                          <w:p w14:paraId="40A929DC" w14:textId="77777777" w:rsidR="001D415C" w:rsidRPr="001D415C" w:rsidRDefault="001D415C" w:rsidP="00C95623">
                            <w:pPr>
                              <w:pStyle w:val="Normaalweb"/>
                              <w:spacing w:before="0" w:beforeAutospacing="0" w:after="0" w:afterAutospacing="0"/>
                              <w:textAlignment w:val="baseline"/>
                              <w:rPr>
                                <w:sz w:val="16"/>
                              </w:rPr>
                            </w:pPr>
                            <w:r w:rsidRPr="001D415C">
                              <w:rPr>
                                <w:rFonts w:asciiTheme="minorHAnsi" w:hAnsi="Calibri" w:cstheme="minorBidi"/>
                                <w:color w:val="000000" w:themeColor="text1"/>
                                <w:kern w:val="24"/>
                                <w:szCs w:val="40"/>
                              </w:rPr>
                              <w:t xml:space="preserve">Uit onderzoek blijkt dat de meest gunstige resultaten op de leerprestaties ontstaan wanneer er gedifferentieerd wordt lesgegeven, ofwel wanneer er rekening wordt gehouden met sterkere én zwakkere leerlingen. </w:t>
                            </w:r>
                          </w:p>
                          <w:p w14:paraId="34B7A647" w14:textId="77777777" w:rsidR="001D415C" w:rsidRPr="001D415C" w:rsidRDefault="001D415C" w:rsidP="00C95623">
                            <w:pPr>
                              <w:pStyle w:val="Normaalweb"/>
                              <w:spacing w:before="0" w:beforeAutospacing="0" w:after="0" w:afterAutospacing="0"/>
                              <w:textAlignment w:val="baseline"/>
                              <w:rPr>
                                <w:sz w:val="16"/>
                              </w:rPr>
                            </w:pPr>
                            <w:r w:rsidRPr="001D415C">
                              <w:rPr>
                                <w:rFonts w:asciiTheme="minorHAnsi" w:hAnsi="Calibri" w:cstheme="minorBidi"/>
                                <w:color w:val="000000" w:themeColor="text1"/>
                                <w:kern w:val="24"/>
                                <w:szCs w:val="40"/>
                              </w:rPr>
                              <w:t>Motivatieproblemen van leerlingen kunnen worden voorkomen, bv wanneer we tegemoet komen aan de behoefte van de zwakkere leerling (stof nogmaals uitleggen) en de snellere leerling (uitdaging aanbieden en onderdelen die ze al beheersen laten overslaan).</w:t>
                            </w:r>
                          </w:p>
                        </w:txbxContent>
                      </wps:txbx>
                      <wps:bodyPr wrap="square" rtlCol="0">
                        <a:spAutoFit/>
                      </wps:bodyPr>
                    </wps:wsp>
                  </a:graphicData>
                </a:graphic>
                <wp14:sizeRelH relativeFrom="margin">
                  <wp14:pctWidth>0</wp14:pctWidth>
                </wp14:sizeRelH>
              </wp:anchor>
            </w:drawing>
          </mc:Choice>
          <mc:Fallback>
            <w:pict>
              <v:shape w14:anchorId="10F8D5E8" id="Tekstvak 6" o:spid="_x0000_s1029" type="#_x0000_t202" style="position:absolute;margin-left:-4.2pt;margin-top:6.35pt;width:703.3pt;height:202.5pt;z-index:2516193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" filled="f" stroked="f">
                <v:textbox style="mso-fit-shape-to-text:t">
                  <w:txbxContent>
                    <w:p w14:paraId="23E26E2B" w14:textId="77777777" w:rsidR="001D415C" w:rsidRPr="001D415C" w:rsidRDefault="001D415C" w:rsidP="00C95623">
                      <w:pPr>
                        <w:pStyle w:val="Normaalweb"/>
                        <w:spacing w:before="0" w:beforeAutospacing="0" w:after="0" w:afterAutospacing="0"/>
                        <w:textAlignment w:val="baseline"/>
                        <w:rPr>
                          <w:sz w:val="16"/>
                        </w:rPr>
                      </w:pPr>
                      <w:r w:rsidRPr="001D415C">
                        <w:rPr>
                          <w:rFonts w:asciiTheme="minorHAnsi" w:hAnsi="Calibri" w:cstheme="minorBidi"/>
                          <w:b/>
                          <w:bCs/>
                          <w:color w:val="000000" w:themeColor="text1"/>
                          <w:kern w:val="24"/>
                          <w:szCs w:val="40"/>
                        </w:rPr>
                        <w:t>Wat is de winst voor leerlingen als we differentiëren?</w:t>
                      </w:r>
                    </w:p>
                    <w:p w14:paraId="40A929DC" w14:textId="77777777" w:rsidR="001D415C" w:rsidRPr="001D415C" w:rsidRDefault="001D415C" w:rsidP="00C95623">
                      <w:pPr>
                        <w:pStyle w:val="Normaalweb"/>
                        <w:spacing w:before="0" w:beforeAutospacing="0" w:after="0" w:afterAutospacing="0"/>
                        <w:textAlignment w:val="baseline"/>
                        <w:rPr>
                          <w:sz w:val="16"/>
                        </w:rPr>
                      </w:pPr>
                      <w:r w:rsidRPr="001D415C">
                        <w:rPr>
                          <w:rFonts w:asciiTheme="minorHAnsi" w:hAnsi="Calibri" w:cstheme="minorBidi"/>
                          <w:color w:val="000000" w:themeColor="text1"/>
                          <w:kern w:val="24"/>
                          <w:szCs w:val="40"/>
                        </w:rPr>
                        <w:t xml:space="preserve">Uit onderzoek blijkt dat de meest gunstige resultaten op de leerprestaties ontstaan wanneer er gedifferentieerd wordt lesgegeven, ofwel wanneer er rekening wordt gehouden met sterkere én zwakkere leerlingen. </w:t>
                      </w:r>
                    </w:p>
                    <w:p w14:paraId="34B7A647" w14:textId="77777777" w:rsidR="001D415C" w:rsidRPr="001D415C" w:rsidRDefault="001D415C" w:rsidP="00C95623">
                      <w:pPr>
                        <w:pStyle w:val="Normaalweb"/>
                        <w:spacing w:before="0" w:beforeAutospacing="0" w:after="0" w:afterAutospacing="0"/>
                        <w:textAlignment w:val="baseline"/>
                        <w:rPr>
                          <w:sz w:val="16"/>
                        </w:rPr>
                      </w:pPr>
                      <w:r w:rsidRPr="001D415C">
                        <w:rPr>
                          <w:rFonts w:asciiTheme="minorHAnsi" w:hAnsi="Calibri" w:cstheme="minorBidi"/>
                          <w:color w:val="000000" w:themeColor="text1"/>
                          <w:kern w:val="24"/>
                          <w:szCs w:val="40"/>
                        </w:rPr>
                        <w:t>Motivatieproblemen van leerlingen kunnen worden voorkomen, bv wanneer we tegemoet komen aan de behoefte van de zwakkere leerling (stof nogmaals uitleggen) en de snellere leerling (uitdaging aanbieden en onderdelen die ze al beheersen laten overslaan).</w:t>
                      </w:r>
                    </w:p>
                  </w:txbxContent>
                </v:textbox>
                <w10:wrap anchorx="margin"/>
              </v:shape>
            </w:pict>
          </mc:Fallback>
        </mc:AlternateContent>
      </w:r>
    </w:p>
    <w:p w14:paraId="41FB0309" w14:textId="77777777" w:rsidR="00C95623" w:rsidRPr="00C95623" w:rsidRDefault="00C95623" w:rsidP="00C95623"/>
    <w:p w14:paraId="55B038CD" w14:textId="77777777" w:rsidR="00C95623" w:rsidRPr="00C95623" w:rsidRDefault="00C95623" w:rsidP="00C95623"/>
    <w:p w14:paraId="647FE3B7" w14:textId="0451DCF3" w:rsidR="00C95623" w:rsidRPr="00C95623" w:rsidRDefault="00C95623" w:rsidP="00C95623"/>
    <w:p w14:paraId="194FDC1E" w14:textId="539617EA" w:rsidR="00C95623" w:rsidRPr="00C95623" w:rsidRDefault="001D415C" w:rsidP="00C95623">
      <w:r w:rsidRPr="00C95623">
        <w:rPr>
          <w:noProof/>
          <w:lang w:eastAsia="nl-NL"/>
        </w:rPr>
        <w:drawing>
          <wp:anchor distT="0" distB="0" distL="114300" distR="114300" simplePos="0" relativeHeight="251715584" behindDoc="0" locked="0" layoutInCell="1" allowOverlap="1" wp14:anchorId="673E6847" wp14:editId="4574DF93">
            <wp:simplePos x="0" y="0"/>
            <wp:positionH relativeFrom="column">
              <wp:posOffset>4790049</wp:posOffset>
            </wp:positionH>
            <wp:positionV relativeFrom="paragraph">
              <wp:posOffset>46062</wp:posOffset>
            </wp:positionV>
            <wp:extent cx="3510280" cy="1483360"/>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0280" cy="1483360"/>
                    </a:xfrm>
                    <a:prstGeom prst="rect">
                      <a:avLst/>
                    </a:prstGeom>
                    <a:noFill/>
                    <a:ln>
                      <a:noFill/>
                    </a:ln>
                  </pic:spPr>
                </pic:pic>
              </a:graphicData>
            </a:graphic>
          </wp:anchor>
        </w:drawing>
      </w:r>
    </w:p>
    <w:p w14:paraId="27BC2F4F" w14:textId="2FB1F554" w:rsidR="00C95623" w:rsidRDefault="00C95623" w:rsidP="00C95623"/>
    <w:p w14:paraId="591D52B5" w14:textId="15835781" w:rsidR="001D415C" w:rsidRDefault="001D415C" w:rsidP="00C95623"/>
    <w:p w14:paraId="6AC0B0E6" w14:textId="52A3328B" w:rsidR="001D415C" w:rsidRDefault="001D415C" w:rsidP="00C95623"/>
    <w:p w14:paraId="59D6E7D8" w14:textId="3B457E68" w:rsidR="001D415C" w:rsidRDefault="001D415C" w:rsidP="00C95623"/>
    <w:p w14:paraId="740F285B" w14:textId="407B6AF8" w:rsidR="001D415C" w:rsidRDefault="001D415C" w:rsidP="00C95623"/>
    <w:p w14:paraId="41D7571C" w14:textId="3457C525" w:rsidR="00C95623" w:rsidRDefault="00C95623" w:rsidP="00C95623"/>
    <w:p w14:paraId="35DC1F26" w14:textId="7CAD6F3B" w:rsidR="00C95623" w:rsidRPr="00C95623" w:rsidRDefault="006D24C4" w:rsidP="006D24C4">
      <w:pPr>
        <w:tabs>
          <w:tab w:val="left" w:pos="8690"/>
        </w:tabs>
      </w:pPr>
      <w:r w:rsidRPr="00C95623">
        <w:rPr>
          <w:noProof/>
          <w:lang w:eastAsia="nl-NL"/>
        </w:rPr>
        <w:lastRenderedPageBreak/>
        <mc:AlternateContent>
          <mc:Choice Requires="wps">
            <w:drawing>
              <wp:anchor distT="0" distB="0" distL="114300" distR="114300" simplePos="0" relativeHeight="251639808" behindDoc="0" locked="0" layoutInCell="1" allowOverlap="1" wp14:anchorId="5F38385B" wp14:editId="6BD93A14">
                <wp:simplePos x="0" y="0"/>
                <wp:positionH relativeFrom="margin">
                  <wp:posOffset>-70339</wp:posOffset>
                </wp:positionH>
                <wp:positionV relativeFrom="paragraph">
                  <wp:posOffset>-319698</wp:posOffset>
                </wp:positionV>
                <wp:extent cx="9037320" cy="3750310"/>
                <wp:effectExtent l="0" t="0" r="0" b="0"/>
                <wp:wrapNone/>
                <wp:docPr id="1" name="Tekstvak 6"/>
                <wp:cNvGraphicFramePr/>
                <a:graphic xmlns:a="http://schemas.openxmlformats.org/drawingml/2006/main">
                  <a:graphicData uri="http://schemas.microsoft.com/office/word/2010/wordprocessingShape">
                    <wps:wsp>
                      <wps:cNvSpPr txBox="1"/>
                      <wps:spPr>
                        <a:xfrm>
                          <a:off x="0" y="0"/>
                          <a:ext cx="9037320" cy="3750310"/>
                        </a:xfrm>
                        <a:prstGeom prst="rect">
                          <a:avLst/>
                        </a:prstGeom>
                        <a:noFill/>
                      </wps:spPr>
                      <wps:txbx>
                        <w:txbxContent>
                          <w:p w14:paraId="70A668BB" w14:textId="77777777" w:rsidR="001D415C" w:rsidRPr="001D415C" w:rsidRDefault="001D415C" w:rsidP="00C95623">
                            <w:pPr>
                              <w:pStyle w:val="Normaalweb"/>
                              <w:spacing w:before="0" w:beforeAutospacing="0" w:after="0" w:afterAutospacing="0"/>
                              <w:textAlignment w:val="baseline"/>
                              <w:rPr>
                                <w:szCs w:val="28"/>
                              </w:rPr>
                            </w:pPr>
                            <w:r w:rsidRPr="001D415C">
                              <w:rPr>
                                <w:rFonts w:asciiTheme="minorHAnsi" w:hAnsi="Calibri" w:cstheme="minorBidi"/>
                                <w:b/>
                                <w:bCs/>
                                <w:color w:val="000000" w:themeColor="text1"/>
                                <w:kern w:val="24"/>
                                <w:szCs w:val="28"/>
                              </w:rPr>
                              <w:t>Wat is de winst voor docenten als we differentiëren?</w:t>
                            </w:r>
                          </w:p>
                          <w:p w14:paraId="3B0CC944" w14:textId="77777777" w:rsidR="001D415C" w:rsidRPr="001D415C" w:rsidRDefault="001D415C" w:rsidP="00C95623">
                            <w:pPr>
                              <w:pStyle w:val="Normaalweb"/>
                              <w:spacing w:before="0" w:beforeAutospacing="0" w:after="0" w:afterAutospacing="0"/>
                              <w:textAlignment w:val="baseline"/>
                              <w:rPr>
                                <w:szCs w:val="28"/>
                              </w:rPr>
                            </w:pPr>
                            <w:r w:rsidRPr="001D415C">
                              <w:rPr>
                                <w:rFonts w:asciiTheme="minorHAnsi" w:hAnsi="Calibri" w:cstheme="minorBidi"/>
                                <w:color w:val="000000" w:themeColor="text1"/>
                                <w:kern w:val="24"/>
                                <w:szCs w:val="28"/>
                              </w:rPr>
                              <w:t xml:space="preserve">• Lesvoorbereiding: U bereidt uw lessen beter (en anders) voor. </w:t>
                            </w:r>
                          </w:p>
                          <w:p w14:paraId="74920EF1" w14:textId="77777777" w:rsidR="001D415C" w:rsidRPr="001D415C" w:rsidRDefault="001D415C" w:rsidP="00C95623">
                            <w:pPr>
                              <w:pStyle w:val="Normaalweb"/>
                              <w:spacing w:before="0" w:beforeAutospacing="0" w:after="0" w:afterAutospacing="0"/>
                              <w:textAlignment w:val="baseline"/>
                              <w:rPr>
                                <w:szCs w:val="28"/>
                              </w:rPr>
                            </w:pPr>
                            <w:r w:rsidRPr="001D415C">
                              <w:rPr>
                                <w:rFonts w:asciiTheme="minorHAnsi" w:hAnsi="Calibri" w:cstheme="minorBidi"/>
                                <w:color w:val="000000" w:themeColor="text1"/>
                                <w:kern w:val="24"/>
                                <w:szCs w:val="28"/>
                              </w:rPr>
                              <w:t xml:space="preserve">• Efficiënte lessen: Uw lessen worden efficiënter, doordat u zichzelf voortdurend de vraag stelt: wat doet er eigenlijk toe in deze les? Welke instructie en activiteiten in de les zijn nodig voor bepaalde groepen leerlingen? </w:t>
                            </w:r>
                          </w:p>
                          <w:p w14:paraId="22541A34" w14:textId="77777777" w:rsidR="001D415C" w:rsidRPr="001D415C" w:rsidRDefault="001D415C" w:rsidP="00C95623">
                            <w:pPr>
                              <w:pStyle w:val="Normaalweb"/>
                              <w:spacing w:before="0" w:beforeAutospacing="0" w:after="0" w:afterAutospacing="0"/>
                              <w:textAlignment w:val="baseline"/>
                              <w:rPr>
                                <w:szCs w:val="28"/>
                              </w:rPr>
                            </w:pPr>
                            <w:r w:rsidRPr="001D415C">
                              <w:rPr>
                                <w:rFonts w:asciiTheme="minorHAnsi" w:hAnsi="Calibri" w:cstheme="minorBidi"/>
                                <w:color w:val="000000" w:themeColor="text1"/>
                                <w:kern w:val="24"/>
                                <w:szCs w:val="28"/>
                              </w:rPr>
                              <w:t xml:space="preserve">• Methodeonafhankelijk: U wordt minder afhankelijk van de methode, maar gaat meer uit van de vraag: wat wil ik mijn leerlingen eigenlijk leren en hoe draagt de methode daar aan bij? </w:t>
                            </w:r>
                          </w:p>
                          <w:p w14:paraId="0F7E110A" w14:textId="77777777" w:rsidR="001D415C" w:rsidRPr="001D415C" w:rsidRDefault="001D415C" w:rsidP="00C95623">
                            <w:pPr>
                              <w:pStyle w:val="Normaalweb"/>
                              <w:spacing w:before="0" w:beforeAutospacing="0" w:after="0" w:afterAutospacing="0"/>
                              <w:textAlignment w:val="baseline"/>
                              <w:rPr>
                                <w:szCs w:val="28"/>
                              </w:rPr>
                            </w:pPr>
                            <w:r w:rsidRPr="001D415C">
                              <w:rPr>
                                <w:rFonts w:asciiTheme="minorHAnsi" w:hAnsi="Calibri" w:cstheme="minorBidi"/>
                                <w:color w:val="000000" w:themeColor="text1"/>
                                <w:kern w:val="24"/>
                                <w:szCs w:val="28"/>
                              </w:rPr>
                              <w:t xml:space="preserve">• Lesdoelen stellen: U stelt meerdere lesdoelen, voor verschillende soorten leerlingen. </w:t>
                            </w:r>
                          </w:p>
                          <w:p w14:paraId="72605F6E" w14:textId="77777777" w:rsidR="001D415C" w:rsidRPr="001D415C" w:rsidRDefault="001D415C" w:rsidP="00C95623">
                            <w:pPr>
                              <w:pStyle w:val="Normaalweb"/>
                              <w:spacing w:before="0" w:beforeAutospacing="0" w:after="0" w:afterAutospacing="0"/>
                              <w:textAlignment w:val="baseline"/>
                              <w:rPr>
                                <w:szCs w:val="28"/>
                              </w:rPr>
                            </w:pPr>
                            <w:r w:rsidRPr="001D415C">
                              <w:rPr>
                                <w:rFonts w:asciiTheme="minorHAnsi" w:hAnsi="Calibri" w:cstheme="minorBidi"/>
                                <w:color w:val="000000" w:themeColor="text1"/>
                                <w:kern w:val="24"/>
                                <w:szCs w:val="28"/>
                              </w:rPr>
                              <w:t>• Opbrengstgericht werken: U werkt meer opbrengstgericht, omdat u data gebruikt om uw lessen vorm te geven en u het rendement van uw lessen goed waarneemt.</w:t>
                            </w:r>
                          </w:p>
                          <w:p w14:paraId="763A0501" w14:textId="77777777" w:rsidR="001D415C" w:rsidRPr="001D415C" w:rsidRDefault="001D415C" w:rsidP="00C95623">
                            <w:pPr>
                              <w:pStyle w:val="Normaalweb"/>
                              <w:spacing w:before="0" w:beforeAutospacing="0" w:after="0" w:afterAutospacing="0"/>
                              <w:textAlignment w:val="baseline"/>
                              <w:rPr>
                                <w:szCs w:val="28"/>
                              </w:rPr>
                            </w:pPr>
                            <w:r w:rsidRPr="001D415C">
                              <w:rPr>
                                <w:rFonts w:asciiTheme="minorHAnsi" w:hAnsi="Calibri" w:cstheme="minorBidi"/>
                                <w:color w:val="000000" w:themeColor="text1"/>
                                <w:kern w:val="24"/>
                                <w:szCs w:val="28"/>
                              </w:rPr>
                              <w:t xml:space="preserve">• Klassenmanagement: Door differentiatie kunt u problemen met klassenmanagement voorkomen. Omdat u minder klassikaal werkt, hoeft u minder hard te trekken aan leerlingen met een beperkt concentratievermogen. </w:t>
                            </w:r>
                          </w:p>
                        </w:txbxContent>
                      </wps:txbx>
                      <wps:bodyPr wrap="square" rtlCol="0">
                        <a:spAutoFit/>
                      </wps:bodyPr>
                    </wps:wsp>
                  </a:graphicData>
                </a:graphic>
              </wp:anchor>
            </w:drawing>
          </mc:Choice>
          <mc:Fallback>
            <w:pict>
              <v:shape w14:anchorId="5F38385B" id="_x0000_s1030" type="#_x0000_t202" style="position:absolute;margin-left:-5.55pt;margin-top:-25.15pt;width:711.6pt;height:295.3pt;z-index:2516398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" filled="f" stroked="f">
                <v:textbox style="mso-fit-shape-to-text:t">
                  <w:txbxContent>
                    <w:p w14:paraId="70A668BB" w14:textId="77777777" w:rsidR="001D415C" w:rsidRPr="001D415C" w:rsidRDefault="001D415C" w:rsidP="00C95623">
                      <w:pPr>
                        <w:pStyle w:val="Normaalweb"/>
                        <w:spacing w:before="0" w:beforeAutospacing="0" w:after="0" w:afterAutospacing="0"/>
                        <w:textAlignment w:val="baseline"/>
                        <w:rPr>
                          <w:szCs w:val="28"/>
                        </w:rPr>
                      </w:pPr>
                      <w:r w:rsidRPr="001D415C">
                        <w:rPr>
                          <w:rFonts w:asciiTheme="minorHAnsi" w:hAnsi="Calibri" w:cstheme="minorBidi"/>
                          <w:b/>
                          <w:bCs/>
                          <w:color w:val="000000" w:themeColor="text1"/>
                          <w:kern w:val="24"/>
                          <w:szCs w:val="28"/>
                        </w:rPr>
                        <w:t>Wat is de winst voor docenten als we differentiëren?</w:t>
                      </w:r>
                    </w:p>
                    <w:p w14:paraId="3B0CC944" w14:textId="77777777" w:rsidR="001D415C" w:rsidRPr="001D415C" w:rsidRDefault="001D415C" w:rsidP="00C95623">
                      <w:pPr>
                        <w:pStyle w:val="Normaalweb"/>
                        <w:spacing w:before="0" w:beforeAutospacing="0" w:after="0" w:afterAutospacing="0"/>
                        <w:textAlignment w:val="baseline"/>
                        <w:rPr>
                          <w:szCs w:val="28"/>
                        </w:rPr>
                      </w:pPr>
                      <w:r w:rsidRPr="001D415C">
                        <w:rPr>
                          <w:rFonts w:asciiTheme="minorHAnsi" w:hAnsi="Calibri" w:cstheme="minorBidi"/>
                          <w:color w:val="000000" w:themeColor="text1"/>
                          <w:kern w:val="24"/>
                          <w:szCs w:val="28"/>
                        </w:rPr>
                        <w:t xml:space="preserve">• Lesvoorbereiding: U bereidt uw lessen beter (en anders) voor. </w:t>
                      </w:r>
                    </w:p>
                    <w:p w14:paraId="74920EF1" w14:textId="77777777" w:rsidR="001D415C" w:rsidRPr="001D415C" w:rsidRDefault="001D415C" w:rsidP="00C95623">
                      <w:pPr>
                        <w:pStyle w:val="Normaalweb"/>
                        <w:spacing w:before="0" w:beforeAutospacing="0" w:after="0" w:afterAutospacing="0"/>
                        <w:textAlignment w:val="baseline"/>
                        <w:rPr>
                          <w:szCs w:val="28"/>
                        </w:rPr>
                      </w:pPr>
                      <w:r w:rsidRPr="001D415C">
                        <w:rPr>
                          <w:rFonts w:asciiTheme="minorHAnsi" w:hAnsi="Calibri" w:cstheme="minorBidi"/>
                          <w:color w:val="000000" w:themeColor="text1"/>
                          <w:kern w:val="24"/>
                          <w:szCs w:val="28"/>
                        </w:rPr>
                        <w:t xml:space="preserve">• Efficiënte lessen: Uw lessen worden efficiënter, doordat u zichzelf voortdurend de vraag stelt: wat doet er eigenlijk toe in deze les? Welke instructie en activiteiten in de les zijn nodig voor bepaalde groepen leerlingen? </w:t>
                      </w:r>
                    </w:p>
                    <w:p w14:paraId="22541A34" w14:textId="77777777" w:rsidR="001D415C" w:rsidRPr="001D415C" w:rsidRDefault="001D415C" w:rsidP="00C95623">
                      <w:pPr>
                        <w:pStyle w:val="Normaalweb"/>
                        <w:spacing w:before="0" w:beforeAutospacing="0" w:after="0" w:afterAutospacing="0"/>
                        <w:textAlignment w:val="baseline"/>
                        <w:rPr>
                          <w:szCs w:val="28"/>
                        </w:rPr>
                      </w:pPr>
                      <w:r w:rsidRPr="001D415C">
                        <w:rPr>
                          <w:rFonts w:asciiTheme="minorHAnsi" w:hAnsi="Calibri" w:cstheme="minorBidi"/>
                          <w:color w:val="000000" w:themeColor="text1"/>
                          <w:kern w:val="24"/>
                          <w:szCs w:val="28"/>
                        </w:rPr>
                        <w:t xml:space="preserve">• Methodeonafhankelijk: U wordt minder afhankelijk van de methode, maar gaat meer uit van de vraag: wat wil ik mijn leerlingen eigenlijk leren en hoe draagt de methode daar aan bij? </w:t>
                      </w:r>
                    </w:p>
                    <w:p w14:paraId="0F7E110A" w14:textId="77777777" w:rsidR="001D415C" w:rsidRPr="001D415C" w:rsidRDefault="001D415C" w:rsidP="00C95623">
                      <w:pPr>
                        <w:pStyle w:val="Normaalweb"/>
                        <w:spacing w:before="0" w:beforeAutospacing="0" w:after="0" w:afterAutospacing="0"/>
                        <w:textAlignment w:val="baseline"/>
                        <w:rPr>
                          <w:szCs w:val="28"/>
                        </w:rPr>
                      </w:pPr>
                      <w:r w:rsidRPr="001D415C">
                        <w:rPr>
                          <w:rFonts w:asciiTheme="minorHAnsi" w:hAnsi="Calibri" w:cstheme="minorBidi"/>
                          <w:color w:val="000000" w:themeColor="text1"/>
                          <w:kern w:val="24"/>
                          <w:szCs w:val="28"/>
                        </w:rPr>
                        <w:t xml:space="preserve">• Lesdoelen stellen: U stelt meerdere lesdoelen, voor verschillende soorten leerlingen. </w:t>
                      </w:r>
                    </w:p>
                    <w:p w14:paraId="72605F6E" w14:textId="77777777" w:rsidR="001D415C" w:rsidRPr="001D415C" w:rsidRDefault="001D415C" w:rsidP="00C95623">
                      <w:pPr>
                        <w:pStyle w:val="Normaalweb"/>
                        <w:spacing w:before="0" w:beforeAutospacing="0" w:after="0" w:afterAutospacing="0"/>
                        <w:textAlignment w:val="baseline"/>
                        <w:rPr>
                          <w:szCs w:val="28"/>
                        </w:rPr>
                      </w:pPr>
                      <w:r w:rsidRPr="001D415C">
                        <w:rPr>
                          <w:rFonts w:asciiTheme="minorHAnsi" w:hAnsi="Calibri" w:cstheme="minorBidi"/>
                          <w:color w:val="000000" w:themeColor="text1"/>
                          <w:kern w:val="24"/>
                          <w:szCs w:val="28"/>
                        </w:rPr>
                        <w:t>• Opbrengstgericht werken: U werkt meer opbrengstgericht, omdat u data gebruikt om uw lessen vorm te geven en u het rendement van uw lessen goed waarneemt.</w:t>
                      </w:r>
                    </w:p>
                    <w:p w14:paraId="763A0501" w14:textId="77777777" w:rsidR="001D415C" w:rsidRPr="001D415C" w:rsidRDefault="001D415C" w:rsidP="00C95623">
                      <w:pPr>
                        <w:pStyle w:val="Normaalweb"/>
                        <w:spacing w:before="0" w:beforeAutospacing="0" w:after="0" w:afterAutospacing="0"/>
                        <w:textAlignment w:val="baseline"/>
                        <w:rPr>
                          <w:szCs w:val="28"/>
                        </w:rPr>
                      </w:pPr>
                      <w:r w:rsidRPr="001D415C">
                        <w:rPr>
                          <w:rFonts w:asciiTheme="minorHAnsi" w:hAnsi="Calibri" w:cstheme="minorBidi"/>
                          <w:color w:val="000000" w:themeColor="text1"/>
                          <w:kern w:val="24"/>
                          <w:szCs w:val="28"/>
                        </w:rPr>
                        <w:t xml:space="preserve">• Klassenmanagement: Door differentiatie kunt u problemen met klassenmanagement voorkomen. Omdat u minder klassikaal werkt, hoeft u minder hard te trekken aan leerlingen met een beperkt concentratievermogen. </w:t>
                      </w:r>
                    </w:p>
                  </w:txbxContent>
                </v:textbox>
                <w10:wrap anchorx="margin"/>
              </v:shape>
            </w:pict>
          </mc:Fallback>
        </mc:AlternateContent>
      </w:r>
    </w:p>
    <w:p w14:paraId="58A3BBFC" w14:textId="239094E9" w:rsidR="00C95623" w:rsidRPr="00C95623" w:rsidRDefault="00C95623" w:rsidP="00C95623"/>
    <w:p w14:paraId="1C6FA1D1" w14:textId="2339D899" w:rsidR="00C95623" w:rsidRPr="00C95623" w:rsidRDefault="00C95623" w:rsidP="00C95623"/>
    <w:p w14:paraId="019F9EA7" w14:textId="77777777" w:rsidR="00C95623" w:rsidRPr="00C95623" w:rsidRDefault="00C95623" w:rsidP="00C95623"/>
    <w:p w14:paraId="63962A55" w14:textId="77777777" w:rsidR="00C95623" w:rsidRPr="00C95623" w:rsidRDefault="00C95623" w:rsidP="00C95623"/>
    <w:p w14:paraId="12E2EB87" w14:textId="77777777" w:rsidR="00C95623" w:rsidRPr="00C95623" w:rsidRDefault="00C95623" w:rsidP="00C95623"/>
    <w:p w14:paraId="26726785" w14:textId="77777777" w:rsidR="00C95623" w:rsidRPr="00C95623" w:rsidRDefault="00C95623" w:rsidP="00C95623"/>
    <w:p w14:paraId="0DFA2C1E" w14:textId="34030572" w:rsidR="00C95623" w:rsidRDefault="001D415C" w:rsidP="00C95623">
      <w:r w:rsidRPr="00C95623">
        <w:rPr>
          <w:noProof/>
          <w:lang w:eastAsia="nl-NL"/>
        </w:rPr>
        <w:drawing>
          <wp:anchor distT="0" distB="0" distL="114300" distR="114300" simplePos="0" relativeHeight="251651072" behindDoc="0" locked="0" layoutInCell="1" allowOverlap="1" wp14:anchorId="4F14240A" wp14:editId="269BA0AE">
            <wp:simplePos x="0" y="0"/>
            <wp:positionH relativeFrom="column">
              <wp:posOffset>4204090</wp:posOffset>
            </wp:positionH>
            <wp:positionV relativeFrom="paragraph">
              <wp:posOffset>198511</wp:posOffset>
            </wp:positionV>
            <wp:extent cx="5712590" cy="4051482"/>
            <wp:effectExtent l="0" t="0" r="2540" b="635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712590" cy="4051482"/>
                    </a:xfrm>
                    <a:prstGeom prst="rect">
                      <a:avLst/>
                    </a:prstGeom>
                  </pic:spPr>
                </pic:pic>
              </a:graphicData>
            </a:graphic>
            <wp14:sizeRelH relativeFrom="margin">
              <wp14:pctWidth>0</wp14:pctWidth>
            </wp14:sizeRelH>
            <wp14:sizeRelV relativeFrom="margin">
              <wp14:pctHeight>0</wp14:pctHeight>
            </wp14:sizeRelV>
          </wp:anchor>
        </w:drawing>
      </w:r>
      <w:r w:rsidRPr="00C95623">
        <w:rPr>
          <w:noProof/>
          <w:lang w:eastAsia="nl-NL"/>
        </w:rPr>
        <mc:AlternateContent>
          <mc:Choice Requires="wps">
            <w:drawing>
              <wp:anchor distT="0" distB="0" distL="114300" distR="114300" simplePos="0" relativeHeight="251685888" behindDoc="0" locked="0" layoutInCell="1" allowOverlap="1" wp14:anchorId="5556847A" wp14:editId="0A346193">
                <wp:simplePos x="0" y="0"/>
                <wp:positionH relativeFrom="column">
                  <wp:posOffset>3718364</wp:posOffset>
                </wp:positionH>
                <wp:positionV relativeFrom="paragraph">
                  <wp:posOffset>6887</wp:posOffset>
                </wp:positionV>
                <wp:extent cx="4592320" cy="861774"/>
                <wp:effectExtent l="0" t="0" r="0" b="0"/>
                <wp:wrapNone/>
                <wp:docPr id="8" name="Tekstvak 2"/>
                <wp:cNvGraphicFramePr/>
                <a:graphic xmlns:a="http://schemas.openxmlformats.org/drawingml/2006/main">
                  <a:graphicData uri="http://schemas.microsoft.com/office/word/2010/wordprocessingShape">
                    <wps:wsp>
                      <wps:cNvSpPr txBox="1"/>
                      <wps:spPr>
                        <a:xfrm>
                          <a:off x="0" y="0"/>
                          <a:ext cx="4592320" cy="861774"/>
                        </a:xfrm>
                        <a:prstGeom prst="rect">
                          <a:avLst/>
                        </a:prstGeom>
                        <a:noFill/>
                      </wps:spPr>
                      <wps:txbx>
                        <w:txbxContent>
                          <w:p w14:paraId="6337DF92" w14:textId="77777777" w:rsidR="001D415C" w:rsidRPr="006D24C4" w:rsidRDefault="001D415C" w:rsidP="00C95623">
                            <w:pPr>
                              <w:pStyle w:val="Lijstalinea"/>
                              <w:numPr>
                                <w:ilvl w:val="0"/>
                                <w:numId w:val="3"/>
                              </w:numPr>
                              <w:rPr>
                                <w:rFonts w:eastAsia="Times New Roman"/>
                                <w:sz w:val="22"/>
                              </w:rPr>
                            </w:pPr>
                            <w:r w:rsidRPr="006D24C4">
                              <w:rPr>
                                <w:rFonts w:asciiTheme="minorHAnsi" w:hAnsi="Calibri" w:cstheme="minorBidi"/>
                                <w:color w:val="000000" w:themeColor="text1"/>
                                <w:kern w:val="24"/>
                                <w:sz w:val="22"/>
                                <w:szCs w:val="32"/>
                              </w:rPr>
                              <w:t xml:space="preserve">M. </w:t>
                            </w:r>
                            <w:proofErr w:type="spellStart"/>
                            <w:r w:rsidRPr="006D24C4">
                              <w:rPr>
                                <w:rFonts w:asciiTheme="minorHAnsi" w:hAnsi="Calibri" w:cstheme="minorBidi"/>
                                <w:color w:val="000000" w:themeColor="text1"/>
                                <w:kern w:val="24"/>
                                <w:sz w:val="22"/>
                                <w:szCs w:val="32"/>
                              </w:rPr>
                              <w:t>Berben</w:t>
                            </w:r>
                            <w:proofErr w:type="spellEnd"/>
                            <w:r w:rsidRPr="006D24C4">
                              <w:rPr>
                                <w:rFonts w:asciiTheme="minorHAnsi" w:hAnsi="Calibri" w:cstheme="minorBidi"/>
                                <w:color w:val="000000" w:themeColor="text1"/>
                                <w:kern w:val="24"/>
                                <w:sz w:val="22"/>
                                <w:szCs w:val="32"/>
                              </w:rPr>
                              <w:t>/M. van Teeseling, ‘Differentiëren is te leren!’, CPS, 2014</w:t>
                            </w:r>
                          </w:p>
                        </w:txbxContent>
                      </wps:txbx>
                      <wps:bodyPr wrap="square" rtlCol="0">
                        <a:spAutoFit/>
                      </wps:bodyPr>
                    </wps:wsp>
                  </a:graphicData>
                </a:graphic>
              </wp:anchor>
            </w:drawing>
          </mc:Choice>
          <mc:Fallback>
            <w:pict>
              <v:shape w14:anchorId="5556847A" id="Tekstvak 2" o:spid="_x0000_s1031" type="#_x0000_t202" style="position:absolute;margin-left:292.8pt;margin-top:.55pt;width:361.6pt;height:67.8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" filled="f" stroked="f">
                <v:textbox style="mso-fit-shape-to-text:t">
                  <w:txbxContent>
                    <w:p w14:paraId="6337DF92" w14:textId="77777777" w:rsidR="001D415C" w:rsidRPr="006D24C4" w:rsidRDefault="001D415C" w:rsidP="00C95623">
                      <w:pPr>
                        <w:pStyle w:val="Lijstalinea"/>
                        <w:numPr>
                          <w:ilvl w:val="0"/>
                          <w:numId w:val="3"/>
                        </w:numPr>
                        <w:rPr>
                          <w:rFonts w:eastAsia="Times New Roman"/>
                          <w:sz w:val="22"/>
                        </w:rPr>
                      </w:pPr>
                      <w:r w:rsidRPr="006D24C4">
                        <w:rPr>
                          <w:rFonts w:asciiTheme="minorHAnsi" w:hAnsi="Calibri" w:cstheme="minorBidi"/>
                          <w:color w:val="000000" w:themeColor="text1"/>
                          <w:kern w:val="24"/>
                          <w:sz w:val="22"/>
                          <w:szCs w:val="32"/>
                        </w:rPr>
                        <w:t xml:space="preserve">M. </w:t>
                      </w:r>
                      <w:proofErr w:type="spellStart"/>
                      <w:r w:rsidRPr="006D24C4">
                        <w:rPr>
                          <w:rFonts w:asciiTheme="minorHAnsi" w:hAnsi="Calibri" w:cstheme="minorBidi"/>
                          <w:color w:val="000000" w:themeColor="text1"/>
                          <w:kern w:val="24"/>
                          <w:sz w:val="22"/>
                          <w:szCs w:val="32"/>
                        </w:rPr>
                        <w:t>Berben</w:t>
                      </w:r>
                      <w:proofErr w:type="spellEnd"/>
                      <w:r w:rsidRPr="006D24C4">
                        <w:rPr>
                          <w:rFonts w:asciiTheme="minorHAnsi" w:hAnsi="Calibri" w:cstheme="minorBidi"/>
                          <w:color w:val="000000" w:themeColor="text1"/>
                          <w:kern w:val="24"/>
                          <w:sz w:val="22"/>
                          <w:szCs w:val="32"/>
                        </w:rPr>
                        <w:t>/M. van Teeseling, ‘Differentiëren is te leren!’, CPS, 2014</w:t>
                      </w:r>
                    </w:p>
                  </w:txbxContent>
                </v:textbox>
              </v:shape>
            </w:pict>
          </mc:Fallback>
        </mc:AlternateContent>
      </w:r>
    </w:p>
    <w:p w14:paraId="517B235C" w14:textId="284D2EA4" w:rsidR="00C95623" w:rsidRDefault="006D24C4" w:rsidP="00C95623">
      <w:pPr>
        <w:tabs>
          <w:tab w:val="left" w:pos="6536"/>
        </w:tabs>
      </w:pPr>
      <w:r w:rsidRPr="00C95623">
        <w:rPr>
          <w:noProof/>
          <w:lang w:eastAsia="nl-NL"/>
        </w:rPr>
        <mc:AlternateContent>
          <mc:Choice Requires="wps">
            <w:drawing>
              <wp:anchor distT="0" distB="0" distL="114300" distR="114300" simplePos="0" relativeHeight="251665408" behindDoc="0" locked="0" layoutInCell="1" allowOverlap="1" wp14:anchorId="6CAC7D9B" wp14:editId="76CFBBFB">
                <wp:simplePos x="0" y="0"/>
                <wp:positionH relativeFrom="margin">
                  <wp:posOffset>-28136</wp:posOffset>
                </wp:positionH>
                <wp:positionV relativeFrom="paragraph">
                  <wp:posOffset>287752</wp:posOffset>
                </wp:positionV>
                <wp:extent cx="4374140" cy="2585323"/>
                <wp:effectExtent l="0" t="0" r="0" b="0"/>
                <wp:wrapNone/>
                <wp:docPr id="5" name="Tekstvak 4"/>
                <wp:cNvGraphicFramePr/>
                <a:graphic xmlns:a="http://schemas.openxmlformats.org/drawingml/2006/main">
                  <a:graphicData uri="http://schemas.microsoft.com/office/word/2010/wordprocessingShape">
                    <wps:wsp>
                      <wps:cNvSpPr txBox="1"/>
                      <wps:spPr>
                        <a:xfrm>
                          <a:off x="0" y="0"/>
                          <a:ext cx="4374140" cy="2585323"/>
                        </a:xfrm>
                        <a:prstGeom prst="rect">
                          <a:avLst/>
                        </a:prstGeom>
                        <a:noFill/>
                      </wps:spPr>
                      <wps:txbx>
                        <w:txbxContent>
                          <w:p w14:paraId="255076A1" w14:textId="77777777" w:rsidR="001D415C" w:rsidRPr="001D415C" w:rsidRDefault="001D415C" w:rsidP="00C95623">
                            <w:pPr>
                              <w:pStyle w:val="Normaalweb"/>
                              <w:spacing w:before="0" w:beforeAutospacing="0" w:after="0" w:afterAutospacing="0"/>
                              <w:jc w:val="both"/>
                              <w:rPr>
                                <w:sz w:val="18"/>
                              </w:rPr>
                            </w:pPr>
                            <w:r w:rsidRPr="001D415C">
                              <w:rPr>
                                <w:rFonts w:asciiTheme="minorHAnsi" w:hAnsi="Calibri" w:cstheme="minorBidi"/>
                                <w:b/>
                                <w:bCs/>
                                <w:color w:val="000000" w:themeColor="text1"/>
                                <w:kern w:val="24"/>
                                <w:szCs w:val="36"/>
                              </w:rPr>
                              <w:t>Welke rol speelt de docent in het actief  vormgeven van gedifferentieerd onderwijs?</w:t>
                            </w:r>
                          </w:p>
                          <w:p w14:paraId="1AE3C79F" w14:textId="555A5FB2" w:rsidR="001D415C" w:rsidRPr="001D415C" w:rsidRDefault="001D415C" w:rsidP="00C95623">
                            <w:pPr>
                              <w:pStyle w:val="Normaalweb"/>
                              <w:spacing w:before="0" w:beforeAutospacing="0" w:after="0" w:afterAutospacing="0"/>
                              <w:jc w:val="both"/>
                              <w:rPr>
                                <w:rFonts w:asciiTheme="minorHAnsi" w:hAnsi="Calibri" w:cstheme="minorBidi"/>
                                <w:color w:val="000000" w:themeColor="text1"/>
                                <w:kern w:val="24"/>
                                <w:szCs w:val="36"/>
                              </w:rPr>
                            </w:pPr>
                            <w:r w:rsidRPr="001D415C">
                              <w:rPr>
                                <w:rFonts w:asciiTheme="minorHAnsi" w:hAnsi="Calibri" w:cstheme="minorBidi"/>
                                <w:color w:val="000000" w:themeColor="text1"/>
                                <w:kern w:val="24"/>
                                <w:szCs w:val="36"/>
                              </w:rPr>
                              <w:t>Het raamwerk hiernaast laat zien wat het centrale idee is: de docent komt tegemoet aan de leerbehoeften van de leerling, waarbij hij geleid wordt door een denkkader met uitgangspunten voor het vormgeven van differentiatie.</w:t>
                            </w:r>
                          </w:p>
                          <w:p w14:paraId="071615B8" w14:textId="77777777" w:rsidR="001D415C" w:rsidRDefault="001D415C" w:rsidP="00C95623">
                            <w:pPr>
                              <w:pStyle w:val="Normaalweb"/>
                              <w:spacing w:before="0" w:beforeAutospacing="0" w:after="0" w:afterAutospacing="0"/>
                              <w:jc w:val="both"/>
                            </w:pPr>
                          </w:p>
                        </w:txbxContent>
                      </wps:txbx>
                      <wps:bodyPr wrap="square" rtlCol="0">
                        <a:spAutoFit/>
                      </wps:bodyPr>
                    </wps:wsp>
                  </a:graphicData>
                </a:graphic>
              </wp:anchor>
            </w:drawing>
          </mc:Choice>
          <mc:Fallback>
            <w:pict>
              <v:shape w14:anchorId="6CAC7D9B" id="_x0000_s1032" type="#_x0000_t202" style="position:absolute;margin-left:-2.2pt;margin-top:22.65pt;width:344.4pt;height:203.5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" filled="f" stroked="f">
                <v:textbox style="mso-fit-shape-to-text:t">
                  <w:txbxContent>
                    <w:p w14:paraId="255076A1" w14:textId="77777777" w:rsidR="001D415C" w:rsidRPr="001D415C" w:rsidRDefault="001D415C" w:rsidP="00C95623">
                      <w:pPr>
                        <w:pStyle w:val="Normaalweb"/>
                        <w:spacing w:before="0" w:beforeAutospacing="0" w:after="0" w:afterAutospacing="0"/>
                        <w:jc w:val="both"/>
                        <w:rPr>
                          <w:sz w:val="18"/>
                        </w:rPr>
                      </w:pPr>
                      <w:r w:rsidRPr="001D415C">
                        <w:rPr>
                          <w:rFonts w:asciiTheme="minorHAnsi" w:hAnsi="Calibri" w:cstheme="minorBidi"/>
                          <w:b/>
                          <w:bCs/>
                          <w:color w:val="000000" w:themeColor="text1"/>
                          <w:kern w:val="24"/>
                          <w:szCs w:val="36"/>
                        </w:rPr>
                        <w:t>Welke rol speelt de docent in het actief  vormgeven van gedifferentieerd onderwijs?</w:t>
                      </w:r>
                    </w:p>
                    <w:p w14:paraId="1AE3C79F" w14:textId="555A5FB2" w:rsidR="001D415C" w:rsidRPr="001D415C" w:rsidRDefault="001D415C" w:rsidP="00C95623">
                      <w:pPr>
                        <w:pStyle w:val="Normaalweb"/>
                        <w:spacing w:before="0" w:beforeAutospacing="0" w:after="0" w:afterAutospacing="0"/>
                        <w:jc w:val="both"/>
                        <w:rPr>
                          <w:rFonts w:asciiTheme="minorHAnsi" w:hAnsi="Calibri" w:cstheme="minorBidi"/>
                          <w:color w:val="000000" w:themeColor="text1"/>
                          <w:kern w:val="24"/>
                          <w:szCs w:val="36"/>
                        </w:rPr>
                      </w:pPr>
                      <w:r w:rsidRPr="001D415C">
                        <w:rPr>
                          <w:rFonts w:asciiTheme="minorHAnsi" w:hAnsi="Calibri" w:cstheme="minorBidi"/>
                          <w:color w:val="000000" w:themeColor="text1"/>
                          <w:kern w:val="24"/>
                          <w:szCs w:val="36"/>
                        </w:rPr>
                        <w:t>Het raamwerk hiernaast laat zien wat het centrale idee is: de docent komt tegemoet aan de leerbehoeften van de leerling, waarbij hij geleid wordt door een denkkader met uitgangspunten voor het vormgeven van differentiatie.</w:t>
                      </w:r>
                    </w:p>
                    <w:p w14:paraId="071615B8" w14:textId="77777777" w:rsidR="001D415C" w:rsidRDefault="001D415C" w:rsidP="00C95623">
                      <w:pPr>
                        <w:pStyle w:val="Normaalweb"/>
                        <w:spacing w:before="0" w:beforeAutospacing="0" w:after="0" w:afterAutospacing="0"/>
                        <w:jc w:val="both"/>
                      </w:pPr>
                    </w:p>
                  </w:txbxContent>
                </v:textbox>
                <w10:wrap anchorx="margin"/>
              </v:shape>
            </w:pict>
          </mc:Fallback>
        </mc:AlternateContent>
      </w:r>
      <w:r w:rsidR="00C95623">
        <w:tab/>
      </w:r>
    </w:p>
    <w:p w14:paraId="7C085D8E" w14:textId="6B989D91" w:rsidR="00C95623" w:rsidRDefault="00C95623" w:rsidP="00C95623">
      <w:pPr>
        <w:tabs>
          <w:tab w:val="left" w:pos="6536"/>
        </w:tabs>
      </w:pPr>
    </w:p>
    <w:p w14:paraId="7188CC90" w14:textId="51609153" w:rsidR="00C95623" w:rsidRDefault="00C95623" w:rsidP="00C95623">
      <w:pPr>
        <w:tabs>
          <w:tab w:val="left" w:pos="6536"/>
        </w:tabs>
      </w:pPr>
    </w:p>
    <w:p w14:paraId="281C9910" w14:textId="0EA32F6F" w:rsidR="00C95623" w:rsidRDefault="00C95623" w:rsidP="00C95623">
      <w:pPr>
        <w:tabs>
          <w:tab w:val="left" w:pos="6536"/>
        </w:tabs>
      </w:pPr>
    </w:p>
    <w:p w14:paraId="6C28D240" w14:textId="200631CE" w:rsidR="006D24C4" w:rsidRDefault="00C95623" w:rsidP="00C95623">
      <w:pPr>
        <w:tabs>
          <w:tab w:val="left" w:pos="6536"/>
        </w:tabs>
      </w:pPr>
      <w:r w:rsidRPr="00C95623">
        <w:rPr>
          <w:noProof/>
          <w:lang w:eastAsia="nl-NL"/>
        </w:rPr>
        <mc:AlternateContent>
          <mc:Choice Requires="wps">
            <w:drawing>
              <wp:anchor distT="0" distB="0" distL="114300" distR="114300" simplePos="0" relativeHeight="251671552" behindDoc="0" locked="0" layoutInCell="1" allowOverlap="1" wp14:anchorId="7AF7E8F8" wp14:editId="7D6B424F">
                <wp:simplePos x="0" y="0"/>
                <wp:positionH relativeFrom="column">
                  <wp:posOffset>4308089</wp:posOffset>
                </wp:positionH>
                <wp:positionV relativeFrom="paragraph">
                  <wp:posOffset>5213764</wp:posOffset>
                </wp:positionV>
                <wp:extent cx="4572521" cy="584775"/>
                <wp:effectExtent l="0" t="0" r="0" b="0"/>
                <wp:wrapNone/>
                <wp:docPr id="4" name="Tekstvak 6"/>
                <wp:cNvGraphicFramePr/>
                <a:graphic xmlns:a="http://schemas.openxmlformats.org/drawingml/2006/main">
                  <a:graphicData uri="http://schemas.microsoft.com/office/word/2010/wordprocessingShape">
                    <wps:wsp>
                      <wps:cNvSpPr txBox="1"/>
                      <wps:spPr>
                        <a:xfrm>
                          <a:off x="0" y="0"/>
                          <a:ext cx="4572521" cy="584775"/>
                        </a:xfrm>
                        <a:prstGeom prst="rect">
                          <a:avLst/>
                        </a:prstGeom>
                        <a:noFill/>
                      </wps:spPr>
                      <wps:txbx>
                        <w:txbxContent>
                          <w:p w14:paraId="093C9431" w14:textId="77777777" w:rsidR="001D415C" w:rsidRPr="00C95623" w:rsidRDefault="001D415C" w:rsidP="00C95623">
                            <w:pPr>
                              <w:pStyle w:val="Lijstalinea"/>
                              <w:numPr>
                                <w:ilvl w:val="0"/>
                                <w:numId w:val="2"/>
                              </w:numPr>
                              <w:rPr>
                                <w:rFonts w:eastAsia="Times New Roman"/>
                                <w:sz w:val="32"/>
                                <w:lang w:val="en-US"/>
                              </w:rPr>
                            </w:pPr>
                            <w:r w:rsidRPr="00C95623">
                              <w:rPr>
                                <w:rFonts w:asciiTheme="minorHAnsi" w:hAnsi="Calibri" w:cstheme="minorBidi"/>
                                <w:color w:val="000000" w:themeColor="text1"/>
                                <w:kern w:val="24"/>
                                <w:sz w:val="32"/>
                                <w:szCs w:val="32"/>
                                <w:lang w:val="en-US"/>
                              </w:rPr>
                              <w:t>C. Tomlinson, ‘</w:t>
                            </w:r>
                            <w:r>
                              <w:rPr>
                                <w:rFonts w:asciiTheme="minorHAnsi" w:hAnsi="Calibri" w:cstheme="minorBidi"/>
                                <w:color w:val="000000" w:themeColor="text1"/>
                                <w:kern w:val="24"/>
                                <w:sz w:val="32"/>
                                <w:szCs w:val="32"/>
                                <w:lang w:val="en-US"/>
                              </w:rPr>
                              <w:t>The Differentiated Classroom: Responding to the Needs of all Learners’, 1999</w:t>
                            </w:r>
                          </w:p>
                        </w:txbxContent>
                      </wps:txbx>
                      <wps:bodyPr wrap="square" rtlCol="0">
                        <a:spAutoFit/>
                      </wps:bodyPr>
                    </wps:wsp>
                  </a:graphicData>
                </a:graphic>
              </wp:anchor>
            </w:drawing>
          </mc:Choice>
          <mc:Fallback>
            <w:pict>
              <v:shape w14:anchorId="7AF7E8F8" id="_x0000_s1033" type="#_x0000_t202" style="position:absolute;margin-left:339.2pt;margin-top:410.55pt;width:360.05pt;height:46.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" filled="f" stroked="f">
                <v:textbox style="mso-fit-shape-to-text:t">
                  <w:txbxContent>
                    <w:p w14:paraId="093C9431" w14:textId="77777777" w:rsidR="001D415C" w:rsidRPr="00C95623" w:rsidRDefault="001D415C" w:rsidP="00C95623">
                      <w:pPr>
                        <w:pStyle w:val="Lijstalinea"/>
                        <w:numPr>
                          <w:ilvl w:val="0"/>
                          <w:numId w:val="2"/>
                        </w:numPr>
                        <w:rPr>
                          <w:rFonts w:eastAsia="Times New Roman"/>
                          <w:sz w:val="32"/>
                          <w:lang w:val="en-US"/>
                        </w:rPr>
                      </w:pPr>
                      <w:r w:rsidRPr="00C95623">
                        <w:rPr>
                          <w:rFonts w:asciiTheme="minorHAnsi" w:hAnsi="Calibri" w:cstheme="minorBidi"/>
                          <w:color w:val="000000" w:themeColor="text1"/>
                          <w:kern w:val="24"/>
                          <w:sz w:val="32"/>
                          <w:szCs w:val="32"/>
                          <w:lang w:val="en-US"/>
                        </w:rPr>
                        <w:t>C. Tomlinson, ‘</w:t>
                      </w:r>
                      <w:r>
                        <w:rPr>
                          <w:rFonts w:asciiTheme="minorHAnsi" w:hAnsi="Calibri" w:cstheme="minorBidi"/>
                          <w:color w:val="000000" w:themeColor="text1"/>
                          <w:kern w:val="24"/>
                          <w:sz w:val="32"/>
                          <w:szCs w:val="32"/>
                          <w:lang w:val="en-US"/>
                        </w:rPr>
                        <w:t>The Differentiated Classroom: Responding to the Needs of all Learners’, 1999</w:t>
                      </w:r>
                    </w:p>
                  </w:txbxContent>
                </v:textbox>
              </v:shape>
            </w:pict>
          </mc:Fallback>
        </mc:AlternateContent>
      </w:r>
    </w:p>
    <w:p w14:paraId="4AD579DB" w14:textId="77777777" w:rsidR="006D24C4" w:rsidRPr="006D24C4" w:rsidRDefault="006D24C4" w:rsidP="006D24C4"/>
    <w:p w14:paraId="64EF3BC2" w14:textId="77777777" w:rsidR="006D24C4" w:rsidRPr="006D24C4" w:rsidRDefault="006D24C4" w:rsidP="006D24C4"/>
    <w:p w14:paraId="1AA54BB7" w14:textId="77777777" w:rsidR="006D24C4" w:rsidRPr="006D24C4" w:rsidRDefault="006D24C4" w:rsidP="006D24C4"/>
    <w:p w14:paraId="5765E496" w14:textId="77777777" w:rsidR="006D24C4" w:rsidRPr="006D24C4" w:rsidRDefault="006D24C4" w:rsidP="006D24C4"/>
    <w:p w14:paraId="2D3BEE34" w14:textId="77777777" w:rsidR="006D24C4" w:rsidRPr="006D24C4" w:rsidRDefault="006D24C4" w:rsidP="006D24C4"/>
    <w:p w14:paraId="53C1EC44" w14:textId="77777777" w:rsidR="006D24C4" w:rsidRPr="006D24C4" w:rsidRDefault="006D24C4" w:rsidP="006D24C4"/>
    <w:p w14:paraId="5F38A2A7" w14:textId="77777777" w:rsidR="006D24C4" w:rsidRPr="006D24C4" w:rsidRDefault="006D24C4" w:rsidP="006D24C4"/>
    <w:p w14:paraId="45860BAB" w14:textId="4FADE6A1" w:rsidR="006D24C4" w:rsidRPr="00335CBD" w:rsidRDefault="006D24C4" w:rsidP="006D24C4">
      <w:pPr>
        <w:shd w:val="clear" w:color="auto" w:fill="FFFFFF"/>
        <w:spacing w:before="100" w:beforeAutospacing="1" w:after="100" w:afterAutospacing="1" w:line="360" w:lineRule="atLeast"/>
        <w:outlineLvl w:val="0"/>
        <w:rPr>
          <w:rFonts w:eastAsia="Times New Roman" w:cstheme="minorHAnsi"/>
          <w:b/>
          <w:bCs/>
          <w:color w:val="2A2A2A"/>
          <w:kern w:val="36"/>
          <w:sz w:val="24"/>
          <w:szCs w:val="24"/>
          <w:lang w:eastAsia="nl-NL"/>
        </w:rPr>
      </w:pPr>
      <w:r>
        <w:rPr>
          <w:rFonts w:eastAsia="Times New Roman" w:cstheme="minorHAnsi"/>
          <w:b/>
          <w:bCs/>
          <w:color w:val="2A2A2A"/>
          <w:kern w:val="36"/>
          <w:sz w:val="40"/>
          <w:szCs w:val="24"/>
          <w:lang w:eastAsia="nl-NL"/>
        </w:rPr>
        <w:lastRenderedPageBreak/>
        <w:t>Achtergrond d</w:t>
      </w:r>
      <w:r w:rsidRPr="00335CBD">
        <w:rPr>
          <w:rFonts w:eastAsia="Times New Roman" w:cstheme="minorHAnsi"/>
          <w:b/>
          <w:bCs/>
          <w:color w:val="2A2A2A"/>
          <w:kern w:val="36"/>
          <w:sz w:val="40"/>
          <w:szCs w:val="24"/>
          <w:lang w:eastAsia="nl-NL"/>
        </w:rPr>
        <w:t>ifferentiatie</w:t>
      </w:r>
      <w:r w:rsidRPr="00335CBD">
        <w:rPr>
          <w:rFonts w:eastAsia="Times New Roman" w:cstheme="minorHAnsi"/>
          <w:b/>
          <w:bCs/>
          <w:color w:val="2A2A2A"/>
          <w:kern w:val="36"/>
          <w:sz w:val="40"/>
          <w:szCs w:val="24"/>
          <w:lang w:eastAsia="nl-NL"/>
        </w:rPr>
        <w:tab/>
      </w:r>
      <w:r w:rsidRPr="00335CBD">
        <w:rPr>
          <w:rFonts w:eastAsia="Times New Roman" w:cstheme="minorHAnsi"/>
          <w:bCs/>
          <w:color w:val="2A2A2A"/>
          <w:kern w:val="36"/>
          <w:sz w:val="24"/>
          <w:szCs w:val="24"/>
          <w:lang w:eastAsia="nl-NL"/>
        </w:rPr>
        <w:t>(</w:t>
      </w:r>
      <w:proofErr w:type="spellStart"/>
      <w:r w:rsidRPr="00335CBD">
        <w:rPr>
          <w:rFonts w:eastAsia="Times New Roman" w:cstheme="minorHAnsi"/>
          <w:bCs/>
          <w:color w:val="2A2A2A"/>
          <w:kern w:val="36"/>
          <w:sz w:val="24"/>
          <w:szCs w:val="24"/>
          <w:lang w:eastAsia="nl-NL"/>
        </w:rPr>
        <w:t>Arja</w:t>
      </w:r>
      <w:proofErr w:type="spellEnd"/>
      <w:r w:rsidRPr="00335CBD">
        <w:rPr>
          <w:rFonts w:eastAsia="Times New Roman" w:cstheme="minorHAnsi"/>
          <w:bCs/>
          <w:color w:val="2A2A2A"/>
          <w:kern w:val="36"/>
          <w:sz w:val="24"/>
          <w:szCs w:val="24"/>
          <w:lang w:eastAsia="nl-NL"/>
        </w:rPr>
        <w:t xml:space="preserve"> </w:t>
      </w:r>
      <w:proofErr w:type="spellStart"/>
      <w:r w:rsidRPr="00335CBD">
        <w:rPr>
          <w:rFonts w:eastAsia="Times New Roman" w:cstheme="minorHAnsi"/>
          <w:bCs/>
          <w:color w:val="2A2A2A"/>
          <w:kern w:val="36"/>
          <w:sz w:val="24"/>
          <w:szCs w:val="24"/>
          <w:lang w:eastAsia="nl-NL"/>
        </w:rPr>
        <w:t>Kerpel</w:t>
      </w:r>
      <w:proofErr w:type="spellEnd"/>
      <w:r w:rsidRPr="00335CBD">
        <w:rPr>
          <w:rFonts w:eastAsia="Times New Roman" w:cstheme="minorHAnsi"/>
          <w:b/>
          <w:bCs/>
          <w:color w:val="2A2A2A"/>
          <w:kern w:val="36"/>
          <w:sz w:val="24"/>
          <w:szCs w:val="24"/>
          <w:lang w:eastAsia="nl-NL"/>
        </w:rPr>
        <w:t xml:space="preserve">, </w:t>
      </w:r>
      <w:r w:rsidRPr="00335CBD">
        <w:rPr>
          <w:rFonts w:cstheme="minorHAnsi"/>
          <w:color w:val="000000"/>
          <w:sz w:val="24"/>
          <w:szCs w:val="24"/>
        </w:rPr>
        <w:t>http://wij-leren.nl/differentiatie-uitleg.php)</w:t>
      </w:r>
    </w:p>
    <w:p w14:paraId="427A8972" w14:textId="77777777" w:rsidR="006D24C4" w:rsidRPr="00335CBD" w:rsidRDefault="006D24C4" w:rsidP="006D24C4">
      <w:pPr>
        <w:rPr>
          <w:rFonts w:cstheme="minorHAnsi"/>
          <w:color w:val="2A2A2A"/>
          <w:sz w:val="24"/>
          <w:szCs w:val="24"/>
          <w:shd w:val="clear" w:color="auto" w:fill="FFFFFF"/>
        </w:rPr>
      </w:pPr>
      <w:r w:rsidRPr="00335CBD">
        <w:rPr>
          <w:rFonts w:cstheme="minorHAnsi"/>
          <w:color w:val="2A2A2A"/>
          <w:sz w:val="24"/>
          <w:szCs w:val="24"/>
          <w:shd w:val="clear" w:color="auto" w:fill="FFFFFF"/>
        </w:rPr>
        <w:t xml:space="preserve">Leerlingen hebben verschillende niveaus en onderwijsbehoeften. Het onderwijs moet aangepast zijn aan de verschillen tussen </w:t>
      </w:r>
      <w:proofErr w:type="spellStart"/>
      <w:r w:rsidRPr="00335CBD">
        <w:rPr>
          <w:rFonts w:cstheme="minorHAnsi"/>
          <w:color w:val="2A2A2A"/>
          <w:sz w:val="24"/>
          <w:szCs w:val="24"/>
          <w:shd w:val="clear" w:color="auto" w:fill="FFFFFF"/>
        </w:rPr>
        <w:t>leerlingen.</w:t>
      </w:r>
      <w:hyperlink r:id="rId11" w:history="1">
        <w:r w:rsidRPr="00335CBD">
          <w:rPr>
            <w:rStyle w:val="Hyperlink"/>
            <w:rFonts w:cstheme="minorHAnsi"/>
            <w:color w:val="2A2A2A"/>
            <w:sz w:val="24"/>
            <w:szCs w:val="24"/>
            <w:shd w:val="clear" w:color="auto" w:fill="FFFFFF"/>
          </w:rPr>
          <w:t>Differentiatie</w:t>
        </w:r>
        <w:proofErr w:type="spellEnd"/>
      </w:hyperlink>
      <w:r w:rsidRPr="00335CBD">
        <w:rPr>
          <w:rStyle w:val="apple-converted-space"/>
          <w:rFonts w:cstheme="minorHAnsi"/>
          <w:color w:val="2A2A2A"/>
          <w:sz w:val="24"/>
          <w:szCs w:val="24"/>
          <w:shd w:val="clear" w:color="auto" w:fill="FFFFFF"/>
        </w:rPr>
        <w:t> </w:t>
      </w:r>
      <w:r w:rsidRPr="00335CBD">
        <w:rPr>
          <w:rFonts w:cstheme="minorHAnsi"/>
          <w:color w:val="2A2A2A"/>
          <w:sz w:val="24"/>
          <w:szCs w:val="24"/>
          <w:shd w:val="clear" w:color="auto" w:fill="FFFFFF"/>
        </w:rPr>
        <w:t>is de wijze waarop een leerkracht met de verschillen tussen leerlingen omgaat. Het doel is om alle leerlingen een bepaald niveau te laten behalen door te variëren in zaken als instructiewijze en instructietijd. De twee belangrijkste manieren van differentiatie zijn convergente en divergente differentiatie.</w:t>
      </w:r>
    </w:p>
    <w:p w14:paraId="71F7AA96" w14:textId="77777777" w:rsidR="006D24C4" w:rsidRPr="00335CBD" w:rsidRDefault="006D24C4" w:rsidP="006D24C4">
      <w:pPr>
        <w:pStyle w:val="Kop2"/>
        <w:shd w:val="clear" w:color="auto" w:fill="FFFFFF"/>
        <w:spacing w:line="270" w:lineRule="atLeast"/>
        <w:rPr>
          <w:rFonts w:asciiTheme="minorHAnsi" w:hAnsiTheme="minorHAnsi" w:cstheme="minorHAnsi"/>
          <w:b/>
          <w:color w:val="063657"/>
          <w:sz w:val="32"/>
          <w:szCs w:val="24"/>
        </w:rPr>
      </w:pPr>
      <w:r>
        <w:rPr>
          <w:rFonts w:asciiTheme="minorHAnsi" w:hAnsiTheme="minorHAnsi" w:cstheme="minorHAnsi"/>
          <w:b/>
          <w:color w:val="063657"/>
          <w:sz w:val="32"/>
          <w:szCs w:val="24"/>
        </w:rPr>
        <w:t>A</w:t>
      </w:r>
      <w:r>
        <w:rPr>
          <w:rFonts w:asciiTheme="minorHAnsi" w:hAnsiTheme="minorHAnsi" w:cstheme="minorHAnsi"/>
          <w:b/>
          <w:color w:val="063657"/>
          <w:sz w:val="32"/>
          <w:szCs w:val="24"/>
        </w:rPr>
        <w:tab/>
      </w:r>
      <w:r w:rsidRPr="00335CBD">
        <w:rPr>
          <w:rFonts w:asciiTheme="minorHAnsi" w:hAnsiTheme="minorHAnsi" w:cstheme="minorHAnsi"/>
          <w:b/>
          <w:color w:val="063657"/>
          <w:sz w:val="32"/>
          <w:szCs w:val="24"/>
        </w:rPr>
        <w:t>Convergente differentiatie</w:t>
      </w:r>
    </w:p>
    <w:p w14:paraId="455823F8" w14:textId="77777777" w:rsidR="006D24C4" w:rsidRPr="00335CBD" w:rsidRDefault="006D24C4" w:rsidP="006D24C4">
      <w:pPr>
        <w:shd w:val="clear" w:color="auto" w:fill="FFFFFF"/>
        <w:rPr>
          <w:rFonts w:cstheme="minorHAnsi"/>
          <w:color w:val="2A2A2A"/>
          <w:sz w:val="24"/>
          <w:szCs w:val="24"/>
        </w:rPr>
      </w:pPr>
      <w:r w:rsidRPr="00335CBD">
        <w:rPr>
          <w:rFonts w:cstheme="minorHAnsi"/>
          <w:color w:val="2A2A2A"/>
          <w:sz w:val="24"/>
          <w:szCs w:val="24"/>
        </w:rPr>
        <w:t>Bij convergente differentiatie is er een minimumdoel voor de groep als geheel. Alle leerlingen doen mee aan de  klassikale instructie. Daarna gaan de kinderen de leerstof zelfstandig verwerken, zodat de leerkracht tijd heeft om de zwakke leerlingen verlengde instructie te geven. Voor de meer- en hoogbegaafde kinderen is er verdiepingsstof. Bij convergente differentiatie staat de leerkracht centraal: hij legt uit, doet voor, oefent eerst samen met de kinderen en laat hen dan zelfstandig oefenen.</w:t>
      </w:r>
    </w:p>
    <w:p w14:paraId="6168B516" w14:textId="77777777" w:rsidR="006D24C4" w:rsidRPr="00335CBD" w:rsidRDefault="006D24C4" w:rsidP="006D24C4">
      <w:pPr>
        <w:shd w:val="clear" w:color="auto" w:fill="FFFFFF"/>
        <w:rPr>
          <w:rFonts w:cstheme="minorHAnsi"/>
          <w:color w:val="2A2A2A"/>
          <w:sz w:val="24"/>
          <w:szCs w:val="24"/>
        </w:rPr>
      </w:pPr>
      <w:r w:rsidRPr="00335CBD">
        <w:rPr>
          <w:rFonts w:cstheme="minorHAnsi"/>
          <w:color w:val="2A2A2A"/>
          <w:sz w:val="24"/>
          <w:szCs w:val="24"/>
        </w:rPr>
        <w:t>Convergente differentiatie heeft hoge verwachtingen van zorgleerlingen. Zij worden niet bij voorbaat opgegeven of op een eigen leerlijn gezet. Het nadeel van een eigen leerlijn is dat de instructietijd voor de zorgleerlingen relatief kort is, terwijl convergente differentiatie de instructietijd voor deze leerlingen juist verlengt. Bij convergente differentiatie is de klas in drie niveaus verdeeld: een minimumniveau, een basisniveau en een hoger niveau.</w:t>
      </w:r>
    </w:p>
    <w:p w14:paraId="08F7FE96" w14:textId="77777777" w:rsidR="006D24C4" w:rsidRPr="00335CBD" w:rsidRDefault="006D24C4" w:rsidP="006D24C4">
      <w:pPr>
        <w:pStyle w:val="Kop2"/>
        <w:shd w:val="clear" w:color="auto" w:fill="FFFFFF"/>
        <w:spacing w:line="270" w:lineRule="atLeast"/>
        <w:rPr>
          <w:rFonts w:asciiTheme="minorHAnsi" w:hAnsiTheme="minorHAnsi" w:cstheme="minorHAnsi"/>
          <w:b/>
          <w:color w:val="auto"/>
          <w:sz w:val="28"/>
          <w:szCs w:val="24"/>
        </w:rPr>
      </w:pPr>
      <w:r w:rsidRPr="00335CBD">
        <w:rPr>
          <w:rFonts w:asciiTheme="minorHAnsi" w:hAnsiTheme="minorHAnsi" w:cstheme="minorHAnsi"/>
          <w:b/>
          <w:color w:val="auto"/>
          <w:sz w:val="28"/>
          <w:szCs w:val="24"/>
        </w:rPr>
        <w:t>Voordelen van convergent differentiëren</w:t>
      </w:r>
    </w:p>
    <w:p w14:paraId="2CEE820E" w14:textId="77777777" w:rsidR="006D24C4" w:rsidRPr="00335CBD" w:rsidRDefault="006D24C4" w:rsidP="006D24C4">
      <w:pPr>
        <w:shd w:val="clear" w:color="auto" w:fill="FFFFFF"/>
        <w:rPr>
          <w:rFonts w:cstheme="minorHAnsi"/>
          <w:color w:val="2A2A2A"/>
          <w:sz w:val="24"/>
          <w:szCs w:val="24"/>
        </w:rPr>
      </w:pPr>
      <w:r w:rsidRPr="00335CBD">
        <w:rPr>
          <w:rFonts w:cstheme="minorHAnsi"/>
          <w:color w:val="2A2A2A"/>
          <w:sz w:val="24"/>
          <w:szCs w:val="24"/>
        </w:rPr>
        <w:t>- Kinderen kunnen zo lang mogelijk meedoen met de klas, waardoor ze profiteren van de instructie en interactie in de groep.</w:t>
      </w:r>
      <w:r w:rsidRPr="00335CBD">
        <w:rPr>
          <w:rFonts w:cstheme="minorHAnsi"/>
          <w:color w:val="2A2A2A"/>
          <w:sz w:val="24"/>
          <w:szCs w:val="24"/>
        </w:rPr>
        <w:br/>
        <w:t>- De groep blijft bij elkaar. Hierdoor benutten alle leerlingen de instructietijd optimaal.</w:t>
      </w:r>
      <w:r w:rsidRPr="00335CBD">
        <w:rPr>
          <w:rFonts w:cstheme="minorHAnsi"/>
          <w:color w:val="2A2A2A"/>
          <w:sz w:val="24"/>
          <w:szCs w:val="24"/>
        </w:rPr>
        <w:br/>
        <w:t xml:space="preserve">- Het kan goed gecombineerd worden met </w:t>
      </w:r>
      <w:proofErr w:type="spellStart"/>
      <w:r w:rsidRPr="00335CBD">
        <w:rPr>
          <w:rFonts w:cstheme="minorHAnsi"/>
          <w:color w:val="2A2A2A"/>
          <w:sz w:val="24"/>
          <w:szCs w:val="24"/>
        </w:rPr>
        <w:t>preteaching</w:t>
      </w:r>
      <w:proofErr w:type="spellEnd"/>
      <w:r w:rsidRPr="00335CBD">
        <w:rPr>
          <w:rFonts w:cstheme="minorHAnsi"/>
          <w:color w:val="2A2A2A"/>
          <w:sz w:val="24"/>
          <w:szCs w:val="24"/>
        </w:rPr>
        <w:t>.</w:t>
      </w:r>
    </w:p>
    <w:p w14:paraId="55002A74" w14:textId="77777777" w:rsidR="006D24C4" w:rsidRPr="00335CBD" w:rsidRDefault="006D24C4" w:rsidP="006D24C4">
      <w:pPr>
        <w:pStyle w:val="Kop2"/>
        <w:shd w:val="clear" w:color="auto" w:fill="FFFFFF"/>
        <w:spacing w:line="270" w:lineRule="atLeast"/>
        <w:rPr>
          <w:rFonts w:asciiTheme="minorHAnsi" w:hAnsiTheme="minorHAnsi" w:cstheme="minorHAnsi"/>
          <w:b/>
          <w:color w:val="063657"/>
          <w:sz w:val="32"/>
          <w:szCs w:val="24"/>
        </w:rPr>
      </w:pPr>
      <w:r>
        <w:rPr>
          <w:rFonts w:asciiTheme="minorHAnsi" w:hAnsiTheme="minorHAnsi" w:cstheme="minorHAnsi"/>
          <w:b/>
          <w:color w:val="063657"/>
          <w:sz w:val="32"/>
          <w:szCs w:val="24"/>
        </w:rPr>
        <w:t>B</w:t>
      </w:r>
      <w:r>
        <w:rPr>
          <w:rFonts w:asciiTheme="minorHAnsi" w:hAnsiTheme="minorHAnsi" w:cstheme="minorHAnsi"/>
          <w:b/>
          <w:color w:val="063657"/>
          <w:sz w:val="32"/>
          <w:szCs w:val="24"/>
        </w:rPr>
        <w:tab/>
      </w:r>
      <w:r w:rsidRPr="00335CBD">
        <w:rPr>
          <w:rFonts w:asciiTheme="minorHAnsi" w:hAnsiTheme="minorHAnsi" w:cstheme="minorHAnsi"/>
          <w:b/>
          <w:color w:val="063657"/>
          <w:sz w:val="32"/>
          <w:szCs w:val="24"/>
        </w:rPr>
        <w:t>Divergente differentiatie</w:t>
      </w:r>
    </w:p>
    <w:p w14:paraId="0269760B" w14:textId="77777777" w:rsidR="006D24C4" w:rsidRPr="00335CBD" w:rsidRDefault="006D24C4" w:rsidP="006D24C4">
      <w:pPr>
        <w:shd w:val="clear" w:color="auto" w:fill="FFFFFF"/>
        <w:rPr>
          <w:rFonts w:cstheme="minorHAnsi"/>
          <w:color w:val="2A2A2A"/>
          <w:sz w:val="24"/>
          <w:szCs w:val="24"/>
        </w:rPr>
      </w:pPr>
      <w:r w:rsidRPr="00335CBD">
        <w:rPr>
          <w:rFonts w:cstheme="minorHAnsi"/>
          <w:color w:val="2A2A2A"/>
          <w:sz w:val="24"/>
          <w:szCs w:val="24"/>
        </w:rPr>
        <w:t>Bij divergente differentiatie sluit de leerkracht zoveel mogelijk aan op de individuele niveaus en onderwijsbehoeften van de kinderen. De leerkracht is hierbij begeleider van het leerproces van de leerlingen.</w:t>
      </w:r>
    </w:p>
    <w:p w14:paraId="22E22591" w14:textId="77777777" w:rsidR="006D24C4" w:rsidRPr="00335CBD" w:rsidRDefault="006D24C4" w:rsidP="006D24C4">
      <w:pPr>
        <w:shd w:val="clear" w:color="auto" w:fill="FFFFFF"/>
        <w:rPr>
          <w:rFonts w:cstheme="minorHAnsi"/>
          <w:color w:val="2A2A2A"/>
          <w:sz w:val="24"/>
          <w:szCs w:val="24"/>
        </w:rPr>
      </w:pPr>
      <w:r w:rsidRPr="00335CBD">
        <w:rPr>
          <w:rFonts w:cstheme="minorHAnsi"/>
          <w:color w:val="2A2A2A"/>
          <w:sz w:val="24"/>
          <w:szCs w:val="24"/>
        </w:rPr>
        <w:t>Bij divergente differentiatie nemen de verschillen tussen de kinderen toe, waardoor er nog meer differentiatie nodig is. Het leren in homogene niveaugroepen heeft nadelige gevolgen voor de zwakke leerlingen, voor de gemiddelde leerling leidt niet tot betere resultaten. Hoogbegaafde kinderen hebben er wel baat bij, omdat zij profiteren van de andere sterke leerlingen in hun niveaugroep. Ze kunnen in hun eigen tempo doorgaan. Maar een nadeel is dat zij op deze manier niet leren om r</w:t>
      </w:r>
      <w:r>
        <w:rPr>
          <w:rFonts w:cstheme="minorHAnsi"/>
          <w:color w:val="2A2A2A"/>
          <w:sz w:val="24"/>
          <w:szCs w:val="24"/>
        </w:rPr>
        <w:t>ekening te houden met anderen.</w:t>
      </w:r>
      <w:r>
        <w:rPr>
          <w:rFonts w:cstheme="minorHAnsi"/>
          <w:color w:val="2A2A2A"/>
          <w:sz w:val="24"/>
          <w:szCs w:val="24"/>
        </w:rPr>
        <w:br/>
      </w:r>
      <w:r w:rsidRPr="00335CBD">
        <w:rPr>
          <w:rFonts w:cstheme="minorHAnsi"/>
          <w:color w:val="2A2A2A"/>
          <w:sz w:val="24"/>
          <w:szCs w:val="24"/>
        </w:rPr>
        <w:lastRenderedPageBreak/>
        <w:t>Divergent differentiëren heeft wel voordelen als het gaat om digitale media. De computer houdt vaak voor elke leerling zijn individuele niveau en vorderingen bij.</w:t>
      </w:r>
    </w:p>
    <w:p w14:paraId="58C7ED8A" w14:textId="77777777" w:rsidR="006D24C4" w:rsidRPr="00335CBD" w:rsidRDefault="006D24C4" w:rsidP="006D24C4">
      <w:pPr>
        <w:pStyle w:val="Kop2"/>
        <w:shd w:val="clear" w:color="auto" w:fill="FFFFFF"/>
        <w:spacing w:line="270" w:lineRule="atLeast"/>
        <w:rPr>
          <w:rFonts w:asciiTheme="minorHAnsi" w:hAnsiTheme="minorHAnsi" w:cstheme="minorHAnsi"/>
          <w:b/>
          <w:color w:val="auto"/>
          <w:sz w:val="28"/>
          <w:szCs w:val="24"/>
        </w:rPr>
      </w:pPr>
      <w:r w:rsidRPr="00335CBD">
        <w:rPr>
          <w:rFonts w:asciiTheme="minorHAnsi" w:hAnsiTheme="minorHAnsi" w:cstheme="minorHAnsi"/>
          <w:b/>
          <w:color w:val="auto"/>
          <w:sz w:val="28"/>
          <w:szCs w:val="24"/>
        </w:rPr>
        <w:t>Interne en externe differentiatie</w:t>
      </w:r>
    </w:p>
    <w:p w14:paraId="08F0AB04" w14:textId="77777777" w:rsidR="006D24C4" w:rsidRPr="00335CBD" w:rsidRDefault="006D24C4" w:rsidP="006D24C4">
      <w:pPr>
        <w:shd w:val="clear" w:color="auto" w:fill="FFFFFF"/>
        <w:rPr>
          <w:rFonts w:cstheme="minorHAnsi"/>
          <w:color w:val="2A2A2A"/>
          <w:sz w:val="24"/>
          <w:szCs w:val="24"/>
        </w:rPr>
      </w:pPr>
      <w:r w:rsidRPr="00335CBD">
        <w:rPr>
          <w:rFonts w:cstheme="minorHAnsi"/>
          <w:color w:val="2A2A2A"/>
          <w:sz w:val="24"/>
          <w:szCs w:val="24"/>
        </w:rPr>
        <w:t>Bij differentiatie is er verschil tussen interne en externe differentiatie. Interne differentiatie betekent dat er binnen één groep leerlingen met verschillende niveaus en onderwijsbehoeften zitten. De leerkracht differentieert dan in homogene of heterogene groepen. De ervaring met heterogene groepen is dat de zwakkere leerlingen hier veel aan hebben, zonder dat de sterkere leerlingen eronder lijden.</w:t>
      </w:r>
    </w:p>
    <w:p w14:paraId="13DD70CD" w14:textId="77777777" w:rsidR="006D24C4" w:rsidRPr="00335CBD" w:rsidRDefault="006D24C4" w:rsidP="006D24C4">
      <w:pPr>
        <w:shd w:val="clear" w:color="auto" w:fill="FFFFFF"/>
        <w:rPr>
          <w:rFonts w:cstheme="minorHAnsi"/>
          <w:color w:val="2A2A2A"/>
          <w:sz w:val="24"/>
          <w:szCs w:val="24"/>
        </w:rPr>
      </w:pPr>
      <w:r w:rsidRPr="00335CBD">
        <w:rPr>
          <w:rFonts w:cstheme="minorHAnsi"/>
          <w:color w:val="2A2A2A"/>
          <w:sz w:val="24"/>
          <w:szCs w:val="24"/>
        </w:rPr>
        <w:t>Externe differentiatie wil zeggen dat leerlingen ondergebracht zijn in verschillende klassen of scholen op grond van bijvoorbeeld begaafdheid, prestaties of belangstelling. Een voorbeeld hiervan is de plusklas.</w:t>
      </w:r>
    </w:p>
    <w:p w14:paraId="313D32BA" w14:textId="77777777" w:rsidR="006D24C4" w:rsidRPr="00335CBD" w:rsidRDefault="006D24C4" w:rsidP="006D24C4">
      <w:pPr>
        <w:pStyle w:val="Kop2"/>
        <w:shd w:val="clear" w:color="auto" w:fill="FFFFFF"/>
        <w:spacing w:line="270" w:lineRule="atLeast"/>
        <w:rPr>
          <w:rFonts w:asciiTheme="minorHAnsi" w:hAnsiTheme="minorHAnsi" w:cstheme="minorHAnsi"/>
          <w:b/>
          <w:color w:val="auto"/>
          <w:sz w:val="28"/>
          <w:szCs w:val="24"/>
        </w:rPr>
      </w:pPr>
      <w:r w:rsidRPr="00335CBD">
        <w:rPr>
          <w:rFonts w:asciiTheme="minorHAnsi" w:hAnsiTheme="minorHAnsi" w:cstheme="minorHAnsi"/>
          <w:b/>
          <w:color w:val="auto"/>
          <w:sz w:val="28"/>
          <w:szCs w:val="24"/>
        </w:rPr>
        <w:t>Differentiatievormen</w:t>
      </w:r>
    </w:p>
    <w:p w14:paraId="13CFE3A3" w14:textId="77777777" w:rsidR="006D24C4" w:rsidRPr="00335CBD" w:rsidRDefault="006D24C4" w:rsidP="006D24C4">
      <w:pPr>
        <w:shd w:val="clear" w:color="auto" w:fill="FFFFFF"/>
        <w:rPr>
          <w:rFonts w:cstheme="minorHAnsi"/>
          <w:color w:val="2A2A2A"/>
          <w:sz w:val="24"/>
          <w:szCs w:val="24"/>
        </w:rPr>
      </w:pPr>
      <w:r w:rsidRPr="00335CBD">
        <w:rPr>
          <w:rFonts w:cstheme="minorHAnsi"/>
          <w:color w:val="2A2A2A"/>
          <w:sz w:val="24"/>
          <w:szCs w:val="24"/>
        </w:rPr>
        <w:t>Er zijn diverse manieren om te differentiëren:</w:t>
      </w:r>
      <w:r w:rsidRPr="00335CBD">
        <w:rPr>
          <w:rFonts w:cstheme="minorHAnsi"/>
          <w:color w:val="2A2A2A"/>
          <w:sz w:val="24"/>
          <w:szCs w:val="24"/>
        </w:rPr>
        <w:br/>
        <w:t>- Differentiatie naar instructie. Bijvoorbeeld extra instructie geven aan een leerling die het nog niet begrijpt. De andere kinderen gaan gewoon aan het werk.</w:t>
      </w:r>
      <w:r w:rsidRPr="00335CBD">
        <w:rPr>
          <w:rFonts w:cstheme="minorHAnsi"/>
          <w:color w:val="2A2A2A"/>
          <w:sz w:val="24"/>
          <w:szCs w:val="24"/>
        </w:rPr>
        <w:br/>
        <w:t>- Differentiatie naar leerstof. Sommige leerlingen hoeven dan niet alle sommen te maken. De leerkracht selecteert weloverwogen in de hoeveelheid sommen.</w:t>
      </w:r>
      <w:r w:rsidRPr="00335CBD">
        <w:rPr>
          <w:rFonts w:cstheme="minorHAnsi"/>
          <w:color w:val="2A2A2A"/>
          <w:sz w:val="24"/>
          <w:szCs w:val="24"/>
        </w:rPr>
        <w:br/>
        <w:t>- Differentiatie naar tempo/tijd. De kinderen werken in eigen tempo een taak af. Een leerling mag dan wat langer doen over een opdracht dan de officiële tijd.</w:t>
      </w:r>
      <w:r w:rsidRPr="00335CBD">
        <w:rPr>
          <w:rFonts w:cstheme="minorHAnsi"/>
          <w:color w:val="2A2A2A"/>
          <w:sz w:val="24"/>
          <w:szCs w:val="24"/>
        </w:rPr>
        <w:br/>
        <w:t>- Differentiatie naar (minimum-)doel. Sommige leerlingen mogen bepaalde leerstofonderdelen overslaan. Dit komt veel voor bij het minimumpakket.</w:t>
      </w:r>
      <w:r w:rsidRPr="00335CBD">
        <w:rPr>
          <w:rFonts w:cstheme="minorHAnsi"/>
          <w:color w:val="2A2A2A"/>
          <w:sz w:val="24"/>
          <w:szCs w:val="24"/>
        </w:rPr>
        <w:br/>
        <w:t xml:space="preserve">- Differentiatie naar extra zorg. Een kind krijgt extra hulp van de leerkracht, </w:t>
      </w:r>
      <w:proofErr w:type="spellStart"/>
      <w:r w:rsidRPr="00335CBD">
        <w:rPr>
          <w:rFonts w:cstheme="minorHAnsi"/>
          <w:color w:val="2A2A2A"/>
          <w:sz w:val="24"/>
          <w:szCs w:val="24"/>
        </w:rPr>
        <w:t>de</w:t>
      </w:r>
      <w:hyperlink r:id="rId12" w:history="1">
        <w:r w:rsidRPr="00335CBD">
          <w:rPr>
            <w:rStyle w:val="Hyperlink"/>
            <w:rFonts w:cstheme="minorHAnsi"/>
            <w:color w:val="2A2A2A"/>
            <w:sz w:val="24"/>
            <w:szCs w:val="24"/>
          </w:rPr>
          <w:t>RT’er</w:t>
        </w:r>
        <w:proofErr w:type="spellEnd"/>
      </w:hyperlink>
      <w:r w:rsidRPr="00335CBD">
        <w:rPr>
          <w:rStyle w:val="apple-converted-space"/>
          <w:rFonts w:cstheme="minorHAnsi"/>
          <w:color w:val="2A2A2A"/>
          <w:sz w:val="24"/>
          <w:szCs w:val="24"/>
        </w:rPr>
        <w:t> </w:t>
      </w:r>
      <w:r w:rsidRPr="00335CBD">
        <w:rPr>
          <w:rFonts w:cstheme="minorHAnsi"/>
          <w:color w:val="2A2A2A"/>
          <w:sz w:val="24"/>
          <w:szCs w:val="24"/>
        </w:rPr>
        <w:t>of de leerkracht van de</w:t>
      </w:r>
      <w:r w:rsidRPr="00335CBD">
        <w:rPr>
          <w:rStyle w:val="apple-converted-space"/>
          <w:rFonts w:cstheme="minorHAnsi"/>
          <w:color w:val="2A2A2A"/>
          <w:sz w:val="24"/>
          <w:szCs w:val="24"/>
        </w:rPr>
        <w:t> </w:t>
      </w:r>
      <w:hyperlink r:id="rId13" w:history="1">
        <w:r w:rsidRPr="00335CBD">
          <w:rPr>
            <w:rStyle w:val="Hyperlink"/>
            <w:rFonts w:cstheme="minorHAnsi"/>
            <w:color w:val="2A2A2A"/>
            <w:sz w:val="24"/>
            <w:szCs w:val="24"/>
          </w:rPr>
          <w:t>zorgklas</w:t>
        </w:r>
      </w:hyperlink>
      <w:r w:rsidRPr="00335CBD">
        <w:rPr>
          <w:rFonts w:cstheme="minorHAnsi"/>
          <w:color w:val="2A2A2A"/>
          <w:sz w:val="24"/>
          <w:szCs w:val="24"/>
        </w:rPr>
        <w:t>.</w:t>
      </w:r>
      <w:r w:rsidRPr="00335CBD">
        <w:rPr>
          <w:rFonts w:cstheme="minorHAnsi"/>
          <w:color w:val="2A2A2A"/>
          <w:sz w:val="24"/>
          <w:szCs w:val="24"/>
        </w:rPr>
        <w:br/>
        <w:t>- Differentiatie naar toetsing. Sommige leerlingen hoeven dan bij de repetitie alleen de eerste tien vragen te doen; de andere leerlingen maken de hele repetitie.</w:t>
      </w:r>
      <w:r w:rsidRPr="00335CBD">
        <w:rPr>
          <w:rFonts w:cstheme="minorHAnsi"/>
          <w:color w:val="2A2A2A"/>
          <w:sz w:val="24"/>
          <w:szCs w:val="24"/>
        </w:rPr>
        <w:br/>
        <w:t>- Differentiatie naar beoordeling. Bijvoorbeeld: een leerling krijgt bij 4 fout een 7, terwijl een andere leerling gewoon een 6 krijgt.</w:t>
      </w:r>
    </w:p>
    <w:p w14:paraId="295CA46E" w14:textId="77777777" w:rsidR="006D24C4" w:rsidRPr="00335CBD" w:rsidRDefault="006D24C4" w:rsidP="006D24C4">
      <w:pPr>
        <w:pStyle w:val="Kop2"/>
        <w:shd w:val="clear" w:color="auto" w:fill="FFFFFF"/>
        <w:spacing w:line="270" w:lineRule="atLeast"/>
        <w:rPr>
          <w:rFonts w:asciiTheme="minorHAnsi" w:hAnsiTheme="minorHAnsi" w:cstheme="minorHAnsi"/>
          <w:b/>
          <w:color w:val="auto"/>
          <w:sz w:val="28"/>
          <w:szCs w:val="24"/>
        </w:rPr>
      </w:pPr>
      <w:r w:rsidRPr="00335CBD">
        <w:rPr>
          <w:rFonts w:asciiTheme="minorHAnsi" w:hAnsiTheme="minorHAnsi" w:cstheme="minorHAnsi"/>
          <w:b/>
          <w:color w:val="auto"/>
          <w:sz w:val="28"/>
          <w:szCs w:val="24"/>
        </w:rPr>
        <w:t>Differentiatie voor zorgleerlingen</w:t>
      </w:r>
    </w:p>
    <w:p w14:paraId="621CDCFC" w14:textId="77777777" w:rsidR="006D24C4" w:rsidRPr="00335CBD" w:rsidRDefault="006D24C4" w:rsidP="006D24C4">
      <w:pPr>
        <w:shd w:val="clear" w:color="auto" w:fill="FFFFFF"/>
        <w:rPr>
          <w:rFonts w:cstheme="minorHAnsi"/>
          <w:color w:val="2A2A2A"/>
          <w:sz w:val="24"/>
          <w:szCs w:val="24"/>
        </w:rPr>
      </w:pPr>
      <w:r w:rsidRPr="00335CBD">
        <w:rPr>
          <w:rFonts w:cstheme="minorHAnsi"/>
          <w:color w:val="2A2A2A"/>
          <w:sz w:val="24"/>
          <w:szCs w:val="24"/>
        </w:rPr>
        <w:t xml:space="preserve">Zorgleerlingen hebben vaak extra tijd nodig om de instructie in zich op te nemen. Daarom is het goed om hen verlengde instructie te geven, bijvoorbeeld bij taal en rekenen. Het is belangrijk dat deze leerlingen succeservaringen opdoen, daarom kan het goed zijn om als leerkracht minder hoge eisen te stellen. Dat kan onder andere door het reduceren van het aantal sommen. Het kan helpen om de zorgleerlingen te laten </w:t>
      </w:r>
      <w:r w:rsidRPr="00335CBD">
        <w:rPr>
          <w:rFonts w:cstheme="minorHAnsi"/>
          <w:color w:val="2A2A2A"/>
          <w:sz w:val="24"/>
          <w:szCs w:val="24"/>
        </w:rPr>
        <w:lastRenderedPageBreak/>
        <w:t>werken met deeltaken, daardoor overzien ze het geheel beter. Ook tijdens de zelfstandige verwerking kunnen ze extra hulp vaak nog goed gebruiken. Dat kan door de leerkracht zelf, maar ook door een medeleerling.</w:t>
      </w:r>
    </w:p>
    <w:p w14:paraId="0856A543" w14:textId="77777777" w:rsidR="006D24C4" w:rsidRPr="00335CBD" w:rsidRDefault="006D24C4" w:rsidP="006D24C4">
      <w:pPr>
        <w:pStyle w:val="Kop2"/>
        <w:shd w:val="clear" w:color="auto" w:fill="FFFFFF"/>
        <w:spacing w:line="270" w:lineRule="atLeast"/>
        <w:rPr>
          <w:rFonts w:asciiTheme="minorHAnsi" w:hAnsiTheme="minorHAnsi" w:cstheme="minorHAnsi"/>
          <w:b/>
          <w:color w:val="auto"/>
          <w:sz w:val="28"/>
          <w:szCs w:val="24"/>
        </w:rPr>
      </w:pPr>
      <w:r w:rsidRPr="00335CBD">
        <w:rPr>
          <w:rFonts w:asciiTheme="minorHAnsi" w:hAnsiTheme="minorHAnsi" w:cstheme="minorHAnsi"/>
          <w:b/>
          <w:color w:val="auto"/>
          <w:sz w:val="28"/>
          <w:szCs w:val="24"/>
        </w:rPr>
        <w:t xml:space="preserve">Differentiatie voor meer- en hoogbegaafde leerlingen door </w:t>
      </w:r>
      <w:proofErr w:type="spellStart"/>
      <w:r w:rsidRPr="00335CBD">
        <w:rPr>
          <w:rFonts w:asciiTheme="minorHAnsi" w:hAnsiTheme="minorHAnsi" w:cstheme="minorHAnsi"/>
          <w:b/>
          <w:color w:val="auto"/>
          <w:sz w:val="28"/>
          <w:szCs w:val="24"/>
        </w:rPr>
        <w:t>compacten</w:t>
      </w:r>
      <w:proofErr w:type="spellEnd"/>
      <w:r w:rsidRPr="00335CBD">
        <w:rPr>
          <w:rFonts w:asciiTheme="minorHAnsi" w:hAnsiTheme="minorHAnsi" w:cstheme="minorHAnsi"/>
          <w:b/>
          <w:color w:val="auto"/>
          <w:sz w:val="28"/>
          <w:szCs w:val="24"/>
        </w:rPr>
        <w:t xml:space="preserve"> en verrijken</w:t>
      </w:r>
    </w:p>
    <w:p w14:paraId="7F0EBC86" w14:textId="77777777" w:rsidR="006D24C4" w:rsidRPr="00335CBD" w:rsidRDefault="006D24C4" w:rsidP="006D24C4">
      <w:pPr>
        <w:shd w:val="clear" w:color="auto" w:fill="FFFFFF"/>
        <w:rPr>
          <w:rFonts w:cstheme="minorHAnsi"/>
          <w:color w:val="2A2A2A"/>
          <w:sz w:val="24"/>
          <w:szCs w:val="24"/>
        </w:rPr>
      </w:pPr>
      <w:r w:rsidRPr="00335CBD">
        <w:rPr>
          <w:rFonts w:cstheme="minorHAnsi"/>
          <w:color w:val="2A2A2A"/>
          <w:sz w:val="24"/>
          <w:szCs w:val="24"/>
        </w:rPr>
        <w:t xml:space="preserve">Voor meer- en hoogbegaafde leerlingen is het zinvol om de leerstof te </w:t>
      </w:r>
      <w:proofErr w:type="spellStart"/>
      <w:r w:rsidRPr="00335CBD">
        <w:rPr>
          <w:rFonts w:cstheme="minorHAnsi"/>
          <w:color w:val="2A2A2A"/>
          <w:sz w:val="24"/>
          <w:szCs w:val="24"/>
        </w:rPr>
        <w:t>compacten</w:t>
      </w:r>
      <w:proofErr w:type="spellEnd"/>
      <w:r w:rsidRPr="00335CBD">
        <w:rPr>
          <w:rFonts w:cstheme="minorHAnsi"/>
          <w:color w:val="2A2A2A"/>
          <w:sz w:val="24"/>
          <w:szCs w:val="24"/>
        </w:rPr>
        <w:t xml:space="preserve">. Zij hebben namelijk veel minder tijd nodig om de aangeboden stof te leren beheersen. Bij </w:t>
      </w:r>
      <w:proofErr w:type="spellStart"/>
      <w:r w:rsidRPr="00335CBD">
        <w:rPr>
          <w:rFonts w:cstheme="minorHAnsi"/>
          <w:color w:val="2A2A2A"/>
          <w:sz w:val="24"/>
          <w:szCs w:val="24"/>
        </w:rPr>
        <w:t>compacten</w:t>
      </w:r>
      <w:proofErr w:type="spellEnd"/>
      <w:r w:rsidRPr="00335CBD">
        <w:rPr>
          <w:rFonts w:cstheme="minorHAnsi"/>
          <w:color w:val="2A2A2A"/>
          <w:sz w:val="24"/>
          <w:szCs w:val="24"/>
        </w:rPr>
        <w:t xml:space="preserve"> schrapt de leerkracht in de oefenstof en de herhalingsstof. </w:t>
      </w:r>
      <w:proofErr w:type="spellStart"/>
      <w:r w:rsidRPr="00335CBD">
        <w:rPr>
          <w:rFonts w:cstheme="minorHAnsi"/>
          <w:color w:val="2A2A2A"/>
          <w:sz w:val="24"/>
          <w:szCs w:val="24"/>
        </w:rPr>
        <w:t>Compacten</w:t>
      </w:r>
      <w:proofErr w:type="spellEnd"/>
      <w:r w:rsidRPr="00335CBD">
        <w:rPr>
          <w:rFonts w:cstheme="minorHAnsi"/>
          <w:color w:val="2A2A2A"/>
          <w:sz w:val="24"/>
          <w:szCs w:val="24"/>
        </w:rPr>
        <w:t xml:space="preserve"> is een manier om niet meer tijd te gebruiken, maar om de tijd die er is effectiever te gebruiken.</w:t>
      </w:r>
    </w:p>
    <w:p w14:paraId="736361EE" w14:textId="77777777" w:rsidR="006D24C4" w:rsidRPr="00335CBD" w:rsidRDefault="006D24C4" w:rsidP="006D24C4">
      <w:pPr>
        <w:shd w:val="clear" w:color="auto" w:fill="FFFFFF"/>
        <w:rPr>
          <w:rFonts w:cstheme="minorHAnsi"/>
          <w:color w:val="2A2A2A"/>
          <w:sz w:val="24"/>
          <w:szCs w:val="24"/>
        </w:rPr>
      </w:pPr>
      <w:r w:rsidRPr="00335CBD">
        <w:rPr>
          <w:rFonts w:cstheme="minorHAnsi"/>
          <w:color w:val="2A2A2A"/>
          <w:sz w:val="24"/>
          <w:szCs w:val="24"/>
        </w:rPr>
        <w:t xml:space="preserve">Het gaat er niet om of een leerling het boek van kaft tot kaft doorwerkt, maar of hij de leerdoelen haalt. Zelfs in de onderbouw kan al gestart worden met </w:t>
      </w:r>
      <w:proofErr w:type="spellStart"/>
      <w:r w:rsidRPr="00335CBD">
        <w:rPr>
          <w:rFonts w:cstheme="minorHAnsi"/>
          <w:color w:val="2A2A2A"/>
          <w:sz w:val="24"/>
          <w:szCs w:val="24"/>
        </w:rPr>
        <w:t>compacten</w:t>
      </w:r>
      <w:proofErr w:type="spellEnd"/>
      <w:r w:rsidRPr="00335CBD">
        <w:rPr>
          <w:rFonts w:cstheme="minorHAnsi"/>
          <w:color w:val="2A2A2A"/>
          <w:sz w:val="24"/>
          <w:szCs w:val="24"/>
        </w:rPr>
        <w:t>. Het is goed als kinderen al jong leren om zelfstandig naar de leerstof te kijken: wat kan ik al, wat moet ik nog leren? Op die manier leren zij verantwoordelijkheid te nemen voor hun eigen leerproces.</w:t>
      </w:r>
    </w:p>
    <w:p w14:paraId="46B0CE0A" w14:textId="77777777" w:rsidR="006D24C4" w:rsidRPr="00335CBD" w:rsidRDefault="006D24C4" w:rsidP="006D24C4">
      <w:pPr>
        <w:shd w:val="clear" w:color="auto" w:fill="FFFFFF"/>
        <w:rPr>
          <w:rFonts w:cstheme="minorHAnsi"/>
          <w:color w:val="2A2A2A"/>
          <w:sz w:val="24"/>
          <w:szCs w:val="24"/>
        </w:rPr>
      </w:pPr>
      <w:r w:rsidRPr="00335CBD">
        <w:rPr>
          <w:rFonts w:cstheme="minorHAnsi"/>
          <w:color w:val="2A2A2A"/>
          <w:sz w:val="24"/>
          <w:szCs w:val="24"/>
        </w:rPr>
        <w:t xml:space="preserve">Door te </w:t>
      </w:r>
      <w:proofErr w:type="spellStart"/>
      <w:r w:rsidRPr="00335CBD">
        <w:rPr>
          <w:rFonts w:cstheme="minorHAnsi"/>
          <w:color w:val="2A2A2A"/>
          <w:sz w:val="24"/>
          <w:szCs w:val="24"/>
        </w:rPr>
        <w:t>compacten</w:t>
      </w:r>
      <w:proofErr w:type="spellEnd"/>
      <w:r w:rsidRPr="00335CBD">
        <w:rPr>
          <w:rFonts w:cstheme="minorHAnsi"/>
          <w:color w:val="2A2A2A"/>
          <w:sz w:val="24"/>
          <w:szCs w:val="24"/>
        </w:rPr>
        <w:t xml:space="preserve"> komt er tijd vrij, die gebruikt wordt voor verrijking. Bij verrijking gaat het niet om meer werk, maar om werk met meerwaarde. Meer van hetzelfde is geen verrijking, maar verzwaring van de werklast. Dat werkt zeker niet motiverend. De grondregel als het gaat om verrijking, is: De taak moet de leerling aanmoedigen om meer te willen leren, weten, ontdekken, bedenken, uitvinden. Verrijking kan onderverdeeld worden in verdieping en verbreding. Verdieping gaat om het uitdiepen van de leerstof, die binnen het curriculum valt. Bij verbreding valt de opdracht buiten het curriculum, zoals het leren van een vreemde taal.</w:t>
      </w:r>
    </w:p>
    <w:p w14:paraId="07DD22BD" w14:textId="77777777" w:rsidR="006D24C4" w:rsidRPr="00335CBD" w:rsidRDefault="006D24C4" w:rsidP="006D24C4">
      <w:pPr>
        <w:shd w:val="clear" w:color="auto" w:fill="FFFFFF"/>
        <w:rPr>
          <w:rFonts w:cstheme="minorHAnsi"/>
          <w:color w:val="2A2A2A"/>
          <w:sz w:val="24"/>
          <w:szCs w:val="24"/>
        </w:rPr>
      </w:pPr>
      <w:r w:rsidRPr="00335CBD">
        <w:rPr>
          <w:rFonts w:cstheme="minorHAnsi"/>
          <w:color w:val="2A2A2A"/>
          <w:sz w:val="24"/>
          <w:szCs w:val="24"/>
        </w:rPr>
        <w:t>Om een kind verrijking te bieden, moet de leerkracht dus aanbieden wat de leerling nog niet ontwikkeld heeft. Een goede lezer moet niet meer leesopdrachten krijgen. Zulke leerlingen hebben meer aan een opdracht om verder na te denken over wat het gelezen heeft. Daarbij gaat het om opdrachten, die boven het technische lezen uitstijgen. Een voorbeeld is: laat de leerling een vervolg schrijven op het verhaal. Of een kaart maken van de omgeving waarin het verhaal speelt. Het is van belang dat de vraagstelling in de opdracht passend is en dat de taak aansluit bij de interesse van de leerling.</w:t>
      </w:r>
    </w:p>
    <w:p w14:paraId="498A5C9D" w14:textId="77777777" w:rsidR="006D24C4" w:rsidRPr="00335CBD" w:rsidRDefault="006D24C4" w:rsidP="006D24C4">
      <w:pPr>
        <w:pStyle w:val="Kop2"/>
        <w:shd w:val="clear" w:color="auto" w:fill="FFFFFF"/>
        <w:spacing w:line="270" w:lineRule="atLeast"/>
        <w:rPr>
          <w:rFonts w:asciiTheme="minorHAnsi" w:hAnsiTheme="minorHAnsi" w:cstheme="minorHAnsi"/>
          <w:b/>
          <w:color w:val="auto"/>
          <w:sz w:val="28"/>
          <w:szCs w:val="24"/>
        </w:rPr>
      </w:pPr>
      <w:r w:rsidRPr="00335CBD">
        <w:rPr>
          <w:rFonts w:asciiTheme="minorHAnsi" w:hAnsiTheme="minorHAnsi" w:cstheme="minorHAnsi"/>
          <w:b/>
          <w:color w:val="auto"/>
          <w:sz w:val="28"/>
          <w:szCs w:val="24"/>
        </w:rPr>
        <w:t>Differentiëren na de toets</w:t>
      </w:r>
    </w:p>
    <w:p w14:paraId="5C0FD677" w14:textId="77777777" w:rsidR="006D24C4" w:rsidRPr="00335CBD" w:rsidRDefault="006D24C4" w:rsidP="006D24C4">
      <w:pPr>
        <w:shd w:val="clear" w:color="auto" w:fill="FFFFFF"/>
        <w:rPr>
          <w:rFonts w:cstheme="minorHAnsi"/>
          <w:color w:val="2A2A2A"/>
          <w:sz w:val="24"/>
          <w:szCs w:val="24"/>
        </w:rPr>
      </w:pPr>
      <w:r w:rsidRPr="00335CBD">
        <w:rPr>
          <w:rFonts w:cstheme="minorHAnsi"/>
          <w:color w:val="2A2A2A"/>
          <w:sz w:val="24"/>
          <w:szCs w:val="24"/>
        </w:rPr>
        <w:t xml:space="preserve">Uit de analyse van </w:t>
      </w:r>
      <w:proofErr w:type="spellStart"/>
      <w:r w:rsidRPr="00335CBD">
        <w:rPr>
          <w:rFonts w:cstheme="minorHAnsi"/>
          <w:color w:val="2A2A2A"/>
          <w:sz w:val="24"/>
          <w:szCs w:val="24"/>
        </w:rPr>
        <w:t>toetsresultaten</w:t>
      </w:r>
      <w:proofErr w:type="spellEnd"/>
      <w:r w:rsidRPr="00335CBD">
        <w:rPr>
          <w:rFonts w:cstheme="minorHAnsi"/>
          <w:color w:val="2A2A2A"/>
          <w:sz w:val="24"/>
          <w:szCs w:val="24"/>
        </w:rPr>
        <w:t xml:space="preserve"> volgt vaak een globale indeling in niveaugroepen. Er zijn kinderen die extra werk nodig hebben om te herhalen. Maar er is ook een groep die de stof goed beheerst en die wel wat verdieping kan gebruiken. In de herhalingsweek is het van belang om de verdieping en herhaling af te stemmen per leerling. Bij het omgaan met deze verschillen zijn er diverse mogelijkheden. Met betrekking tot de zorgleerlingen is het goed om hen </w:t>
      </w:r>
      <w:proofErr w:type="spellStart"/>
      <w:r w:rsidRPr="00335CBD">
        <w:rPr>
          <w:rFonts w:cstheme="minorHAnsi"/>
          <w:color w:val="2A2A2A"/>
          <w:sz w:val="24"/>
          <w:szCs w:val="24"/>
        </w:rPr>
        <w:t>preteaching</w:t>
      </w:r>
      <w:proofErr w:type="spellEnd"/>
      <w:r w:rsidRPr="00335CBD">
        <w:rPr>
          <w:rFonts w:cstheme="minorHAnsi"/>
          <w:color w:val="2A2A2A"/>
          <w:sz w:val="24"/>
          <w:szCs w:val="24"/>
        </w:rPr>
        <w:t xml:space="preserve"> te geven, terwijl de klas zelfstandig werkt.</w:t>
      </w:r>
    </w:p>
    <w:p w14:paraId="66A36E7E" w14:textId="77777777" w:rsidR="006D24C4" w:rsidRPr="00335CBD" w:rsidRDefault="006D24C4" w:rsidP="006D24C4">
      <w:pPr>
        <w:rPr>
          <w:rFonts w:cstheme="minorHAnsi"/>
          <w:sz w:val="24"/>
          <w:szCs w:val="24"/>
        </w:rPr>
      </w:pPr>
      <w:r w:rsidRPr="00335CBD">
        <w:rPr>
          <w:rFonts w:cstheme="minorHAnsi"/>
          <w:color w:val="2A2A2A"/>
          <w:sz w:val="24"/>
          <w:szCs w:val="24"/>
          <w:shd w:val="clear" w:color="auto" w:fill="FFFFFF"/>
        </w:rPr>
        <w:lastRenderedPageBreak/>
        <w:t>Het kan ook zinvol zijn om deze leerlingen vaker een beurt geven. Geef hen voorrang op de computer, zodat zij bijvoorbeeld tafels kunnen oefenen. Met betrekking tot de meer- en hoogbegaafden is het goed om hen in de herhalingsweek bij rekenen zelf werkbladen te laten kiezen. Regel aparte teksten in plaats van de klassikale begrijpend leesles. Zorg voor extraatjes als ze vroeg klaar zijn, zoals puzzels bij de spellinglesjes. </w:t>
      </w:r>
    </w:p>
    <w:p w14:paraId="0AC3297B" w14:textId="77777777" w:rsidR="001D415C" w:rsidRDefault="001D415C" w:rsidP="006D24C4">
      <w:pPr>
        <w:tabs>
          <w:tab w:val="left" w:pos="1207"/>
        </w:tabs>
        <w:rPr>
          <w:b/>
          <w:sz w:val="48"/>
        </w:rPr>
      </w:pPr>
    </w:p>
    <w:p w14:paraId="6CEF405B" w14:textId="2632ED37" w:rsidR="00927919" w:rsidRDefault="001D415C" w:rsidP="006D24C4">
      <w:pPr>
        <w:tabs>
          <w:tab w:val="left" w:pos="1207"/>
        </w:tabs>
        <w:rPr>
          <w:sz w:val="36"/>
        </w:rPr>
      </w:pPr>
      <w:r>
        <w:rPr>
          <w:b/>
          <w:sz w:val="48"/>
        </w:rPr>
        <w:t>I</w:t>
      </w:r>
      <w:r w:rsidR="00927919" w:rsidRPr="00927919">
        <w:rPr>
          <w:b/>
          <w:sz w:val="48"/>
        </w:rPr>
        <w:t>s differentiëren te leren?</w:t>
      </w:r>
      <w:r w:rsidR="00927919">
        <w:rPr>
          <w:b/>
          <w:sz w:val="48"/>
        </w:rPr>
        <w:t xml:space="preserve"> </w:t>
      </w:r>
      <w:r w:rsidR="00927919" w:rsidRPr="00927919">
        <w:rPr>
          <w:sz w:val="24"/>
        </w:rPr>
        <w:t>(M</w:t>
      </w:r>
      <w:r w:rsidR="00927919">
        <w:rPr>
          <w:sz w:val="24"/>
        </w:rPr>
        <w:t>eike</w:t>
      </w:r>
      <w:r w:rsidR="00927919" w:rsidRPr="00927919">
        <w:rPr>
          <w:sz w:val="24"/>
        </w:rPr>
        <w:t xml:space="preserve"> </w:t>
      </w:r>
      <w:proofErr w:type="spellStart"/>
      <w:r w:rsidR="00927919" w:rsidRPr="00927919">
        <w:rPr>
          <w:sz w:val="24"/>
        </w:rPr>
        <w:t>Berben</w:t>
      </w:r>
      <w:proofErr w:type="spellEnd"/>
      <w:r w:rsidR="00927919">
        <w:rPr>
          <w:sz w:val="24"/>
        </w:rPr>
        <w:t xml:space="preserve">, </w:t>
      </w:r>
      <w:r>
        <w:rPr>
          <w:sz w:val="24"/>
        </w:rPr>
        <w:t>in ‘van Twaalf tot Achttien’, mei 2013</w:t>
      </w:r>
      <w:r w:rsidR="00927919">
        <w:rPr>
          <w:sz w:val="24"/>
        </w:rPr>
        <w:t>)</w:t>
      </w:r>
    </w:p>
    <w:p w14:paraId="459789B1" w14:textId="2CB4031E" w:rsidR="00C95623" w:rsidRPr="001D415C" w:rsidRDefault="00927919" w:rsidP="00927919">
      <w:pPr>
        <w:rPr>
          <w:sz w:val="24"/>
        </w:rPr>
      </w:pPr>
      <w:r w:rsidRPr="001D415C">
        <w:rPr>
          <w:sz w:val="24"/>
        </w:rPr>
        <w:t>Het differentiëren in de les in het voortgezet onderwijs krijgt momenteel veel aandacht. Van docenten wordt verwacht dat zij in de les op een goede manier om kunnen gaan met de verschillen tussen leerlingen. In het basisonderwijs is dat al heel gebruikelijk. Om die reden heeft de Inspectie van het onderwijs verschillende indicatoren rondom gedifferentieerd lesgeven in het Toezichtkader opgenomen.</w:t>
      </w:r>
    </w:p>
    <w:p w14:paraId="168E5551" w14:textId="77777777" w:rsidR="00927919" w:rsidRPr="001D415C" w:rsidRDefault="00927919" w:rsidP="00927919">
      <w:pPr>
        <w:rPr>
          <w:b/>
          <w:sz w:val="24"/>
        </w:rPr>
      </w:pPr>
      <w:r w:rsidRPr="001D415C">
        <w:rPr>
          <w:b/>
          <w:sz w:val="24"/>
        </w:rPr>
        <w:t xml:space="preserve">Hoe dient differentiëren in de les vorm te krijgen in het voortgezet onderwijs, waarin docenten op een dag zo’n zeven uur lesgeven aan veel verschillende leerlingen? </w:t>
      </w:r>
    </w:p>
    <w:p w14:paraId="66B09AC5" w14:textId="77777777" w:rsidR="00927919" w:rsidRPr="001D415C" w:rsidRDefault="00927919" w:rsidP="00927919">
      <w:pPr>
        <w:rPr>
          <w:sz w:val="24"/>
        </w:rPr>
      </w:pPr>
      <w:r w:rsidRPr="001D415C">
        <w:rPr>
          <w:sz w:val="24"/>
        </w:rPr>
        <w:t xml:space="preserve">Laten we beginnen met realistische verwachtingen: weinig docenten zullen van vandaag op morgen kunnen differentiëren. Maar docenten die heel gericht bepaalde vaardigheden trainen en daardoor beter kunnen aansluiten bij de behoeften van de individuele leerlingen, zullen merken dat de betrokkenheid van de leerlingen omhoog gaat. </w:t>
      </w:r>
    </w:p>
    <w:p w14:paraId="5BA2A63F" w14:textId="197633DE" w:rsidR="00927919" w:rsidRPr="001D415C" w:rsidRDefault="00927919" w:rsidP="00927919">
      <w:pPr>
        <w:rPr>
          <w:sz w:val="24"/>
        </w:rPr>
      </w:pPr>
      <w:r w:rsidRPr="001D415C">
        <w:rPr>
          <w:sz w:val="24"/>
        </w:rPr>
        <w:t xml:space="preserve">Meike </w:t>
      </w:r>
      <w:proofErr w:type="spellStart"/>
      <w:r w:rsidRPr="001D415C">
        <w:rPr>
          <w:sz w:val="24"/>
        </w:rPr>
        <w:t>Berben</w:t>
      </w:r>
      <w:proofErr w:type="spellEnd"/>
      <w:r w:rsidRPr="001D415C">
        <w:rPr>
          <w:sz w:val="24"/>
        </w:rPr>
        <w:t xml:space="preserve">, consultant bij CPS, traint veel docenten(teams) om beter te kunnen differentiëren en dat levert vaak echte eyeopeners op. Daarom voor de lezers van </w:t>
      </w:r>
      <w:proofErr w:type="spellStart"/>
      <w:r w:rsidRPr="001D415C">
        <w:rPr>
          <w:sz w:val="24"/>
        </w:rPr>
        <w:t>Van</w:t>
      </w:r>
      <w:proofErr w:type="spellEnd"/>
      <w:r w:rsidRPr="001D415C">
        <w:rPr>
          <w:sz w:val="24"/>
        </w:rPr>
        <w:t xml:space="preserve"> Twaalf tot Achttien de beste tips van Meike en van enkele docenten op een rij: </w:t>
      </w:r>
    </w:p>
    <w:p w14:paraId="5C61C246" w14:textId="2D66DE62" w:rsidR="001D415C" w:rsidRPr="001D415C" w:rsidRDefault="00927919" w:rsidP="001D415C">
      <w:pPr>
        <w:pStyle w:val="Lijstalinea"/>
        <w:numPr>
          <w:ilvl w:val="0"/>
          <w:numId w:val="6"/>
        </w:numPr>
        <w:rPr>
          <w:rFonts w:asciiTheme="minorHAnsi" w:hAnsiTheme="minorHAnsi" w:cstheme="minorHAnsi"/>
        </w:rPr>
      </w:pPr>
      <w:r w:rsidRPr="001D415C">
        <w:rPr>
          <w:rFonts w:asciiTheme="minorHAnsi" w:hAnsiTheme="minorHAnsi" w:cstheme="minorHAnsi"/>
          <w:b/>
        </w:rPr>
        <w:t>Verdeel je klas in twee à drie subgroepen</w:t>
      </w:r>
      <w:r w:rsidRPr="001D415C">
        <w:rPr>
          <w:rFonts w:asciiTheme="minorHAnsi" w:hAnsiTheme="minorHAnsi" w:cstheme="minorHAnsi"/>
        </w:rPr>
        <w:t xml:space="preserve"> </w:t>
      </w:r>
    </w:p>
    <w:p w14:paraId="272033F6" w14:textId="55FFB01C" w:rsidR="00927919" w:rsidRDefault="00927919" w:rsidP="001D415C">
      <w:pPr>
        <w:rPr>
          <w:rFonts w:cstheme="minorHAnsi"/>
          <w:sz w:val="24"/>
          <w:szCs w:val="24"/>
        </w:rPr>
      </w:pPr>
      <w:r w:rsidRPr="001D415C">
        <w:rPr>
          <w:rFonts w:cstheme="minorHAnsi"/>
          <w:sz w:val="24"/>
          <w:szCs w:val="24"/>
        </w:rPr>
        <w:t xml:space="preserve">Een verschil tussen leerlingen dat zich vaak in de les openbaart, is het verschil in begripsniveau. Op basis van een afgenomen toets en/of je eigen observaties zou je de leerlingen in twee à drie subgroepen kunnen indelen: diegenen die de basis nog niet beheersen, een groep op het gemiddelde niveau en eventueel een groep die al boven het gewenste minimumniveau zit. Madeline Hansen, docent Engels Stelle College, past deze werkwijze toe: ‘Nadat ik de doelstelling van de dag op het bord heb geschreven, wordt de klas in twee of drie groepen verdeeld. Zo kan de groep gemiddelde leerlingen na instructie aan het werk, een tweede groep werkt zelfstandig en een derde groep krijgt meer instructie, meer tijd om het denkproces te activeren.’ </w:t>
      </w:r>
    </w:p>
    <w:p w14:paraId="4D14030E" w14:textId="77777777" w:rsidR="001D415C" w:rsidRPr="001D415C" w:rsidRDefault="001D415C" w:rsidP="001D415C">
      <w:pPr>
        <w:rPr>
          <w:rFonts w:cstheme="minorHAnsi"/>
          <w:sz w:val="24"/>
          <w:szCs w:val="24"/>
        </w:rPr>
      </w:pPr>
    </w:p>
    <w:p w14:paraId="2F98F18C" w14:textId="7E1DBD9A" w:rsidR="001D415C" w:rsidRPr="001D415C" w:rsidRDefault="00927919" w:rsidP="001D415C">
      <w:pPr>
        <w:pStyle w:val="Lijstalinea"/>
        <w:numPr>
          <w:ilvl w:val="0"/>
          <w:numId w:val="6"/>
        </w:numPr>
        <w:rPr>
          <w:rFonts w:asciiTheme="minorHAnsi" w:hAnsiTheme="minorHAnsi" w:cstheme="minorHAnsi"/>
        </w:rPr>
      </w:pPr>
      <w:r w:rsidRPr="001D415C">
        <w:rPr>
          <w:rFonts w:asciiTheme="minorHAnsi" w:hAnsiTheme="minorHAnsi" w:cstheme="minorHAnsi"/>
          <w:b/>
        </w:rPr>
        <w:lastRenderedPageBreak/>
        <w:t>Differentieer in instructie en begeleiding</w:t>
      </w:r>
      <w:r w:rsidRPr="001D415C">
        <w:rPr>
          <w:rFonts w:asciiTheme="minorHAnsi" w:hAnsiTheme="minorHAnsi" w:cstheme="minorHAnsi"/>
        </w:rPr>
        <w:t xml:space="preserve"> </w:t>
      </w:r>
    </w:p>
    <w:p w14:paraId="5661F5D3" w14:textId="13C6049C" w:rsidR="001D415C" w:rsidRPr="001D415C" w:rsidRDefault="00927919" w:rsidP="001D415C">
      <w:pPr>
        <w:rPr>
          <w:rFonts w:cstheme="minorHAnsi"/>
          <w:sz w:val="24"/>
          <w:szCs w:val="24"/>
        </w:rPr>
      </w:pPr>
      <w:r w:rsidRPr="001D415C">
        <w:rPr>
          <w:rFonts w:cstheme="minorHAnsi"/>
          <w:sz w:val="24"/>
          <w:szCs w:val="24"/>
        </w:rPr>
        <w:t>Geef extra, verlengde instructie aan de groep die dat nodig heeft en laat de groep die boven het niveau zit ‘eerder los’. De leerlingen van Annemieke Mens, afdelingsleider en docent wiskunde</w:t>
      </w:r>
      <w:r w:rsidR="001D415C" w:rsidRPr="001D415C">
        <w:rPr>
          <w:rFonts w:cstheme="minorHAnsi"/>
          <w:sz w:val="24"/>
          <w:szCs w:val="24"/>
        </w:rPr>
        <w:t xml:space="preserve"> van het </w:t>
      </w:r>
      <w:proofErr w:type="spellStart"/>
      <w:r w:rsidR="001D415C" w:rsidRPr="001D415C">
        <w:rPr>
          <w:rFonts w:cstheme="minorHAnsi"/>
          <w:sz w:val="24"/>
          <w:szCs w:val="24"/>
        </w:rPr>
        <w:t>Varendonck</w:t>
      </w:r>
      <w:proofErr w:type="spellEnd"/>
      <w:r w:rsidR="001D415C" w:rsidRPr="001D415C">
        <w:rPr>
          <w:rFonts w:cstheme="minorHAnsi"/>
          <w:sz w:val="24"/>
          <w:szCs w:val="24"/>
        </w:rPr>
        <w:t xml:space="preserve"> College, reageerden hier als volgt op: ‘Juf, zo gaat het veel fijner, het helpt als we samen de theorie lezen’. Volgens </w:t>
      </w:r>
      <w:proofErr w:type="spellStart"/>
      <w:r w:rsidR="001D415C" w:rsidRPr="001D415C">
        <w:rPr>
          <w:rFonts w:cstheme="minorHAnsi"/>
          <w:sz w:val="24"/>
          <w:szCs w:val="24"/>
        </w:rPr>
        <w:t>Viviane</w:t>
      </w:r>
      <w:proofErr w:type="spellEnd"/>
      <w:r w:rsidR="001D415C" w:rsidRPr="001D415C">
        <w:rPr>
          <w:rFonts w:cstheme="minorHAnsi"/>
          <w:sz w:val="24"/>
          <w:szCs w:val="24"/>
        </w:rPr>
        <w:t xml:space="preserve"> van der Loo, docent aardrijkskunde van het </w:t>
      </w:r>
      <w:proofErr w:type="spellStart"/>
      <w:r w:rsidR="001D415C" w:rsidRPr="001D415C">
        <w:rPr>
          <w:rFonts w:cstheme="minorHAnsi"/>
          <w:sz w:val="24"/>
          <w:szCs w:val="24"/>
        </w:rPr>
        <w:t>Varendonck</w:t>
      </w:r>
      <w:proofErr w:type="spellEnd"/>
      <w:r w:rsidR="001D415C" w:rsidRPr="001D415C">
        <w:rPr>
          <w:rFonts w:cstheme="minorHAnsi"/>
          <w:sz w:val="24"/>
          <w:szCs w:val="24"/>
        </w:rPr>
        <w:t xml:space="preserve"> College, is de groep leerlingen die verlengde instructie krijgt ‘opgelucht dat ze het niet zelf hoeven uit te zoeken’. </w:t>
      </w:r>
    </w:p>
    <w:p w14:paraId="4ED868D7" w14:textId="5F3ACD94" w:rsidR="001D415C" w:rsidRPr="001D415C" w:rsidRDefault="001D415C" w:rsidP="001D415C">
      <w:pPr>
        <w:pStyle w:val="Lijstalinea"/>
        <w:numPr>
          <w:ilvl w:val="0"/>
          <w:numId w:val="6"/>
        </w:numPr>
        <w:rPr>
          <w:rFonts w:asciiTheme="minorHAnsi" w:hAnsiTheme="minorHAnsi" w:cstheme="minorHAnsi"/>
          <w:b/>
        </w:rPr>
      </w:pPr>
      <w:r w:rsidRPr="001D415C">
        <w:rPr>
          <w:rFonts w:asciiTheme="minorHAnsi" w:hAnsiTheme="minorHAnsi" w:cstheme="minorHAnsi"/>
          <w:b/>
        </w:rPr>
        <w:t xml:space="preserve">Differentieer op basis van leerstijlen </w:t>
      </w:r>
    </w:p>
    <w:p w14:paraId="1EBE2162" w14:textId="77777777" w:rsidR="001D415C" w:rsidRPr="001D415C" w:rsidRDefault="001D415C" w:rsidP="001D415C">
      <w:pPr>
        <w:rPr>
          <w:rFonts w:cstheme="minorHAnsi"/>
          <w:sz w:val="24"/>
          <w:szCs w:val="24"/>
        </w:rPr>
      </w:pPr>
      <w:r w:rsidRPr="001D415C">
        <w:rPr>
          <w:rFonts w:cstheme="minorHAnsi"/>
          <w:sz w:val="24"/>
          <w:szCs w:val="24"/>
        </w:rPr>
        <w:t xml:space="preserve">Ieder mens is anders en leert anders. Bij docenten vertaalt de voorkeursleerstijl van de docent zelf zich vaak in een bepaalde doceerstijl. Deze stijl past niet altijd bij de leerstijlen van de leerlingen. Om de leerstijlen van de leerlingen in beeld te brengen, zijn er op internet verschillende testen beschikbaar (bijvoorbeeld op: http://www.onderwijsvannu.nl/downloads. html).(maar lees ook de bijdrage van Paul </w:t>
      </w:r>
      <w:proofErr w:type="spellStart"/>
      <w:r w:rsidRPr="001D415C">
        <w:rPr>
          <w:rFonts w:cstheme="minorHAnsi"/>
          <w:sz w:val="24"/>
          <w:szCs w:val="24"/>
        </w:rPr>
        <w:t>Kirschner</w:t>
      </w:r>
      <w:proofErr w:type="spellEnd"/>
      <w:r w:rsidRPr="001D415C">
        <w:rPr>
          <w:rFonts w:cstheme="minorHAnsi"/>
          <w:sz w:val="24"/>
          <w:szCs w:val="24"/>
        </w:rPr>
        <w:t xml:space="preserve"> op pagina x, [red.])Aandacht voor leerstijlen in de les kan zich vertalen in verschillende manieren van uitleg en keuze voor de leerlingen in de manier en of plaats van verwerking. De reactie van een leerling van </w:t>
      </w:r>
      <w:proofErr w:type="spellStart"/>
      <w:r w:rsidRPr="001D415C">
        <w:rPr>
          <w:rFonts w:cstheme="minorHAnsi"/>
          <w:sz w:val="24"/>
          <w:szCs w:val="24"/>
        </w:rPr>
        <w:t>Viviane</w:t>
      </w:r>
      <w:proofErr w:type="spellEnd"/>
      <w:r w:rsidRPr="001D415C">
        <w:rPr>
          <w:rFonts w:cstheme="minorHAnsi"/>
          <w:sz w:val="24"/>
          <w:szCs w:val="24"/>
        </w:rPr>
        <w:t xml:space="preserve"> van der Loo onderschrijft het effect van het inspelen op leerstijlen: ‘Juf, mag ik eerst een </w:t>
      </w:r>
      <w:proofErr w:type="spellStart"/>
      <w:r w:rsidRPr="001D415C">
        <w:rPr>
          <w:rFonts w:cstheme="minorHAnsi"/>
          <w:sz w:val="24"/>
          <w:szCs w:val="24"/>
        </w:rPr>
        <w:t>mindmap</w:t>
      </w:r>
      <w:proofErr w:type="spellEnd"/>
      <w:r w:rsidRPr="001D415C">
        <w:rPr>
          <w:rFonts w:cstheme="minorHAnsi"/>
          <w:sz w:val="24"/>
          <w:szCs w:val="24"/>
        </w:rPr>
        <w:t xml:space="preserve"> maken op de computer en dan alleen in zo’n hokje in de studieruimte werken aan mijn huiswerk? Ik kan mij dan veel beter concentreren.’ </w:t>
      </w:r>
    </w:p>
    <w:p w14:paraId="29AC5F26" w14:textId="54CB008E" w:rsidR="001D415C" w:rsidRPr="001D415C" w:rsidRDefault="001D415C" w:rsidP="001D415C">
      <w:pPr>
        <w:pStyle w:val="Lijstalinea"/>
        <w:numPr>
          <w:ilvl w:val="0"/>
          <w:numId w:val="6"/>
        </w:numPr>
        <w:rPr>
          <w:rFonts w:asciiTheme="minorHAnsi" w:hAnsiTheme="minorHAnsi" w:cstheme="minorHAnsi"/>
        </w:rPr>
      </w:pPr>
      <w:r w:rsidRPr="001D415C">
        <w:rPr>
          <w:rFonts w:asciiTheme="minorHAnsi" w:hAnsiTheme="minorHAnsi" w:cstheme="minorHAnsi"/>
          <w:b/>
        </w:rPr>
        <w:t>Differentieer op basis van tijd</w:t>
      </w:r>
      <w:r w:rsidRPr="001D415C">
        <w:rPr>
          <w:rFonts w:asciiTheme="minorHAnsi" w:hAnsiTheme="minorHAnsi" w:cstheme="minorHAnsi"/>
        </w:rPr>
        <w:t xml:space="preserve"> </w:t>
      </w:r>
    </w:p>
    <w:p w14:paraId="467A8016" w14:textId="1BB180FA" w:rsidR="001D415C" w:rsidRPr="001D415C" w:rsidRDefault="001D415C" w:rsidP="001D415C">
      <w:pPr>
        <w:rPr>
          <w:rFonts w:cstheme="minorHAnsi"/>
          <w:sz w:val="24"/>
          <w:szCs w:val="24"/>
        </w:rPr>
      </w:pPr>
      <w:r w:rsidRPr="001D415C">
        <w:rPr>
          <w:rFonts w:cstheme="minorHAnsi"/>
          <w:sz w:val="24"/>
          <w:szCs w:val="24"/>
        </w:rPr>
        <w:t xml:space="preserve">Stel je voor dat je de lesstof al snapt, bijvoorbeeld omdat je de inhoud al eens eerder hebt gehad of omdat je snel van begrip bent. Waarom zou je dan dezelfde opdrachten moeten maken als leerlingen die moeite hebben met de lesstof? Ingeborg </w:t>
      </w:r>
      <w:proofErr w:type="spellStart"/>
      <w:r w:rsidRPr="001D415C">
        <w:rPr>
          <w:rFonts w:cstheme="minorHAnsi"/>
          <w:sz w:val="24"/>
          <w:szCs w:val="24"/>
        </w:rPr>
        <w:t>Verdegaal</w:t>
      </w:r>
      <w:proofErr w:type="spellEnd"/>
      <w:r w:rsidRPr="001D415C">
        <w:rPr>
          <w:rFonts w:cstheme="minorHAnsi"/>
          <w:sz w:val="24"/>
          <w:szCs w:val="24"/>
        </w:rPr>
        <w:t>, docent biologie op het Gymnasium Apeldoorn, past differentiatie in leertijd toe in de les: ‘Ik laat goede leerlingen alleen de kernopdrachten maken, mits zij zich bewijzen bij de toets.’</w:t>
      </w:r>
    </w:p>
    <w:p w14:paraId="7922EC4A" w14:textId="4BCFBFE7" w:rsidR="001D415C" w:rsidRPr="001D415C" w:rsidRDefault="001D415C" w:rsidP="001D415C">
      <w:pPr>
        <w:pStyle w:val="Lijstalinea"/>
        <w:numPr>
          <w:ilvl w:val="0"/>
          <w:numId w:val="6"/>
        </w:numPr>
        <w:rPr>
          <w:rFonts w:asciiTheme="minorHAnsi" w:hAnsiTheme="minorHAnsi" w:cstheme="minorHAnsi"/>
        </w:rPr>
      </w:pPr>
      <w:r w:rsidRPr="001D415C">
        <w:rPr>
          <w:rFonts w:asciiTheme="minorHAnsi" w:hAnsiTheme="minorHAnsi" w:cstheme="minorHAnsi"/>
          <w:b/>
        </w:rPr>
        <w:t>Maak extra uitdagende opdrachten zinvol</w:t>
      </w:r>
      <w:r w:rsidRPr="001D415C">
        <w:rPr>
          <w:rFonts w:asciiTheme="minorHAnsi" w:hAnsiTheme="minorHAnsi" w:cstheme="minorHAnsi"/>
        </w:rPr>
        <w:t xml:space="preserve"> </w:t>
      </w:r>
    </w:p>
    <w:p w14:paraId="0B63F279" w14:textId="77777777" w:rsidR="001D415C" w:rsidRPr="001D415C" w:rsidRDefault="001D415C" w:rsidP="001D415C">
      <w:pPr>
        <w:rPr>
          <w:rFonts w:cstheme="minorHAnsi"/>
          <w:sz w:val="24"/>
          <w:szCs w:val="24"/>
        </w:rPr>
      </w:pPr>
      <w:r w:rsidRPr="001D415C">
        <w:rPr>
          <w:rFonts w:cstheme="minorHAnsi"/>
          <w:sz w:val="24"/>
          <w:szCs w:val="24"/>
        </w:rPr>
        <w:t xml:space="preserve">Veel docenten ervaren het probleem dat leerlingen extra opdrachten niet willen maken. Bert Kraai, docent wiskunde van de Vrije School Zutphen, vond een oplossing voor dit probleem: ‘Ik ben bij een collega-docente gaan filmen. Wat mij opviel was, dat zij bij het bespreken van het huiswerk de leerlingen uitnodigde om iets te vertellen over hoe zij de lesstof hadden uitgewerkt. Ik dacht: eureka! Het begint er dus mee om erover na te denken hoe je het werk dat deze leerlingen extra doen, zinvol kunt maken voor de rest van de klas en hoe je dit gaat belonen. Bijvoorbeeld door het snellere groepje een stuk theorie te laten presenteren of door dit expertgroepje de uitkomsten van hun onderzoek mee te laten nemen naar hun heterogene </w:t>
      </w:r>
      <w:proofErr w:type="spellStart"/>
      <w:r w:rsidRPr="001D415C">
        <w:rPr>
          <w:rFonts w:cstheme="minorHAnsi"/>
          <w:sz w:val="24"/>
          <w:szCs w:val="24"/>
        </w:rPr>
        <w:t>subgroepje</w:t>
      </w:r>
      <w:proofErr w:type="spellEnd"/>
      <w:r w:rsidRPr="001D415C">
        <w:rPr>
          <w:rFonts w:cstheme="minorHAnsi"/>
          <w:sz w:val="24"/>
          <w:szCs w:val="24"/>
        </w:rPr>
        <w:t xml:space="preserve">.’ Richard </w:t>
      </w:r>
      <w:proofErr w:type="spellStart"/>
      <w:r w:rsidRPr="001D415C">
        <w:rPr>
          <w:rFonts w:cstheme="minorHAnsi"/>
          <w:sz w:val="24"/>
          <w:szCs w:val="24"/>
        </w:rPr>
        <w:t>Linschooten</w:t>
      </w:r>
      <w:proofErr w:type="spellEnd"/>
      <w:r w:rsidRPr="001D415C">
        <w:rPr>
          <w:rFonts w:cstheme="minorHAnsi"/>
          <w:sz w:val="24"/>
          <w:szCs w:val="24"/>
        </w:rPr>
        <w:t xml:space="preserve">, docent Engels van </w:t>
      </w:r>
      <w:proofErr w:type="spellStart"/>
      <w:r w:rsidRPr="001D415C">
        <w:rPr>
          <w:rFonts w:cstheme="minorHAnsi"/>
          <w:sz w:val="24"/>
          <w:szCs w:val="24"/>
        </w:rPr>
        <w:t>Pantarijn</w:t>
      </w:r>
      <w:proofErr w:type="spellEnd"/>
      <w:r w:rsidRPr="001D415C">
        <w:rPr>
          <w:rFonts w:cstheme="minorHAnsi"/>
          <w:sz w:val="24"/>
          <w:szCs w:val="24"/>
        </w:rPr>
        <w:t xml:space="preserve">, bedacht ook een goede oplossing: ‘Vier leerlingen die de tekst uit het boek al snapten, kregen de opdracht twee interessante artikelen uit de Engelse krant te lezen. Vervolgens moesten zij voor de klas een Engelse nieuwspresentatie geven, waarbij alle vier de leerlingen evenveel aan bod kwamen. De rest van de klas </w:t>
      </w:r>
      <w:r w:rsidRPr="001D415C">
        <w:rPr>
          <w:rFonts w:cstheme="minorHAnsi"/>
          <w:sz w:val="24"/>
          <w:szCs w:val="24"/>
        </w:rPr>
        <w:lastRenderedPageBreak/>
        <w:t xml:space="preserve">mocht vragen stellen in het Engels. Deze opdracht zorgt ervoor dat iedereen op het juiste niveau bezig is met voldoende uitdaging en biedt tegelijk afwisseling en motivatie.’ </w:t>
      </w:r>
    </w:p>
    <w:p w14:paraId="549E59A3" w14:textId="59E1B335" w:rsidR="001D415C" w:rsidRPr="001D415C" w:rsidRDefault="001D415C" w:rsidP="001D415C">
      <w:pPr>
        <w:pStyle w:val="Lijstalinea"/>
        <w:numPr>
          <w:ilvl w:val="0"/>
          <w:numId w:val="6"/>
        </w:numPr>
        <w:rPr>
          <w:rFonts w:asciiTheme="minorHAnsi" w:hAnsiTheme="minorHAnsi" w:cstheme="minorHAnsi"/>
          <w:b/>
        </w:rPr>
      </w:pPr>
      <w:r w:rsidRPr="001D415C">
        <w:rPr>
          <w:rFonts w:asciiTheme="minorHAnsi" w:hAnsiTheme="minorHAnsi" w:cstheme="minorHAnsi"/>
          <w:b/>
        </w:rPr>
        <w:t xml:space="preserve">Breng niveaus in opdrachten aan en koppel deze aan je lesdoelen </w:t>
      </w:r>
    </w:p>
    <w:p w14:paraId="03ADAB6D" w14:textId="531AB1F2" w:rsidR="001D415C" w:rsidRPr="001D415C" w:rsidRDefault="001D415C" w:rsidP="001D415C">
      <w:pPr>
        <w:rPr>
          <w:rFonts w:cstheme="minorHAnsi"/>
          <w:sz w:val="24"/>
          <w:szCs w:val="24"/>
        </w:rPr>
      </w:pPr>
      <w:r w:rsidRPr="001D415C">
        <w:rPr>
          <w:rFonts w:cstheme="minorHAnsi"/>
          <w:sz w:val="24"/>
          <w:szCs w:val="24"/>
        </w:rPr>
        <w:t xml:space="preserve">De vragen die je aan leerlingen stelt en de opdrachten die je hen geeft, verschillen in moeilijkheidsniveau. De Taxonomie van </w:t>
      </w:r>
      <w:proofErr w:type="spellStart"/>
      <w:r w:rsidRPr="001D415C">
        <w:rPr>
          <w:rFonts w:cstheme="minorHAnsi"/>
          <w:sz w:val="24"/>
          <w:szCs w:val="24"/>
        </w:rPr>
        <w:t>Bloom</w:t>
      </w:r>
      <w:proofErr w:type="spellEnd"/>
      <w:r w:rsidRPr="001D415C">
        <w:rPr>
          <w:rFonts w:cstheme="minorHAnsi"/>
          <w:sz w:val="24"/>
          <w:szCs w:val="24"/>
        </w:rPr>
        <w:t xml:space="preserve"> en de daarvan afgeleide indelingen RTTI (reproductie, toepassing, inzicht) en OBIT (onthouden, begrijpen, integreren, toepassen) bieden handvatten om deze moeilijkheidsniveaus te onderscheiden. De Taxonomie van </w:t>
      </w:r>
      <w:proofErr w:type="spellStart"/>
      <w:r w:rsidRPr="001D415C">
        <w:rPr>
          <w:rFonts w:cstheme="minorHAnsi"/>
          <w:sz w:val="24"/>
          <w:szCs w:val="24"/>
        </w:rPr>
        <w:t>Bloom</w:t>
      </w:r>
      <w:proofErr w:type="spellEnd"/>
      <w:r w:rsidRPr="001D415C">
        <w:rPr>
          <w:rFonts w:cstheme="minorHAnsi"/>
          <w:sz w:val="24"/>
          <w:szCs w:val="24"/>
        </w:rPr>
        <w:t xml:space="preserve"> kent zes niveaus die oplopen in complexiteit. Je kunt deze niveaus koppelen aan je lesdoelen: groep 1 beheerst aan het einde van de les niveau 1 en 2; groep 2 niveaus 1 t/m 3 en groep 3 niveaus 1 t/m 4.</w:t>
      </w:r>
    </w:p>
    <w:p w14:paraId="6CFA9F99" w14:textId="65C99FD9" w:rsidR="001D415C" w:rsidRPr="001D415C" w:rsidRDefault="001D415C" w:rsidP="001D415C">
      <w:pPr>
        <w:pStyle w:val="Lijstalinea"/>
        <w:numPr>
          <w:ilvl w:val="0"/>
          <w:numId w:val="6"/>
        </w:numPr>
        <w:rPr>
          <w:rFonts w:asciiTheme="minorHAnsi" w:hAnsiTheme="minorHAnsi" w:cstheme="minorHAnsi"/>
          <w:b/>
        </w:rPr>
      </w:pPr>
      <w:r w:rsidRPr="001D415C">
        <w:rPr>
          <w:rFonts w:asciiTheme="minorHAnsi" w:hAnsiTheme="minorHAnsi" w:cstheme="minorHAnsi"/>
          <w:b/>
        </w:rPr>
        <w:t xml:space="preserve">Differentieer in het huiswerk </w:t>
      </w:r>
    </w:p>
    <w:p w14:paraId="422975EB" w14:textId="5AB639E1" w:rsidR="001D415C" w:rsidRPr="001D415C" w:rsidRDefault="001D415C" w:rsidP="001D415C">
      <w:pPr>
        <w:rPr>
          <w:rFonts w:cstheme="minorHAnsi"/>
          <w:sz w:val="24"/>
          <w:szCs w:val="24"/>
        </w:rPr>
      </w:pPr>
      <w:r w:rsidRPr="001D415C">
        <w:rPr>
          <w:rFonts w:cstheme="minorHAnsi"/>
          <w:sz w:val="24"/>
          <w:szCs w:val="24"/>
        </w:rPr>
        <w:t>Wanneer je weet dat er de volgende les een moeilijk onderwerp of een moeilijke tekst behandeld gaat worden, kun je hier al rekening mee houden in het huiswerk. Laat de leerlingen het onderwerp of de tekst alvast thuis aan de hand van gerichte vragen voorbereiden. Op die manier kun je ervoor zorgen dat de leerlingen een gelijker startniveau hebben aan het begin van de les. Bespreek de huiswerkopdracht aan het begin van de les na en geef feedback.</w:t>
      </w:r>
    </w:p>
    <w:p w14:paraId="1F622B23" w14:textId="141D9085" w:rsidR="001D415C" w:rsidRPr="001D415C" w:rsidRDefault="001D415C" w:rsidP="001D415C">
      <w:pPr>
        <w:pStyle w:val="Lijstalinea"/>
        <w:numPr>
          <w:ilvl w:val="0"/>
          <w:numId w:val="6"/>
        </w:numPr>
        <w:rPr>
          <w:rFonts w:asciiTheme="minorHAnsi" w:hAnsiTheme="minorHAnsi" w:cstheme="minorHAnsi"/>
          <w:b/>
        </w:rPr>
      </w:pPr>
      <w:r w:rsidRPr="001D415C">
        <w:rPr>
          <w:rFonts w:asciiTheme="minorHAnsi" w:hAnsiTheme="minorHAnsi" w:cstheme="minorHAnsi"/>
          <w:b/>
        </w:rPr>
        <w:t xml:space="preserve">Durf te experimenteren </w:t>
      </w:r>
    </w:p>
    <w:p w14:paraId="1BD74515" w14:textId="1FD29CFE" w:rsidR="001D415C" w:rsidRPr="001D415C" w:rsidRDefault="001D415C" w:rsidP="001D415C">
      <w:pPr>
        <w:rPr>
          <w:rFonts w:cstheme="minorHAnsi"/>
          <w:sz w:val="24"/>
          <w:szCs w:val="24"/>
        </w:rPr>
      </w:pPr>
      <w:r w:rsidRPr="001D415C">
        <w:rPr>
          <w:rFonts w:cstheme="minorHAnsi"/>
          <w:sz w:val="24"/>
          <w:szCs w:val="24"/>
        </w:rPr>
        <w:t xml:space="preserve">Differentiëren in de les is voor veel docenten in het voortgezet onderwijs iets nieuws. De meeste leerlingen zijn deze manier van werken echter vanaf de basisschool gewend. Madeline Hansen: ‘Ik merk dat gedifferentieerd lesgeven langzaam maar zeker mijn stijl van lesgeven wordt. Hoe vaker ik het doe, hoe duidelijker het mij wordt dat ik handelingsgericht moet gaan werken. Het is een leuke manier van werken.’ </w:t>
      </w:r>
      <w:proofErr w:type="spellStart"/>
      <w:r w:rsidRPr="001D415C">
        <w:rPr>
          <w:rFonts w:cstheme="minorHAnsi"/>
          <w:sz w:val="24"/>
          <w:szCs w:val="24"/>
        </w:rPr>
        <w:t>Viviane</w:t>
      </w:r>
      <w:proofErr w:type="spellEnd"/>
      <w:r w:rsidRPr="001D415C">
        <w:rPr>
          <w:rFonts w:cstheme="minorHAnsi"/>
          <w:sz w:val="24"/>
          <w:szCs w:val="24"/>
        </w:rPr>
        <w:t xml:space="preserve"> van der Loo ziet de voordelen van deze manier van werken in. ‘Deze manier van lesgeven geeft de docent de mogelijkheid om in alle rust extra aandacht te schenken aan leerlingen die extra hulp behoeven en ook voor de snellere leerling blijft daarna nog tijd over om vragen te beantwoorden.’</w:t>
      </w:r>
    </w:p>
    <w:p w14:paraId="112BDBE2" w14:textId="5A9F2B98" w:rsidR="001D415C" w:rsidRPr="001D415C" w:rsidRDefault="001D415C" w:rsidP="001D415C">
      <w:pPr>
        <w:pStyle w:val="Lijstalinea"/>
        <w:numPr>
          <w:ilvl w:val="0"/>
          <w:numId w:val="6"/>
        </w:numPr>
        <w:rPr>
          <w:rFonts w:asciiTheme="minorHAnsi" w:hAnsiTheme="minorHAnsi" w:cstheme="minorHAnsi"/>
          <w:b/>
        </w:rPr>
      </w:pPr>
      <w:r w:rsidRPr="001D415C">
        <w:rPr>
          <w:rFonts w:asciiTheme="minorHAnsi" w:hAnsiTheme="minorHAnsi" w:cstheme="minorHAnsi"/>
          <w:b/>
        </w:rPr>
        <w:t xml:space="preserve">Reflecteer op deze manier van werken, samen met de leerlingen </w:t>
      </w:r>
    </w:p>
    <w:p w14:paraId="0B4F76E4" w14:textId="77777777" w:rsidR="001D415C" w:rsidRPr="001D415C" w:rsidRDefault="001D415C" w:rsidP="001D415C">
      <w:pPr>
        <w:rPr>
          <w:rFonts w:cstheme="minorHAnsi"/>
          <w:sz w:val="24"/>
          <w:szCs w:val="24"/>
        </w:rPr>
      </w:pPr>
      <w:r w:rsidRPr="001D415C">
        <w:rPr>
          <w:rFonts w:cstheme="minorHAnsi"/>
          <w:sz w:val="24"/>
          <w:szCs w:val="24"/>
        </w:rPr>
        <w:t xml:space="preserve">Een reflectiemoment met leerlingen aan het einde van je les kan je waardevolle informatie geven. Madeline Hansen: ‘De leerlingen zijn blij, tevreden en gemotiveerd. Ze vinden het fijn doordat ze gerichte aandacht krijgen.’ Volgens </w:t>
      </w:r>
      <w:proofErr w:type="spellStart"/>
      <w:r w:rsidRPr="001D415C">
        <w:rPr>
          <w:rFonts w:cstheme="minorHAnsi"/>
          <w:sz w:val="24"/>
          <w:szCs w:val="24"/>
        </w:rPr>
        <w:t>Annique</w:t>
      </w:r>
      <w:proofErr w:type="spellEnd"/>
      <w:r w:rsidRPr="001D415C">
        <w:rPr>
          <w:rFonts w:cstheme="minorHAnsi"/>
          <w:sz w:val="24"/>
          <w:szCs w:val="24"/>
        </w:rPr>
        <w:t xml:space="preserve"> van </w:t>
      </w:r>
      <w:proofErr w:type="spellStart"/>
      <w:r w:rsidRPr="001D415C">
        <w:rPr>
          <w:rFonts w:cstheme="minorHAnsi"/>
          <w:sz w:val="24"/>
          <w:szCs w:val="24"/>
        </w:rPr>
        <w:t>Duppen</w:t>
      </w:r>
      <w:proofErr w:type="spellEnd"/>
      <w:r w:rsidRPr="001D415C">
        <w:rPr>
          <w:rFonts w:cstheme="minorHAnsi"/>
          <w:sz w:val="24"/>
          <w:szCs w:val="24"/>
        </w:rPr>
        <w:t xml:space="preserve">, docent biologie en </w:t>
      </w:r>
      <w:proofErr w:type="spellStart"/>
      <w:r w:rsidRPr="001D415C">
        <w:rPr>
          <w:rFonts w:cstheme="minorHAnsi"/>
          <w:sz w:val="24"/>
          <w:szCs w:val="24"/>
        </w:rPr>
        <w:t>o&amp;o</w:t>
      </w:r>
      <w:proofErr w:type="spellEnd"/>
      <w:r w:rsidRPr="001D415C">
        <w:rPr>
          <w:rFonts w:cstheme="minorHAnsi"/>
          <w:sz w:val="24"/>
          <w:szCs w:val="24"/>
        </w:rPr>
        <w:t xml:space="preserve"> van het </w:t>
      </w:r>
      <w:proofErr w:type="spellStart"/>
      <w:r w:rsidRPr="001D415C">
        <w:rPr>
          <w:rFonts w:cstheme="minorHAnsi"/>
          <w:sz w:val="24"/>
          <w:szCs w:val="24"/>
        </w:rPr>
        <w:t>Varendonck</w:t>
      </w:r>
      <w:proofErr w:type="spellEnd"/>
      <w:r w:rsidRPr="001D415C">
        <w:rPr>
          <w:rFonts w:cstheme="minorHAnsi"/>
          <w:sz w:val="24"/>
          <w:szCs w:val="24"/>
        </w:rPr>
        <w:t xml:space="preserve"> College, vragen leerlingen zelfs wanneer ze ‘dit weer gaan doen in de les’. ‘De oude manier van werken wordt als saai ervaren. Leerlingen ervaren deze manier van lesgeven als verrijkend.’</w:t>
      </w:r>
    </w:p>
    <w:p w14:paraId="1EBF4439" w14:textId="2AA8F506" w:rsidR="001D415C" w:rsidRPr="001D415C" w:rsidRDefault="001D415C" w:rsidP="001D415C">
      <w:pPr>
        <w:pStyle w:val="Lijstalinea"/>
        <w:numPr>
          <w:ilvl w:val="0"/>
          <w:numId w:val="6"/>
        </w:numPr>
        <w:rPr>
          <w:rFonts w:asciiTheme="minorHAnsi" w:hAnsiTheme="minorHAnsi" w:cstheme="minorHAnsi"/>
          <w:b/>
        </w:rPr>
      </w:pPr>
      <w:r w:rsidRPr="001D415C">
        <w:rPr>
          <w:rFonts w:asciiTheme="minorHAnsi" w:hAnsiTheme="minorHAnsi" w:cstheme="minorHAnsi"/>
          <w:b/>
        </w:rPr>
        <w:t xml:space="preserve">Bespaar tijd </w:t>
      </w:r>
    </w:p>
    <w:p w14:paraId="6DDD6E19" w14:textId="535C0F12" w:rsidR="001D415C" w:rsidRPr="001D415C" w:rsidRDefault="001D415C" w:rsidP="001D415C">
      <w:pPr>
        <w:rPr>
          <w:rFonts w:cstheme="minorHAnsi"/>
          <w:sz w:val="24"/>
          <w:szCs w:val="24"/>
        </w:rPr>
      </w:pPr>
      <w:r w:rsidRPr="001D415C">
        <w:rPr>
          <w:rFonts w:cstheme="minorHAnsi"/>
          <w:sz w:val="24"/>
          <w:szCs w:val="24"/>
        </w:rPr>
        <w:t xml:space="preserve">Madeline Hansen: ‘Weten wat elke leerling nodig heeft, geschikte les ontwerpen en vooral het bijstellen hiervan. Het kost tijd.’ Je kunt voorbereidingstijd besparen door klein te beginnen: start met differentiëren in één klas en bouw daar wekelijks voorbereidingstijd voor in. Kies </w:t>
      </w:r>
      <w:r w:rsidRPr="001D415C">
        <w:rPr>
          <w:rFonts w:cstheme="minorHAnsi"/>
          <w:sz w:val="24"/>
          <w:szCs w:val="24"/>
        </w:rPr>
        <w:lastRenderedPageBreak/>
        <w:t xml:space="preserve">verder één manier om te differentiëren (zie tips 1 t/m 7) en pas die toe. Volgens Ingeborg </w:t>
      </w:r>
      <w:proofErr w:type="spellStart"/>
      <w:r w:rsidRPr="001D415C">
        <w:rPr>
          <w:rFonts w:cstheme="minorHAnsi"/>
          <w:sz w:val="24"/>
          <w:szCs w:val="24"/>
        </w:rPr>
        <w:t>Verdegaal</w:t>
      </w:r>
      <w:proofErr w:type="spellEnd"/>
      <w:r w:rsidRPr="001D415C">
        <w:rPr>
          <w:rFonts w:cstheme="minorHAnsi"/>
          <w:sz w:val="24"/>
          <w:szCs w:val="24"/>
        </w:rPr>
        <w:t xml:space="preserve"> hoeft differentiëren niet veel tijd te kosten en is het op eenvoudige wijze toe te passen: ‘Denk aan een korte verlengde instructie om de zwakkere leerlingen op weg te helpen met de opdrachten.’ Een andere tip is om je collega’s te laten weten wat je doet en hen te stimuleren om materialen uit te wisselen. Wellicht is het zelfs mogelijk om professionaliseringstijd te besteden aan een </w:t>
      </w:r>
      <w:proofErr w:type="spellStart"/>
      <w:r w:rsidRPr="001D415C">
        <w:rPr>
          <w:rFonts w:cstheme="minorHAnsi"/>
          <w:sz w:val="24"/>
          <w:szCs w:val="24"/>
        </w:rPr>
        <w:t>materiaalontwikkelmiddag</w:t>
      </w:r>
      <w:proofErr w:type="spellEnd"/>
      <w:r w:rsidRPr="001D415C">
        <w:rPr>
          <w:rFonts w:cstheme="minorHAnsi"/>
          <w:sz w:val="24"/>
          <w:szCs w:val="24"/>
        </w:rPr>
        <w:t xml:space="preserve"> met collega’s. ●</w:t>
      </w:r>
    </w:p>
    <w:p w14:paraId="639A456C" w14:textId="77777777" w:rsidR="00F80884" w:rsidRDefault="00F80884" w:rsidP="001D415C">
      <w:pPr>
        <w:rPr>
          <w:rFonts w:cstheme="minorHAnsi"/>
          <w:sz w:val="24"/>
          <w:szCs w:val="24"/>
        </w:rPr>
      </w:pPr>
    </w:p>
    <w:p w14:paraId="75FB6B93" w14:textId="72B6A30E" w:rsidR="001D415C" w:rsidRPr="001D415C" w:rsidRDefault="001D415C" w:rsidP="001D415C">
      <w:pPr>
        <w:rPr>
          <w:rFonts w:cstheme="minorHAnsi"/>
          <w:sz w:val="24"/>
          <w:szCs w:val="24"/>
        </w:rPr>
      </w:pPr>
      <w:bookmarkStart w:id="0" w:name="_GoBack"/>
      <w:bookmarkEnd w:id="0"/>
      <w:r w:rsidRPr="001D415C">
        <w:rPr>
          <w:rFonts w:cstheme="minorHAnsi"/>
          <w:sz w:val="24"/>
          <w:szCs w:val="24"/>
        </w:rPr>
        <w:t xml:space="preserve">Als u meer wilt weten over differentiëren, dan zijn de volgende boeken aanraders: </w:t>
      </w:r>
    </w:p>
    <w:p w14:paraId="3C95F95A" w14:textId="77777777" w:rsidR="001D415C" w:rsidRPr="001D415C" w:rsidRDefault="001D415C" w:rsidP="001D415C">
      <w:pPr>
        <w:rPr>
          <w:rFonts w:cstheme="minorHAnsi"/>
          <w:sz w:val="24"/>
          <w:szCs w:val="24"/>
          <w:lang w:val="en-US"/>
        </w:rPr>
      </w:pPr>
      <w:r w:rsidRPr="001D415C">
        <w:rPr>
          <w:rFonts w:cstheme="minorHAnsi"/>
          <w:sz w:val="24"/>
          <w:szCs w:val="24"/>
          <w:lang w:val="en-US"/>
        </w:rPr>
        <w:t xml:space="preserve">- Differentiated Instruction in the Regular Classroom - Diane </w:t>
      </w:r>
      <w:proofErr w:type="spellStart"/>
      <w:r w:rsidRPr="001D415C">
        <w:rPr>
          <w:rFonts w:cstheme="minorHAnsi"/>
          <w:sz w:val="24"/>
          <w:szCs w:val="24"/>
          <w:lang w:val="en-US"/>
        </w:rPr>
        <w:t>Heacox</w:t>
      </w:r>
      <w:proofErr w:type="spellEnd"/>
      <w:r w:rsidRPr="001D415C">
        <w:rPr>
          <w:rFonts w:cstheme="minorHAnsi"/>
          <w:sz w:val="24"/>
          <w:szCs w:val="24"/>
          <w:lang w:val="en-US"/>
        </w:rPr>
        <w:t xml:space="preserve"> </w:t>
      </w:r>
    </w:p>
    <w:p w14:paraId="0DBB0081" w14:textId="495AD479" w:rsidR="001D415C" w:rsidRPr="001D415C" w:rsidRDefault="001D415C" w:rsidP="001D415C">
      <w:pPr>
        <w:rPr>
          <w:rFonts w:cstheme="minorHAnsi"/>
          <w:sz w:val="24"/>
          <w:szCs w:val="24"/>
          <w:lang w:val="en-US"/>
        </w:rPr>
      </w:pPr>
      <w:r w:rsidRPr="001D415C">
        <w:rPr>
          <w:rFonts w:cstheme="minorHAnsi"/>
          <w:sz w:val="24"/>
          <w:szCs w:val="24"/>
          <w:lang w:val="en-US"/>
        </w:rPr>
        <w:t>- Managing a differentiated classroom: a practical guide - Carol Tomlinson.</w:t>
      </w:r>
    </w:p>
    <w:sectPr w:rsidR="001D415C" w:rsidRPr="001D415C" w:rsidSect="001D415C">
      <w:pgSz w:w="16838" w:h="11906" w:orient="landscape"/>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12056" w14:textId="77777777" w:rsidR="001D415C" w:rsidRDefault="001D415C" w:rsidP="006D24C4">
      <w:pPr>
        <w:spacing w:after="0" w:line="240" w:lineRule="auto"/>
      </w:pPr>
      <w:r>
        <w:separator/>
      </w:r>
    </w:p>
  </w:endnote>
  <w:endnote w:type="continuationSeparator" w:id="0">
    <w:p w14:paraId="4B0CF91F" w14:textId="77777777" w:rsidR="001D415C" w:rsidRDefault="001D415C" w:rsidP="006D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5B17D" w14:textId="77777777" w:rsidR="001D415C" w:rsidRDefault="001D415C" w:rsidP="006D24C4">
      <w:pPr>
        <w:spacing w:after="0" w:line="240" w:lineRule="auto"/>
      </w:pPr>
      <w:r>
        <w:separator/>
      </w:r>
    </w:p>
  </w:footnote>
  <w:footnote w:type="continuationSeparator" w:id="0">
    <w:p w14:paraId="4F21904A" w14:textId="77777777" w:rsidR="001D415C" w:rsidRDefault="001D415C" w:rsidP="006D2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702"/>
    <w:multiLevelType w:val="hybridMultilevel"/>
    <w:tmpl w:val="9AAC6680"/>
    <w:lvl w:ilvl="0" w:tplc="9CCA732C">
      <w:start w:val="1"/>
      <w:numFmt w:val="bullet"/>
      <w:lvlText w:val="•"/>
      <w:lvlJc w:val="left"/>
      <w:pPr>
        <w:tabs>
          <w:tab w:val="num" w:pos="720"/>
        </w:tabs>
        <w:ind w:left="720" w:hanging="360"/>
      </w:pPr>
      <w:rPr>
        <w:rFonts w:ascii="Arial" w:hAnsi="Arial" w:hint="default"/>
      </w:rPr>
    </w:lvl>
    <w:lvl w:ilvl="1" w:tplc="F7B20390" w:tentative="1">
      <w:start w:val="1"/>
      <w:numFmt w:val="bullet"/>
      <w:lvlText w:val="•"/>
      <w:lvlJc w:val="left"/>
      <w:pPr>
        <w:tabs>
          <w:tab w:val="num" w:pos="1440"/>
        </w:tabs>
        <w:ind w:left="1440" w:hanging="360"/>
      </w:pPr>
      <w:rPr>
        <w:rFonts w:ascii="Arial" w:hAnsi="Arial" w:hint="default"/>
      </w:rPr>
    </w:lvl>
    <w:lvl w:ilvl="2" w:tplc="F9304E6E" w:tentative="1">
      <w:start w:val="1"/>
      <w:numFmt w:val="bullet"/>
      <w:lvlText w:val="•"/>
      <w:lvlJc w:val="left"/>
      <w:pPr>
        <w:tabs>
          <w:tab w:val="num" w:pos="2160"/>
        </w:tabs>
        <w:ind w:left="2160" w:hanging="360"/>
      </w:pPr>
      <w:rPr>
        <w:rFonts w:ascii="Arial" w:hAnsi="Arial" w:hint="default"/>
      </w:rPr>
    </w:lvl>
    <w:lvl w:ilvl="3" w:tplc="490C9EF6" w:tentative="1">
      <w:start w:val="1"/>
      <w:numFmt w:val="bullet"/>
      <w:lvlText w:val="•"/>
      <w:lvlJc w:val="left"/>
      <w:pPr>
        <w:tabs>
          <w:tab w:val="num" w:pos="2880"/>
        </w:tabs>
        <w:ind w:left="2880" w:hanging="360"/>
      </w:pPr>
      <w:rPr>
        <w:rFonts w:ascii="Arial" w:hAnsi="Arial" w:hint="default"/>
      </w:rPr>
    </w:lvl>
    <w:lvl w:ilvl="4" w:tplc="ECEEF0AE" w:tentative="1">
      <w:start w:val="1"/>
      <w:numFmt w:val="bullet"/>
      <w:lvlText w:val="•"/>
      <w:lvlJc w:val="left"/>
      <w:pPr>
        <w:tabs>
          <w:tab w:val="num" w:pos="3600"/>
        </w:tabs>
        <w:ind w:left="3600" w:hanging="360"/>
      </w:pPr>
      <w:rPr>
        <w:rFonts w:ascii="Arial" w:hAnsi="Arial" w:hint="default"/>
      </w:rPr>
    </w:lvl>
    <w:lvl w:ilvl="5" w:tplc="D81C451A" w:tentative="1">
      <w:start w:val="1"/>
      <w:numFmt w:val="bullet"/>
      <w:lvlText w:val="•"/>
      <w:lvlJc w:val="left"/>
      <w:pPr>
        <w:tabs>
          <w:tab w:val="num" w:pos="4320"/>
        </w:tabs>
        <w:ind w:left="4320" w:hanging="360"/>
      </w:pPr>
      <w:rPr>
        <w:rFonts w:ascii="Arial" w:hAnsi="Arial" w:hint="default"/>
      </w:rPr>
    </w:lvl>
    <w:lvl w:ilvl="6" w:tplc="5BF07D9C" w:tentative="1">
      <w:start w:val="1"/>
      <w:numFmt w:val="bullet"/>
      <w:lvlText w:val="•"/>
      <w:lvlJc w:val="left"/>
      <w:pPr>
        <w:tabs>
          <w:tab w:val="num" w:pos="5040"/>
        </w:tabs>
        <w:ind w:left="5040" w:hanging="360"/>
      </w:pPr>
      <w:rPr>
        <w:rFonts w:ascii="Arial" w:hAnsi="Arial" w:hint="default"/>
      </w:rPr>
    </w:lvl>
    <w:lvl w:ilvl="7" w:tplc="39C21B3C" w:tentative="1">
      <w:start w:val="1"/>
      <w:numFmt w:val="bullet"/>
      <w:lvlText w:val="•"/>
      <w:lvlJc w:val="left"/>
      <w:pPr>
        <w:tabs>
          <w:tab w:val="num" w:pos="5760"/>
        </w:tabs>
        <w:ind w:left="5760" w:hanging="360"/>
      </w:pPr>
      <w:rPr>
        <w:rFonts w:ascii="Arial" w:hAnsi="Arial" w:hint="default"/>
      </w:rPr>
    </w:lvl>
    <w:lvl w:ilvl="8" w:tplc="44C006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E841BD"/>
    <w:multiLevelType w:val="hybridMultilevel"/>
    <w:tmpl w:val="7E3A180A"/>
    <w:lvl w:ilvl="0" w:tplc="A5DC5F1A">
      <w:start w:val="1"/>
      <w:numFmt w:val="bullet"/>
      <w:lvlText w:val="•"/>
      <w:lvlJc w:val="left"/>
      <w:pPr>
        <w:tabs>
          <w:tab w:val="num" w:pos="720"/>
        </w:tabs>
        <w:ind w:left="720" w:hanging="360"/>
      </w:pPr>
      <w:rPr>
        <w:rFonts w:ascii="Arial" w:hAnsi="Arial" w:hint="default"/>
      </w:rPr>
    </w:lvl>
    <w:lvl w:ilvl="1" w:tplc="F48AE380" w:tentative="1">
      <w:start w:val="1"/>
      <w:numFmt w:val="bullet"/>
      <w:lvlText w:val="•"/>
      <w:lvlJc w:val="left"/>
      <w:pPr>
        <w:tabs>
          <w:tab w:val="num" w:pos="1440"/>
        </w:tabs>
        <w:ind w:left="1440" w:hanging="360"/>
      </w:pPr>
      <w:rPr>
        <w:rFonts w:ascii="Arial" w:hAnsi="Arial" w:hint="default"/>
      </w:rPr>
    </w:lvl>
    <w:lvl w:ilvl="2" w:tplc="6418899E" w:tentative="1">
      <w:start w:val="1"/>
      <w:numFmt w:val="bullet"/>
      <w:lvlText w:val="•"/>
      <w:lvlJc w:val="left"/>
      <w:pPr>
        <w:tabs>
          <w:tab w:val="num" w:pos="2160"/>
        </w:tabs>
        <w:ind w:left="2160" w:hanging="360"/>
      </w:pPr>
      <w:rPr>
        <w:rFonts w:ascii="Arial" w:hAnsi="Arial" w:hint="default"/>
      </w:rPr>
    </w:lvl>
    <w:lvl w:ilvl="3" w:tplc="16B22C86" w:tentative="1">
      <w:start w:val="1"/>
      <w:numFmt w:val="bullet"/>
      <w:lvlText w:val="•"/>
      <w:lvlJc w:val="left"/>
      <w:pPr>
        <w:tabs>
          <w:tab w:val="num" w:pos="2880"/>
        </w:tabs>
        <w:ind w:left="2880" w:hanging="360"/>
      </w:pPr>
      <w:rPr>
        <w:rFonts w:ascii="Arial" w:hAnsi="Arial" w:hint="default"/>
      </w:rPr>
    </w:lvl>
    <w:lvl w:ilvl="4" w:tplc="897E472A" w:tentative="1">
      <w:start w:val="1"/>
      <w:numFmt w:val="bullet"/>
      <w:lvlText w:val="•"/>
      <w:lvlJc w:val="left"/>
      <w:pPr>
        <w:tabs>
          <w:tab w:val="num" w:pos="3600"/>
        </w:tabs>
        <w:ind w:left="3600" w:hanging="360"/>
      </w:pPr>
      <w:rPr>
        <w:rFonts w:ascii="Arial" w:hAnsi="Arial" w:hint="default"/>
      </w:rPr>
    </w:lvl>
    <w:lvl w:ilvl="5" w:tplc="8B7A4C2E" w:tentative="1">
      <w:start w:val="1"/>
      <w:numFmt w:val="bullet"/>
      <w:lvlText w:val="•"/>
      <w:lvlJc w:val="left"/>
      <w:pPr>
        <w:tabs>
          <w:tab w:val="num" w:pos="4320"/>
        </w:tabs>
        <w:ind w:left="4320" w:hanging="360"/>
      </w:pPr>
      <w:rPr>
        <w:rFonts w:ascii="Arial" w:hAnsi="Arial" w:hint="default"/>
      </w:rPr>
    </w:lvl>
    <w:lvl w:ilvl="6" w:tplc="0F080B88" w:tentative="1">
      <w:start w:val="1"/>
      <w:numFmt w:val="bullet"/>
      <w:lvlText w:val="•"/>
      <w:lvlJc w:val="left"/>
      <w:pPr>
        <w:tabs>
          <w:tab w:val="num" w:pos="5040"/>
        </w:tabs>
        <w:ind w:left="5040" w:hanging="360"/>
      </w:pPr>
      <w:rPr>
        <w:rFonts w:ascii="Arial" w:hAnsi="Arial" w:hint="default"/>
      </w:rPr>
    </w:lvl>
    <w:lvl w:ilvl="7" w:tplc="E1A87BA2" w:tentative="1">
      <w:start w:val="1"/>
      <w:numFmt w:val="bullet"/>
      <w:lvlText w:val="•"/>
      <w:lvlJc w:val="left"/>
      <w:pPr>
        <w:tabs>
          <w:tab w:val="num" w:pos="5760"/>
        </w:tabs>
        <w:ind w:left="5760" w:hanging="360"/>
      </w:pPr>
      <w:rPr>
        <w:rFonts w:ascii="Arial" w:hAnsi="Arial" w:hint="default"/>
      </w:rPr>
    </w:lvl>
    <w:lvl w:ilvl="8" w:tplc="92065C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12236D"/>
    <w:multiLevelType w:val="hybridMultilevel"/>
    <w:tmpl w:val="78524090"/>
    <w:lvl w:ilvl="0" w:tplc="26EA36DE">
      <w:start w:val="1"/>
      <w:numFmt w:val="bullet"/>
      <w:lvlText w:val="•"/>
      <w:lvlJc w:val="left"/>
      <w:pPr>
        <w:tabs>
          <w:tab w:val="num" w:pos="720"/>
        </w:tabs>
        <w:ind w:left="720" w:hanging="360"/>
      </w:pPr>
      <w:rPr>
        <w:rFonts w:ascii="Arial" w:hAnsi="Arial" w:hint="default"/>
      </w:rPr>
    </w:lvl>
    <w:lvl w:ilvl="1" w:tplc="691CB5E0" w:tentative="1">
      <w:start w:val="1"/>
      <w:numFmt w:val="bullet"/>
      <w:lvlText w:val="•"/>
      <w:lvlJc w:val="left"/>
      <w:pPr>
        <w:tabs>
          <w:tab w:val="num" w:pos="1440"/>
        </w:tabs>
        <w:ind w:left="1440" w:hanging="360"/>
      </w:pPr>
      <w:rPr>
        <w:rFonts w:ascii="Arial" w:hAnsi="Arial" w:hint="default"/>
      </w:rPr>
    </w:lvl>
    <w:lvl w:ilvl="2" w:tplc="FA8446F2" w:tentative="1">
      <w:start w:val="1"/>
      <w:numFmt w:val="bullet"/>
      <w:lvlText w:val="•"/>
      <w:lvlJc w:val="left"/>
      <w:pPr>
        <w:tabs>
          <w:tab w:val="num" w:pos="2160"/>
        </w:tabs>
        <w:ind w:left="2160" w:hanging="360"/>
      </w:pPr>
      <w:rPr>
        <w:rFonts w:ascii="Arial" w:hAnsi="Arial" w:hint="default"/>
      </w:rPr>
    </w:lvl>
    <w:lvl w:ilvl="3" w:tplc="1E76ECD8" w:tentative="1">
      <w:start w:val="1"/>
      <w:numFmt w:val="bullet"/>
      <w:lvlText w:val="•"/>
      <w:lvlJc w:val="left"/>
      <w:pPr>
        <w:tabs>
          <w:tab w:val="num" w:pos="2880"/>
        </w:tabs>
        <w:ind w:left="2880" w:hanging="360"/>
      </w:pPr>
      <w:rPr>
        <w:rFonts w:ascii="Arial" w:hAnsi="Arial" w:hint="default"/>
      </w:rPr>
    </w:lvl>
    <w:lvl w:ilvl="4" w:tplc="A7FAACC2" w:tentative="1">
      <w:start w:val="1"/>
      <w:numFmt w:val="bullet"/>
      <w:lvlText w:val="•"/>
      <w:lvlJc w:val="left"/>
      <w:pPr>
        <w:tabs>
          <w:tab w:val="num" w:pos="3600"/>
        </w:tabs>
        <w:ind w:left="3600" w:hanging="360"/>
      </w:pPr>
      <w:rPr>
        <w:rFonts w:ascii="Arial" w:hAnsi="Arial" w:hint="default"/>
      </w:rPr>
    </w:lvl>
    <w:lvl w:ilvl="5" w:tplc="FF923CC2" w:tentative="1">
      <w:start w:val="1"/>
      <w:numFmt w:val="bullet"/>
      <w:lvlText w:val="•"/>
      <w:lvlJc w:val="left"/>
      <w:pPr>
        <w:tabs>
          <w:tab w:val="num" w:pos="4320"/>
        </w:tabs>
        <w:ind w:left="4320" w:hanging="360"/>
      </w:pPr>
      <w:rPr>
        <w:rFonts w:ascii="Arial" w:hAnsi="Arial" w:hint="default"/>
      </w:rPr>
    </w:lvl>
    <w:lvl w:ilvl="6" w:tplc="2C46F5AC" w:tentative="1">
      <w:start w:val="1"/>
      <w:numFmt w:val="bullet"/>
      <w:lvlText w:val="•"/>
      <w:lvlJc w:val="left"/>
      <w:pPr>
        <w:tabs>
          <w:tab w:val="num" w:pos="5040"/>
        </w:tabs>
        <w:ind w:left="5040" w:hanging="360"/>
      </w:pPr>
      <w:rPr>
        <w:rFonts w:ascii="Arial" w:hAnsi="Arial" w:hint="default"/>
      </w:rPr>
    </w:lvl>
    <w:lvl w:ilvl="7" w:tplc="6478E0CA" w:tentative="1">
      <w:start w:val="1"/>
      <w:numFmt w:val="bullet"/>
      <w:lvlText w:val="•"/>
      <w:lvlJc w:val="left"/>
      <w:pPr>
        <w:tabs>
          <w:tab w:val="num" w:pos="5760"/>
        </w:tabs>
        <w:ind w:left="5760" w:hanging="360"/>
      </w:pPr>
      <w:rPr>
        <w:rFonts w:ascii="Arial" w:hAnsi="Arial" w:hint="default"/>
      </w:rPr>
    </w:lvl>
    <w:lvl w:ilvl="8" w:tplc="22F43F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E6D41AB"/>
    <w:multiLevelType w:val="hybridMultilevel"/>
    <w:tmpl w:val="9A54FF86"/>
    <w:lvl w:ilvl="0" w:tplc="4E0EF9D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EE303C0"/>
    <w:multiLevelType w:val="hybridMultilevel"/>
    <w:tmpl w:val="2B04A5B4"/>
    <w:lvl w:ilvl="0" w:tplc="5E14B59E">
      <w:start w:val="1"/>
      <w:numFmt w:val="bullet"/>
      <w:lvlText w:val="•"/>
      <w:lvlJc w:val="left"/>
      <w:pPr>
        <w:tabs>
          <w:tab w:val="num" w:pos="720"/>
        </w:tabs>
        <w:ind w:left="720" w:hanging="360"/>
      </w:pPr>
      <w:rPr>
        <w:rFonts w:ascii="Arial" w:hAnsi="Arial" w:hint="default"/>
      </w:rPr>
    </w:lvl>
    <w:lvl w:ilvl="1" w:tplc="EC565F58" w:tentative="1">
      <w:start w:val="1"/>
      <w:numFmt w:val="bullet"/>
      <w:lvlText w:val="•"/>
      <w:lvlJc w:val="left"/>
      <w:pPr>
        <w:tabs>
          <w:tab w:val="num" w:pos="1440"/>
        </w:tabs>
        <w:ind w:left="1440" w:hanging="360"/>
      </w:pPr>
      <w:rPr>
        <w:rFonts w:ascii="Arial" w:hAnsi="Arial" w:hint="default"/>
      </w:rPr>
    </w:lvl>
    <w:lvl w:ilvl="2" w:tplc="3DF43A56" w:tentative="1">
      <w:start w:val="1"/>
      <w:numFmt w:val="bullet"/>
      <w:lvlText w:val="•"/>
      <w:lvlJc w:val="left"/>
      <w:pPr>
        <w:tabs>
          <w:tab w:val="num" w:pos="2160"/>
        </w:tabs>
        <w:ind w:left="2160" w:hanging="360"/>
      </w:pPr>
      <w:rPr>
        <w:rFonts w:ascii="Arial" w:hAnsi="Arial" w:hint="default"/>
      </w:rPr>
    </w:lvl>
    <w:lvl w:ilvl="3" w:tplc="648CC9D4" w:tentative="1">
      <w:start w:val="1"/>
      <w:numFmt w:val="bullet"/>
      <w:lvlText w:val="•"/>
      <w:lvlJc w:val="left"/>
      <w:pPr>
        <w:tabs>
          <w:tab w:val="num" w:pos="2880"/>
        </w:tabs>
        <w:ind w:left="2880" w:hanging="360"/>
      </w:pPr>
      <w:rPr>
        <w:rFonts w:ascii="Arial" w:hAnsi="Arial" w:hint="default"/>
      </w:rPr>
    </w:lvl>
    <w:lvl w:ilvl="4" w:tplc="3F7A9458" w:tentative="1">
      <w:start w:val="1"/>
      <w:numFmt w:val="bullet"/>
      <w:lvlText w:val="•"/>
      <w:lvlJc w:val="left"/>
      <w:pPr>
        <w:tabs>
          <w:tab w:val="num" w:pos="3600"/>
        </w:tabs>
        <w:ind w:left="3600" w:hanging="360"/>
      </w:pPr>
      <w:rPr>
        <w:rFonts w:ascii="Arial" w:hAnsi="Arial" w:hint="default"/>
      </w:rPr>
    </w:lvl>
    <w:lvl w:ilvl="5" w:tplc="6EC0374E" w:tentative="1">
      <w:start w:val="1"/>
      <w:numFmt w:val="bullet"/>
      <w:lvlText w:val="•"/>
      <w:lvlJc w:val="left"/>
      <w:pPr>
        <w:tabs>
          <w:tab w:val="num" w:pos="4320"/>
        </w:tabs>
        <w:ind w:left="4320" w:hanging="360"/>
      </w:pPr>
      <w:rPr>
        <w:rFonts w:ascii="Arial" w:hAnsi="Arial" w:hint="default"/>
      </w:rPr>
    </w:lvl>
    <w:lvl w:ilvl="6" w:tplc="20C6B8DA" w:tentative="1">
      <w:start w:val="1"/>
      <w:numFmt w:val="bullet"/>
      <w:lvlText w:val="•"/>
      <w:lvlJc w:val="left"/>
      <w:pPr>
        <w:tabs>
          <w:tab w:val="num" w:pos="5040"/>
        </w:tabs>
        <w:ind w:left="5040" w:hanging="360"/>
      </w:pPr>
      <w:rPr>
        <w:rFonts w:ascii="Arial" w:hAnsi="Arial" w:hint="default"/>
      </w:rPr>
    </w:lvl>
    <w:lvl w:ilvl="7" w:tplc="2B420EA0" w:tentative="1">
      <w:start w:val="1"/>
      <w:numFmt w:val="bullet"/>
      <w:lvlText w:val="•"/>
      <w:lvlJc w:val="left"/>
      <w:pPr>
        <w:tabs>
          <w:tab w:val="num" w:pos="5760"/>
        </w:tabs>
        <w:ind w:left="5760" w:hanging="360"/>
      </w:pPr>
      <w:rPr>
        <w:rFonts w:ascii="Arial" w:hAnsi="Arial" w:hint="default"/>
      </w:rPr>
    </w:lvl>
    <w:lvl w:ilvl="8" w:tplc="4D7E57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23B0DCE"/>
    <w:multiLevelType w:val="hybridMultilevel"/>
    <w:tmpl w:val="92ECD20C"/>
    <w:lvl w:ilvl="0" w:tplc="9260E34A">
      <w:start w:val="1"/>
      <w:numFmt w:val="bullet"/>
      <w:lvlText w:val="•"/>
      <w:lvlJc w:val="left"/>
      <w:pPr>
        <w:tabs>
          <w:tab w:val="num" w:pos="720"/>
        </w:tabs>
        <w:ind w:left="720" w:hanging="360"/>
      </w:pPr>
      <w:rPr>
        <w:rFonts w:ascii="Arial" w:hAnsi="Arial" w:hint="default"/>
      </w:rPr>
    </w:lvl>
    <w:lvl w:ilvl="1" w:tplc="0F78E974" w:tentative="1">
      <w:start w:val="1"/>
      <w:numFmt w:val="bullet"/>
      <w:lvlText w:val="•"/>
      <w:lvlJc w:val="left"/>
      <w:pPr>
        <w:tabs>
          <w:tab w:val="num" w:pos="1440"/>
        </w:tabs>
        <w:ind w:left="1440" w:hanging="360"/>
      </w:pPr>
      <w:rPr>
        <w:rFonts w:ascii="Arial" w:hAnsi="Arial" w:hint="default"/>
      </w:rPr>
    </w:lvl>
    <w:lvl w:ilvl="2" w:tplc="89ECC478" w:tentative="1">
      <w:start w:val="1"/>
      <w:numFmt w:val="bullet"/>
      <w:lvlText w:val="•"/>
      <w:lvlJc w:val="left"/>
      <w:pPr>
        <w:tabs>
          <w:tab w:val="num" w:pos="2160"/>
        </w:tabs>
        <w:ind w:left="2160" w:hanging="360"/>
      </w:pPr>
      <w:rPr>
        <w:rFonts w:ascii="Arial" w:hAnsi="Arial" w:hint="default"/>
      </w:rPr>
    </w:lvl>
    <w:lvl w:ilvl="3" w:tplc="BFB049A8" w:tentative="1">
      <w:start w:val="1"/>
      <w:numFmt w:val="bullet"/>
      <w:lvlText w:val="•"/>
      <w:lvlJc w:val="left"/>
      <w:pPr>
        <w:tabs>
          <w:tab w:val="num" w:pos="2880"/>
        </w:tabs>
        <w:ind w:left="2880" w:hanging="360"/>
      </w:pPr>
      <w:rPr>
        <w:rFonts w:ascii="Arial" w:hAnsi="Arial" w:hint="default"/>
      </w:rPr>
    </w:lvl>
    <w:lvl w:ilvl="4" w:tplc="42FC08A0" w:tentative="1">
      <w:start w:val="1"/>
      <w:numFmt w:val="bullet"/>
      <w:lvlText w:val="•"/>
      <w:lvlJc w:val="left"/>
      <w:pPr>
        <w:tabs>
          <w:tab w:val="num" w:pos="3600"/>
        </w:tabs>
        <w:ind w:left="3600" w:hanging="360"/>
      </w:pPr>
      <w:rPr>
        <w:rFonts w:ascii="Arial" w:hAnsi="Arial" w:hint="default"/>
      </w:rPr>
    </w:lvl>
    <w:lvl w:ilvl="5" w:tplc="382C53DE" w:tentative="1">
      <w:start w:val="1"/>
      <w:numFmt w:val="bullet"/>
      <w:lvlText w:val="•"/>
      <w:lvlJc w:val="left"/>
      <w:pPr>
        <w:tabs>
          <w:tab w:val="num" w:pos="4320"/>
        </w:tabs>
        <w:ind w:left="4320" w:hanging="360"/>
      </w:pPr>
      <w:rPr>
        <w:rFonts w:ascii="Arial" w:hAnsi="Arial" w:hint="default"/>
      </w:rPr>
    </w:lvl>
    <w:lvl w:ilvl="6" w:tplc="D0C80958" w:tentative="1">
      <w:start w:val="1"/>
      <w:numFmt w:val="bullet"/>
      <w:lvlText w:val="•"/>
      <w:lvlJc w:val="left"/>
      <w:pPr>
        <w:tabs>
          <w:tab w:val="num" w:pos="5040"/>
        </w:tabs>
        <w:ind w:left="5040" w:hanging="360"/>
      </w:pPr>
      <w:rPr>
        <w:rFonts w:ascii="Arial" w:hAnsi="Arial" w:hint="default"/>
      </w:rPr>
    </w:lvl>
    <w:lvl w:ilvl="7" w:tplc="E9D41CAE" w:tentative="1">
      <w:start w:val="1"/>
      <w:numFmt w:val="bullet"/>
      <w:lvlText w:val="•"/>
      <w:lvlJc w:val="left"/>
      <w:pPr>
        <w:tabs>
          <w:tab w:val="num" w:pos="5760"/>
        </w:tabs>
        <w:ind w:left="5760" w:hanging="360"/>
      </w:pPr>
      <w:rPr>
        <w:rFonts w:ascii="Arial" w:hAnsi="Arial" w:hint="default"/>
      </w:rPr>
    </w:lvl>
    <w:lvl w:ilvl="8" w:tplc="C334188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23"/>
    <w:rsid w:val="00040E35"/>
    <w:rsid w:val="001D415C"/>
    <w:rsid w:val="006911F9"/>
    <w:rsid w:val="006D24C4"/>
    <w:rsid w:val="00927919"/>
    <w:rsid w:val="00C95623"/>
    <w:rsid w:val="00F808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A91B"/>
  <w15:chartTrackingRefBased/>
  <w15:docId w15:val="{DAF380A4-98C9-4A57-8D8B-BC91B57C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6D24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5623"/>
    <w:pPr>
      <w:spacing w:after="0" w:line="240" w:lineRule="auto"/>
      <w:ind w:left="720"/>
      <w:contextualSpacing/>
    </w:pPr>
    <w:rPr>
      <w:rFonts w:ascii="Times New Roman" w:eastAsiaTheme="minorEastAsia" w:hAnsi="Times New Roman" w:cs="Times New Roman"/>
      <w:sz w:val="24"/>
      <w:szCs w:val="24"/>
      <w:lang w:eastAsia="nl-NL"/>
    </w:rPr>
  </w:style>
  <w:style w:type="paragraph" w:styleId="Normaalweb">
    <w:name w:val="Normal (Web)"/>
    <w:basedOn w:val="Standaard"/>
    <w:uiPriority w:val="99"/>
    <w:semiHidden/>
    <w:unhideWhenUsed/>
    <w:rsid w:val="00C95623"/>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Hyperlink">
    <w:name w:val="Hyperlink"/>
    <w:basedOn w:val="Standaardalinea-lettertype"/>
    <w:uiPriority w:val="99"/>
    <w:semiHidden/>
    <w:unhideWhenUsed/>
    <w:rsid w:val="00C95623"/>
    <w:rPr>
      <w:color w:val="0000FF"/>
      <w:u w:val="single"/>
    </w:rPr>
  </w:style>
  <w:style w:type="paragraph" w:styleId="Koptekst">
    <w:name w:val="header"/>
    <w:basedOn w:val="Standaard"/>
    <w:link w:val="KoptekstChar"/>
    <w:uiPriority w:val="99"/>
    <w:unhideWhenUsed/>
    <w:rsid w:val="006D24C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6D24C4"/>
  </w:style>
  <w:style w:type="paragraph" w:styleId="Voettekst">
    <w:name w:val="footer"/>
    <w:basedOn w:val="Standaard"/>
    <w:link w:val="VoettekstChar"/>
    <w:uiPriority w:val="99"/>
    <w:unhideWhenUsed/>
    <w:rsid w:val="006D24C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6D24C4"/>
  </w:style>
  <w:style w:type="character" w:customStyle="1" w:styleId="Kop2Char">
    <w:name w:val="Kop 2 Char"/>
    <w:basedOn w:val="Standaardalinea-lettertype"/>
    <w:link w:val="Kop2"/>
    <w:uiPriority w:val="9"/>
    <w:semiHidden/>
    <w:rsid w:val="006D24C4"/>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Standaardalinea-lettertype"/>
    <w:rsid w:val="006D2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o.nl/organisatie/" TargetMode="External"/><Relationship Id="rId13" Type="http://schemas.openxmlformats.org/officeDocument/2006/relationships/hyperlink" Target="http://www.wij-leren.nl/zorgklas.php"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guido.nl/organisatie/" TargetMode="External"/><Relationship Id="rId12" Type="http://schemas.openxmlformats.org/officeDocument/2006/relationships/hyperlink" Target="http://www.wij-leren.nl/remedial-teaching.php"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j-leren.nl/differentiatie.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16951278C4054C8329BAA56CE416A2" ma:contentTypeVersion="11" ma:contentTypeDescription="Een nieuw document maken." ma:contentTypeScope="" ma:versionID="4ab1bafc6bd21f205b1acb2d2b03cd88">
  <xsd:schema xmlns:xsd="http://www.w3.org/2001/XMLSchema" xmlns:xs="http://www.w3.org/2001/XMLSchema" xmlns:p="http://schemas.microsoft.com/office/2006/metadata/properties" xmlns:ns2="93a0ad68-45f0-438b-8ac0-d1cbebb08ecb" xmlns:ns3="e16aeb7f-8456-4725-8a89-937dd1409876" xmlns:ns4="99c39f16-a704-471b-9766-029d0f21f677" targetNamespace="http://schemas.microsoft.com/office/2006/metadata/properties" ma:root="true" ma:fieldsID="70ffec5d766007f20f18e5ad8b6901a2" ns2:_="" ns3:_="" ns4:_="">
    <xsd:import namespace="93a0ad68-45f0-438b-8ac0-d1cbebb08ecb"/>
    <xsd:import namespace="e16aeb7f-8456-4725-8a89-937dd1409876"/>
    <xsd:import namespace="99c39f16-a704-471b-9766-029d0f21f677"/>
    <xsd:element name="properties">
      <xsd:complexType>
        <xsd:sequence>
          <xsd:element name="documentManagement">
            <xsd:complexType>
              <xsd:all>
                <xsd:element ref="ns2:Document_x0020_status" minOccurs="0"/>
                <xsd:element ref="ns2:Topdocument" minOccurs="0"/>
                <xsd:element ref="ns2:Overzichtsdocument" minOccurs="0"/>
                <xsd:element ref="ns2:TaxKeywordTaxHTField" minOccurs="0"/>
                <xsd:element ref="ns2:TaxCatchAll" minOccurs="0"/>
                <xsd:element ref="ns2:Soort_x0020_document" minOccurs="0"/>
                <xsd:element ref="ns3:SharedWithUsers" minOccurs="0"/>
                <xsd:element ref="ns3: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0ad68-45f0-438b-8ac0-d1cbebb08ecb" elementFormDefault="qualified">
    <xsd:import namespace="http://schemas.microsoft.com/office/2006/documentManagement/types"/>
    <xsd:import namespace="http://schemas.microsoft.com/office/infopath/2007/PartnerControls"/>
    <xsd:element name="Document_x0020_status" ma:index="8" nillable="true" ma:displayName="Document status" ma:default="Gepubliceerd" ma:format="Dropdown" ma:internalName="Document_x0020_status">
      <xsd:simpleType>
        <xsd:restriction base="dms:Choice">
          <xsd:enumeration value="Concept"/>
          <xsd:enumeration value="Gepubliceerd"/>
          <xsd:enumeration value="Archief"/>
        </xsd:restriction>
      </xsd:simpleType>
    </xsd:element>
    <xsd:element name="Topdocument" ma:index="9" nillable="true" ma:displayName="Topdocument" ma:default="0" ma:internalName="Topdocument">
      <xsd:simpleType>
        <xsd:restriction base="dms:Boolean"/>
      </xsd:simpleType>
    </xsd:element>
    <xsd:element name="Overzichtsdocument" ma:index="10" nillable="true" ma:displayName="Overzichtsdocument" ma:default="0" ma:internalName="Overzichtsdocument">
      <xsd:simpleType>
        <xsd:restriction base="dms:Boolean"/>
      </xsd:simpleType>
    </xsd:element>
    <xsd:element name="TaxKeywordTaxHTField" ma:index="12" nillable="true" ma:taxonomy="true" ma:internalName="TaxKeywordTaxHTField" ma:taxonomyFieldName="Ondernemingstrefwoorden" ma:displayName="Ondernemingstrefwoorden" ma:fieldId="{23f27201-bee3-471e-b2e7-b64fd8b7ca38}" ma:taxonomyMulti="true" ma:sspId="a37367aa-d0cb-46cb-b37d-744a02ab11d9"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81cfbd70-1a21-428d-80c4-65006cc9681d}" ma:internalName="TaxCatchAll" ma:showField="CatchAllData" ma:web="e16aeb7f-8456-4725-8a89-937dd1409876">
      <xsd:complexType>
        <xsd:complexContent>
          <xsd:extension base="dms:MultiChoiceLookup">
            <xsd:sequence>
              <xsd:element name="Value" type="dms:Lookup" maxOccurs="unbounded" minOccurs="0" nillable="true"/>
            </xsd:sequence>
          </xsd:extension>
        </xsd:complexContent>
      </xsd:complexType>
    </xsd:element>
    <xsd:element name="Soort_x0020_document" ma:index="14" nillable="true" ma:displayName="Soort document" ma:format="Dropdown" ma:internalName="Soort_x0020_document">
      <xsd:simpleType>
        <xsd:restriction base="dms:Choice">
          <xsd:enumeration value="Formulier"/>
          <xsd:enumeration value="Protocol"/>
          <xsd:enumeration value="Plan"/>
          <xsd:enumeration value="Beleid"/>
          <xsd:enumeration value="Rapportage"/>
          <xsd:enumeration value="Verslag"/>
          <xsd:enumeration value="Overige"/>
        </xsd:restriction>
      </xsd:simpleType>
    </xsd:element>
  </xsd:schema>
  <xsd:schema xmlns:xsd="http://www.w3.org/2001/XMLSchema" xmlns:xs="http://www.w3.org/2001/XMLSchema" xmlns:dms="http://schemas.microsoft.com/office/2006/documentManagement/types" xmlns:pc="http://schemas.microsoft.com/office/infopath/2007/PartnerControls" targetNamespace="e16aeb7f-8456-4725-8a89-937dd1409876" elementFormDefault="qualified">
    <xsd:import namespace="http://schemas.microsoft.com/office/2006/documentManagement/types"/>
    <xsd:import namespace="http://schemas.microsoft.com/office/infopath/2007/PartnerControls"/>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c39f16-a704-471b-9766-029d0f21f677" elementFormDefault="qualified">
    <xsd:import namespace="http://schemas.microsoft.com/office/2006/documentManagement/types"/>
    <xsd:import namespace="http://schemas.microsoft.com/office/infopath/2007/PartnerControls"/>
    <xsd:element name="LastSharedByUser" ma:index="17" nillable="true" ma:displayName="Laatst gedeeld, per gebruiker" ma:description="" ma:internalName="LastSharedByUser" ma:readOnly="true">
      <xsd:simpleType>
        <xsd:restriction base="dms:Note">
          <xsd:maxLength value="255"/>
        </xsd:restriction>
      </xsd:simpleType>
    </xsd:element>
    <xsd:element name="LastSharedByTime" ma:index="18"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3a0ad68-45f0-438b-8ac0-d1cbebb08ecb"/>
    <Overzichtsdocument xmlns="93a0ad68-45f0-438b-8ac0-d1cbebb08ecb">false</Overzichtsdocument>
    <Document_x0020_status xmlns="93a0ad68-45f0-438b-8ac0-d1cbebb08ecb">Gepubliceerd</Document_x0020_status>
    <TaxKeywordTaxHTField xmlns="93a0ad68-45f0-438b-8ac0-d1cbebb08ecb">
      <Terms xmlns="http://schemas.microsoft.com/office/infopath/2007/PartnerControls"/>
    </TaxKeywordTaxHTField>
    <Topdocument xmlns="93a0ad68-45f0-438b-8ac0-d1cbebb08ecb">false</Topdocument>
    <Soort_x0020_document xmlns="93a0ad68-45f0-438b-8ac0-d1cbebb08ecb" xsi:nil="true"/>
  </documentManagement>
</p:properties>
</file>

<file path=customXml/itemProps1.xml><?xml version="1.0" encoding="utf-8"?>
<ds:datastoreItem xmlns:ds="http://schemas.openxmlformats.org/officeDocument/2006/customXml" ds:itemID="{F38AA75B-F29C-401A-B50E-B67B234686E6}"/>
</file>

<file path=customXml/itemProps2.xml><?xml version="1.0" encoding="utf-8"?>
<ds:datastoreItem xmlns:ds="http://schemas.openxmlformats.org/officeDocument/2006/customXml" ds:itemID="{8A922FB1-B003-427F-9971-3DBDAB6520F1}"/>
</file>

<file path=customXml/itemProps3.xml><?xml version="1.0" encoding="utf-8"?>
<ds:datastoreItem xmlns:ds="http://schemas.openxmlformats.org/officeDocument/2006/customXml" ds:itemID="{5B4E02AA-78A6-48B9-9839-F4D6FFB85249}"/>
</file>

<file path=docProps/app.xml><?xml version="1.0" encoding="utf-8"?>
<Properties xmlns="http://schemas.openxmlformats.org/officeDocument/2006/extended-properties" xmlns:vt="http://schemas.openxmlformats.org/officeDocument/2006/docPropsVTypes">
  <Template>Normal</Template>
  <TotalTime>0</TotalTime>
  <Pages>9</Pages>
  <Words>2634</Words>
  <Characters>14489</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Josien Jonker</dc:creator>
  <cp:keywords/>
  <dc:description/>
  <cp:lastModifiedBy>Josien Jonker</cp:lastModifiedBy>
  <cp:revision>2</cp:revision>
  <dcterms:created xsi:type="dcterms:W3CDTF">2016-09-30T15:14:00Z</dcterms:created>
  <dcterms:modified xsi:type="dcterms:W3CDTF">2016-09-30T15:14:00Z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0x0101004916951278C4054C8329BAA56CE416A2</vt:lpwstr>
  </property>
</Properties>
</file>