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6B" w:rsidRPr="0074755B" w:rsidRDefault="00E84BD4" w:rsidP="0074755B">
      <w:pPr>
        <w:ind w:left="360"/>
        <w:rPr>
          <w:b/>
        </w:rPr>
      </w:pPr>
      <w:r>
        <w:rPr>
          <w:b/>
        </w:rPr>
        <w:t>Antwoorden c</w:t>
      </w:r>
      <w:r w:rsidR="0074755B" w:rsidRPr="0074755B">
        <w:rPr>
          <w:b/>
        </w:rPr>
        <w:t>asus 1 Politiek wil tuchtschool onhandelbare jongeren</w:t>
      </w:r>
    </w:p>
    <w:p w:rsidR="008E350B" w:rsidRDefault="008E350B" w:rsidP="008E350B">
      <w:pPr>
        <w:spacing w:after="0" w:line="240" w:lineRule="auto"/>
        <w:rPr>
          <w:color w:val="FF0000"/>
        </w:rPr>
      </w:pPr>
    </w:p>
    <w:p w:rsidR="00E84BD4" w:rsidRPr="008E350B" w:rsidRDefault="00E84BD4" w:rsidP="008E350B">
      <w:pPr>
        <w:spacing w:after="0" w:line="240" w:lineRule="auto"/>
        <w:rPr>
          <w:rFonts w:ascii="Calibri" w:eastAsia="Times New Roman" w:hAnsi="Calibri" w:cs="Times New Roman"/>
          <w:color w:val="000000"/>
          <w:sz w:val="24"/>
          <w:szCs w:val="24"/>
          <w:lang w:eastAsia="nl-NL"/>
        </w:rPr>
      </w:pPr>
    </w:p>
    <w:p w:rsidR="008E350B" w:rsidRDefault="008E350B" w:rsidP="008E350B">
      <w:pPr>
        <w:pStyle w:val="Lijstalinea"/>
        <w:numPr>
          <w:ilvl w:val="0"/>
          <w:numId w:val="3"/>
        </w:numPr>
      </w:pPr>
      <w:r>
        <w:t>Bestaan er nog tuchtscholen in Nederland?</w:t>
      </w:r>
      <w:r w:rsidR="00EE3E3F">
        <w:t xml:space="preserve"> </w:t>
      </w:r>
    </w:p>
    <w:p w:rsidR="00EE3E3F" w:rsidRPr="00EE3E3F" w:rsidRDefault="00EE3E3F" w:rsidP="00EE3E3F">
      <w:pPr>
        <w:pStyle w:val="Lijstalinea"/>
        <w:rPr>
          <w:color w:val="00B050"/>
        </w:rPr>
      </w:pPr>
      <w:r w:rsidRPr="00EE3E3F">
        <w:rPr>
          <w:color w:val="00B050"/>
        </w:rPr>
        <w:t>Antwoord: nee. Enkele jaren geleden had je wel iets wat er op leek, de Glenn Mill school</w:t>
      </w:r>
      <w:r>
        <w:rPr>
          <w:color w:val="00B050"/>
        </w:rPr>
        <w:t>, maar die werkte niet.</w:t>
      </w:r>
    </w:p>
    <w:p w:rsidR="008E350B" w:rsidRPr="00EE3E3F" w:rsidRDefault="008E350B" w:rsidP="008E350B">
      <w:pPr>
        <w:pStyle w:val="Lijstalinea"/>
        <w:numPr>
          <w:ilvl w:val="0"/>
          <w:numId w:val="3"/>
        </w:numPr>
      </w:pPr>
      <w:r w:rsidRPr="00EE3E3F">
        <w:t>Welke training wordt in het filmpje gegeven?</w:t>
      </w:r>
    </w:p>
    <w:p w:rsidR="00EE3E3F" w:rsidRPr="00EE3E3F" w:rsidRDefault="00EE3E3F" w:rsidP="00EE3E3F">
      <w:pPr>
        <w:pStyle w:val="Lijstalinea"/>
        <w:rPr>
          <w:color w:val="00B050"/>
        </w:rPr>
      </w:pPr>
      <w:r w:rsidRPr="00EE3E3F">
        <w:rPr>
          <w:color w:val="00B050"/>
        </w:rPr>
        <w:t>Antwoord: Rots en water</w:t>
      </w:r>
    </w:p>
    <w:p w:rsidR="008E350B" w:rsidRDefault="008E350B" w:rsidP="008E350B">
      <w:pPr>
        <w:pStyle w:val="Lijstalinea"/>
        <w:numPr>
          <w:ilvl w:val="0"/>
          <w:numId w:val="3"/>
        </w:numPr>
      </w:pPr>
      <w:r>
        <w:t xml:space="preserve">Waarom wordt plaatsing in een tuchtschool niet nuttig gevonden? </w:t>
      </w:r>
    </w:p>
    <w:p w:rsidR="00EE3E3F" w:rsidRPr="00EE3E3F" w:rsidRDefault="00EE3E3F" w:rsidP="00EE3E3F">
      <w:pPr>
        <w:pStyle w:val="Lijstalinea"/>
        <w:rPr>
          <w:color w:val="00B050"/>
        </w:rPr>
      </w:pPr>
      <w:r w:rsidRPr="00EE3E3F">
        <w:rPr>
          <w:color w:val="00B050"/>
        </w:rPr>
        <w:t>Antwoord: Kinderen krijgen al direct een stempeltje (=stigmatisering), “je serveert ze direct al af” en str</w:t>
      </w:r>
      <w:r>
        <w:rPr>
          <w:color w:val="00B050"/>
        </w:rPr>
        <w:t xml:space="preserve">affen wordt ouderwets gevonden. Kinderen moeten in hun kracht gezet worden. </w:t>
      </w:r>
    </w:p>
    <w:p w:rsidR="005008FC" w:rsidRDefault="005008FC" w:rsidP="005008FC"/>
    <w:p w:rsidR="008E350B" w:rsidRPr="008E350B" w:rsidRDefault="008E350B" w:rsidP="008E350B">
      <w:pPr>
        <w:spacing w:after="0" w:line="240" w:lineRule="auto"/>
        <w:rPr>
          <w:rFonts w:ascii="Times New Roman" w:eastAsia="Times New Roman" w:hAnsi="Times New Roman" w:cs="Times New Roman"/>
          <w:sz w:val="24"/>
          <w:szCs w:val="24"/>
          <w:lang w:eastAsia="nl-NL"/>
        </w:rPr>
      </w:pPr>
      <w:bookmarkStart w:id="0" w:name="_GoBack"/>
      <w:bookmarkEnd w:id="0"/>
    </w:p>
    <w:p w:rsidR="008E350B" w:rsidRDefault="005008FC" w:rsidP="005008FC">
      <w:pPr>
        <w:pStyle w:val="Lijstalinea"/>
        <w:numPr>
          <w:ilvl w:val="0"/>
          <w:numId w:val="4"/>
        </w:numPr>
      </w:pPr>
      <w:r>
        <w:t>Is Horizon een tuchtschool?</w:t>
      </w:r>
      <w:r w:rsidR="00EE3E3F">
        <w:t xml:space="preserve"> </w:t>
      </w:r>
    </w:p>
    <w:p w:rsidR="00EE3E3F" w:rsidRPr="00EE3E3F" w:rsidRDefault="00EE3E3F" w:rsidP="00EE3E3F">
      <w:pPr>
        <w:pStyle w:val="Lijstalinea"/>
      </w:pPr>
      <w:r w:rsidRPr="00EE3E3F">
        <w:rPr>
          <w:color w:val="00B050"/>
        </w:rPr>
        <w:t xml:space="preserve">Antwoord: </w:t>
      </w:r>
      <w:r>
        <w:rPr>
          <w:color w:val="00B050"/>
        </w:rPr>
        <w:t>nee. Het is een residentiële setting, dat betekent dat de jongeren er tijdelijk wonen dat ze behandeld en ondersteund worden.</w:t>
      </w:r>
    </w:p>
    <w:p w:rsidR="005008FC" w:rsidRDefault="005008FC" w:rsidP="005008FC">
      <w:pPr>
        <w:pStyle w:val="Lijstalinea"/>
        <w:numPr>
          <w:ilvl w:val="0"/>
          <w:numId w:val="4"/>
        </w:numPr>
      </w:pPr>
      <w:r>
        <w:t>Worden kinderen hier geplaatst als ze slecht luisteren op school?</w:t>
      </w:r>
    </w:p>
    <w:p w:rsidR="00EE3E3F" w:rsidRPr="00EE3E3F" w:rsidRDefault="00EE3E3F" w:rsidP="00EE3E3F">
      <w:pPr>
        <w:pStyle w:val="Lijstalinea"/>
        <w:rPr>
          <w:color w:val="00B050"/>
        </w:rPr>
      </w:pPr>
      <w:r w:rsidRPr="00EE3E3F">
        <w:rPr>
          <w:color w:val="00B050"/>
        </w:rPr>
        <w:t xml:space="preserve">Nee, ze komen er op advies van bureau Jeugdzorg en als het thuis niet meer gaat, omdat het onveilig is geworden daar of omdat er een belemmering is voor de ontwikkeling van het kind. </w:t>
      </w:r>
    </w:p>
    <w:p w:rsidR="0074755B" w:rsidRDefault="0074755B" w:rsidP="0074755B">
      <w:pPr>
        <w:ind w:left="360"/>
      </w:pPr>
    </w:p>
    <w:sectPr w:rsidR="00747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710"/>
    <w:multiLevelType w:val="hybridMultilevel"/>
    <w:tmpl w:val="05F01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C5202C"/>
    <w:multiLevelType w:val="hybridMultilevel"/>
    <w:tmpl w:val="7056EB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21DAE"/>
    <w:multiLevelType w:val="hybridMultilevel"/>
    <w:tmpl w:val="844277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87756F"/>
    <w:multiLevelType w:val="hybridMultilevel"/>
    <w:tmpl w:val="C0F0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5B"/>
    <w:rsid w:val="005008FC"/>
    <w:rsid w:val="0066725A"/>
    <w:rsid w:val="0074755B"/>
    <w:rsid w:val="008E350B"/>
    <w:rsid w:val="00D72790"/>
    <w:rsid w:val="00E84BD4"/>
    <w:rsid w:val="00EE3E3F"/>
    <w:rsid w:val="00FF5C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44EC8-A66F-4ED3-8DC8-9195CC99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755B"/>
    <w:pPr>
      <w:ind w:left="720"/>
      <w:contextualSpacing/>
    </w:pPr>
  </w:style>
  <w:style w:type="character" w:styleId="Hyperlink">
    <w:name w:val="Hyperlink"/>
    <w:basedOn w:val="Standaardalinea-lettertype"/>
    <w:uiPriority w:val="99"/>
    <w:unhideWhenUsed/>
    <w:rsid w:val="0074755B"/>
    <w:rPr>
      <w:color w:val="0000FF" w:themeColor="hyperlink"/>
      <w:u w:val="single"/>
    </w:rPr>
  </w:style>
  <w:style w:type="paragraph" w:styleId="Ballontekst">
    <w:name w:val="Balloon Text"/>
    <w:basedOn w:val="Standaard"/>
    <w:link w:val="BallontekstChar"/>
    <w:uiPriority w:val="99"/>
    <w:semiHidden/>
    <w:unhideWhenUsed/>
    <w:rsid w:val="008E35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3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132999">
      <w:bodyDiv w:val="1"/>
      <w:marLeft w:val="0"/>
      <w:marRight w:val="0"/>
      <w:marTop w:val="0"/>
      <w:marBottom w:val="0"/>
      <w:divBdr>
        <w:top w:val="none" w:sz="0" w:space="0" w:color="auto"/>
        <w:left w:val="none" w:sz="0" w:space="0" w:color="auto"/>
        <w:bottom w:val="none" w:sz="0" w:space="0" w:color="auto"/>
        <w:right w:val="none" w:sz="0" w:space="0" w:color="auto"/>
      </w:divBdr>
    </w:div>
    <w:div w:id="187218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De Sterrenkijker/De Sonnewijser</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mariekeb</dc:creator>
  <cp:lastModifiedBy>Gebruiker</cp:lastModifiedBy>
  <cp:revision>2</cp:revision>
  <dcterms:created xsi:type="dcterms:W3CDTF">2019-05-07T09:34:00Z</dcterms:created>
  <dcterms:modified xsi:type="dcterms:W3CDTF">2019-05-07T09:34:00Z</dcterms:modified>
</cp:coreProperties>
</file>