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AF" w:rsidRDefault="00D977AF" w:rsidP="00D977AF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Theorie: </w:t>
      </w:r>
      <w:r>
        <w:rPr>
          <w:rFonts w:ascii="Arial Black" w:hAnsi="Arial Black" w:cs="Arial"/>
          <w:sz w:val="28"/>
        </w:rPr>
        <w:t>Klachtenbehandeling</w:t>
      </w:r>
    </w:p>
    <w:p w:rsidR="00D977AF" w:rsidRDefault="00D977AF" w:rsidP="00D977AF">
      <w:pPr>
        <w:rPr>
          <w:rFonts w:ascii="Arial" w:hAnsi="Arial" w:cs="Arial"/>
          <w:b/>
        </w:rPr>
      </w:pPr>
    </w:p>
    <w:p w:rsidR="00D977AF" w:rsidRDefault="00D977AF" w:rsidP="00D977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Opdracht 1</w:t>
      </w:r>
    </w:p>
    <w:p w:rsidR="00D977AF" w:rsidRDefault="00D977AF" w:rsidP="00D977AF">
      <w:pPr>
        <w:rPr>
          <w:rFonts w:ascii="Arial" w:hAnsi="Arial" w:cs="Arial"/>
          <w:b/>
        </w:rPr>
      </w:pPr>
    </w:p>
    <w:p w:rsidR="00D977AF" w:rsidRDefault="00D977AF" w:rsidP="00D977AF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Lees de theorie van hoofdstuk “</w:t>
      </w:r>
      <w:r>
        <w:rPr>
          <w:rFonts w:ascii="Arial" w:hAnsi="Arial" w:cs="Arial"/>
        </w:rPr>
        <w:t>Klachtenbehandeling</w:t>
      </w:r>
      <w:r>
        <w:rPr>
          <w:rFonts w:ascii="Arial" w:hAnsi="Arial" w:cs="Arial"/>
        </w:rPr>
        <w:t>” uit Kerntaak 2.</w:t>
      </w:r>
    </w:p>
    <w:p w:rsidR="00D977AF" w:rsidRDefault="00D977AF" w:rsidP="00D977AF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Maak daarvan een samenvatting van maximaal 1½ bladzijde.</w:t>
      </w:r>
    </w:p>
    <w:p w:rsidR="00D977AF" w:rsidRDefault="00D977AF" w:rsidP="00D977AF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Lever deze opdrachten in in 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>.</w:t>
      </w:r>
    </w:p>
    <w:p w:rsidR="00D977AF" w:rsidRDefault="00D977AF" w:rsidP="00D977AF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Daarna neemt de docent deze theorie klassikaal door.</w:t>
      </w:r>
    </w:p>
    <w:p w:rsidR="000C4F6D" w:rsidRDefault="000C4F6D">
      <w:pPr>
        <w:rPr>
          <w:rFonts w:ascii="Arial" w:hAnsi="Arial" w:cs="Arial"/>
        </w:rPr>
      </w:pPr>
    </w:p>
    <w:p w:rsidR="00D977AF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Klachtenbehandeling is een vorm van service. Leg dit uit.</w:t>
      </w:r>
    </w:p>
    <w:p w:rsidR="00D977AF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Noem drie klachten die geuit zouden kunnen worden door een klant.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Waarom is een goede klachtenafhandeling belangrijk?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Noem 4 tips voor het omgaan met klachten van klanten.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Leg het verschil uit tussen een gegronde klacht en een ongegronde klacht.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Geef een korte omschrijving van de klachtenprocedure op je BPV bedrijf.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Als er op je BPV bedrijf een klant een artikel met een fabricagefout terugbrengt, wat is dan bij het bedrijf de procedure?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Noem 4 tips om klachten te voorkomen.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Noem een plicht van een klant.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In welke 3 wetten zijn de rechten van de consument vastgelegd. Geef bij elk kort de betekenis.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Noem de 5 fundamentele rechten van de consument.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Wat is de belangrijkste taak van de “Consumentenautoriteit”?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Wat is de taak van de “Geschillencommissie”?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Een winkelier kan zelf ook rechten en plichten bepalen voor zijn onderneming. Hoe heten die?</w:t>
      </w:r>
    </w:p>
    <w:p w:rsidR="00D977AF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Waar worden deze geregistreerd?</w:t>
      </w:r>
      <w:bookmarkStart w:id="0" w:name="_GoBack"/>
      <w:bookmarkEnd w:id="0"/>
    </w:p>
    <w:p w:rsidR="006240F1" w:rsidRPr="006240F1" w:rsidRDefault="00D977AF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413891">
        <w:rPr>
          <w:rFonts w:ascii="Arial" w:hAnsi="Arial" w:cs="Arial"/>
        </w:rPr>
        <w:t>Noem twee plaatsen waar de klant deze regels kan lezen.</w:t>
      </w:r>
    </w:p>
    <w:p w:rsidR="006240F1" w:rsidRDefault="006240F1" w:rsidP="006240F1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Welke eisen kan een bedrijf stellen ten aanzien van het ruilen van goederen?</w:t>
      </w:r>
    </w:p>
    <w:p w:rsidR="00D977AF" w:rsidRPr="00D977AF" w:rsidRDefault="00D977AF">
      <w:pPr>
        <w:rPr>
          <w:rFonts w:ascii="Arial" w:hAnsi="Arial" w:cs="Arial"/>
        </w:rPr>
      </w:pPr>
    </w:p>
    <w:sectPr w:rsidR="00D977AF" w:rsidRPr="00D9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EBC"/>
    <w:multiLevelType w:val="hybridMultilevel"/>
    <w:tmpl w:val="DB1A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D0D5E"/>
    <w:multiLevelType w:val="hybridMultilevel"/>
    <w:tmpl w:val="F2BA4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AF"/>
    <w:rsid w:val="000C4F6D"/>
    <w:rsid w:val="006240F1"/>
    <w:rsid w:val="00D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77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77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2015-12-03T10:56:00Z</dcterms:created>
  <dcterms:modified xsi:type="dcterms:W3CDTF">2015-12-03T11:09:00Z</dcterms:modified>
</cp:coreProperties>
</file>