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9B83B" w14:textId="388423A7" w:rsidR="00953100" w:rsidRDefault="0016667E" w:rsidP="00A615FD">
      <w:pPr>
        <w:pStyle w:val="Titel"/>
        <w:rPr>
          <w:rFonts w:ascii="Arial Rounded MT Bold" w:eastAsia="Times New Roman" w:hAnsi="Arial Rounded MT Bold"/>
          <w:lang w:eastAsia="nl-NL"/>
        </w:rPr>
      </w:pPr>
      <w:r>
        <w:rPr>
          <w:rFonts w:ascii="Arial Rounded MT Bold" w:eastAsia="Times New Roman" w:hAnsi="Arial Rounded MT Bold"/>
          <w:lang w:eastAsia="nl-NL"/>
        </w:rPr>
        <w:t>CIMO-schema</w:t>
      </w:r>
    </w:p>
    <w:p w14:paraId="0162FADC" w14:textId="4DC25DCE" w:rsidR="00A1535F" w:rsidRDefault="00A1535F" w:rsidP="00A1535F">
      <w:pPr>
        <w:pStyle w:val="Ondertitel"/>
        <w:rPr>
          <w:lang w:eastAsia="nl-NL"/>
        </w:rPr>
      </w:pPr>
      <w:r>
        <w:rPr>
          <w:lang w:eastAsia="nl-NL"/>
        </w:rPr>
        <w:t xml:space="preserve">Deliverable </w:t>
      </w:r>
      <w:r w:rsidR="005A0E50">
        <w:rPr>
          <w:lang w:eastAsia="nl-NL"/>
        </w:rPr>
        <w:t>3</w:t>
      </w:r>
    </w:p>
    <w:p w14:paraId="3947D6EB" w14:textId="77777777" w:rsidR="00BC7E08" w:rsidRDefault="00BC7E08" w:rsidP="00BC7E08">
      <w:pPr>
        <w:rPr>
          <w:color w:val="FF0000"/>
          <w:lang w:eastAsia="nl-NL"/>
        </w:rPr>
      </w:pPr>
      <w:r>
        <w:rPr>
          <w:color w:val="FF0000"/>
          <w:lang w:eastAsia="nl-NL"/>
        </w:rPr>
        <w:t xml:space="preserve">Maak in de omschrijving van de context duidelijk wat jouw vakdidactische vraagstuk is en verwijs daarbij expliciet naar het onderzoek dat geleid heeft tot jouw 5xW+H-analyse. Neem eventueel relevante gespreksverslagen of documenten op als bijlage. Laat hierin ook (vak)didactische literatuur terugkomen die duidelijk maakt met welk soort vraagstuk je te maken hebt en die het vraagstuk laat verbinden met mogelijke oplossingen. Vul onder </w:t>
      </w:r>
      <w:r>
        <w:rPr>
          <w:i/>
          <w:iCs/>
          <w:color w:val="FF0000"/>
          <w:lang w:eastAsia="nl-NL"/>
        </w:rPr>
        <w:t>Context</w:t>
      </w:r>
      <w:r>
        <w:rPr>
          <w:color w:val="FF0000"/>
          <w:lang w:eastAsia="nl-NL"/>
        </w:rPr>
        <w:t xml:space="preserve"> ook de onderzoeksvraag (hoe-vraag) in.</w:t>
      </w:r>
    </w:p>
    <w:p w14:paraId="140CD8A7" w14:textId="3999DECB" w:rsidR="00BC7E08" w:rsidRDefault="00BC7E08" w:rsidP="00BC7E08">
      <w:pPr>
        <w:rPr>
          <w:color w:val="FF0000"/>
          <w:lang w:eastAsia="nl-NL"/>
        </w:rPr>
      </w:pPr>
      <w:r>
        <w:rPr>
          <w:lang w:eastAsia="nl-NL"/>
        </w:rPr>
        <w:tab/>
      </w:r>
      <w:r w:rsidRPr="0050504B">
        <w:rPr>
          <w:color w:val="FF0000"/>
          <w:lang w:eastAsia="nl-NL"/>
        </w:rPr>
        <w:t>Kies per gekozen interventie één rij waarin je ook het mechanisme en de uitkomste</w:t>
      </w:r>
      <w:r w:rsidR="009C5D5E">
        <w:rPr>
          <w:color w:val="FF0000"/>
          <w:lang w:eastAsia="nl-NL"/>
        </w:rPr>
        <w:t>n</w:t>
      </w:r>
      <w:r w:rsidRPr="0050504B">
        <w:rPr>
          <w:color w:val="FF0000"/>
          <w:lang w:eastAsia="nl-NL"/>
        </w:rPr>
        <w:t xml:space="preserve"> plaatst. Let erop dat het mechanisme de interventie met de uitkomsten verbindt. Baseer interventie en mechanisme op zowel (vak)didactische literatuur als aantoonbaar (op basis van gesprekken enz.) relevante praktische overwegingen. Geef ook een op literatuur gebaseerde definitie van alle belangrijke theoretische begrippen.</w:t>
      </w:r>
    </w:p>
    <w:p w14:paraId="4BE04BFE" w14:textId="77777777" w:rsidR="00BC7E08" w:rsidRDefault="00BC7E08" w:rsidP="00BC7E08">
      <w:pPr>
        <w:pStyle w:val="Kop2"/>
        <w:rPr>
          <w:lang w:eastAsia="nl-NL"/>
        </w:rPr>
      </w:pPr>
      <w:r>
        <w:rPr>
          <w:lang w:eastAsia="nl-NL"/>
        </w:rPr>
        <w:t>CIMO-schema</w:t>
      </w:r>
    </w:p>
    <w:tbl>
      <w:tblPr>
        <w:tblStyle w:val="Tabelraster"/>
        <w:tblW w:w="0" w:type="auto"/>
        <w:tblLook w:val="04A0" w:firstRow="1" w:lastRow="0" w:firstColumn="1" w:lastColumn="0" w:noHBand="0" w:noVBand="1"/>
      </w:tblPr>
      <w:tblGrid>
        <w:gridCol w:w="3018"/>
        <w:gridCol w:w="3019"/>
        <w:gridCol w:w="3019"/>
      </w:tblGrid>
      <w:tr w:rsidR="00BC7E08" w14:paraId="2D60F134" w14:textId="77777777" w:rsidTr="007B2E17">
        <w:tc>
          <w:tcPr>
            <w:tcW w:w="9056" w:type="dxa"/>
            <w:gridSpan w:val="3"/>
            <w:shd w:val="clear" w:color="auto" w:fill="BFBFBF" w:themeFill="background1" w:themeFillShade="BF"/>
          </w:tcPr>
          <w:p w14:paraId="76D03A7E" w14:textId="77777777" w:rsidR="00BC7E08" w:rsidRPr="00681938" w:rsidRDefault="00BC7E08" w:rsidP="007B2E17">
            <w:pPr>
              <w:jc w:val="center"/>
              <w:rPr>
                <w:i/>
                <w:iCs/>
                <w:lang w:eastAsia="nl-NL"/>
              </w:rPr>
            </w:pPr>
            <w:r>
              <w:rPr>
                <w:color w:val="FF0000"/>
                <w:lang w:eastAsia="nl-NL"/>
              </w:rPr>
              <w:tab/>
            </w:r>
            <w:r w:rsidRPr="00B109A5">
              <w:rPr>
                <w:b/>
                <w:bCs/>
                <w:i/>
                <w:iCs/>
                <w:lang w:eastAsia="nl-NL"/>
              </w:rPr>
              <w:t>C</w:t>
            </w:r>
            <w:r w:rsidRPr="00681938">
              <w:rPr>
                <w:i/>
                <w:iCs/>
                <w:lang w:eastAsia="nl-NL"/>
              </w:rPr>
              <w:t>ontext</w:t>
            </w:r>
          </w:p>
        </w:tc>
      </w:tr>
      <w:tr w:rsidR="00BC7E08" w14:paraId="04721FF4" w14:textId="77777777" w:rsidTr="007B2E17">
        <w:tc>
          <w:tcPr>
            <w:tcW w:w="9056" w:type="dxa"/>
            <w:gridSpan w:val="3"/>
            <w:tcBorders>
              <w:bottom w:val="single" w:sz="4" w:space="0" w:color="auto"/>
            </w:tcBorders>
          </w:tcPr>
          <w:p w14:paraId="7B12346C" w14:textId="77777777" w:rsidR="00BC7E08" w:rsidRDefault="00BC7E08" w:rsidP="007B2E17">
            <w:pPr>
              <w:jc w:val="left"/>
              <w:rPr>
                <w:lang w:eastAsia="nl-NL"/>
              </w:rPr>
            </w:pPr>
          </w:p>
        </w:tc>
      </w:tr>
      <w:tr w:rsidR="00BC7E08" w14:paraId="26CD5C2A" w14:textId="77777777" w:rsidTr="007B2E17">
        <w:tc>
          <w:tcPr>
            <w:tcW w:w="3018" w:type="dxa"/>
            <w:shd w:val="clear" w:color="auto" w:fill="BFBFBF" w:themeFill="background1" w:themeFillShade="BF"/>
          </w:tcPr>
          <w:p w14:paraId="29408BEA" w14:textId="77777777" w:rsidR="00BC7E08" w:rsidRPr="00681938" w:rsidRDefault="00BC7E08" w:rsidP="007B2E17">
            <w:pPr>
              <w:jc w:val="left"/>
              <w:rPr>
                <w:i/>
                <w:iCs/>
                <w:lang w:eastAsia="nl-NL"/>
              </w:rPr>
            </w:pPr>
            <w:proofErr w:type="spellStart"/>
            <w:r w:rsidRPr="00B109A5">
              <w:rPr>
                <w:b/>
                <w:bCs/>
                <w:i/>
                <w:iCs/>
                <w:lang w:eastAsia="nl-NL"/>
              </w:rPr>
              <w:t>I</w:t>
            </w:r>
            <w:r w:rsidRPr="00681938">
              <w:rPr>
                <w:i/>
                <w:iCs/>
                <w:lang w:eastAsia="nl-NL"/>
              </w:rPr>
              <w:t>nterventions</w:t>
            </w:r>
            <w:proofErr w:type="spellEnd"/>
          </w:p>
        </w:tc>
        <w:tc>
          <w:tcPr>
            <w:tcW w:w="3019" w:type="dxa"/>
            <w:shd w:val="clear" w:color="auto" w:fill="BFBFBF" w:themeFill="background1" w:themeFillShade="BF"/>
          </w:tcPr>
          <w:p w14:paraId="2C44534C" w14:textId="77777777" w:rsidR="00BC7E08" w:rsidRPr="00681938" w:rsidRDefault="00BC7E08" w:rsidP="007B2E17">
            <w:pPr>
              <w:jc w:val="left"/>
              <w:rPr>
                <w:i/>
                <w:iCs/>
                <w:lang w:eastAsia="nl-NL"/>
              </w:rPr>
            </w:pPr>
            <w:proofErr w:type="spellStart"/>
            <w:r w:rsidRPr="00B109A5">
              <w:rPr>
                <w:b/>
                <w:bCs/>
                <w:i/>
                <w:iCs/>
                <w:lang w:eastAsia="nl-NL"/>
              </w:rPr>
              <w:t>M</w:t>
            </w:r>
            <w:r w:rsidRPr="00681938">
              <w:rPr>
                <w:i/>
                <w:iCs/>
                <w:lang w:eastAsia="nl-NL"/>
              </w:rPr>
              <w:t>echanisms</w:t>
            </w:r>
            <w:proofErr w:type="spellEnd"/>
          </w:p>
        </w:tc>
        <w:tc>
          <w:tcPr>
            <w:tcW w:w="3019" w:type="dxa"/>
            <w:shd w:val="clear" w:color="auto" w:fill="BFBFBF" w:themeFill="background1" w:themeFillShade="BF"/>
          </w:tcPr>
          <w:p w14:paraId="543C426E" w14:textId="77777777" w:rsidR="00BC7E08" w:rsidRPr="00681938" w:rsidRDefault="00BC7E08" w:rsidP="007B2E17">
            <w:pPr>
              <w:jc w:val="left"/>
              <w:rPr>
                <w:i/>
                <w:iCs/>
                <w:lang w:eastAsia="nl-NL"/>
              </w:rPr>
            </w:pPr>
            <w:proofErr w:type="spellStart"/>
            <w:r w:rsidRPr="00B109A5">
              <w:rPr>
                <w:b/>
                <w:bCs/>
                <w:i/>
                <w:iCs/>
                <w:lang w:eastAsia="nl-NL"/>
              </w:rPr>
              <w:t>O</w:t>
            </w:r>
            <w:r w:rsidRPr="00681938">
              <w:rPr>
                <w:i/>
                <w:iCs/>
                <w:lang w:eastAsia="nl-NL"/>
              </w:rPr>
              <w:t>utcomes</w:t>
            </w:r>
            <w:proofErr w:type="spellEnd"/>
          </w:p>
        </w:tc>
      </w:tr>
      <w:tr w:rsidR="00BC7E08" w14:paraId="46D8C005" w14:textId="77777777" w:rsidTr="007B2E17">
        <w:tc>
          <w:tcPr>
            <w:tcW w:w="3018" w:type="dxa"/>
          </w:tcPr>
          <w:p w14:paraId="2F5587CF" w14:textId="77777777" w:rsidR="00BC7E08" w:rsidRDefault="00BC7E08" w:rsidP="007B2E17">
            <w:pPr>
              <w:jc w:val="left"/>
              <w:rPr>
                <w:lang w:eastAsia="nl-NL"/>
              </w:rPr>
            </w:pPr>
          </w:p>
        </w:tc>
        <w:tc>
          <w:tcPr>
            <w:tcW w:w="3019" w:type="dxa"/>
          </w:tcPr>
          <w:p w14:paraId="7F47CDC9" w14:textId="77777777" w:rsidR="00BC7E08" w:rsidRDefault="00BC7E08" w:rsidP="007B2E17">
            <w:pPr>
              <w:jc w:val="left"/>
              <w:rPr>
                <w:lang w:eastAsia="nl-NL"/>
              </w:rPr>
            </w:pPr>
          </w:p>
        </w:tc>
        <w:tc>
          <w:tcPr>
            <w:tcW w:w="3019" w:type="dxa"/>
          </w:tcPr>
          <w:p w14:paraId="00AEA411" w14:textId="77777777" w:rsidR="00BC7E08" w:rsidRDefault="00BC7E08" w:rsidP="007B2E17">
            <w:pPr>
              <w:jc w:val="left"/>
              <w:rPr>
                <w:lang w:eastAsia="nl-NL"/>
              </w:rPr>
            </w:pPr>
          </w:p>
        </w:tc>
      </w:tr>
    </w:tbl>
    <w:p w14:paraId="044B613A" w14:textId="77777777" w:rsidR="00BC7E08" w:rsidRDefault="00BC7E08" w:rsidP="00BC7E08">
      <w:pPr>
        <w:pStyle w:val="Kop2"/>
        <w:rPr>
          <w:lang w:eastAsia="nl-NL"/>
        </w:rPr>
      </w:pPr>
      <w:r>
        <w:rPr>
          <w:lang w:eastAsia="nl-NL"/>
        </w:rPr>
        <w:t>Onderbouwing</w:t>
      </w:r>
    </w:p>
    <w:p w14:paraId="5ADDB21B" w14:textId="77777777" w:rsidR="00BC7E08" w:rsidRDefault="00BC7E08" w:rsidP="00BC7E08">
      <w:pPr>
        <w:rPr>
          <w:color w:val="FF0000"/>
          <w:lang w:eastAsia="nl-NL"/>
        </w:rPr>
      </w:pPr>
      <w:r w:rsidRPr="00C6784D">
        <w:rPr>
          <w:color w:val="FF0000"/>
          <w:lang w:eastAsia="nl-NL"/>
        </w:rPr>
        <w:t>Onderbouw waarom je juist voor dit praktijkvraagstuk hebt gekozen. Ga daarbij in op mogelijke andere vraagstukken, het belang van dit vraagstuk voor jouw praktijk en het bredere belang voor jouw vakcollega’s en, indien mogelijk, ook voor de beroepspraktijk in het algemeen.</w:t>
      </w:r>
    </w:p>
    <w:p w14:paraId="06068CF4" w14:textId="77777777" w:rsidR="00BC7E08" w:rsidRPr="00C6784D" w:rsidRDefault="00BC7E08" w:rsidP="00BC7E08">
      <w:pPr>
        <w:rPr>
          <w:color w:val="FF0000"/>
          <w:lang w:eastAsia="nl-NL"/>
        </w:rPr>
      </w:pPr>
      <w:r>
        <w:rPr>
          <w:color w:val="FF0000"/>
          <w:lang w:eastAsia="nl-NL"/>
        </w:rPr>
        <w:tab/>
        <w:t>Beargumenteer vervolgens, op grond van (vak)didactische en praktische overwegingen waarom het mechanisme relevant is. Je ligt daarbij nader toe waarom jij denkt dat het mechanisme gaat werken.</w:t>
      </w:r>
    </w:p>
    <w:p w14:paraId="0D02A385" w14:textId="77777777" w:rsidR="00BC7E08" w:rsidRPr="00BC7E08" w:rsidRDefault="00BC7E08" w:rsidP="00BC7E08">
      <w:pPr>
        <w:rPr>
          <w:lang w:eastAsia="nl-NL"/>
        </w:rPr>
      </w:pPr>
    </w:p>
    <w:sectPr w:rsidR="00BC7E08" w:rsidRPr="00BC7E08" w:rsidSect="00A422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31"/>
    <w:rsid w:val="00020725"/>
    <w:rsid w:val="0009769F"/>
    <w:rsid w:val="000C7F84"/>
    <w:rsid w:val="0016667E"/>
    <w:rsid w:val="001A2106"/>
    <w:rsid w:val="00263442"/>
    <w:rsid w:val="00264ECC"/>
    <w:rsid w:val="00386340"/>
    <w:rsid w:val="003904ED"/>
    <w:rsid w:val="003E6EC1"/>
    <w:rsid w:val="003F3D23"/>
    <w:rsid w:val="00410CE1"/>
    <w:rsid w:val="0048052F"/>
    <w:rsid w:val="004C6330"/>
    <w:rsid w:val="004F4531"/>
    <w:rsid w:val="00500685"/>
    <w:rsid w:val="005275DC"/>
    <w:rsid w:val="00544F3D"/>
    <w:rsid w:val="00563D59"/>
    <w:rsid w:val="005A0E50"/>
    <w:rsid w:val="005B0BCD"/>
    <w:rsid w:val="006F4BF1"/>
    <w:rsid w:val="007B22A1"/>
    <w:rsid w:val="00933BA3"/>
    <w:rsid w:val="009C5D5E"/>
    <w:rsid w:val="009E2B9F"/>
    <w:rsid w:val="00A1535F"/>
    <w:rsid w:val="00A33226"/>
    <w:rsid w:val="00A42211"/>
    <w:rsid w:val="00A615FD"/>
    <w:rsid w:val="00A85D09"/>
    <w:rsid w:val="00A96675"/>
    <w:rsid w:val="00AC1836"/>
    <w:rsid w:val="00B31F54"/>
    <w:rsid w:val="00B9348F"/>
    <w:rsid w:val="00BC7E08"/>
    <w:rsid w:val="00BF18D4"/>
    <w:rsid w:val="00C24903"/>
    <w:rsid w:val="00C92474"/>
    <w:rsid w:val="00CA543A"/>
    <w:rsid w:val="00CE6E66"/>
    <w:rsid w:val="00D01672"/>
    <w:rsid w:val="00DA00D6"/>
    <w:rsid w:val="00DA5147"/>
    <w:rsid w:val="00DC2C36"/>
    <w:rsid w:val="00DD05E2"/>
    <w:rsid w:val="00E062E9"/>
    <w:rsid w:val="00E342BB"/>
    <w:rsid w:val="00E34932"/>
    <w:rsid w:val="00E37FF8"/>
    <w:rsid w:val="00E42964"/>
    <w:rsid w:val="00E67D7B"/>
    <w:rsid w:val="00E90D7B"/>
    <w:rsid w:val="00F11F24"/>
    <w:rsid w:val="00F541E7"/>
    <w:rsid w:val="00FD6909"/>
    <w:rsid w:val="00FF2BC5"/>
    <w:rsid w:val="098B9F4E"/>
    <w:rsid w:val="1657DEB4"/>
    <w:rsid w:val="1F700469"/>
    <w:rsid w:val="27077177"/>
    <w:rsid w:val="2E59751D"/>
    <w:rsid w:val="53AAC4F2"/>
    <w:rsid w:val="6B6BC4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A24AB8C"/>
  <w15:chartTrackingRefBased/>
  <w15:docId w15:val="{0BE2452C-AFA8-764D-995C-E3B1AC8E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9E2B9F"/>
    <w:pPr>
      <w:jc w:val="both"/>
    </w:pPr>
    <w:rPr>
      <w:rFonts w:ascii="Open Sans" w:hAnsi="Open Sans"/>
      <w:sz w:val="18"/>
    </w:rPr>
  </w:style>
  <w:style w:type="paragraph" w:styleId="Kop1">
    <w:name w:val="heading 1"/>
    <w:basedOn w:val="Standaard"/>
    <w:next w:val="Standaard"/>
    <w:link w:val="Kop1Char"/>
    <w:uiPriority w:val="9"/>
    <w:qFormat/>
    <w:rsid w:val="00B31F54"/>
    <w:pPr>
      <w:keepNext/>
      <w:keepLines/>
      <w:spacing w:before="240"/>
      <w:outlineLvl w:val="0"/>
    </w:pPr>
    <w:rPr>
      <w:rFonts w:eastAsiaTheme="majorEastAsia" w:cstheme="majorBidi"/>
      <w:color w:val="000000" w:themeColor="text1"/>
      <w:sz w:val="32"/>
      <w:szCs w:val="32"/>
    </w:rPr>
  </w:style>
  <w:style w:type="paragraph" w:styleId="Kop2">
    <w:name w:val="heading 2"/>
    <w:basedOn w:val="Standaard"/>
    <w:next w:val="Standaard"/>
    <w:link w:val="Kop2Char"/>
    <w:uiPriority w:val="9"/>
    <w:unhideWhenUsed/>
    <w:qFormat/>
    <w:rsid w:val="00B31F54"/>
    <w:pPr>
      <w:keepNext/>
      <w:keepLines/>
      <w:spacing w:before="40"/>
      <w:outlineLvl w:val="1"/>
    </w:pPr>
    <w:rPr>
      <w:rFonts w:eastAsiaTheme="majorEastAsia" w:cstheme="majorBidi"/>
      <w:color w:val="000000" w:themeColor="tex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F4531"/>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4531"/>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B31F54"/>
    <w:rPr>
      <w:rFonts w:ascii="Open Sans" w:eastAsiaTheme="majorEastAsia" w:hAnsi="Open Sans" w:cstheme="majorBidi"/>
      <w:color w:val="000000" w:themeColor="text1"/>
      <w:sz w:val="32"/>
      <w:szCs w:val="32"/>
    </w:rPr>
  </w:style>
  <w:style w:type="character" w:customStyle="1" w:styleId="Kop2Char">
    <w:name w:val="Kop 2 Char"/>
    <w:basedOn w:val="Standaardalinea-lettertype"/>
    <w:link w:val="Kop2"/>
    <w:uiPriority w:val="9"/>
    <w:rsid w:val="00B31F54"/>
    <w:rPr>
      <w:rFonts w:ascii="Open Sans" w:eastAsiaTheme="majorEastAsia" w:hAnsi="Open Sans" w:cstheme="majorBidi"/>
      <w:color w:val="000000" w:themeColor="text1"/>
      <w:sz w:val="26"/>
      <w:szCs w:val="26"/>
    </w:rPr>
  </w:style>
  <w:style w:type="paragraph" w:styleId="Ondertitel">
    <w:name w:val="Subtitle"/>
    <w:basedOn w:val="Standaard"/>
    <w:next w:val="Standaard"/>
    <w:link w:val="OndertitelChar"/>
    <w:uiPriority w:val="11"/>
    <w:qFormat/>
    <w:rsid w:val="00A1535F"/>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A1535F"/>
    <w:rPr>
      <w:rFonts w:eastAsiaTheme="minorEastAsia"/>
      <w:color w:val="5A5A5A" w:themeColor="text1" w:themeTint="A5"/>
      <w:spacing w:val="15"/>
      <w:sz w:val="22"/>
      <w:szCs w:val="22"/>
    </w:rPr>
  </w:style>
  <w:style w:type="table" w:styleId="Tabelraster">
    <w:name w:val="Table Grid"/>
    <w:basedOn w:val="Standaardtabel"/>
    <w:uiPriority w:val="39"/>
    <w:rsid w:val="00BC7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921257F8A8D4C81FD3FD3E455C5F6" ma:contentTypeVersion="12" ma:contentTypeDescription="Een nieuw document maken." ma:contentTypeScope="" ma:versionID="2de86a61efa45a7114514a92f5886ea6">
  <xsd:schema xmlns:xsd="http://www.w3.org/2001/XMLSchema" xmlns:xs="http://www.w3.org/2001/XMLSchema" xmlns:p="http://schemas.microsoft.com/office/2006/metadata/properties" xmlns:ns2="d07e1b77-9fc9-416a-822d-7ab9e02c9952" xmlns:ns3="3b0e3dc4-02b8-40db-b6e2-6b59ec54a40a" targetNamespace="http://schemas.microsoft.com/office/2006/metadata/properties" ma:root="true" ma:fieldsID="c47397e519e709c5288aef1381ea693f" ns2:_="" ns3:_="">
    <xsd:import namespace="d07e1b77-9fc9-416a-822d-7ab9e02c9952"/>
    <xsd:import namespace="3b0e3dc4-02b8-40db-b6e2-6b59ec54a4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e1b77-9fc9-416a-822d-7ab9e02c99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0e3dc4-02b8-40db-b6e2-6b59ec54a40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b0e3dc4-02b8-40db-b6e2-6b59ec54a40a">
      <UserInfo>
        <DisplayName>IvL- Economie - VT - leerjaar 3 Members</DisplayName>
        <AccountId>23</AccountId>
        <AccountType/>
      </UserInfo>
    </SharedWithUsers>
    <MediaLengthInSeconds xmlns="d07e1b77-9fc9-416a-822d-7ab9e02c9952" xsi:nil="true"/>
  </documentManagement>
</p:properties>
</file>

<file path=customXml/itemProps1.xml><?xml version="1.0" encoding="utf-8"?>
<ds:datastoreItem xmlns:ds="http://schemas.openxmlformats.org/officeDocument/2006/customXml" ds:itemID="{49D666AF-9BBB-43C2-A242-A6F3186D7DA5}">
  <ds:schemaRefs>
    <ds:schemaRef ds:uri="http://schemas.microsoft.com/sharepoint/v3/contenttype/forms"/>
  </ds:schemaRefs>
</ds:datastoreItem>
</file>

<file path=customXml/itemProps2.xml><?xml version="1.0" encoding="utf-8"?>
<ds:datastoreItem xmlns:ds="http://schemas.openxmlformats.org/officeDocument/2006/customXml" ds:itemID="{93F14C4E-DAD9-419B-8EE3-309C59CDC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e1b77-9fc9-416a-822d-7ab9e02c9952"/>
    <ds:schemaRef ds:uri="3b0e3dc4-02b8-40db-b6e2-6b59ec54a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187EF-B91E-4D91-A023-F1FB2CC04F5A}">
  <ds:schemaRefs>
    <ds:schemaRef ds:uri="http://schemas.microsoft.com/office/2006/metadata/properties"/>
    <ds:schemaRef ds:uri="http://schemas.microsoft.com/office/infopath/2007/PartnerControls"/>
    <ds:schemaRef ds:uri="3b0e3dc4-02b8-40db-b6e2-6b59ec54a40a"/>
    <ds:schemaRef ds:uri="d07e1b77-9fc9-416a-822d-7ab9e02c995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1240</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Beek, B. van (Bart)</dc:creator>
  <cp:keywords/>
  <dc:description/>
  <cp:lastModifiedBy>Beek, B. van (Bart)</cp:lastModifiedBy>
  <cp:revision>6</cp:revision>
  <dcterms:created xsi:type="dcterms:W3CDTF">2022-01-04T13:46:00Z</dcterms:created>
  <dcterms:modified xsi:type="dcterms:W3CDTF">2022-01-04T13:52:00Z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0x01010012E921257F8A8D4C81FD3FD3E455C5F6</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