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5A9F2" w14:textId="77777777" w:rsidR="00EC493C" w:rsidRPr="00AA2B11" w:rsidRDefault="00AA2B11" w:rsidP="00EC493C">
      <w:pPr>
        <w:pStyle w:val="Kop2"/>
        <w:rPr>
          <w:rFonts w:asciiTheme="minorHAnsi" w:eastAsiaTheme="minorHAnsi" w:hAnsiTheme="minorHAnsi"/>
          <w:color w:val="FFC000"/>
          <w:sz w:val="32"/>
          <w:szCs w:val="32"/>
        </w:rPr>
      </w:pPr>
      <w:bookmarkStart w:id="0" w:name="_Toc405446245"/>
      <w:r w:rsidRPr="00AA2B11">
        <w:rPr>
          <w:rFonts w:asciiTheme="minorHAnsi" w:eastAsiaTheme="minorHAnsi" w:hAnsiTheme="minorHAnsi"/>
          <w:noProof/>
          <w:color w:val="FFC000"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12554836" wp14:editId="6CC006B9">
            <wp:simplePos x="0" y="0"/>
            <wp:positionH relativeFrom="column">
              <wp:posOffset>-4445</wp:posOffset>
            </wp:positionH>
            <wp:positionV relativeFrom="paragraph">
              <wp:posOffset>128905</wp:posOffset>
            </wp:positionV>
            <wp:extent cx="2038350" cy="2038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colle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188D">
        <w:rPr>
          <w:rFonts w:asciiTheme="minorHAnsi" w:eastAsiaTheme="minorHAnsi" w:hAnsiTheme="minorHAnsi"/>
          <w:color w:val="FFC000"/>
          <w:sz w:val="32"/>
          <w:szCs w:val="32"/>
        </w:rPr>
        <w:t>Wat zit er in jouw meterkast thuis?</w:t>
      </w:r>
    </w:p>
    <w:p w14:paraId="3465721F" w14:textId="77777777" w:rsidR="00EC493C" w:rsidRPr="00553F00" w:rsidRDefault="00EC493C" w:rsidP="00EC493C">
      <w:pPr>
        <w:rPr>
          <w:sz w:val="24"/>
          <w:szCs w:val="24"/>
        </w:rPr>
      </w:pPr>
    </w:p>
    <w:p w14:paraId="4FF4F159" w14:textId="4CC5DFE3" w:rsidR="00EC493C" w:rsidRPr="00553F00" w:rsidRDefault="0003188D" w:rsidP="00EC493C">
      <w:pPr>
        <w:rPr>
          <w:sz w:val="24"/>
          <w:szCs w:val="24"/>
        </w:rPr>
      </w:pPr>
      <w:r>
        <w:rPr>
          <w:sz w:val="24"/>
          <w:szCs w:val="24"/>
        </w:rPr>
        <w:t>In de meterkast bevindt zich het hart van alle technische installaties.</w:t>
      </w:r>
      <w:r w:rsidR="008D22C9">
        <w:rPr>
          <w:sz w:val="24"/>
          <w:szCs w:val="24"/>
        </w:rPr>
        <w:t xml:space="preserve"> </w:t>
      </w:r>
      <w:r w:rsidR="00EC493C" w:rsidRPr="00553F00">
        <w:rPr>
          <w:sz w:val="24"/>
          <w:szCs w:val="24"/>
        </w:rPr>
        <w:t xml:space="preserve">Maar weet je eigenlijk wel wat </w:t>
      </w:r>
      <w:r w:rsidR="008D22C9">
        <w:rPr>
          <w:sz w:val="24"/>
          <w:szCs w:val="24"/>
        </w:rPr>
        <w:t>er zich allemaal in die meterkast bevindt?</w:t>
      </w:r>
      <w:r w:rsidR="00EC493C" w:rsidRPr="00553F00">
        <w:rPr>
          <w:sz w:val="24"/>
          <w:szCs w:val="24"/>
        </w:rPr>
        <w:t xml:space="preserve"> </w:t>
      </w:r>
      <w:r w:rsidR="008D22C9">
        <w:rPr>
          <w:sz w:val="24"/>
          <w:szCs w:val="24"/>
        </w:rPr>
        <w:t xml:space="preserve">Wat weten jij of jouw </w:t>
      </w:r>
      <w:r w:rsidR="00EC493C" w:rsidRPr="00553F00">
        <w:rPr>
          <w:sz w:val="24"/>
          <w:szCs w:val="24"/>
        </w:rPr>
        <w:t xml:space="preserve">huisgenoten hier eigenlijk </w:t>
      </w:r>
      <w:r w:rsidR="008D22C9">
        <w:rPr>
          <w:sz w:val="24"/>
          <w:szCs w:val="24"/>
        </w:rPr>
        <w:t>van</w:t>
      </w:r>
      <w:r w:rsidR="00EC493C" w:rsidRPr="00553F00">
        <w:rPr>
          <w:sz w:val="24"/>
          <w:szCs w:val="24"/>
        </w:rPr>
        <w:t xml:space="preserve">? </w:t>
      </w:r>
    </w:p>
    <w:p w14:paraId="423FFACE" w14:textId="6E7CA15C" w:rsidR="00EC493C" w:rsidRPr="00EC493C" w:rsidRDefault="00EC493C" w:rsidP="00EC493C">
      <w:pPr>
        <w:rPr>
          <w:b/>
          <w:sz w:val="24"/>
          <w:szCs w:val="24"/>
        </w:rPr>
      </w:pPr>
      <w:r w:rsidRPr="00EC493C">
        <w:rPr>
          <w:b/>
          <w:sz w:val="24"/>
          <w:szCs w:val="24"/>
        </w:rPr>
        <w:t xml:space="preserve">Maak een verslag over hoe bij jou thuis </w:t>
      </w:r>
      <w:r w:rsidR="008D22C9">
        <w:rPr>
          <w:b/>
          <w:sz w:val="24"/>
          <w:szCs w:val="24"/>
        </w:rPr>
        <w:t>de meterkast eruit ziet</w:t>
      </w:r>
      <w:r w:rsidRPr="00EC493C">
        <w:rPr>
          <w:b/>
          <w:sz w:val="24"/>
          <w:szCs w:val="24"/>
        </w:rPr>
        <w:t xml:space="preserve">. </w:t>
      </w:r>
      <w:r w:rsidR="008D22C9">
        <w:rPr>
          <w:b/>
          <w:sz w:val="24"/>
          <w:szCs w:val="24"/>
        </w:rPr>
        <w:t xml:space="preserve">Maak een verslag waarin staat welke leveranciers een aandeel hebben in de installatie van de meterkast. </w:t>
      </w:r>
      <w:r w:rsidRPr="00EC493C">
        <w:rPr>
          <w:b/>
          <w:sz w:val="24"/>
          <w:szCs w:val="24"/>
        </w:rPr>
        <w:t xml:space="preserve">Kom met voorstellen hoe </w:t>
      </w:r>
      <w:r w:rsidR="008D22C9">
        <w:rPr>
          <w:b/>
          <w:sz w:val="24"/>
          <w:szCs w:val="24"/>
        </w:rPr>
        <w:t>je een extra groep t.b.v. de Zonnestroominstallatie veilig en volgens de voorschriften aan kunt sluiten  op de groepenkast. Laat d.m.v. van gedetailleerde foto’s zien hoe jouw groepenkast eruitziet</w:t>
      </w:r>
      <w:r w:rsidRPr="00EC493C">
        <w:rPr>
          <w:b/>
          <w:sz w:val="24"/>
          <w:szCs w:val="24"/>
        </w:rPr>
        <w:t>. Je verslag bestaat uit maximaal 3 A4’tjes.</w:t>
      </w:r>
    </w:p>
    <w:p w14:paraId="2B858150" w14:textId="77777777" w:rsidR="00EC493C" w:rsidRPr="00553F00" w:rsidRDefault="00EC493C" w:rsidP="00EC493C">
      <w:pPr>
        <w:rPr>
          <w:sz w:val="24"/>
          <w:szCs w:val="24"/>
        </w:rPr>
      </w:pPr>
      <w:r w:rsidRPr="00553F00">
        <w:rPr>
          <w:sz w:val="24"/>
          <w:szCs w:val="24"/>
        </w:rPr>
        <w:t>Laat de volgende onderwerpen hierin terugkomen:</w:t>
      </w:r>
    </w:p>
    <w:p w14:paraId="5ABDF9DA" w14:textId="77777777" w:rsidR="008D22C9" w:rsidRPr="00553F00" w:rsidRDefault="008D22C9" w:rsidP="008D22C9">
      <w:pPr>
        <w:pStyle w:val="Lijstaline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Wat is het bouwjaar van de woning </w:t>
      </w:r>
    </w:p>
    <w:p w14:paraId="3BBEA7B0" w14:textId="269D542E" w:rsidR="00EC493C" w:rsidRDefault="008D22C9" w:rsidP="00EC493C">
      <w:pPr>
        <w:pStyle w:val="Lijstaline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Welke leveranciers hebben een aandeel in de technische installatie in de meterkast</w:t>
      </w:r>
    </w:p>
    <w:p w14:paraId="1C33EBAC" w14:textId="7972749A" w:rsidR="00EC493C" w:rsidRDefault="008D22C9" w:rsidP="00EC493C">
      <w:pPr>
        <w:pStyle w:val="Lijstaline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Hoeveel groepen heeft de groepenkast</w:t>
      </w:r>
    </w:p>
    <w:p w14:paraId="0160CBAE" w14:textId="350C3088" w:rsidR="008D22C9" w:rsidRDefault="008D22C9" w:rsidP="00EC493C">
      <w:pPr>
        <w:pStyle w:val="Lijstaline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Hoe zien die groepen eruit, zekering, installatieautomaat, aardlekautomaat?</w:t>
      </w:r>
    </w:p>
    <w:p w14:paraId="4526FE15" w14:textId="763F2C2B" w:rsidR="008D22C9" w:rsidRDefault="008D22C9" w:rsidP="008D22C9">
      <w:pPr>
        <w:pStyle w:val="Lijstalinea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Noteer het merk</w:t>
      </w:r>
      <w:r w:rsidR="00D65819">
        <w:rPr>
          <w:sz w:val="24"/>
          <w:szCs w:val="24"/>
        </w:rPr>
        <w:t xml:space="preserve"> en </w:t>
      </w:r>
      <w:r>
        <w:rPr>
          <w:sz w:val="24"/>
          <w:szCs w:val="24"/>
        </w:rPr>
        <w:t>de belangrijkste eigenschappen van die componenten</w:t>
      </w:r>
    </w:p>
    <w:p w14:paraId="6382248C" w14:textId="7D5F841A" w:rsidR="00D65819" w:rsidRDefault="00D65819" w:rsidP="008D22C9">
      <w:pPr>
        <w:pStyle w:val="Lijstalinea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Maak foto’s van de onderdelen en hun kenmerken die er op staan.</w:t>
      </w:r>
      <w:bookmarkStart w:id="1" w:name="_GoBack"/>
      <w:bookmarkEnd w:id="1"/>
    </w:p>
    <w:p w14:paraId="03EE35F6" w14:textId="77777777" w:rsidR="008D22C9" w:rsidRDefault="008D22C9" w:rsidP="008D22C9">
      <w:pPr>
        <w:pStyle w:val="Lijstalinea"/>
        <w:spacing w:after="200" w:line="276" w:lineRule="auto"/>
        <w:ind w:left="1440"/>
        <w:rPr>
          <w:sz w:val="24"/>
          <w:szCs w:val="24"/>
        </w:rPr>
      </w:pPr>
    </w:p>
    <w:p w14:paraId="36F02019" w14:textId="2FAE95E4" w:rsidR="008D22C9" w:rsidRPr="00553F00" w:rsidRDefault="008D22C9" w:rsidP="00EC493C">
      <w:pPr>
        <w:pStyle w:val="Lijstaline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Hoeveel hoofdschakelaars en/of aardlekschakelaar zie je in de kast.</w:t>
      </w:r>
    </w:p>
    <w:p w14:paraId="0EE4EC12" w14:textId="7503A17F" w:rsidR="00EC493C" w:rsidRPr="00553F00" w:rsidRDefault="008D22C9" w:rsidP="00EC493C">
      <w:pPr>
        <w:pStyle w:val="Lijstaline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Is er ruimte in de kast voor uitbreiding van een groep voor PV installatie?</w:t>
      </w:r>
      <w:r w:rsidR="00AA2B11">
        <w:rPr>
          <w:sz w:val="24"/>
          <w:szCs w:val="24"/>
        </w:rPr>
        <w:t xml:space="preserve"> </w:t>
      </w:r>
    </w:p>
    <w:p w14:paraId="419E2964" w14:textId="6E90C6FA" w:rsidR="00EC493C" w:rsidRDefault="00D65819" w:rsidP="00EC493C">
      <w:pPr>
        <w:pStyle w:val="Lijstaline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Hoe zou je die extra groep aanleggen</w:t>
      </w:r>
    </w:p>
    <w:p w14:paraId="2094265F" w14:textId="432E5510" w:rsidR="00D65819" w:rsidRPr="00553F00" w:rsidRDefault="00D65819" w:rsidP="00EC493C">
      <w:pPr>
        <w:pStyle w:val="Lijstaline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Welke materialen heb je daarvoor nodig</w:t>
      </w:r>
    </w:p>
    <w:sectPr w:rsidR="00D65819" w:rsidRPr="0055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4BC"/>
    <w:multiLevelType w:val="hybridMultilevel"/>
    <w:tmpl w:val="E95AB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3C"/>
    <w:rsid w:val="0003188D"/>
    <w:rsid w:val="008D22C9"/>
    <w:rsid w:val="009E5D26"/>
    <w:rsid w:val="00AA2B11"/>
    <w:rsid w:val="00BD33ED"/>
    <w:rsid w:val="00D65819"/>
    <w:rsid w:val="00E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B82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493C"/>
    <w:pPr>
      <w:spacing w:after="160" w:line="259" w:lineRule="auto"/>
    </w:p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EC493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EC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EC493C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AA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A2B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E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Jan Velthuis</cp:lastModifiedBy>
  <cp:revision>3</cp:revision>
  <dcterms:created xsi:type="dcterms:W3CDTF">2015-09-27T07:38:00Z</dcterms:created>
  <dcterms:modified xsi:type="dcterms:W3CDTF">2015-09-27T07:58:00Z</dcterms:modified>
</cp:coreProperties>
</file>