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1C1DFD" w:rsidRDefault="481C1DFD" w14:paraId="0F6D930D" w14:noSpellErr="1" w14:textId="3214C9EB">
      <w:hyperlink r:id="Rcc601fc2fafc4b25">
        <w:r w:rsidRPr="658F76BB" w:rsidR="658F76BB">
          <w:rPr>
            <w:rStyle w:val="Hyperlink"/>
            <w:rFonts w:ascii="Calibri" w:hAnsi="Calibri" w:eastAsia="Calibri" w:cs="Calibri"/>
            <w:sz w:val="22"/>
            <w:szCs w:val="22"/>
          </w:rPr>
          <w:t>http://www.cps.nl/blog/2014/01/06/Differentiren-is-te-leren-10-tips-om-het-in-praktijk-te-brengen</w:t>
        </w:r>
      </w:hyperlink>
    </w:p>
    <w:p w:rsidR="658F76BB" w:rsidP="658F76BB" w:rsidRDefault="658F76BB" w14:noSpellErr="1" w14:paraId="443C724C" w14:textId="2EF978FD">
      <w:pPr>
        <w:pStyle w:val="Normal"/>
      </w:pPr>
    </w:p>
    <w:p w:rsidR="658F76BB" w:rsidP="658F76BB" w:rsidRDefault="658F76BB" w14:noSpellErr="1" w14:paraId="717981A8" w14:textId="4499B806">
      <w:pPr>
        <w:pStyle w:val="Normal"/>
      </w:pPr>
      <w:r w:rsidRPr="658F76BB" w:rsidR="658F76BB">
        <w:rPr>
          <w:rFonts w:ascii="Calibri" w:hAnsi="Calibri" w:eastAsia="Calibri" w:cs="Calibri"/>
          <w:sz w:val="22"/>
          <w:szCs w:val="22"/>
        </w:rPr>
        <w:t>Hoe bereid je je les voor?</w:t>
      </w:r>
    </w:p>
    <w:p w:rsidR="658F76BB" w:rsidP="658F76BB" w:rsidRDefault="658F76BB" w14:noSpellErr="1" w14:paraId="19C5200D" w14:textId="2AE82BB7">
      <w:pPr>
        <w:pStyle w:val="Normal"/>
      </w:pPr>
      <w:r w:rsidRPr="658F76BB" w:rsidR="658F76BB">
        <w:rPr>
          <w:rFonts w:ascii="Calibri" w:hAnsi="Calibri" w:eastAsia="Calibri" w:cs="Calibri"/>
          <w:sz w:val="22"/>
          <w:szCs w:val="22"/>
        </w:rPr>
        <w:t>Een aantal korte stappen:</w:t>
      </w:r>
    </w:p>
    <w:p w:rsidR="658F76BB" w:rsidP="658F76BB" w:rsidRDefault="658F76BB" w14:paraId="7187B401" w14:textId="007D4E2A">
      <w:pPr>
        <w:pStyle w:val="Normal"/>
      </w:pPr>
    </w:p>
    <w:p w:rsidR="658F76BB" w:rsidRDefault="658F76BB" w14:paraId="59345EE8" w14:textId="2720D4D4">
      <w:r>
        <w:drawing>
          <wp:inline wp14:editId="2C7899B9" wp14:anchorId="68FC7E03">
            <wp:extent cx="5724524" cy="4581524"/>
            <wp:effectExtent l="0" t="0" r="0" b="0"/>
            <wp:docPr id="169314211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5f2268c946e46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5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1C1DFD" w:rsidP="481C1DFD" w:rsidRDefault="481C1DFD" w14:noSpellErr="1" w14:paraId="56A7BCE2" w14:textId="273D598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43a7-1915-45ef-8214-a0b9eda93110}"/>
  <w14:docId w14:val="6F9AFCF8"/>
  <w:rsids>
    <w:rsidRoot w:val="481C1DFD"/>
    <w:rsid w:val="481C1DFD"/>
    <w:rsid w:val="658F76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c5f2268c946e466a" Type="http://schemas.openxmlformats.org/officeDocument/2006/relationships/image" Target="/media/image.png"/><Relationship Id="rId4" Type="http://schemas.openxmlformats.org/officeDocument/2006/relationships/fontTable" Target="fontTable.xml"/><Relationship Id="Rcc601fc2fafc4b25" Type="http://schemas.openxmlformats.org/officeDocument/2006/relationships/hyperlink" Target="http://www.cps.nl/blog/2014/01/06/Differentiren-is-te-leren-10-tips-om-het-in-praktijk-te-bre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951278C4054C8329BAA56CE416A2" ma:contentTypeVersion="11" ma:contentTypeDescription="Een nieuw document maken." ma:contentTypeScope="" ma:versionID="4ab1bafc6bd21f205b1acb2d2b03cd88">
  <xsd:schema xmlns:xsd="http://www.w3.org/2001/XMLSchema" xmlns:xs="http://www.w3.org/2001/XMLSchema" xmlns:p="http://schemas.microsoft.com/office/2006/metadata/properties" xmlns:ns2="93a0ad68-45f0-438b-8ac0-d1cbebb08ecb" xmlns:ns3="e16aeb7f-8456-4725-8a89-937dd1409876" xmlns:ns4="99c39f16-a704-471b-9766-029d0f21f677" targetNamespace="http://schemas.microsoft.com/office/2006/metadata/properties" ma:root="true" ma:fieldsID="70ffec5d766007f20f18e5ad8b6901a2" ns2:_="" ns3:_="" ns4:_="">
    <xsd:import namespace="93a0ad68-45f0-438b-8ac0-d1cbebb08ecb"/>
    <xsd:import namespace="e16aeb7f-8456-4725-8a89-937dd1409876"/>
    <xsd:import namespace="99c39f16-a704-471b-9766-029d0f21f67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Topdocument" minOccurs="0"/>
                <xsd:element ref="ns2:Overzichtsdocument" minOccurs="0"/>
                <xsd:element ref="ns2:TaxKeywordTaxHTField" minOccurs="0"/>
                <xsd:element ref="ns2:TaxCatchAll" minOccurs="0"/>
                <xsd:element ref="ns2:Soort_x0020_document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ad68-45f0-438b-8ac0-d1cbebb08ec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fault="Gepubliceerd" ma:format="Dropdown" ma:internalName="Document_x0020_status">
      <xsd:simpleType>
        <xsd:restriction base="dms:Choice">
          <xsd:enumeration value="Concept"/>
          <xsd:enumeration value="Gepubliceerd"/>
          <xsd:enumeration value="Archief"/>
        </xsd:restriction>
      </xsd:simpleType>
    </xsd:element>
    <xsd:element name="Topdocument" ma:index="9" nillable="true" ma:displayName="Topdocument" ma:default="0" ma:internalName="Topdocument">
      <xsd:simpleType>
        <xsd:restriction base="dms:Boolean"/>
      </xsd:simpleType>
    </xsd:element>
    <xsd:element name="Overzichtsdocument" ma:index="10" nillable="true" ma:displayName="Overzichtsdocument" ma:default="0" ma:internalName="Overzichtsdocument">
      <xsd:simpleType>
        <xsd:restriction base="dms:Boolean"/>
      </xsd:simpleType>
    </xsd:element>
    <xsd:element name="TaxKeywordTaxHTField" ma:index="12" nillable="true" ma:taxonomy="true" ma:internalName="TaxKeywordTaxHTField" ma:taxonomyFieldName="Ondernemingstrefwoorden" ma:displayName="Ondernemingstrefwoorden" ma:fieldId="{23f27201-bee3-471e-b2e7-b64fd8b7ca38}" ma:taxonomyMulti="true" ma:sspId="a37367aa-d0cb-46cb-b37d-744a02ab11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1cfbd70-1a21-428d-80c4-65006cc9681d}" ma:internalName="TaxCatchAll" ma:showField="CatchAllData" ma:web="e16aeb7f-8456-4725-8a89-937dd140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ort_x0020_document" ma:index="14" nillable="true" ma:displayName="Soort document" ma:format="Dropdown" ma:internalName="Soort_x0020_document">
      <xsd:simpleType>
        <xsd:restriction base="dms:Choice">
          <xsd:enumeration value="Formulier"/>
          <xsd:enumeration value="Protocol"/>
          <xsd:enumeration value="Plan"/>
          <xsd:enumeration value="Beleid"/>
          <xsd:enumeration value="Rapportage"/>
          <xsd:enumeration value="Verslag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eb7f-8456-4725-8a89-937dd140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9f16-a704-471b-9766-029d0f21f677" elementFormDefault="qualified">
    <xsd:import namespace="http://schemas.microsoft.com/office/2006/documentManagement/types"/>
    <xsd:import namespace="http://schemas.microsoft.com/office/infopath/2007/PartnerControls"/>
    <xsd:element name="LastSharedByUser" ma:index="17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0ad68-45f0-438b-8ac0-d1cbebb08ecb"/>
    <Overzichtsdocument xmlns="93a0ad68-45f0-438b-8ac0-d1cbebb08ecb">false</Overzichtsdocument>
    <Document_x0020_status xmlns="93a0ad68-45f0-438b-8ac0-d1cbebb08ecb">Gepubliceerd</Document_x0020_status>
    <TaxKeywordTaxHTField xmlns="93a0ad68-45f0-438b-8ac0-d1cbebb08ecb">
      <Terms xmlns="http://schemas.microsoft.com/office/infopath/2007/PartnerControls"/>
    </TaxKeywordTaxHTField>
    <Topdocument xmlns="93a0ad68-45f0-438b-8ac0-d1cbebb08ecb">false</Topdocument>
    <Soort_x0020_document xmlns="93a0ad68-45f0-438b-8ac0-d1cbebb08ecb" xsi:nil="true"/>
  </documentManagement>
</p:properties>
</file>

<file path=customXml/itemProps1.xml><?xml version="1.0" encoding="utf-8"?>
<ds:datastoreItem xmlns:ds="http://schemas.openxmlformats.org/officeDocument/2006/customXml" ds:itemID="{E4926955-054C-4751-AB01-B62F509AE124}"/>
</file>

<file path=customXml/itemProps2.xml><?xml version="1.0" encoding="utf-8"?>
<ds:datastoreItem xmlns:ds="http://schemas.openxmlformats.org/officeDocument/2006/customXml" ds:itemID="{D0208CC4-F475-43F4-AA8A-812A7BE09190}"/>
</file>

<file path=customXml/itemProps3.xml><?xml version="1.0" encoding="utf-8"?>
<ds:datastoreItem xmlns:ds="http://schemas.openxmlformats.org/officeDocument/2006/customXml" ds:itemID="{5416CD54-32ED-4589-BEF7-977D7CC303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Godeke - Schaafsma Bregtje</cp:lastModifiedBy>
  <dcterms:created xsi:type="dcterms:W3CDTF">2012-08-07T03:52:00Z</dcterms:created>
  <dcterms:modified xsi:type="dcterms:W3CDTF">2016-06-23T12:59:29Z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0x0101004916951278C4054C8329BAA56CE416A2</vt:lpwstr>
  </property>
</Properties>
</file>