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6040E" w14:textId="645D8F99" w:rsidR="00D272BA" w:rsidRPr="00892850" w:rsidRDefault="001330F7" w:rsidP="001330F7">
      <w:pPr>
        <w:pStyle w:val="Kop1"/>
        <w:spacing w:line="280" w:lineRule="auto"/>
        <w:rPr>
          <w:color w:val="auto"/>
          <w:lang w:val="en-US"/>
        </w:rPr>
      </w:pPr>
      <w:r w:rsidRPr="001330F7">
        <w:rPr>
          <w:color w:val="auto"/>
          <w:lang w:val="nl-NL"/>
        </w:rPr>
        <w:t>“Huisisolatie” - informatieblad</w:t>
      </w:r>
    </w:p>
    <w:p w14:paraId="00064AE8" w14:textId="712329BC" w:rsidR="003C1FCB" w:rsidRPr="002B6193" w:rsidRDefault="003C1FCB" w:rsidP="00D272BA">
      <w:pPr>
        <w:rPr>
          <w:color w:val="7F7F7F" w:themeColor="text1" w:themeTint="80"/>
          <w:lang w:val="en-US"/>
        </w:rPr>
      </w:pPr>
    </w:p>
    <w:p w14:paraId="0C745424" w14:textId="745ACEF3" w:rsidR="006336F9" w:rsidRDefault="001330F7" w:rsidP="001330F7">
      <w:pPr>
        <w:spacing w:line="280" w:lineRule="auto"/>
        <w:rPr>
          <w:lang w:val="en-US"/>
        </w:rPr>
      </w:pPr>
      <w:r w:rsidRPr="001330F7">
        <w:rPr>
          <w:b/>
          <w:lang w:val="nl-NL"/>
        </w:rPr>
        <w:t>Uittreksel</w:t>
      </w:r>
      <w:r w:rsidR="00D272BA" w:rsidRPr="004C32A2">
        <w:rPr>
          <w:b/>
          <w:lang w:val="en-US"/>
        </w:rPr>
        <w:br/>
      </w:r>
      <w:r>
        <w:rPr>
          <w:noProof/>
          <w:lang w:val="nl-NL" w:eastAsia="nl-NL"/>
        </w:rPr>
        <w:drawing>
          <wp:anchor distT="0" distB="0" distL="114300" distR="114300" simplePos="0" relativeHeight="251659264" behindDoc="0" locked="0" layoutInCell="1" allowOverlap="1" wp14:anchorId="7D45920B" wp14:editId="7100B5AA">
            <wp:simplePos x="0" y="0"/>
            <wp:positionH relativeFrom="column">
              <wp:posOffset>3261995</wp:posOffset>
            </wp:positionH>
            <wp:positionV relativeFrom="paragraph">
              <wp:posOffset>826135</wp:posOffset>
            </wp:positionV>
            <wp:extent cx="2439670" cy="1917700"/>
            <wp:effectExtent l="0" t="0" r="0" b="12700"/>
            <wp:wrapTight wrapText="bothSides">
              <wp:wrapPolygon edited="0">
                <wp:start x="0" y="0"/>
                <wp:lineTo x="0" y="21457"/>
                <wp:lineTo x="21364" y="21457"/>
                <wp:lineTo x="213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1 at 14.10.00.png"/>
                    <pic:cNvPicPr/>
                  </pic:nvPicPr>
                  <pic:blipFill>
                    <a:blip r:embed="rId8">
                      <a:extLst>
                        <a:ext uri="{28A0092B-C50C-407E-A947-70E740481C1C}">
                          <a14:useLocalDpi xmlns:a14="http://schemas.microsoft.com/office/drawing/2010/main" val="0"/>
                        </a:ext>
                      </a:extLst>
                    </a:blip>
                    <a:stretch>
                      <a:fillRect/>
                    </a:stretch>
                  </pic:blipFill>
                  <pic:spPr>
                    <a:xfrm>
                      <a:off x="0" y="0"/>
                      <a:ext cx="2439670" cy="1917700"/>
                    </a:xfrm>
                    <a:prstGeom prst="rect">
                      <a:avLst/>
                    </a:prstGeom>
                  </pic:spPr>
                </pic:pic>
              </a:graphicData>
            </a:graphic>
            <wp14:sizeRelH relativeFrom="page">
              <wp14:pctWidth>0</wp14:pctWidth>
            </wp14:sizeRelH>
            <wp14:sizeRelV relativeFrom="page">
              <wp14:pctHeight>0</wp14:pctHeight>
            </wp14:sizeRelV>
          </wp:anchor>
        </w:drawing>
      </w:r>
    </w:p>
    <w:p w14:paraId="14652374" w14:textId="288FEA26" w:rsidR="005A2730" w:rsidRDefault="001330F7" w:rsidP="001330F7">
      <w:pPr>
        <w:pStyle w:val="Normaalweb"/>
        <w:spacing w:before="120" w:beforeAutospacing="0" w:after="0" w:afterAutospacing="0"/>
        <w:jc w:val="both"/>
        <w:rPr>
          <w:rFonts w:asciiTheme="minorHAnsi" w:eastAsiaTheme="minorHAnsi" w:hAnsiTheme="minorHAnsi" w:cstheme="minorBidi"/>
          <w:sz w:val="22"/>
          <w:szCs w:val="22"/>
          <w:lang w:val="en-GB" w:eastAsia="en-US"/>
        </w:rPr>
      </w:pPr>
      <w:r w:rsidRPr="001330F7">
        <w:rPr>
          <w:rFonts w:asciiTheme="minorHAnsi" w:eastAsiaTheme="minorHAnsi" w:hAnsiTheme="minorHAnsi" w:cstheme="minorBidi"/>
          <w:sz w:val="22"/>
          <w:szCs w:val="22"/>
          <w:lang w:val="nl-NL" w:eastAsia="en-US"/>
        </w:rPr>
        <w:t>Huisisolatie en energieverbruik bij inadequate isolatie zijn veelvoorkomende zaken in onze maatschappij.</w:t>
      </w:r>
      <w:r w:rsidR="005A2730" w:rsidRPr="00104C47">
        <w:rPr>
          <w:rFonts w:asciiTheme="minorHAnsi" w:eastAsiaTheme="minorHAnsi" w:hAnsiTheme="minorHAnsi" w:cstheme="minorBidi"/>
          <w:sz w:val="22"/>
          <w:szCs w:val="22"/>
          <w:lang w:val="en-GB" w:eastAsia="en-US"/>
        </w:rPr>
        <w:t xml:space="preserve"> </w:t>
      </w:r>
      <w:r w:rsidRPr="001330F7">
        <w:rPr>
          <w:rFonts w:asciiTheme="minorHAnsi" w:eastAsiaTheme="minorHAnsi" w:hAnsiTheme="minorHAnsi" w:cstheme="minorBidi"/>
          <w:sz w:val="22"/>
          <w:szCs w:val="22"/>
          <w:lang w:val="nl-NL" w:eastAsia="en-US"/>
        </w:rPr>
        <w:t>In deze opdracht vragen we de leerlingen om twee verschillende factoren te onderzoeken die mogelijk bij kunnen dragen aan een ander energieverbru</w:t>
      </w:r>
      <w:r w:rsidR="00C53C6D">
        <w:rPr>
          <w:rFonts w:asciiTheme="minorHAnsi" w:eastAsiaTheme="minorHAnsi" w:hAnsiTheme="minorHAnsi" w:cstheme="minorBidi"/>
          <w:sz w:val="22"/>
          <w:szCs w:val="22"/>
          <w:lang w:val="nl-NL" w:eastAsia="en-US"/>
        </w:rPr>
        <w:t>ik i</w:t>
      </w:r>
      <w:r w:rsidRPr="001330F7">
        <w:rPr>
          <w:rFonts w:asciiTheme="minorHAnsi" w:eastAsiaTheme="minorHAnsi" w:hAnsiTheme="minorHAnsi" w:cstheme="minorBidi"/>
          <w:sz w:val="22"/>
          <w:szCs w:val="22"/>
          <w:lang w:val="nl-NL" w:eastAsia="en-US"/>
        </w:rPr>
        <w:t xml:space="preserve">n de </w:t>
      </w:r>
      <w:r w:rsidR="00651614">
        <w:rPr>
          <w:rFonts w:asciiTheme="minorHAnsi" w:eastAsiaTheme="minorHAnsi" w:hAnsiTheme="minorHAnsi" w:cstheme="minorBidi"/>
          <w:sz w:val="22"/>
          <w:szCs w:val="22"/>
          <w:lang w:val="nl-NL" w:eastAsia="en-US"/>
        </w:rPr>
        <w:t>verwarming va</w:t>
      </w:r>
      <w:r w:rsidRPr="001330F7">
        <w:rPr>
          <w:rFonts w:asciiTheme="minorHAnsi" w:eastAsiaTheme="minorHAnsi" w:hAnsiTheme="minorHAnsi" w:cstheme="minorBidi"/>
          <w:sz w:val="22"/>
          <w:szCs w:val="22"/>
          <w:lang w:val="nl-NL" w:eastAsia="en-US"/>
        </w:rPr>
        <w:t>n twee huizen die eender lijken.</w:t>
      </w:r>
      <w:r w:rsidR="005A2730" w:rsidRPr="00104C47">
        <w:rPr>
          <w:rFonts w:asciiTheme="minorHAnsi" w:eastAsiaTheme="minorHAnsi" w:hAnsiTheme="minorHAnsi" w:cstheme="minorBidi"/>
          <w:sz w:val="22"/>
          <w:szCs w:val="22"/>
          <w:lang w:val="en-GB" w:eastAsia="en-US"/>
        </w:rPr>
        <w:t xml:space="preserve"> </w:t>
      </w:r>
      <w:r w:rsidRPr="001330F7">
        <w:rPr>
          <w:rFonts w:asciiTheme="minorHAnsi" w:eastAsiaTheme="minorHAnsi" w:hAnsiTheme="minorHAnsi" w:cstheme="minorBidi"/>
          <w:sz w:val="22"/>
          <w:szCs w:val="22"/>
          <w:lang w:val="nl-NL" w:eastAsia="en-US"/>
        </w:rPr>
        <w:t xml:space="preserve">Op basis van de uitkomsten van </w:t>
      </w:r>
      <w:r w:rsidR="00651614">
        <w:rPr>
          <w:rFonts w:asciiTheme="minorHAnsi" w:eastAsiaTheme="minorHAnsi" w:hAnsiTheme="minorHAnsi" w:cstheme="minorBidi"/>
          <w:sz w:val="22"/>
          <w:szCs w:val="22"/>
          <w:lang w:val="nl-NL" w:eastAsia="en-US"/>
        </w:rPr>
        <w:t>de</w:t>
      </w:r>
      <w:r w:rsidRPr="001330F7">
        <w:rPr>
          <w:rFonts w:asciiTheme="minorHAnsi" w:eastAsiaTheme="minorHAnsi" w:hAnsiTheme="minorHAnsi" w:cstheme="minorBidi"/>
          <w:sz w:val="22"/>
          <w:szCs w:val="22"/>
          <w:lang w:val="nl-NL" w:eastAsia="en-US"/>
        </w:rPr>
        <w:t xml:space="preserve"> onderzoeken vragen we de leerlingen </w:t>
      </w:r>
      <w:r w:rsidR="00651614">
        <w:rPr>
          <w:rFonts w:asciiTheme="minorHAnsi" w:eastAsiaTheme="minorHAnsi" w:hAnsiTheme="minorHAnsi" w:cstheme="minorBidi"/>
          <w:sz w:val="22"/>
          <w:szCs w:val="22"/>
          <w:lang w:val="nl-NL" w:eastAsia="en-US"/>
        </w:rPr>
        <w:t>vervolgens</w:t>
      </w:r>
      <w:r w:rsidRPr="001330F7">
        <w:rPr>
          <w:rFonts w:asciiTheme="minorHAnsi" w:eastAsiaTheme="minorHAnsi" w:hAnsiTheme="minorHAnsi" w:cstheme="minorBidi"/>
          <w:sz w:val="22"/>
          <w:szCs w:val="22"/>
          <w:lang w:val="nl-NL" w:eastAsia="en-US"/>
        </w:rPr>
        <w:t xml:space="preserve"> om hun eigen model van een h</w:t>
      </w:r>
      <w:r w:rsidR="00651614">
        <w:rPr>
          <w:rFonts w:asciiTheme="minorHAnsi" w:eastAsiaTheme="minorHAnsi" w:hAnsiTheme="minorHAnsi" w:cstheme="minorBidi"/>
          <w:sz w:val="22"/>
          <w:szCs w:val="22"/>
          <w:lang w:val="nl-NL" w:eastAsia="en-US"/>
        </w:rPr>
        <w:t>uis te maken met</w:t>
      </w:r>
      <w:r w:rsidR="0002361B">
        <w:rPr>
          <w:rFonts w:asciiTheme="minorHAnsi" w:eastAsiaTheme="minorHAnsi" w:hAnsiTheme="minorHAnsi" w:cstheme="minorBidi"/>
          <w:sz w:val="22"/>
          <w:szCs w:val="22"/>
          <w:lang w:val="nl-NL" w:eastAsia="en-US"/>
        </w:rPr>
        <w:t xml:space="preserve"> gebruik  van</w:t>
      </w:r>
      <w:r w:rsidR="00651614">
        <w:rPr>
          <w:rFonts w:asciiTheme="minorHAnsi" w:eastAsiaTheme="minorHAnsi" w:hAnsiTheme="minorHAnsi" w:cstheme="minorBidi"/>
          <w:sz w:val="22"/>
          <w:szCs w:val="22"/>
          <w:lang w:val="nl-NL" w:eastAsia="en-US"/>
        </w:rPr>
        <w:t xml:space="preserve"> goede isolatie, waarna </w:t>
      </w:r>
      <w:r w:rsidRPr="001330F7">
        <w:rPr>
          <w:rFonts w:asciiTheme="minorHAnsi" w:eastAsiaTheme="minorHAnsi" w:hAnsiTheme="minorHAnsi" w:cstheme="minorBidi"/>
          <w:sz w:val="22"/>
          <w:szCs w:val="22"/>
          <w:lang w:val="nl-NL" w:eastAsia="en-US"/>
        </w:rPr>
        <w:t xml:space="preserve">ook de </w:t>
      </w:r>
      <w:r w:rsidR="00651614">
        <w:rPr>
          <w:rFonts w:asciiTheme="minorHAnsi" w:eastAsiaTheme="minorHAnsi" w:hAnsiTheme="minorHAnsi" w:cstheme="minorBidi"/>
          <w:sz w:val="22"/>
          <w:szCs w:val="22"/>
          <w:lang w:val="nl-NL" w:eastAsia="en-US"/>
        </w:rPr>
        <w:t>werkmethoden van</w:t>
      </w:r>
      <w:r w:rsidRPr="001330F7">
        <w:rPr>
          <w:rFonts w:asciiTheme="minorHAnsi" w:eastAsiaTheme="minorHAnsi" w:hAnsiTheme="minorHAnsi" w:cstheme="minorBidi"/>
          <w:sz w:val="22"/>
          <w:szCs w:val="22"/>
          <w:lang w:val="nl-NL" w:eastAsia="en-US"/>
        </w:rPr>
        <w:t xml:space="preserve"> </w:t>
      </w:r>
      <w:r w:rsidR="00651614">
        <w:rPr>
          <w:rFonts w:asciiTheme="minorHAnsi" w:eastAsiaTheme="minorHAnsi" w:hAnsiTheme="minorHAnsi" w:cstheme="minorBidi"/>
          <w:sz w:val="22"/>
          <w:szCs w:val="22"/>
          <w:lang w:val="nl-NL" w:eastAsia="en-US"/>
        </w:rPr>
        <w:t>bouwingenieu</w:t>
      </w:r>
      <w:r w:rsidRPr="001330F7">
        <w:rPr>
          <w:rFonts w:asciiTheme="minorHAnsi" w:eastAsiaTheme="minorHAnsi" w:hAnsiTheme="minorHAnsi" w:cstheme="minorBidi"/>
          <w:sz w:val="22"/>
          <w:szCs w:val="22"/>
          <w:lang w:val="nl-NL" w:eastAsia="en-US"/>
        </w:rPr>
        <w:t xml:space="preserve">rs en -architecten </w:t>
      </w:r>
      <w:r w:rsidR="00651614">
        <w:rPr>
          <w:rFonts w:asciiTheme="minorHAnsi" w:eastAsiaTheme="minorHAnsi" w:hAnsiTheme="minorHAnsi" w:cstheme="minorBidi"/>
          <w:sz w:val="22"/>
          <w:szCs w:val="22"/>
          <w:lang w:val="nl-NL" w:eastAsia="en-US"/>
        </w:rPr>
        <w:t xml:space="preserve">die </w:t>
      </w:r>
      <w:r w:rsidR="00A926CB">
        <w:rPr>
          <w:rFonts w:asciiTheme="minorHAnsi" w:eastAsiaTheme="minorHAnsi" w:hAnsiTheme="minorHAnsi" w:cstheme="minorBidi"/>
          <w:sz w:val="22"/>
          <w:szCs w:val="22"/>
          <w:lang w:val="nl-NL" w:eastAsia="en-US"/>
        </w:rPr>
        <w:t>nodig zijn in</w:t>
      </w:r>
      <w:r w:rsidRPr="001330F7">
        <w:rPr>
          <w:rFonts w:asciiTheme="minorHAnsi" w:eastAsiaTheme="minorHAnsi" w:hAnsiTheme="minorHAnsi" w:cstheme="minorBidi"/>
          <w:sz w:val="22"/>
          <w:szCs w:val="22"/>
          <w:lang w:val="nl-NL" w:eastAsia="en-US"/>
        </w:rPr>
        <w:t xml:space="preserve"> het ontwerpen van huizen</w:t>
      </w:r>
      <w:r w:rsidR="0002361B">
        <w:rPr>
          <w:rFonts w:asciiTheme="minorHAnsi" w:eastAsiaTheme="minorHAnsi" w:hAnsiTheme="minorHAnsi" w:cstheme="minorBidi"/>
          <w:sz w:val="22"/>
          <w:szCs w:val="22"/>
          <w:lang w:val="nl-NL" w:eastAsia="en-US"/>
        </w:rPr>
        <w:t xml:space="preserve"> besproken worden</w:t>
      </w:r>
      <w:r w:rsidRPr="001330F7">
        <w:rPr>
          <w:rFonts w:asciiTheme="minorHAnsi" w:eastAsiaTheme="minorHAnsi" w:hAnsiTheme="minorHAnsi" w:cstheme="minorBidi"/>
          <w:sz w:val="22"/>
          <w:szCs w:val="22"/>
          <w:lang w:val="nl-NL" w:eastAsia="en-US"/>
        </w:rPr>
        <w:t>.</w:t>
      </w:r>
      <w:r w:rsidR="005A2730" w:rsidRPr="00104C47">
        <w:rPr>
          <w:rFonts w:asciiTheme="minorHAnsi" w:eastAsiaTheme="minorHAnsi" w:hAnsiTheme="minorHAnsi" w:cstheme="minorBidi"/>
          <w:sz w:val="22"/>
          <w:szCs w:val="22"/>
          <w:lang w:val="en-GB" w:eastAsia="en-US"/>
        </w:rPr>
        <w:t xml:space="preserve">  </w:t>
      </w:r>
    </w:p>
    <w:p w14:paraId="3AAB75D3" w14:textId="5B0E77F9" w:rsidR="005A2730" w:rsidRPr="00A368E2" w:rsidRDefault="001330F7" w:rsidP="001330F7">
      <w:pPr>
        <w:pStyle w:val="Normaalweb"/>
        <w:numPr>
          <w:ilvl w:val="0"/>
          <w:numId w:val="12"/>
        </w:numPr>
        <w:spacing w:before="120" w:beforeAutospacing="0" w:after="0" w:afterAutospacing="0"/>
        <w:jc w:val="both"/>
        <w:rPr>
          <w:rFonts w:asciiTheme="minorHAnsi" w:eastAsiaTheme="minorHAnsi" w:hAnsiTheme="minorHAnsi" w:cstheme="minorBidi"/>
          <w:sz w:val="22"/>
          <w:szCs w:val="22"/>
          <w:lang w:val="en-GB" w:eastAsia="en-US"/>
        </w:rPr>
      </w:pPr>
      <w:r w:rsidRPr="001330F7">
        <w:rPr>
          <w:rFonts w:asciiTheme="minorHAnsi" w:eastAsiaTheme="minorHAnsi" w:hAnsiTheme="minorHAnsi" w:cstheme="minorBidi"/>
          <w:sz w:val="22"/>
          <w:szCs w:val="22"/>
          <w:lang w:val="nl-NL" w:eastAsia="en-US"/>
        </w:rPr>
        <w:t>Het gebruik van verschillende soorten materiaal bij het bouwen van een huis;</w:t>
      </w:r>
    </w:p>
    <w:p w14:paraId="5ED3FB70" w14:textId="5D81A46D" w:rsidR="005A2730" w:rsidRPr="00A368E2" w:rsidRDefault="0002361B" w:rsidP="001330F7">
      <w:pPr>
        <w:pStyle w:val="Normaalweb"/>
        <w:numPr>
          <w:ilvl w:val="0"/>
          <w:numId w:val="12"/>
        </w:numPr>
        <w:spacing w:before="120" w:beforeAutospacing="0" w:after="0" w:afterAutospacing="0"/>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nl-NL" w:eastAsia="en-US"/>
        </w:rPr>
        <w:t>h</w:t>
      </w:r>
      <w:r w:rsidR="001330F7" w:rsidRPr="001330F7">
        <w:rPr>
          <w:rFonts w:asciiTheme="minorHAnsi" w:eastAsiaTheme="minorHAnsi" w:hAnsiTheme="minorHAnsi" w:cstheme="minorBidi"/>
          <w:sz w:val="22"/>
          <w:szCs w:val="22"/>
          <w:lang w:val="nl-NL" w:eastAsia="en-US"/>
        </w:rPr>
        <w:t>et gebruik van verschillende isolatietechnieken;</w:t>
      </w:r>
    </w:p>
    <w:p w14:paraId="0561E516" w14:textId="48F0D5F1" w:rsidR="005A2730" w:rsidRPr="00A368E2" w:rsidRDefault="0002361B" w:rsidP="001330F7">
      <w:pPr>
        <w:pStyle w:val="Normaalweb"/>
        <w:numPr>
          <w:ilvl w:val="0"/>
          <w:numId w:val="12"/>
        </w:numPr>
        <w:spacing w:before="120" w:beforeAutospacing="0" w:after="0" w:afterAutospacing="0"/>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nl-NL" w:eastAsia="en-US"/>
        </w:rPr>
        <w:t>e</w:t>
      </w:r>
      <w:r w:rsidR="001330F7" w:rsidRPr="001330F7">
        <w:rPr>
          <w:rFonts w:asciiTheme="minorHAnsi" w:eastAsiaTheme="minorHAnsi" w:hAnsiTheme="minorHAnsi" w:cstheme="minorBidi"/>
          <w:sz w:val="22"/>
          <w:szCs w:val="22"/>
          <w:lang w:val="nl-NL" w:eastAsia="en-US"/>
        </w:rPr>
        <w:t>en combinatie van eerdergenoemde punten.</w:t>
      </w:r>
    </w:p>
    <w:p w14:paraId="179E37F7" w14:textId="77777777" w:rsidR="005A2730" w:rsidRPr="00A368E2" w:rsidRDefault="005A2730" w:rsidP="005A2730">
      <w:pPr>
        <w:pStyle w:val="Normaalweb"/>
        <w:spacing w:before="130" w:beforeAutospacing="0" w:after="0" w:afterAutospacing="0"/>
        <w:jc w:val="both"/>
        <w:rPr>
          <w:rFonts w:asciiTheme="minorHAnsi" w:eastAsiaTheme="minorHAnsi" w:hAnsiTheme="minorHAnsi" w:cstheme="minorBidi"/>
          <w:sz w:val="22"/>
          <w:szCs w:val="22"/>
          <w:lang w:val="en-GB" w:eastAsia="en-US"/>
        </w:rPr>
      </w:pPr>
    </w:p>
    <w:p w14:paraId="3FDA9029" w14:textId="77777777" w:rsidR="005A2730" w:rsidRPr="00104C47" w:rsidRDefault="005A2730" w:rsidP="005A2730">
      <w:pPr>
        <w:pStyle w:val="Normaalweb"/>
        <w:spacing w:before="130" w:beforeAutospacing="0" w:after="0" w:afterAutospacing="0"/>
        <w:jc w:val="both"/>
        <w:rPr>
          <w:rFonts w:asciiTheme="minorHAnsi" w:eastAsiaTheme="minorHAnsi" w:hAnsiTheme="minorHAnsi" w:cstheme="minorBidi"/>
          <w:sz w:val="22"/>
          <w:szCs w:val="22"/>
          <w:lang w:val="en-GB" w:eastAsia="en-US"/>
        </w:rPr>
      </w:pPr>
    </w:p>
    <w:p w14:paraId="7D96E4A6" w14:textId="3F23F7C6" w:rsidR="001166C4" w:rsidRDefault="001330F7" w:rsidP="001330F7">
      <w:pPr>
        <w:spacing w:line="280" w:lineRule="auto"/>
        <w:rPr>
          <w:lang w:val="en-GB"/>
        </w:rPr>
      </w:pPr>
      <w:r w:rsidRPr="001330F7">
        <w:rPr>
          <w:b/>
          <w:lang w:val="nl-NL"/>
        </w:rPr>
        <w:t>Discipline:</w:t>
      </w:r>
      <w:r w:rsidR="005A2730" w:rsidRPr="0093665F">
        <w:rPr>
          <w:lang w:val="en-GB"/>
        </w:rPr>
        <w:t xml:space="preserve"> </w:t>
      </w:r>
      <w:r w:rsidR="005A2730">
        <w:rPr>
          <w:lang w:val="en-GB"/>
        </w:rPr>
        <w:t xml:space="preserve"> </w:t>
      </w:r>
      <w:r w:rsidR="0002361B">
        <w:rPr>
          <w:lang w:val="nl-NL"/>
        </w:rPr>
        <w:t>n</w:t>
      </w:r>
      <w:r w:rsidRPr="001330F7">
        <w:rPr>
          <w:lang w:val="nl-NL"/>
        </w:rPr>
        <w:t>atuurkunde (in combinatie met wiskunde)</w:t>
      </w:r>
      <w:r w:rsidR="005A2730">
        <w:rPr>
          <w:lang w:val="en-GB"/>
        </w:rPr>
        <w:t xml:space="preserve"> </w:t>
      </w:r>
    </w:p>
    <w:p w14:paraId="2FCE4991" w14:textId="0DE388D2" w:rsidR="005A2730" w:rsidRPr="003C067B" w:rsidRDefault="001330F7" w:rsidP="001330F7">
      <w:pPr>
        <w:spacing w:line="280" w:lineRule="auto"/>
        <w:rPr>
          <w:lang w:val="en-GB"/>
        </w:rPr>
      </w:pPr>
      <w:r w:rsidRPr="001330F7">
        <w:rPr>
          <w:b/>
          <w:lang w:val="nl-NL"/>
        </w:rPr>
        <w:t>Duur:</w:t>
      </w:r>
      <w:r w:rsidR="005A2730" w:rsidRPr="003C067B">
        <w:rPr>
          <w:lang w:val="en-GB"/>
        </w:rPr>
        <w:t xml:space="preserve"> </w:t>
      </w:r>
      <w:r w:rsidR="005A2730">
        <w:rPr>
          <w:lang w:val="en-GB"/>
        </w:rPr>
        <w:t xml:space="preserve"> </w:t>
      </w:r>
      <w:r w:rsidRPr="001330F7">
        <w:rPr>
          <w:lang w:val="nl-NL"/>
        </w:rPr>
        <w:t>90 minuten</w:t>
      </w:r>
    </w:p>
    <w:p w14:paraId="17E916BF" w14:textId="635DBB1B" w:rsidR="005A2730" w:rsidRPr="0093665F" w:rsidRDefault="001330F7" w:rsidP="001330F7">
      <w:pPr>
        <w:spacing w:after="0" w:line="280" w:lineRule="auto"/>
        <w:rPr>
          <w:lang w:val="en-GB"/>
        </w:rPr>
      </w:pPr>
      <w:r w:rsidRPr="001330F7">
        <w:rPr>
          <w:b/>
          <w:lang w:val="nl-NL"/>
        </w:rPr>
        <w:t>Doelgroep:</w:t>
      </w:r>
      <w:r w:rsidR="005A2730" w:rsidRPr="0093665F">
        <w:rPr>
          <w:lang w:val="en-GB"/>
        </w:rPr>
        <w:t xml:space="preserve"> </w:t>
      </w:r>
      <w:r w:rsidR="005A2730">
        <w:rPr>
          <w:lang w:val="en-GB"/>
        </w:rPr>
        <w:t xml:space="preserve"> </w:t>
      </w:r>
      <w:r w:rsidR="00A926CB">
        <w:rPr>
          <w:lang w:val="nl-NL"/>
        </w:rPr>
        <w:t>onderbouw voortgezet onderwijs</w:t>
      </w:r>
    </w:p>
    <w:p w14:paraId="641A5368" w14:textId="1DDFEE93" w:rsidR="005A2730" w:rsidRPr="0093665F" w:rsidRDefault="001330F7" w:rsidP="001330F7">
      <w:pPr>
        <w:spacing w:line="280" w:lineRule="auto"/>
        <w:rPr>
          <w:lang w:val="en-GB"/>
        </w:rPr>
      </w:pPr>
      <w:r w:rsidRPr="001330F7">
        <w:rPr>
          <w:b/>
          <w:lang w:val="nl-NL"/>
        </w:rPr>
        <w:t>Leeftijdscategorie:</w:t>
      </w:r>
      <w:r w:rsidR="005A2730" w:rsidRPr="0093665F">
        <w:rPr>
          <w:lang w:val="en-GB"/>
        </w:rPr>
        <w:t xml:space="preserve"> </w:t>
      </w:r>
      <w:r w:rsidR="005A2730">
        <w:rPr>
          <w:lang w:val="en-GB"/>
        </w:rPr>
        <w:t xml:space="preserve"> 12-15 </w:t>
      </w:r>
    </w:p>
    <w:p w14:paraId="4C271ECF" w14:textId="77777777" w:rsidR="005A2730" w:rsidRDefault="005A2730" w:rsidP="00063578">
      <w:pPr>
        <w:rPr>
          <w:i/>
          <w:lang w:val="en-US"/>
        </w:rPr>
      </w:pPr>
    </w:p>
    <w:p w14:paraId="13D5D8AC" w14:textId="32D0493B" w:rsidR="005A2730" w:rsidRDefault="001330F7" w:rsidP="001330F7">
      <w:pPr>
        <w:spacing w:line="280" w:lineRule="auto"/>
        <w:rPr>
          <w:b/>
          <w:lang w:val="en-US"/>
        </w:rPr>
      </w:pPr>
      <w:r w:rsidRPr="001330F7">
        <w:rPr>
          <w:b/>
          <w:lang w:val="nl-NL"/>
        </w:rPr>
        <w:t>Onderzoekend leren dimensies:</w:t>
      </w:r>
    </w:p>
    <w:p w14:paraId="41D73922" w14:textId="7B962F60" w:rsidR="00546226" w:rsidRPr="00066FBB" w:rsidRDefault="001330F7" w:rsidP="001330F7">
      <w:pPr>
        <w:numPr>
          <w:ilvl w:val="0"/>
          <w:numId w:val="9"/>
        </w:numPr>
        <w:spacing w:before="100" w:beforeAutospacing="1" w:after="100" w:afterAutospacing="1" w:line="240" w:lineRule="auto"/>
        <w:rPr>
          <w:rFonts w:eastAsia="Times New Roman"/>
          <w:i/>
          <w:sz w:val="20"/>
          <w:szCs w:val="20"/>
          <w:lang w:val="en-US"/>
        </w:rPr>
      </w:pPr>
      <w:r w:rsidRPr="001330F7">
        <w:rPr>
          <w:rFonts w:eastAsia="Times New Roman"/>
          <w:i/>
          <w:sz w:val="20"/>
          <w:szCs w:val="20"/>
          <w:lang w:val="nl-NL"/>
        </w:rPr>
        <w:lastRenderedPageBreak/>
        <w:t>Het gebruik van verschillende soorten materiaal bij het bouwen van een huis;</w:t>
      </w:r>
    </w:p>
    <w:p w14:paraId="78B7A47D" w14:textId="33EF8BDC" w:rsidR="00546226" w:rsidRPr="000553C9" w:rsidRDefault="0002361B" w:rsidP="001330F7">
      <w:pPr>
        <w:numPr>
          <w:ilvl w:val="0"/>
          <w:numId w:val="9"/>
        </w:numPr>
        <w:spacing w:before="100" w:beforeAutospacing="1" w:after="100" w:afterAutospacing="1" w:line="240" w:lineRule="auto"/>
        <w:rPr>
          <w:rFonts w:eastAsia="Times New Roman"/>
          <w:i/>
          <w:sz w:val="20"/>
          <w:szCs w:val="20"/>
        </w:rPr>
      </w:pPr>
      <w:r>
        <w:rPr>
          <w:rFonts w:eastAsia="Times New Roman"/>
          <w:i/>
          <w:sz w:val="20"/>
          <w:szCs w:val="20"/>
          <w:lang w:val="nl-NL"/>
        </w:rPr>
        <w:t>h</w:t>
      </w:r>
      <w:r w:rsidR="001330F7" w:rsidRPr="001330F7">
        <w:rPr>
          <w:rFonts w:eastAsia="Times New Roman"/>
          <w:i/>
          <w:sz w:val="20"/>
          <w:szCs w:val="20"/>
          <w:lang w:val="nl-NL"/>
        </w:rPr>
        <w:t>et gebruik van verschillende isolatietechnieken;</w:t>
      </w:r>
    </w:p>
    <w:p w14:paraId="270B0528" w14:textId="61C4732D" w:rsidR="00546226" w:rsidRPr="000553C9" w:rsidRDefault="0002361B" w:rsidP="001330F7">
      <w:pPr>
        <w:numPr>
          <w:ilvl w:val="0"/>
          <w:numId w:val="9"/>
        </w:numPr>
        <w:spacing w:before="100" w:beforeAutospacing="1" w:after="100" w:afterAutospacing="1" w:line="240" w:lineRule="auto"/>
        <w:rPr>
          <w:rFonts w:eastAsia="Times New Roman"/>
          <w:i/>
          <w:sz w:val="20"/>
          <w:szCs w:val="20"/>
        </w:rPr>
      </w:pPr>
      <w:r>
        <w:rPr>
          <w:rFonts w:eastAsia="Times New Roman"/>
          <w:i/>
          <w:sz w:val="20"/>
          <w:szCs w:val="20"/>
          <w:lang w:val="nl-NL"/>
        </w:rPr>
        <w:t>h</w:t>
      </w:r>
      <w:r w:rsidR="001330F7" w:rsidRPr="001330F7">
        <w:rPr>
          <w:rFonts w:eastAsia="Times New Roman"/>
          <w:i/>
          <w:sz w:val="20"/>
          <w:szCs w:val="20"/>
          <w:lang w:val="nl-NL"/>
        </w:rPr>
        <w:t>et ontwerpen van experimenten en beheersen van de variabelen</w:t>
      </w:r>
      <w:r>
        <w:rPr>
          <w:rFonts w:eastAsia="Times New Roman"/>
          <w:i/>
          <w:sz w:val="20"/>
          <w:szCs w:val="20"/>
          <w:lang w:val="nl-NL"/>
        </w:rPr>
        <w:t>;</w:t>
      </w:r>
    </w:p>
    <w:p w14:paraId="6B59BB86" w14:textId="48369726" w:rsidR="000553C9" w:rsidRPr="00066FBB" w:rsidRDefault="0002361B" w:rsidP="001330F7">
      <w:pPr>
        <w:numPr>
          <w:ilvl w:val="0"/>
          <w:numId w:val="9"/>
        </w:numPr>
        <w:spacing w:before="100" w:beforeAutospacing="1" w:after="100" w:afterAutospacing="1" w:line="240" w:lineRule="auto"/>
        <w:rPr>
          <w:rFonts w:eastAsia="Times New Roman"/>
          <w:i/>
          <w:sz w:val="20"/>
          <w:szCs w:val="20"/>
          <w:lang w:val="en-US"/>
        </w:rPr>
      </w:pPr>
      <w:r>
        <w:rPr>
          <w:rFonts w:eastAsia="Times New Roman"/>
          <w:i/>
          <w:sz w:val="20"/>
          <w:szCs w:val="20"/>
          <w:lang w:val="nl-NL"/>
        </w:rPr>
        <w:t>h</w:t>
      </w:r>
      <w:r w:rsidR="001330F7" w:rsidRPr="001330F7">
        <w:rPr>
          <w:rFonts w:eastAsia="Times New Roman"/>
          <w:i/>
          <w:sz w:val="20"/>
          <w:szCs w:val="20"/>
          <w:lang w:val="nl-NL"/>
        </w:rPr>
        <w:t xml:space="preserve">et gebruik van verschillende soorten materiaal </w:t>
      </w:r>
      <w:r w:rsidR="00A926CB">
        <w:rPr>
          <w:rFonts w:eastAsia="Times New Roman"/>
          <w:i/>
          <w:sz w:val="20"/>
          <w:szCs w:val="20"/>
          <w:lang w:val="nl-NL"/>
        </w:rPr>
        <w:t>in</w:t>
      </w:r>
      <w:r w:rsidR="001330F7" w:rsidRPr="001330F7">
        <w:rPr>
          <w:rFonts w:eastAsia="Times New Roman"/>
          <w:i/>
          <w:sz w:val="20"/>
          <w:szCs w:val="20"/>
          <w:lang w:val="nl-NL"/>
        </w:rPr>
        <w:t xml:space="preserve"> het bouwen van een huis;</w:t>
      </w:r>
    </w:p>
    <w:p w14:paraId="6C7C06E0" w14:textId="5D9EB9CC" w:rsidR="000553C9" w:rsidRPr="000553C9" w:rsidRDefault="0002361B" w:rsidP="001330F7">
      <w:pPr>
        <w:numPr>
          <w:ilvl w:val="0"/>
          <w:numId w:val="9"/>
        </w:numPr>
        <w:spacing w:before="100" w:beforeAutospacing="1" w:after="100" w:afterAutospacing="1" w:line="240" w:lineRule="auto"/>
        <w:rPr>
          <w:rFonts w:eastAsia="Times New Roman"/>
          <w:i/>
          <w:sz w:val="20"/>
          <w:szCs w:val="20"/>
        </w:rPr>
      </w:pPr>
      <w:r>
        <w:rPr>
          <w:rFonts w:eastAsia="Times New Roman"/>
          <w:i/>
          <w:sz w:val="20"/>
          <w:szCs w:val="20"/>
          <w:lang w:val="nl-NL"/>
        </w:rPr>
        <w:t>h</w:t>
      </w:r>
      <w:r w:rsidR="001330F7" w:rsidRPr="001330F7">
        <w:rPr>
          <w:rFonts w:eastAsia="Times New Roman"/>
          <w:i/>
          <w:sz w:val="20"/>
          <w:szCs w:val="20"/>
          <w:lang w:val="nl-NL"/>
        </w:rPr>
        <w:t>et gebruik van verschillende isolatietechnieken;</w:t>
      </w:r>
    </w:p>
    <w:p w14:paraId="598A512A" w14:textId="75D5C45A" w:rsidR="00063578" w:rsidRPr="00AE6BA3" w:rsidRDefault="001330F7" w:rsidP="001330F7">
      <w:pPr>
        <w:numPr>
          <w:ilvl w:val="0"/>
          <w:numId w:val="9"/>
        </w:numPr>
        <w:spacing w:before="100" w:beforeAutospacing="1" w:after="100" w:afterAutospacing="1" w:line="240" w:lineRule="auto"/>
        <w:rPr>
          <w:rFonts w:eastAsia="Times New Roman"/>
          <w:i/>
          <w:sz w:val="20"/>
          <w:szCs w:val="20"/>
        </w:rPr>
      </w:pPr>
      <w:r w:rsidRPr="001330F7">
        <w:rPr>
          <w:rFonts w:eastAsia="Times New Roman"/>
          <w:i/>
          <w:sz w:val="20"/>
          <w:szCs w:val="20"/>
          <w:lang w:val="nl-NL"/>
        </w:rPr>
        <w:t>onderzoeksplan</w:t>
      </w:r>
      <w:r w:rsidR="0002361B">
        <w:rPr>
          <w:rFonts w:eastAsia="Times New Roman"/>
          <w:i/>
          <w:sz w:val="20"/>
          <w:szCs w:val="20"/>
        </w:rPr>
        <w:t>;</w:t>
      </w:r>
    </w:p>
    <w:p w14:paraId="2A589F36" w14:textId="24DAAF07" w:rsidR="00063578" w:rsidRPr="008E0570" w:rsidRDefault="0002361B" w:rsidP="001330F7">
      <w:pPr>
        <w:numPr>
          <w:ilvl w:val="0"/>
          <w:numId w:val="9"/>
        </w:numPr>
        <w:spacing w:before="100" w:beforeAutospacing="1" w:after="100" w:afterAutospacing="1" w:line="240" w:lineRule="auto"/>
        <w:rPr>
          <w:rFonts w:eastAsia="Times New Roman"/>
          <w:i/>
          <w:sz w:val="20"/>
          <w:szCs w:val="20"/>
          <w:lang w:val="en-US"/>
        </w:rPr>
      </w:pPr>
      <w:r>
        <w:rPr>
          <w:rFonts w:eastAsia="Times New Roman"/>
          <w:i/>
          <w:sz w:val="20"/>
          <w:szCs w:val="20"/>
          <w:lang w:val="nl-NL"/>
        </w:rPr>
        <w:t>d</w:t>
      </w:r>
      <w:r w:rsidR="001330F7" w:rsidRPr="001330F7">
        <w:rPr>
          <w:rFonts w:eastAsia="Times New Roman"/>
          <w:i/>
          <w:sz w:val="20"/>
          <w:szCs w:val="20"/>
          <w:lang w:val="nl-NL"/>
        </w:rPr>
        <w:t>e opdracht vraagt om samenwerking en communicatie</w:t>
      </w:r>
      <w:r>
        <w:rPr>
          <w:rFonts w:eastAsia="Times New Roman"/>
          <w:i/>
          <w:sz w:val="20"/>
          <w:szCs w:val="20"/>
          <w:lang w:val="nl-NL"/>
        </w:rPr>
        <w:t>.</w:t>
      </w:r>
    </w:p>
    <w:p w14:paraId="59051A5E" w14:textId="3D0E8634" w:rsidR="00D272BA" w:rsidRPr="004C32A2" w:rsidRDefault="001330F7" w:rsidP="001330F7">
      <w:pPr>
        <w:tabs>
          <w:tab w:val="left" w:pos="3029"/>
        </w:tabs>
        <w:spacing w:after="0" w:line="280" w:lineRule="auto"/>
        <w:rPr>
          <w:b/>
          <w:lang w:val="en-US"/>
        </w:rPr>
      </w:pPr>
      <w:r w:rsidRPr="001330F7">
        <w:rPr>
          <w:b/>
          <w:lang w:val="nl-NL"/>
        </w:rPr>
        <w:t>Dimensies van de beroepspraktijk</w:t>
      </w:r>
      <w:r w:rsidR="00D272BA" w:rsidRPr="004C32A2">
        <w:rPr>
          <w:b/>
          <w:lang w:val="en-US"/>
        </w:rPr>
        <w:t xml:space="preserve"> </w:t>
      </w:r>
      <w:r w:rsidR="002B6193">
        <w:rPr>
          <w:b/>
          <w:lang w:val="en-US"/>
        </w:rPr>
        <w:tab/>
      </w:r>
    </w:p>
    <w:p w14:paraId="33D17193" w14:textId="08515EF5" w:rsidR="006336F9" w:rsidRDefault="0002361B" w:rsidP="001330F7">
      <w:pPr>
        <w:pStyle w:val="Lijstalinea"/>
        <w:numPr>
          <w:ilvl w:val="0"/>
          <w:numId w:val="4"/>
        </w:numPr>
        <w:spacing w:line="280" w:lineRule="auto"/>
        <w:rPr>
          <w:lang w:val="en-US"/>
        </w:rPr>
      </w:pPr>
      <w:r>
        <w:rPr>
          <w:lang w:val="nl-NL"/>
        </w:rPr>
        <w:t>Context</w:t>
      </w:r>
    </w:p>
    <w:p w14:paraId="04FEDDB0" w14:textId="0FE37BAB" w:rsidR="006336F9" w:rsidRPr="006336F9" w:rsidRDefault="0002361B" w:rsidP="001330F7">
      <w:pPr>
        <w:pStyle w:val="Lijstalinea"/>
        <w:numPr>
          <w:ilvl w:val="0"/>
          <w:numId w:val="4"/>
        </w:numPr>
        <w:spacing w:line="280" w:lineRule="auto"/>
        <w:rPr>
          <w:lang w:val="en-US"/>
        </w:rPr>
      </w:pPr>
      <w:r>
        <w:rPr>
          <w:lang w:val="nl-NL"/>
        </w:rPr>
        <w:t>Rol</w:t>
      </w:r>
    </w:p>
    <w:p w14:paraId="408B4EC7" w14:textId="47465B28" w:rsidR="004C32A2" w:rsidRPr="006336F9" w:rsidRDefault="0002361B" w:rsidP="001330F7">
      <w:pPr>
        <w:pStyle w:val="Lijstalinea"/>
        <w:numPr>
          <w:ilvl w:val="0"/>
          <w:numId w:val="4"/>
        </w:numPr>
        <w:spacing w:line="280" w:lineRule="auto"/>
        <w:rPr>
          <w:lang w:val="en-US"/>
        </w:rPr>
      </w:pPr>
      <w:r>
        <w:rPr>
          <w:lang w:val="nl-NL"/>
        </w:rPr>
        <w:t>Activiteit</w:t>
      </w:r>
    </w:p>
    <w:p w14:paraId="3B59F7B8" w14:textId="3FA21044" w:rsidR="006336F9" w:rsidRPr="006336F9" w:rsidRDefault="0002361B" w:rsidP="001330F7">
      <w:pPr>
        <w:pStyle w:val="Lijstalinea"/>
        <w:numPr>
          <w:ilvl w:val="0"/>
          <w:numId w:val="4"/>
        </w:numPr>
        <w:spacing w:line="280" w:lineRule="auto"/>
        <w:rPr>
          <w:lang w:val="en-US"/>
        </w:rPr>
      </w:pPr>
      <w:r>
        <w:rPr>
          <w:lang w:val="nl-NL"/>
        </w:rPr>
        <w:t>Product</w:t>
      </w:r>
    </w:p>
    <w:p w14:paraId="05811601" w14:textId="45B23B03" w:rsidR="00585D54" w:rsidRPr="006336F9" w:rsidRDefault="001330F7" w:rsidP="001330F7">
      <w:pPr>
        <w:pStyle w:val="Lijstalinea"/>
        <w:numPr>
          <w:ilvl w:val="0"/>
          <w:numId w:val="4"/>
        </w:numPr>
        <w:spacing w:line="280" w:lineRule="auto"/>
        <w:rPr>
          <w:lang w:val="en-US"/>
        </w:rPr>
      </w:pPr>
      <w:r w:rsidRPr="001330F7">
        <w:rPr>
          <w:lang w:val="nl-NL"/>
        </w:rPr>
        <w:t>Verwant beroep:</w:t>
      </w:r>
      <w:r w:rsidR="004C32A2" w:rsidRPr="006336F9">
        <w:rPr>
          <w:lang w:val="en-US"/>
        </w:rPr>
        <w:t xml:space="preserve"> </w:t>
      </w:r>
      <w:r w:rsidRPr="001330F7">
        <w:rPr>
          <w:lang w:val="nl-NL"/>
        </w:rPr>
        <w:t>Bouwingenieurs en architecten</w:t>
      </w:r>
    </w:p>
    <w:p w14:paraId="4435D4C4" w14:textId="77777777" w:rsidR="002B6193" w:rsidRDefault="002B6193" w:rsidP="002B6193">
      <w:pPr>
        <w:pStyle w:val="Lijstalinea"/>
        <w:rPr>
          <w:lang w:val="en-US"/>
        </w:rPr>
      </w:pPr>
    </w:p>
    <w:p w14:paraId="60304A14" w14:textId="77777777" w:rsidR="0065607F" w:rsidRPr="002B6193" w:rsidRDefault="0065607F" w:rsidP="002B6193">
      <w:pPr>
        <w:pStyle w:val="Lijstalinea"/>
        <w:rPr>
          <w:lang w:val="en-US"/>
        </w:rPr>
      </w:pPr>
    </w:p>
    <w:p w14:paraId="3796CA2B" w14:textId="618EA9F2" w:rsidR="004C32A2" w:rsidRPr="004C32A2" w:rsidRDefault="001330F7" w:rsidP="001330F7">
      <w:pPr>
        <w:spacing w:after="0" w:line="280" w:lineRule="auto"/>
        <w:rPr>
          <w:b/>
          <w:lang w:val="en-US"/>
        </w:rPr>
      </w:pPr>
      <w:r w:rsidRPr="001330F7">
        <w:rPr>
          <w:b/>
          <w:lang w:val="nl-NL"/>
        </w:rPr>
        <w:t>Beschikbaar materiaal</w:t>
      </w:r>
      <w:r w:rsidR="004C32A2" w:rsidRPr="004C32A2">
        <w:rPr>
          <w:b/>
          <w:lang w:val="en-US"/>
        </w:rPr>
        <w:t xml:space="preserve">  </w:t>
      </w:r>
    </w:p>
    <w:p w14:paraId="1D83125B" w14:textId="391A8A2C" w:rsidR="00D71F8F" w:rsidRPr="00D71F8F" w:rsidRDefault="001330F7" w:rsidP="001330F7">
      <w:pPr>
        <w:pStyle w:val="Lijstalinea"/>
        <w:numPr>
          <w:ilvl w:val="0"/>
          <w:numId w:val="13"/>
        </w:numPr>
        <w:spacing w:after="0" w:line="280" w:lineRule="auto"/>
        <w:rPr>
          <w:b/>
          <w:lang w:val="en-US"/>
        </w:rPr>
      </w:pPr>
      <w:r w:rsidRPr="001330F7">
        <w:rPr>
          <w:i/>
          <w:sz w:val="20"/>
          <w:szCs w:val="20"/>
          <w:lang w:val="nl-NL"/>
        </w:rPr>
        <w:t>werkblad</w:t>
      </w:r>
    </w:p>
    <w:p w14:paraId="2ED6927D" w14:textId="4A338AFB" w:rsidR="003C1FCB" w:rsidRPr="00D71F8F" w:rsidRDefault="001330F7" w:rsidP="001330F7">
      <w:pPr>
        <w:pStyle w:val="Lijstalinea"/>
        <w:numPr>
          <w:ilvl w:val="0"/>
          <w:numId w:val="13"/>
        </w:numPr>
        <w:spacing w:after="0" w:line="280" w:lineRule="auto"/>
        <w:rPr>
          <w:b/>
          <w:lang w:val="en-US"/>
        </w:rPr>
      </w:pPr>
      <w:r w:rsidRPr="001330F7">
        <w:rPr>
          <w:i/>
          <w:sz w:val="20"/>
          <w:szCs w:val="20"/>
          <w:lang w:val="nl-NL"/>
        </w:rPr>
        <w:t>Lesplan</w:t>
      </w:r>
      <w:r w:rsidR="00063578" w:rsidRPr="00D71F8F">
        <w:rPr>
          <w:i/>
          <w:sz w:val="20"/>
          <w:szCs w:val="20"/>
          <w:lang w:val="en-US"/>
        </w:rPr>
        <w:br/>
      </w:r>
    </w:p>
    <w:p w14:paraId="78BE8818" w14:textId="3667A696" w:rsidR="00247C9F" w:rsidRPr="00247C9F" w:rsidRDefault="001330F7" w:rsidP="001330F7">
      <w:pPr>
        <w:spacing w:after="0" w:line="280" w:lineRule="auto"/>
        <w:rPr>
          <w:b/>
          <w:lang w:val="en-US"/>
        </w:rPr>
      </w:pPr>
      <w:r w:rsidRPr="001330F7">
        <w:rPr>
          <w:b/>
          <w:lang w:val="nl-NL"/>
        </w:rPr>
        <w:t>Vragensuggesties voor de docenten om te bespreken op de website:</w:t>
      </w:r>
    </w:p>
    <w:p w14:paraId="4077F3E2" w14:textId="416E9572" w:rsidR="00063578" w:rsidRPr="008E0570" w:rsidRDefault="001330F7" w:rsidP="001330F7">
      <w:pPr>
        <w:spacing w:line="280" w:lineRule="auto"/>
        <w:rPr>
          <w:i/>
          <w:sz w:val="20"/>
          <w:szCs w:val="20"/>
          <w:lang w:val="en-US"/>
        </w:rPr>
      </w:pPr>
      <w:r w:rsidRPr="001330F7">
        <w:rPr>
          <w:i/>
          <w:sz w:val="20"/>
          <w:szCs w:val="20"/>
          <w:lang w:val="nl-NL"/>
        </w:rPr>
        <w:t xml:space="preserve">Geef voorbeeldvragen die voort kunnen komen uit de opdracht </w:t>
      </w:r>
      <w:r w:rsidR="00A926CB">
        <w:rPr>
          <w:i/>
          <w:sz w:val="20"/>
          <w:szCs w:val="20"/>
          <w:lang w:val="nl-NL"/>
        </w:rPr>
        <w:t>en</w:t>
      </w:r>
      <w:r w:rsidRPr="001330F7">
        <w:rPr>
          <w:i/>
          <w:sz w:val="20"/>
          <w:szCs w:val="20"/>
          <w:lang w:val="nl-NL"/>
        </w:rPr>
        <w:t xml:space="preserve"> kunnen leiden tot een discussie op het internationale communicatie platform, minstens 3-4 vragen.</w:t>
      </w:r>
    </w:p>
    <w:p w14:paraId="54D405FC" w14:textId="4A67FECB" w:rsidR="00247C9F" w:rsidRPr="00247C9F" w:rsidRDefault="001330F7" w:rsidP="001330F7">
      <w:pPr>
        <w:spacing w:after="0" w:line="280" w:lineRule="auto"/>
        <w:rPr>
          <w:b/>
          <w:lang w:val="en-US"/>
        </w:rPr>
      </w:pPr>
      <w:r w:rsidRPr="001330F7">
        <w:rPr>
          <w:b/>
          <w:lang w:val="nl-NL"/>
        </w:rPr>
        <w:t>Mogelijke aanpassingen voor andere leeftijdsgroepen</w:t>
      </w:r>
    </w:p>
    <w:p w14:paraId="77A98C6A" w14:textId="50F07BAA" w:rsidR="0041430C" w:rsidRPr="0041430C" w:rsidRDefault="001330F7" w:rsidP="001330F7">
      <w:pPr>
        <w:spacing w:line="240" w:lineRule="auto"/>
        <w:jc w:val="both"/>
        <w:rPr>
          <w:i/>
          <w:sz w:val="20"/>
          <w:szCs w:val="20"/>
          <w:lang w:val="en-US"/>
        </w:rPr>
      </w:pPr>
      <w:r w:rsidRPr="001330F7">
        <w:rPr>
          <w:i/>
          <w:sz w:val="20"/>
          <w:szCs w:val="20"/>
          <w:lang w:val="nl-NL"/>
        </w:rPr>
        <w:t>Deze activiteit kan gebruikt worden om de leerlingen te betrekken bij wetenschappelijk onderzoek, het ontwerpen van experimenten en de verdediging</w:t>
      </w:r>
      <w:r w:rsidR="0002361B">
        <w:rPr>
          <w:i/>
          <w:sz w:val="20"/>
          <w:szCs w:val="20"/>
          <w:lang w:val="nl-NL"/>
        </w:rPr>
        <w:t xml:space="preserve"> hiervan</w:t>
      </w:r>
      <w:r w:rsidRPr="001330F7">
        <w:rPr>
          <w:i/>
          <w:sz w:val="20"/>
          <w:szCs w:val="20"/>
          <w:lang w:val="nl-NL"/>
        </w:rPr>
        <w:t>.</w:t>
      </w:r>
      <w:r w:rsidR="0041430C" w:rsidRPr="0041430C">
        <w:rPr>
          <w:i/>
          <w:sz w:val="20"/>
          <w:szCs w:val="20"/>
          <w:lang w:val="en-US"/>
        </w:rPr>
        <w:t xml:space="preserve"> </w:t>
      </w:r>
      <w:r w:rsidRPr="001330F7">
        <w:rPr>
          <w:i/>
          <w:sz w:val="20"/>
          <w:szCs w:val="20"/>
          <w:lang w:val="nl-NL"/>
        </w:rPr>
        <w:t>De docenten kunnen verschillende richtlijnen geven voor het opzetten van experimenten afhankelijk van het niveau van de leerlingen.</w:t>
      </w:r>
      <w:r w:rsidR="0041430C" w:rsidRPr="0041430C">
        <w:rPr>
          <w:i/>
          <w:sz w:val="20"/>
          <w:szCs w:val="20"/>
          <w:lang w:val="en-US"/>
        </w:rPr>
        <w:t xml:space="preserve"> </w:t>
      </w:r>
      <w:r w:rsidRPr="001330F7">
        <w:rPr>
          <w:i/>
          <w:sz w:val="20"/>
          <w:szCs w:val="20"/>
          <w:lang w:val="nl-NL"/>
        </w:rPr>
        <w:t>Wanneer de leerlingen geen ervaring hebben in het opzetten van een eerlijk experiment kan de docent de voorgestelde experimenten bespreken en uitleggen waarom en op welke manier het belangrijk is om de variabele</w:t>
      </w:r>
      <w:bookmarkStart w:id="0" w:name="_GoBack"/>
      <w:bookmarkEnd w:id="0"/>
      <w:r w:rsidRPr="001330F7">
        <w:rPr>
          <w:i/>
          <w:sz w:val="20"/>
          <w:szCs w:val="20"/>
          <w:lang w:val="nl-NL"/>
        </w:rPr>
        <w:t>n</w:t>
      </w:r>
      <w:r w:rsidR="0002361B" w:rsidRPr="0002361B">
        <w:rPr>
          <w:i/>
          <w:sz w:val="20"/>
          <w:szCs w:val="20"/>
          <w:lang w:val="nl-NL"/>
        </w:rPr>
        <w:t xml:space="preserve"> </w:t>
      </w:r>
      <w:r w:rsidR="0002361B" w:rsidRPr="001330F7">
        <w:rPr>
          <w:i/>
          <w:sz w:val="20"/>
          <w:szCs w:val="20"/>
          <w:lang w:val="nl-NL"/>
        </w:rPr>
        <w:t>te beheersen</w:t>
      </w:r>
      <w:r w:rsidRPr="001330F7">
        <w:rPr>
          <w:i/>
          <w:sz w:val="20"/>
          <w:szCs w:val="20"/>
          <w:lang w:val="nl-NL"/>
        </w:rPr>
        <w:t xml:space="preserve"> in een eerlijk experiment.</w:t>
      </w:r>
      <w:r w:rsidR="0041430C" w:rsidRPr="0041430C">
        <w:rPr>
          <w:i/>
          <w:sz w:val="20"/>
          <w:szCs w:val="20"/>
          <w:lang w:val="en-US"/>
        </w:rPr>
        <w:t xml:space="preserve"> </w:t>
      </w:r>
      <w:r w:rsidRPr="001330F7">
        <w:rPr>
          <w:i/>
          <w:sz w:val="20"/>
          <w:szCs w:val="20"/>
          <w:lang w:val="nl-NL"/>
        </w:rPr>
        <w:t>U zou ook nog een bouwingenieur of een architect uit kunnen nodigen in de klas om de werkmethodes te bespreken die zij gebruiken in het ontwerpen van gebouwen.</w:t>
      </w:r>
      <w:r w:rsidR="0041430C" w:rsidRPr="0041430C">
        <w:rPr>
          <w:i/>
          <w:sz w:val="20"/>
          <w:szCs w:val="20"/>
          <w:lang w:val="en-US"/>
        </w:rPr>
        <w:t xml:space="preserve"> </w:t>
      </w:r>
    </w:p>
    <w:p w14:paraId="3E7CBA97" w14:textId="53BDD7FB" w:rsidR="0041430C" w:rsidRPr="0041430C" w:rsidRDefault="001330F7" w:rsidP="001330F7">
      <w:pPr>
        <w:spacing w:line="240" w:lineRule="auto"/>
        <w:jc w:val="both"/>
        <w:rPr>
          <w:i/>
          <w:sz w:val="20"/>
          <w:szCs w:val="20"/>
          <w:lang w:val="en-US"/>
        </w:rPr>
      </w:pPr>
      <w:r w:rsidRPr="001330F7">
        <w:rPr>
          <w:i/>
          <w:sz w:val="20"/>
          <w:szCs w:val="20"/>
          <w:lang w:val="nl-NL"/>
        </w:rPr>
        <w:lastRenderedPageBreak/>
        <w:t>Tenslotte kan technologie gebruikt worden om gegevens te verzamelen en weer te geven in een grafiek (interfaces).</w:t>
      </w:r>
      <w:r w:rsidR="0041430C" w:rsidRPr="0041430C">
        <w:rPr>
          <w:i/>
          <w:sz w:val="20"/>
          <w:szCs w:val="20"/>
          <w:lang w:val="en-US"/>
        </w:rPr>
        <w:t xml:space="preserve"> </w:t>
      </w:r>
    </w:p>
    <w:p w14:paraId="695ED2FC" w14:textId="77777777" w:rsidR="00C7504F" w:rsidRDefault="00C7504F" w:rsidP="00C7504F">
      <w:pPr>
        <w:shd w:val="clear" w:color="auto" w:fill="FFFFFF"/>
        <w:spacing w:before="100" w:beforeAutospacing="1" w:after="100" w:afterAutospacing="1" w:line="264" w:lineRule="auto"/>
        <w:textAlignment w:val="baseline"/>
        <w:rPr>
          <w:rFonts w:ascii="Trebuchet MS" w:eastAsia="Times New Roman" w:hAnsi="Trebuchet MS" w:cs="Times New Roman"/>
          <w:color w:val="666666"/>
          <w:sz w:val="18"/>
          <w:szCs w:val="18"/>
          <w:lang w:val="en-US" w:eastAsia="nb-NO"/>
        </w:rPr>
      </w:pPr>
    </w:p>
    <w:p w14:paraId="75D0FD0A" w14:textId="77777777" w:rsidR="00C7504F" w:rsidRDefault="00C7504F" w:rsidP="00C7504F">
      <w:pPr>
        <w:shd w:val="clear" w:color="auto" w:fill="FFFFFF"/>
        <w:spacing w:before="100" w:beforeAutospacing="1" w:after="100" w:afterAutospacing="1" w:line="264" w:lineRule="auto"/>
        <w:textAlignment w:val="baseline"/>
        <w:rPr>
          <w:rFonts w:ascii="Trebuchet MS" w:eastAsia="Times New Roman" w:hAnsi="Trebuchet MS" w:cs="Times New Roman"/>
          <w:color w:val="666666"/>
          <w:sz w:val="18"/>
          <w:szCs w:val="18"/>
          <w:lang w:val="en-US" w:eastAsia="nb-NO"/>
        </w:rPr>
      </w:pPr>
    </w:p>
    <w:p w14:paraId="6D884D42" w14:textId="77777777" w:rsidR="00C7504F" w:rsidRDefault="00C7504F" w:rsidP="00C7504F">
      <w:pPr>
        <w:shd w:val="clear" w:color="auto" w:fill="FFFFFF"/>
        <w:spacing w:before="100" w:beforeAutospacing="1" w:after="100" w:afterAutospacing="1" w:line="264" w:lineRule="auto"/>
        <w:textAlignment w:val="baseline"/>
        <w:rPr>
          <w:rFonts w:ascii="Trebuchet MS" w:eastAsia="Times New Roman" w:hAnsi="Trebuchet MS" w:cs="Times New Roman"/>
          <w:color w:val="666666"/>
          <w:sz w:val="18"/>
          <w:szCs w:val="18"/>
          <w:lang w:val="en-US" w:eastAsia="nb-NO"/>
        </w:rPr>
      </w:pPr>
    </w:p>
    <w:p w14:paraId="2108DB15" w14:textId="77777777" w:rsidR="00C7504F" w:rsidRPr="00C7504F" w:rsidRDefault="00C7504F" w:rsidP="00C7504F">
      <w:pPr>
        <w:shd w:val="clear" w:color="auto" w:fill="FFFFFF"/>
        <w:spacing w:before="100" w:beforeAutospacing="1" w:after="100" w:afterAutospacing="1" w:line="264" w:lineRule="auto"/>
        <w:textAlignment w:val="baseline"/>
        <w:rPr>
          <w:rFonts w:ascii="Trebuchet MS" w:eastAsia="Times New Roman" w:hAnsi="Trebuchet MS" w:cs="Times New Roman"/>
          <w:color w:val="666666"/>
          <w:sz w:val="18"/>
          <w:szCs w:val="18"/>
          <w:lang w:val="en-US" w:eastAsia="nb-NO"/>
        </w:rPr>
      </w:pPr>
    </w:p>
    <w:p w14:paraId="6BC98314" w14:textId="77777777" w:rsidR="00C7504F" w:rsidRPr="00C7504F" w:rsidRDefault="00C7504F" w:rsidP="00C7504F">
      <w:pPr>
        <w:rPr>
          <w:lang w:val="en-US"/>
        </w:rPr>
      </w:pPr>
    </w:p>
    <w:sectPr w:rsidR="00C7504F" w:rsidRPr="00C7504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19A24" w14:textId="77777777" w:rsidR="0014600B" w:rsidRDefault="0014600B" w:rsidP="00D272BA">
      <w:pPr>
        <w:spacing w:after="0" w:line="240" w:lineRule="auto"/>
      </w:pPr>
      <w:r>
        <w:separator/>
      </w:r>
    </w:p>
  </w:endnote>
  <w:endnote w:type="continuationSeparator" w:id="0">
    <w:p w14:paraId="0B511295" w14:textId="77777777" w:rsidR="0014600B" w:rsidRDefault="0014600B"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11DA" w14:textId="77777777" w:rsidR="0002361B" w:rsidRDefault="0002361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18C0D" w14:textId="77777777" w:rsidR="00247C9F" w:rsidRDefault="00247C9F" w:rsidP="00585D54">
    <w:pPr>
      <w:pStyle w:val="Voettekst"/>
      <w:jc w:val="right"/>
    </w:pPr>
  </w:p>
  <w:p w14:paraId="227C85FE" w14:textId="77777777" w:rsidR="00E14A7B" w:rsidRPr="00063578" w:rsidRDefault="00E14A7B" w:rsidP="00E14A7B">
    <w:pPr>
      <w:pStyle w:val="Voettekst"/>
      <w:rPr>
        <w:sz w:val="12"/>
        <w:szCs w:val="16"/>
        <w:lang w:val="en-US"/>
      </w:rPr>
    </w:pPr>
    <w:r>
      <w:rPr>
        <w:i/>
        <w:iCs/>
        <w:color w:val="000000"/>
        <w:sz w:val="18"/>
        <w:lang w:val="en-GB"/>
      </w:rPr>
      <w:t xml:space="preserve">CC BY-NC-SA </w:t>
    </w:r>
    <w:proofErr w:type="spellStart"/>
    <w:r>
      <w:rPr>
        <w:i/>
        <w:iCs/>
        <w:color w:val="000000"/>
        <w:sz w:val="18"/>
        <w:lang w:val="en-GB"/>
      </w:rPr>
      <w:t>mascil</w:t>
    </w:r>
    <w:proofErr w:type="spellEnd"/>
    <w:r>
      <w:rPr>
        <w:i/>
        <w:iCs/>
        <w:color w:val="000000"/>
        <w:sz w:val="18"/>
        <w:lang w:val="en-GB"/>
      </w:rPr>
      <w:t xml:space="preserve"> consortium 2015</w:t>
    </w:r>
  </w:p>
  <w:p w14:paraId="1E2D350C" w14:textId="77777777" w:rsidR="00E14A7B" w:rsidRDefault="00E14A7B" w:rsidP="00E14A7B">
    <w:pPr>
      <w:pStyle w:val="Voettekst"/>
      <w:rPr>
        <w:sz w:val="16"/>
        <w:szCs w:val="16"/>
        <w:lang w:val="nl-NL"/>
      </w:rPr>
    </w:pPr>
  </w:p>
  <w:p w14:paraId="4758C3AF" w14:textId="77777777" w:rsidR="00E14A7B" w:rsidRDefault="00E14A7B" w:rsidP="00E14A7B">
    <w:pPr>
      <w:pStyle w:val="Voettekst"/>
      <w:rPr>
        <w:sz w:val="16"/>
        <w:szCs w:val="16"/>
        <w:lang w:val="nl-NL"/>
      </w:rPr>
    </w:pPr>
    <w:r>
      <w:rPr>
        <w:noProof/>
        <w:lang w:val="nl-NL" w:eastAsia="nl-NL"/>
      </w:rPr>
      <w:drawing>
        <wp:anchor distT="0" distB="0" distL="114300" distR="114300" simplePos="0" relativeHeight="251659264" behindDoc="0" locked="0" layoutInCell="1" allowOverlap="1" wp14:anchorId="3357DE80" wp14:editId="4CFFAABE">
          <wp:simplePos x="0" y="0"/>
          <wp:positionH relativeFrom="margin">
            <wp:posOffset>5565140</wp:posOffset>
          </wp:positionH>
          <wp:positionV relativeFrom="margin">
            <wp:posOffset>8763000</wp:posOffset>
          </wp:positionV>
          <wp:extent cx="517525" cy="337820"/>
          <wp:effectExtent l="0" t="0" r="0" b="5080"/>
          <wp:wrapSquare wrapText="bothSides"/>
          <wp:docPr id="12" name="Afbeelding 1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nl-NL"/>
      </w:rPr>
      <w:t xml:space="preserve">Het </w:t>
    </w:r>
    <w:proofErr w:type="spellStart"/>
    <w:r>
      <w:rPr>
        <w:sz w:val="16"/>
        <w:szCs w:val="16"/>
        <w:lang w:val="nl-NL"/>
      </w:rPr>
      <w:t>MaSciL</w:t>
    </w:r>
    <w:proofErr w:type="spellEnd"/>
    <w:r>
      <w:rPr>
        <w:sz w:val="16"/>
        <w:szCs w:val="16"/>
        <w:lang w:val="nl-NL"/>
      </w:rPr>
      <w:t xml:space="preserve">-project ontvangt fondsen van het </w:t>
    </w:r>
    <w:proofErr w:type="spellStart"/>
    <w:r>
      <w:rPr>
        <w:sz w:val="16"/>
        <w:szCs w:val="16"/>
        <w:lang w:val="nl-NL"/>
      </w:rPr>
      <w:t>Seventh</w:t>
    </w:r>
    <w:proofErr w:type="spellEnd"/>
    <w:r>
      <w:rPr>
        <w:sz w:val="16"/>
        <w:szCs w:val="16"/>
        <w:lang w:val="nl-NL"/>
      </w:rPr>
      <w:t xml:space="preserve"> Framework </w:t>
    </w:r>
    <w:proofErr w:type="spellStart"/>
    <w:r>
      <w:rPr>
        <w:sz w:val="16"/>
        <w:szCs w:val="16"/>
        <w:lang w:val="nl-NL"/>
      </w:rPr>
      <w:t>Programme</w:t>
    </w:r>
    <w:proofErr w:type="spellEnd"/>
    <w:r>
      <w:rPr>
        <w:sz w:val="16"/>
        <w:szCs w:val="16"/>
        <w:lang w:val="nl-NL"/>
      </w:rPr>
      <w:t xml:space="preserve"> van de Europese Unie voor onderzoek, technologische ontwikkeling en demonstratie onder fondsnummer 320 693.</w:t>
    </w:r>
  </w:p>
  <w:p w14:paraId="120246A9" w14:textId="515AC676" w:rsidR="006E025A" w:rsidRPr="00063578" w:rsidRDefault="006E025A" w:rsidP="00E14A7B">
    <w:pPr>
      <w:pStyle w:val="Voettekst"/>
      <w:rPr>
        <w:sz w:val="12"/>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CF81" w14:textId="77777777" w:rsidR="0002361B" w:rsidRDefault="000236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A079" w14:textId="77777777" w:rsidR="0014600B" w:rsidRDefault="0014600B" w:rsidP="00D272BA">
      <w:pPr>
        <w:spacing w:after="0" w:line="240" w:lineRule="auto"/>
      </w:pPr>
      <w:r>
        <w:separator/>
      </w:r>
    </w:p>
  </w:footnote>
  <w:footnote w:type="continuationSeparator" w:id="0">
    <w:p w14:paraId="6097475C" w14:textId="77777777" w:rsidR="0014600B" w:rsidRDefault="0014600B"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C0E86" w14:textId="77777777" w:rsidR="0002361B" w:rsidRDefault="0002361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8E81" w14:textId="77777777" w:rsidR="00D272BA" w:rsidRDefault="004C32A2" w:rsidP="00247C9F">
    <w:pPr>
      <w:pStyle w:val="Koptekst"/>
      <w:jc w:val="right"/>
    </w:pPr>
    <w:r>
      <w:t xml:space="preserve"> </w:t>
    </w:r>
    <w:r>
      <w:tab/>
    </w:r>
    <w:r>
      <w:tab/>
    </w:r>
    <w:r w:rsidR="00892850">
      <w:t xml:space="preserve"> </w:t>
    </w:r>
    <w:r w:rsidR="00892850">
      <w:rPr>
        <w:rFonts w:ascii="Arial" w:hAnsi="Arial" w:cs="Arial"/>
        <w:b/>
        <w:noProof/>
        <w:sz w:val="32"/>
        <w:szCs w:val="32"/>
        <w:lang w:val="nl-NL" w:eastAsia="nl-NL"/>
      </w:rPr>
      <w:drawing>
        <wp:inline distT="0" distB="0" distL="0" distR="0" wp14:anchorId="0BEAF54F" wp14:editId="4FD19032">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EFBA" w14:textId="77777777" w:rsidR="0002361B" w:rsidRDefault="0002361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91603"/>
    <w:multiLevelType w:val="hybridMultilevel"/>
    <w:tmpl w:val="637C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20DFC"/>
    <w:multiLevelType w:val="hybridMultilevel"/>
    <w:tmpl w:val="74EAA27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9356C1"/>
    <w:multiLevelType w:val="hybridMultilevel"/>
    <w:tmpl w:val="EDB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97E40"/>
    <w:multiLevelType w:val="multilevel"/>
    <w:tmpl w:val="7FDC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3"/>
  </w:num>
  <w:num w:numId="4">
    <w:abstractNumId w:val="9"/>
  </w:num>
  <w:num w:numId="5">
    <w:abstractNumId w:val="1"/>
  </w:num>
  <w:num w:numId="6">
    <w:abstractNumId w:val="4"/>
  </w:num>
  <w:num w:numId="7">
    <w:abstractNumId w:val="0"/>
  </w:num>
  <w:num w:numId="8">
    <w:abstractNumId w:val="11"/>
  </w:num>
  <w:num w:numId="9">
    <w:abstractNumId w:val="12"/>
  </w:num>
  <w:num w:numId="10">
    <w:abstractNumId w:val="6"/>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BA"/>
    <w:rsid w:val="0001457E"/>
    <w:rsid w:val="000203E5"/>
    <w:rsid w:val="0002140F"/>
    <w:rsid w:val="0002361B"/>
    <w:rsid w:val="000553C9"/>
    <w:rsid w:val="00063578"/>
    <w:rsid w:val="00066FBB"/>
    <w:rsid w:val="000E331F"/>
    <w:rsid w:val="000F5656"/>
    <w:rsid w:val="00106B50"/>
    <w:rsid w:val="001151B3"/>
    <w:rsid w:val="001166C4"/>
    <w:rsid w:val="00126350"/>
    <w:rsid w:val="001330F7"/>
    <w:rsid w:val="0014600B"/>
    <w:rsid w:val="001949CE"/>
    <w:rsid w:val="00247C9F"/>
    <w:rsid w:val="002B6193"/>
    <w:rsid w:val="003200EB"/>
    <w:rsid w:val="0037783E"/>
    <w:rsid w:val="003C1FCB"/>
    <w:rsid w:val="003F5633"/>
    <w:rsid w:val="0041430C"/>
    <w:rsid w:val="004C32A2"/>
    <w:rsid w:val="004F3ACB"/>
    <w:rsid w:val="00517074"/>
    <w:rsid w:val="00546226"/>
    <w:rsid w:val="00585D54"/>
    <w:rsid w:val="005A2730"/>
    <w:rsid w:val="005D792B"/>
    <w:rsid w:val="006336F9"/>
    <w:rsid w:val="00651614"/>
    <w:rsid w:val="0065607F"/>
    <w:rsid w:val="006E025A"/>
    <w:rsid w:val="00782849"/>
    <w:rsid w:val="007A26C5"/>
    <w:rsid w:val="007F19BC"/>
    <w:rsid w:val="007F22FC"/>
    <w:rsid w:val="0082115B"/>
    <w:rsid w:val="008517C8"/>
    <w:rsid w:val="00892850"/>
    <w:rsid w:val="008B5900"/>
    <w:rsid w:val="00926232"/>
    <w:rsid w:val="00947CFE"/>
    <w:rsid w:val="00A218CA"/>
    <w:rsid w:val="00A464AF"/>
    <w:rsid w:val="00A77E84"/>
    <w:rsid w:val="00A926CB"/>
    <w:rsid w:val="00C53C6D"/>
    <w:rsid w:val="00C7504F"/>
    <w:rsid w:val="00D254E9"/>
    <w:rsid w:val="00D272BA"/>
    <w:rsid w:val="00D41E9C"/>
    <w:rsid w:val="00D71F8F"/>
    <w:rsid w:val="00D901DE"/>
    <w:rsid w:val="00E044D1"/>
    <w:rsid w:val="00E14A7B"/>
    <w:rsid w:val="00E93ABF"/>
    <w:rsid w:val="00F6393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ADBCF3"/>
  <w15:docId w15:val="{C3E7798F-71AF-4D81-BF8A-3FA7BABC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Standaard"/>
    <w:next w:val="Standaard"/>
    <w:link w:val="Kop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72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2BA"/>
  </w:style>
  <w:style w:type="paragraph" w:styleId="Voettekst">
    <w:name w:val="footer"/>
    <w:basedOn w:val="Standaard"/>
    <w:link w:val="VoettekstChar"/>
    <w:uiPriority w:val="99"/>
    <w:unhideWhenUsed/>
    <w:rsid w:val="00D272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2BA"/>
  </w:style>
  <w:style w:type="paragraph" w:styleId="Ballontekst">
    <w:name w:val="Balloon Text"/>
    <w:basedOn w:val="Standaard"/>
    <w:link w:val="BallontekstChar"/>
    <w:uiPriority w:val="99"/>
    <w:semiHidden/>
    <w:unhideWhenUsed/>
    <w:rsid w:val="00D272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2BA"/>
    <w:rPr>
      <w:rFonts w:ascii="Tahoma" w:hAnsi="Tahoma" w:cs="Tahoma"/>
      <w:sz w:val="16"/>
      <w:szCs w:val="16"/>
    </w:rPr>
  </w:style>
  <w:style w:type="character" w:customStyle="1" w:styleId="Kop1Char">
    <w:name w:val="Kop 1 Char"/>
    <w:basedOn w:val="Standaardalinea-lettertype"/>
    <w:link w:val="Kop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Standaardalinea-lettertype"/>
    <w:rsid w:val="00D272BA"/>
    <w:rPr>
      <w:b/>
      <w:bCs/>
      <w:color w:val="666666"/>
      <w:sz w:val="22"/>
      <w:szCs w:val="22"/>
    </w:rPr>
  </w:style>
  <w:style w:type="character" w:customStyle="1" w:styleId="Kop2Char">
    <w:name w:val="Kop 2 Char"/>
    <w:basedOn w:val="Standaardalinea-lettertype"/>
    <w:link w:val="Kop2"/>
    <w:uiPriority w:val="9"/>
    <w:rsid w:val="00D272BA"/>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D272BA"/>
    <w:pPr>
      <w:ind w:left="720"/>
      <w:contextualSpacing/>
    </w:pPr>
  </w:style>
  <w:style w:type="character" w:customStyle="1" w:styleId="subkop">
    <w:name w:val="subkop"/>
    <w:basedOn w:val="Standaardalinea-lettertype"/>
    <w:rsid w:val="00D272BA"/>
    <w:rPr>
      <w:b/>
      <w:bCs/>
      <w:color w:val="666666"/>
      <w:sz w:val="18"/>
      <w:szCs w:val="18"/>
    </w:rPr>
  </w:style>
  <w:style w:type="character" w:customStyle="1" w:styleId="Kop5Char">
    <w:name w:val="Kop 5 Char"/>
    <w:basedOn w:val="Standaardalinea-lettertype"/>
    <w:link w:val="Kop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Standaardalinea-lettertype"/>
    <w:uiPriority w:val="99"/>
    <w:semiHidden/>
    <w:unhideWhenUsed/>
    <w:rsid w:val="004C32A2"/>
    <w:rPr>
      <w:strike w:val="0"/>
      <w:dstrike w:val="0"/>
      <w:color w:val="CC0000"/>
      <w:u w:val="none"/>
      <w:effect w:val="none"/>
    </w:rPr>
  </w:style>
  <w:style w:type="paragraph" w:styleId="Normaalweb">
    <w:name w:val="Normal (Web)"/>
    <w:basedOn w:val="Standaard"/>
    <w:uiPriority w:val="99"/>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paragraph" w:styleId="Voetnoottekst">
    <w:name w:val="footnote text"/>
    <w:basedOn w:val="Standaard"/>
    <w:link w:val="VoetnoottekstChar"/>
    <w:uiPriority w:val="99"/>
    <w:semiHidden/>
    <w:unhideWhenUsed/>
    <w:rsid w:val="006336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36F9"/>
    <w:rPr>
      <w:sz w:val="20"/>
      <w:szCs w:val="20"/>
    </w:rPr>
  </w:style>
  <w:style w:type="character" w:styleId="Voetnootmarkering">
    <w:name w:val="footnote reference"/>
    <w:basedOn w:val="Standaardalinea-lettertype"/>
    <w:uiPriority w:val="99"/>
    <w:semiHidden/>
    <w:unhideWhenUsed/>
    <w:rsid w:val="006336F9"/>
    <w:rPr>
      <w:vertAlign w:val="superscript"/>
    </w:rPr>
  </w:style>
  <w:style w:type="character" w:styleId="GevolgdeHyperlink">
    <w:name w:val="FollowedHyperlink"/>
    <w:basedOn w:val="Standaardalinea-lettertype"/>
    <w:uiPriority w:val="99"/>
    <w:semiHidden/>
    <w:unhideWhenUsed/>
    <w:rsid w:val="00E04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972250580">
      <w:bodyDiv w:val="1"/>
      <w:marLeft w:val="0"/>
      <w:marRight w:val="0"/>
      <w:marTop w:val="0"/>
      <w:marBottom w:val="0"/>
      <w:divBdr>
        <w:top w:val="none" w:sz="0" w:space="0" w:color="auto"/>
        <w:left w:val="none" w:sz="0" w:space="0" w:color="auto"/>
        <w:bottom w:val="none" w:sz="0" w:space="0" w:color="auto"/>
        <w:right w:val="none" w:sz="0" w:space="0" w:color="auto"/>
      </w:divBdr>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956B-6F90-4628-ADDF-60052E34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2215</Characters>
  <Application>Microsoft Office Word</Application>
  <DocSecurity>0</DocSecurity>
  <Lines>18</Lines>
  <Paragraphs>5</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Gisela Segers</cp:lastModifiedBy>
  <cp:revision>2</cp:revision>
  <cp:lastPrinted>2014-09-15T06:43:00Z</cp:lastPrinted>
  <dcterms:created xsi:type="dcterms:W3CDTF">2015-05-29T16:33:00Z</dcterms:created>
  <dcterms:modified xsi:type="dcterms:W3CDTF">2015-05-29T16:33:00Z</dcterms:modified>
</cp:coreProperties>
</file>