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2249A" w14:textId="77777777" w:rsidR="00194D6B" w:rsidRDefault="00194D6B" w:rsidP="006F0865">
      <w:pPr>
        <w:pBdr>
          <w:bottom w:val="double" w:sz="4" w:space="1" w:color="auto"/>
        </w:pBdr>
        <w:rPr>
          <w:rFonts w:asciiTheme="majorHAnsi" w:hAnsiTheme="majorHAnsi"/>
          <w:sz w:val="32"/>
          <w:szCs w:val="32"/>
        </w:rPr>
      </w:pPr>
    </w:p>
    <w:p w14:paraId="21B28B0F" w14:textId="0BEEA98E" w:rsidR="00BF148F" w:rsidRPr="006F0865" w:rsidRDefault="007F75EB" w:rsidP="006F0865">
      <w:pPr>
        <w:pBdr>
          <w:bottom w:val="double" w:sz="4" w:space="1" w:color="auto"/>
        </w:pBdr>
        <w:rPr>
          <w:rFonts w:asciiTheme="majorHAnsi" w:hAnsiTheme="majorHAnsi"/>
          <w:sz w:val="32"/>
          <w:szCs w:val="32"/>
        </w:rPr>
      </w:pPr>
      <w:r w:rsidRPr="006F0865">
        <w:rPr>
          <w:rFonts w:asciiTheme="majorHAnsi" w:hAnsiTheme="majorHAnsi"/>
          <w:sz w:val="32"/>
          <w:szCs w:val="32"/>
        </w:rPr>
        <w:t xml:space="preserve">Teacher guide: </w:t>
      </w:r>
      <w:r w:rsidR="0088587D">
        <w:rPr>
          <w:rFonts w:asciiTheme="majorHAnsi" w:hAnsiTheme="majorHAnsi"/>
          <w:sz w:val="32"/>
          <w:szCs w:val="32"/>
        </w:rPr>
        <w:t>Horticulture</w:t>
      </w:r>
    </w:p>
    <w:p w14:paraId="598D9271" w14:textId="77777777" w:rsidR="007F75EB" w:rsidRDefault="007F75EB">
      <w:pPr>
        <w:rPr>
          <w:rFonts w:asciiTheme="majorHAnsi" w:hAnsiTheme="majorHAnsi"/>
          <w:sz w:val="28"/>
          <w:szCs w:val="28"/>
        </w:rPr>
      </w:pPr>
    </w:p>
    <w:p w14:paraId="0AC31BEA" w14:textId="7A129F05" w:rsidR="00B0485E" w:rsidRPr="00B0485E" w:rsidRDefault="007F75EB">
      <w:pPr>
        <w:rPr>
          <w:rFonts w:asciiTheme="majorHAnsi" w:hAnsiTheme="majorHAnsi"/>
          <w:b/>
          <w:sz w:val="28"/>
          <w:szCs w:val="28"/>
        </w:rPr>
      </w:pPr>
      <w:r w:rsidRPr="00B0485E">
        <w:rPr>
          <w:rFonts w:asciiTheme="majorHAnsi" w:hAnsiTheme="majorHAnsi"/>
          <w:b/>
          <w:sz w:val="28"/>
          <w:szCs w:val="28"/>
        </w:rPr>
        <w:t>Abstract</w:t>
      </w:r>
    </w:p>
    <w:p w14:paraId="27317D81" w14:textId="3FC1E0FF" w:rsidR="007F75EB" w:rsidRDefault="003D5F10">
      <w:pPr>
        <w:rPr>
          <w:rFonts w:asciiTheme="majorHAnsi" w:hAnsiTheme="majorHAnsi"/>
          <w:sz w:val="28"/>
          <w:szCs w:val="28"/>
        </w:rPr>
      </w:pPr>
      <w:r>
        <w:rPr>
          <w:rFonts w:asciiTheme="majorHAnsi" w:hAnsiTheme="majorHAnsi"/>
          <w:sz w:val="28"/>
          <w:szCs w:val="28"/>
        </w:rPr>
        <w:t>The workplace is a plant nursery. Students are supposed to adopt the role as an expert to help the plant nursery manager in his understanding of growing media which is essential to grow plants efficiently.</w:t>
      </w:r>
    </w:p>
    <w:p w14:paraId="312C9866" w14:textId="77777777" w:rsidR="00B0485E" w:rsidRDefault="00B0485E">
      <w:pPr>
        <w:rPr>
          <w:rFonts w:asciiTheme="majorHAnsi" w:hAnsiTheme="majorHAnsi"/>
          <w:sz w:val="28"/>
          <w:szCs w:val="28"/>
        </w:rPr>
      </w:pPr>
    </w:p>
    <w:p w14:paraId="295FC725" w14:textId="45FE772F" w:rsidR="00B0485E" w:rsidRDefault="00B0485E" w:rsidP="00B0485E">
      <w:pPr>
        <w:rPr>
          <w:rFonts w:asciiTheme="majorHAnsi" w:hAnsiTheme="majorHAnsi"/>
          <w:sz w:val="28"/>
          <w:szCs w:val="28"/>
        </w:rPr>
      </w:pPr>
      <w:r w:rsidRPr="00B0485E">
        <w:rPr>
          <w:rFonts w:asciiTheme="majorHAnsi" w:hAnsiTheme="majorHAnsi"/>
          <w:b/>
          <w:sz w:val="28"/>
          <w:szCs w:val="28"/>
        </w:rPr>
        <w:t>Discipline</w:t>
      </w:r>
      <w:r>
        <w:rPr>
          <w:rFonts w:asciiTheme="majorHAnsi" w:hAnsiTheme="majorHAnsi"/>
          <w:sz w:val="28"/>
          <w:szCs w:val="28"/>
        </w:rPr>
        <w:t xml:space="preserve">: </w:t>
      </w:r>
      <w:r w:rsidR="00291485">
        <w:rPr>
          <w:rFonts w:asciiTheme="majorHAnsi" w:hAnsiTheme="majorHAnsi"/>
          <w:sz w:val="28"/>
          <w:szCs w:val="28"/>
        </w:rPr>
        <w:t>biology</w:t>
      </w:r>
    </w:p>
    <w:p w14:paraId="5A6790BC" w14:textId="609B28BA" w:rsidR="00B0485E" w:rsidRDefault="00B0485E" w:rsidP="00B0485E">
      <w:pPr>
        <w:rPr>
          <w:rFonts w:asciiTheme="majorHAnsi" w:hAnsiTheme="majorHAnsi"/>
          <w:sz w:val="28"/>
          <w:szCs w:val="28"/>
        </w:rPr>
      </w:pPr>
      <w:r w:rsidRPr="00B0485E">
        <w:rPr>
          <w:rFonts w:asciiTheme="majorHAnsi" w:hAnsiTheme="majorHAnsi"/>
          <w:b/>
          <w:sz w:val="28"/>
          <w:szCs w:val="28"/>
        </w:rPr>
        <w:t>Age group</w:t>
      </w:r>
      <w:r w:rsidR="009164EB">
        <w:rPr>
          <w:rFonts w:asciiTheme="majorHAnsi" w:hAnsiTheme="majorHAnsi"/>
          <w:sz w:val="28"/>
          <w:szCs w:val="28"/>
        </w:rPr>
        <w:t>: 14</w:t>
      </w:r>
      <w:r>
        <w:rPr>
          <w:rFonts w:asciiTheme="majorHAnsi" w:hAnsiTheme="majorHAnsi"/>
          <w:sz w:val="28"/>
          <w:szCs w:val="28"/>
        </w:rPr>
        <w:t>-15 years</w:t>
      </w:r>
    </w:p>
    <w:p w14:paraId="724EF96F" w14:textId="3575725B" w:rsidR="00B0485E" w:rsidRDefault="00B0485E" w:rsidP="00B0485E">
      <w:pPr>
        <w:rPr>
          <w:rFonts w:asciiTheme="majorHAnsi" w:hAnsiTheme="majorHAnsi"/>
          <w:sz w:val="28"/>
          <w:szCs w:val="28"/>
        </w:rPr>
      </w:pPr>
      <w:r w:rsidRPr="00B0485E">
        <w:rPr>
          <w:rFonts w:asciiTheme="majorHAnsi" w:hAnsiTheme="majorHAnsi"/>
          <w:b/>
          <w:sz w:val="28"/>
          <w:szCs w:val="28"/>
        </w:rPr>
        <w:t>Time</w:t>
      </w:r>
      <w:r w:rsidR="009164EB">
        <w:rPr>
          <w:rFonts w:asciiTheme="majorHAnsi" w:hAnsiTheme="majorHAnsi"/>
          <w:sz w:val="28"/>
          <w:szCs w:val="28"/>
        </w:rPr>
        <w:t>: 10</w:t>
      </w:r>
      <w:r>
        <w:rPr>
          <w:rFonts w:asciiTheme="majorHAnsi" w:hAnsiTheme="majorHAnsi"/>
          <w:sz w:val="28"/>
          <w:szCs w:val="28"/>
        </w:rPr>
        <w:t>0 minutes</w:t>
      </w:r>
    </w:p>
    <w:p w14:paraId="30A8953B" w14:textId="77777777" w:rsidR="007F75EB" w:rsidRDefault="007F75EB">
      <w:pPr>
        <w:rPr>
          <w:rFonts w:asciiTheme="majorHAnsi" w:hAnsiTheme="majorHAnsi"/>
          <w:sz w:val="28"/>
          <w:szCs w:val="28"/>
        </w:rPr>
      </w:pPr>
    </w:p>
    <w:p w14:paraId="429016E4" w14:textId="46E78171" w:rsidR="00B0485E" w:rsidRPr="00AF1643" w:rsidRDefault="00AF1643">
      <w:pPr>
        <w:rPr>
          <w:rFonts w:asciiTheme="majorHAnsi" w:hAnsiTheme="majorHAnsi"/>
          <w:b/>
          <w:sz w:val="28"/>
          <w:szCs w:val="28"/>
        </w:rPr>
      </w:pPr>
      <w:r>
        <w:rPr>
          <w:rFonts w:asciiTheme="majorHAnsi" w:hAnsiTheme="majorHAnsi"/>
          <w:b/>
          <w:sz w:val="28"/>
          <w:szCs w:val="28"/>
        </w:rPr>
        <w:t>Example l</w:t>
      </w:r>
      <w:r w:rsidR="00F845BC" w:rsidRPr="00AF1643">
        <w:rPr>
          <w:rFonts w:asciiTheme="majorHAnsi" w:hAnsiTheme="majorHAnsi"/>
          <w:b/>
          <w:sz w:val="28"/>
          <w:szCs w:val="28"/>
        </w:rPr>
        <w:t>esson plan:</w:t>
      </w:r>
    </w:p>
    <w:p w14:paraId="0FAC4343" w14:textId="77777777" w:rsidR="00F845BC" w:rsidRDefault="00F845BC">
      <w:pPr>
        <w:rPr>
          <w:rFonts w:asciiTheme="majorHAnsi" w:hAnsiTheme="majorHAnsi"/>
          <w:sz w:val="28"/>
          <w:szCs w:val="28"/>
        </w:rPr>
      </w:pPr>
    </w:p>
    <w:p w14:paraId="5E9D0E98" w14:textId="596BD7D3" w:rsidR="00F845BC" w:rsidRDefault="00F845BC" w:rsidP="00AF1643">
      <w:pPr>
        <w:ind w:left="1416" w:hanging="1416"/>
        <w:rPr>
          <w:rFonts w:asciiTheme="majorHAnsi" w:hAnsiTheme="majorHAnsi"/>
          <w:sz w:val="28"/>
          <w:szCs w:val="28"/>
        </w:rPr>
      </w:pPr>
      <w:r>
        <w:rPr>
          <w:rFonts w:asciiTheme="majorHAnsi" w:hAnsiTheme="majorHAnsi"/>
          <w:sz w:val="28"/>
          <w:szCs w:val="28"/>
        </w:rPr>
        <w:t>10 min</w:t>
      </w:r>
      <w:r>
        <w:rPr>
          <w:rFonts w:asciiTheme="majorHAnsi" w:hAnsiTheme="majorHAnsi"/>
          <w:sz w:val="28"/>
          <w:szCs w:val="28"/>
        </w:rPr>
        <w:tab/>
        <w:t>Students are introduced to the situation in the workplace (a plant nursery); this can be done by a short videoclip or the ppt provided by the foundation</w:t>
      </w:r>
      <w:r w:rsidR="00553786">
        <w:rPr>
          <w:rFonts w:asciiTheme="majorHAnsi" w:hAnsiTheme="majorHAnsi"/>
          <w:sz w:val="28"/>
          <w:szCs w:val="28"/>
        </w:rPr>
        <w:t xml:space="preserve"> (see link below)</w:t>
      </w:r>
      <w:r>
        <w:rPr>
          <w:rFonts w:asciiTheme="majorHAnsi" w:hAnsiTheme="majorHAnsi"/>
          <w:sz w:val="28"/>
          <w:szCs w:val="28"/>
        </w:rPr>
        <w:t>.</w:t>
      </w:r>
    </w:p>
    <w:p w14:paraId="33CCD68C" w14:textId="3318A2A4" w:rsidR="00BD3300" w:rsidRDefault="00BD3300" w:rsidP="00AF1643">
      <w:pPr>
        <w:ind w:left="1416" w:hanging="1416"/>
        <w:rPr>
          <w:rFonts w:asciiTheme="majorHAnsi" w:hAnsiTheme="majorHAnsi"/>
          <w:sz w:val="28"/>
          <w:szCs w:val="28"/>
        </w:rPr>
      </w:pPr>
      <w:r>
        <w:rPr>
          <w:rFonts w:asciiTheme="majorHAnsi" w:hAnsiTheme="majorHAnsi"/>
          <w:sz w:val="28"/>
          <w:szCs w:val="28"/>
        </w:rPr>
        <w:t>10 min</w:t>
      </w:r>
      <w:r>
        <w:rPr>
          <w:rFonts w:asciiTheme="majorHAnsi" w:hAnsiTheme="majorHAnsi"/>
          <w:sz w:val="28"/>
          <w:szCs w:val="28"/>
        </w:rPr>
        <w:tab/>
        <w:t>Students get their task and are introduced to the growing media, equipment etc.</w:t>
      </w:r>
    </w:p>
    <w:p w14:paraId="53242FBD" w14:textId="17C3AD00" w:rsidR="00BD3300" w:rsidRDefault="00BD3300" w:rsidP="00AF1643">
      <w:pPr>
        <w:ind w:left="1416" w:hanging="1416"/>
        <w:rPr>
          <w:rFonts w:asciiTheme="majorHAnsi" w:hAnsiTheme="majorHAnsi"/>
          <w:sz w:val="28"/>
          <w:szCs w:val="28"/>
        </w:rPr>
      </w:pPr>
      <w:r>
        <w:rPr>
          <w:rFonts w:asciiTheme="majorHAnsi" w:hAnsiTheme="majorHAnsi"/>
          <w:sz w:val="28"/>
          <w:szCs w:val="28"/>
        </w:rPr>
        <w:t>15 min</w:t>
      </w:r>
      <w:r>
        <w:rPr>
          <w:rFonts w:asciiTheme="majorHAnsi" w:hAnsiTheme="majorHAnsi"/>
          <w:sz w:val="28"/>
          <w:szCs w:val="28"/>
        </w:rPr>
        <w:tab/>
        <w:t>Student plan the investigation</w:t>
      </w:r>
    </w:p>
    <w:p w14:paraId="48D089DA" w14:textId="4E98B9BC" w:rsidR="00BD3300" w:rsidRDefault="00BD3300" w:rsidP="00AF1643">
      <w:pPr>
        <w:ind w:left="1416" w:hanging="1416"/>
        <w:rPr>
          <w:rFonts w:asciiTheme="majorHAnsi" w:hAnsiTheme="majorHAnsi"/>
          <w:sz w:val="28"/>
          <w:szCs w:val="28"/>
        </w:rPr>
      </w:pPr>
      <w:r>
        <w:rPr>
          <w:rFonts w:asciiTheme="majorHAnsi" w:hAnsiTheme="majorHAnsi"/>
          <w:sz w:val="28"/>
          <w:szCs w:val="28"/>
        </w:rPr>
        <w:t>15 min</w:t>
      </w:r>
      <w:r>
        <w:rPr>
          <w:rFonts w:asciiTheme="majorHAnsi" w:hAnsiTheme="majorHAnsi"/>
          <w:sz w:val="28"/>
          <w:szCs w:val="28"/>
        </w:rPr>
        <w:tab/>
        <w:t>Small group discussions on the different planned set-up; which one is best to come up with good results?</w:t>
      </w:r>
    </w:p>
    <w:p w14:paraId="2CE59BEE" w14:textId="77777777" w:rsidR="002562A5" w:rsidRDefault="002562A5" w:rsidP="00AF1643">
      <w:pPr>
        <w:ind w:left="1416" w:hanging="1416"/>
        <w:rPr>
          <w:rFonts w:asciiTheme="majorHAnsi" w:hAnsiTheme="majorHAnsi"/>
          <w:sz w:val="28"/>
          <w:szCs w:val="28"/>
        </w:rPr>
      </w:pPr>
    </w:p>
    <w:p w14:paraId="541A3E22" w14:textId="5E1E97AE" w:rsidR="00BD3300" w:rsidRDefault="00BD3300" w:rsidP="00AF1643">
      <w:pPr>
        <w:ind w:left="1416" w:hanging="1416"/>
        <w:rPr>
          <w:rFonts w:asciiTheme="majorHAnsi" w:hAnsiTheme="majorHAnsi"/>
          <w:sz w:val="28"/>
          <w:szCs w:val="28"/>
        </w:rPr>
      </w:pPr>
      <w:r>
        <w:rPr>
          <w:rFonts w:asciiTheme="majorHAnsi" w:hAnsiTheme="majorHAnsi"/>
          <w:sz w:val="28"/>
          <w:szCs w:val="28"/>
        </w:rPr>
        <w:t xml:space="preserve">20 min </w:t>
      </w:r>
      <w:r>
        <w:rPr>
          <w:rFonts w:asciiTheme="majorHAnsi" w:hAnsiTheme="majorHAnsi"/>
          <w:sz w:val="28"/>
          <w:szCs w:val="28"/>
        </w:rPr>
        <w:tab/>
        <w:t>Students conduct the experiment</w:t>
      </w:r>
    </w:p>
    <w:p w14:paraId="08E090FB" w14:textId="313CDE19" w:rsidR="00BD3300" w:rsidRDefault="00BD3300" w:rsidP="00AF1643">
      <w:pPr>
        <w:ind w:left="1416" w:hanging="1416"/>
        <w:rPr>
          <w:rFonts w:asciiTheme="majorHAnsi" w:hAnsiTheme="majorHAnsi"/>
          <w:sz w:val="28"/>
          <w:szCs w:val="28"/>
        </w:rPr>
      </w:pPr>
      <w:r>
        <w:rPr>
          <w:rFonts w:asciiTheme="majorHAnsi" w:hAnsiTheme="majorHAnsi"/>
          <w:sz w:val="28"/>
          <w:szCs w:val="28"/>
        </w:rPr>
        <w:t>10 min</w:t>
      </w:r>
      <w:r>
        <w:rPr>
          <w:rFonts w:asciiTheme="majorHAnsi" w:hAnsiTheme="majorHAnsi"/>
          <w:sz w:val="28"/>
          <w:szCs w:val="28"/>
        </w:rPr>
        <w:tab/>
        <w:t>Discussion of results</w:t>
      </w:r>
    </w:p>
    <w:p w14:paraId="072143F2" w14:textId="3635DE2C" w:rsidR="00BD3300" w:rsidRDefault="00BD3300" w:rsidP="00AF1643">
      <w:pPr>
        <w:ind w:left="1416" w:hanging="1416"/>
        <w:rPr>
          <w:rFonts w:asciiTheme="majorHAnsi" w:hAnsiTheme="majorHAnsi"/>
          <w:sz w:val="28"/>
          <w:szCs w:val="28"/>
        </w:rPr>
      </w:pPr>
      <w:r>
        <w:rPr>
          <w:rFonts w:asciiTheme="majorHAnsi" w:hAnsiTheme="majorHAnsi"/>
          <w:sz w:val="28"/>
          <w:szCs w:val="28"/>
        </w:rPr>
        <w:t>20 min</w:t>
      </w:r>
      <w:r>
        <w:rPr>
          <w:rFonts w:asciiTheme="majorHAnsi" w:hAnsiTheme="majorHAnsi"/>
          <w:sz w:val="28"/>
          <w:szCs w:val="28"/>
        </w:rPr>
        <w:tab/>
        <w:t>Students work on a report to make the plant nursery manager know about the properties of his growing media</w:t>
      </w:r>
    </w:p>
    <w:p w14:paraId="2CCAF5C8" w14:textId="77777777" w:rsidR="00B0485E" w:rsidRDefault="00B0485E">
      <w:pPr>
        <w:rPr>
          <w:rFonts w:asciiTheme="majorHAnsi" w:hAnsiTheme="majorHAnsi"/>
          <w:sz w:val="28"/>
          <w:szCs w:val="28"/>
        </w:rPr>
      </w:pPr>
    </w:p>
    <w:p w14:paraId="56ADD131" w14:textId="01BCC469" w:rsidR="00BD3300" w:rsidRDefault="00BD3300">
      <w:pPr>
        <w:rPr>
          <w:rFonts w:asciiTheme="majorHAnsi" w:hAnsiTheme="majorHAnsi"/>
          <w:sz w:val="28"/>
          <w:szCs w:val="28"/>
        </w:rPr>
      </w:pPr>
      <w:r>
        <w:rPr>
          <w:rFonts w:asciiTheme="majorHAnsi" w:hAnsiTheme="majorHAnsi"/>
          <w:sz w:val="28"/>
          <w:szCs w:val="28"/>
        </w:rPr>
        <w:t>Further reflection: environmental issues of peat usage</w:t>
      </w:r>
    </w:p>
    <w:p w14:paraId="6D816245" w14:textId="306D6DCC" w:rsidR="003F508D" w:rsidRDefault="003F508D">
      <w:pPr>
        <w:rPr>
          <w:rFonts w:asciiTheme="majorHAnsi" w:hAnsiTheme="majorHAnsi"/>
          <w:b/>
          <w:sz w:val="28"/>
          <w:szCs w:val="28"/>
        </w:rPr>
      </w:pPr>
    </w:p>
    <w:p w14:paraId="7119F9EE" w14:textId="47E8285E" w:rsidR="00AF1643" w:rsidRDefault="00AF1643">
      <w:pPr>
        <w:rPr>
          <w:rFonts w:asciiTheme="majorHAnsi" w:hAnsiTheme="majorHAnsi"/>
          <w:b/>
          <w:sz w:val="28"/>
          <w:szCs w:val="28"/>
        </w:rPr>
      </w:pPr>
      <w:r w:rsidRPr="00194D6B">
        <w:rPr>
          <w:rFonts w:asciiTheme="majorHAnsi" w:hAnsiTheme="majorHAnsi"/>
          <w:b/>
          <w:sz w:val="28"/>
          <w:szCs w:val="28"/>
        </w:rPr>
        <w:t>Material:</w:t>
      </w:r>
    </w:p>
    <w:p w14:paraId="261DC152" w14:textId="506755EC" w:rsidR="00194D6B" w:rsidRDefault="00E87024">
      <w:pPr>
        <w:rPr>
          <w:rFonts w:asciiTheme="majorHAnsi" w:hAnsiTheme="majorHAnsi"/>
          <w:b/>
          <w:sz w:val="28"/>
          <w:szCs w:val="28"/>
        </w:rPr>
      </w:pPr>
      <w:hyperlink r:id="rId8" w:history="1">
        <w:r w:rsidR="00194D6B" w:rsidRPr="00D55D62">
          <w:rPr>
            <w:rStyle w:val="Hyperlink"/>
            <w:rFonts w:asciiTheme="majorHAnsi" w:hAnsiTheme="majorHAnsi"/>
            <w:b/>
            <w:sz w:val="28"/>
            <w:szCs w:val="28"/>
          </w:rPr>
          <w:t>http://www.nuffieldfoundation.org/practical-work-learning/horticulture</w:t>
        </w:r>
      </w:hyperlink>
    </w:p>
    <w:p w14:paraId="277D271F" w14:textId="77777777" w:rsidR="00194D6B" w:rsidRDefault="00194D6B">
      <w:pPr>
        <w:rPr>
          <w:rFonts w:asciiTheme="majorHAnsi" w:hAnsiTheme="majorHAnsi"/>
          <w:b/>
          <w:sz w:val="28"/>
          <w:szCs w:val="28"/>
        </w:rPr>
      </w:pPr>
    </w:p>
    <w:p w14:paraId="21AD46E4" w14:textId="3717915F" w:rsidR="00AF1643" w:rsidRDefault="00AF1643">
      <w:pPr>
        <w:rPr>
          <w:rFonts w:asciiTheme="majorHAnsi" w:hAnsiTheme="majorHAnsi"/>
          <w:b/>
          <w:sz w:val="28"/>
          <w:szCs w:val="28"/>
        </w:rPr>
      </w:pPr>
      <w:bookmarkStart w:id="0" w:name="_GoBack"/>
      <w:bookmarkEnd w:id="0"/>
    </w:p>
    <w:p w14:paraId="549CD316" w14:textId="77777777" w:rsidR="00F06EA6" w:rsidRDefault="00F06EA6">
      <w:pPr>
        <w:rPr>
          <w:rFonts w:asciiTheme="majorHAnsi" w:hAnsiTheme="majorHAnsi"/>
          <w:sz w:val="28"/>
          <w:szCs w:val="28"/>
        </w:rPr>
      </w:pPr>
    </w:p>
    <w:p w14:paraId="1F5ACC62" w14:textId="77777777" w:rsidR="00F06EA6" w:rsidRDefault="00F06EA6">
      <w:pPr>
        <w:rPr>
          <w:rFonts w:asciiTheme="majorHAnsi" w:hAnsiTheme="majorHAnsi"/>
          <w:sz w:val="28"/>
          <w:szCs w:val="28"/>
        </w:rPr>
      </w:pPr>
    </w:p>
    <w:p w14:paraId="3D0308B5" w14:textId="77777777" w:rsidR="00422B38" w:rsidRDefault="00422B38">
      <w:pPr>
        <w:rPr>
          <w:rFonts w:asciiTheme="majorHAnsi" w:hAnsiTheme="majorHAnsi"/>
          <w:sz w:val="28"/>
          <w:szCs w:val="28"/>
        </w:rPr>
      </w:pPr>
    </w:p>
    <w:p w14:paraId="0D95104C" w14:textId="77777777" w:rsidR="000A5B51" w:rsidRPr="007F75EB" w:rsidRDefault="000A5B51">
      <w:pPr>
        <w:rPr>
          <w:rFonts w:asciiTheme="majorHAnsi" w:hAnsiTheme="majorHAnsi"/>
          <w:sz w:val="28"/>
          <w:szCs w:val="28"/>
        </w:rPr>
      </w:pPr>
    </w:p>
    <w:sectPr w:rsidR="000A5B51" w:rsidRPr="007F75EB" w:rsidSect="00937D33">
      <w:headerReference w:type="default" r:id="rId9"/>
      <w:footerReference w:type="default" r:id="rId1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57FE66" w14:textId="77777777" w:rsidR="00E87024" w:rsidRDefault="00E87024" w:rsidP="00E87024">
      <w:r>
        <w:separator/>
      </w:r>
    </w:p>
  </w:endnote>
  <w:endnote w:type="continuationSeparator" w:id="0">
    <w:p w14:paraId="202FB70C" w14:textId="77777777" w:rsidR="00E87024" w:rsidRDefault="00E87024" w:rsidP="00E87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839C4" w14:textId="77777777" w:rsidR="00E87024" w:rsidRDefault="00E87024" w:rsidP="00E87024">
    <w:pPr>
      <w:pStyle w:val="Voettekst"/>
      <w:jc w:val="right"/>
    </w:pPr>
  </w:p>
  <w:p w14:paraId="2C2CD89D" w14:textId="77777777" w:rsidR="00E87024" w:rsidRDefault="00E87024" w:rsidP="00E87024">
    <w:pPr>
      <w:pStyle w:val="Voettekst"/>
      <w:rPr>
        <w:rFonts w:ascii="Calibri" w:hAnsi="Calibri"/>
        <w:sz w:val="16"/>
        <w:szCs w:val="16"/>
      </w:rPr>
    </w:pPr>
    <w:r>
      <w:rPr>
        <w:noProof/>
        <w:lang w:eastAsia="nl-NL"/>
      </w:rPr>
      <w:drawing>
        <wp:anchor distT="0" distB="0" distL="114300" distR="114300" simplePos="0" relativeHeight="251659264" behindDoc="0" locked="0" layoutInCell="1" allowOverlap="1" wp14:anchorId="2BF87726" wp14:editId="75FFA9F1">
          <wp:simplePos x="0" y="0"/>
          <wp:positionH relativeFrom="margin">
            <wp:posOffset>5563235</wp:posOffset>
          </wp:positionH>
          <wp:positionV relativeFrom="margin">
            <wp:posOffset>8823960</wp:posOffset>
          </wp:positionV>
          <wp:extent cx="517525" cy="337820"/>
          <wp:effectExtent l="0" t="0" r="0" b="5080"/>
          <wp:wrapSquare wrapText="bothSides"/>
          <wp:docPr id="2" name="Bilde 2" descr="J:\MaScil\PoM\eu-logo-flag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aScil\PoM\eu-logo-flag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25" cy="337820"/>
                  </a:xfrm>
                  <a:prstGeom prst="rect">
                    <a:avLst/>
                  </a:prstGeom>
                  <a:noFill/>
                  <a:ln>
                    <a:noFill/>
                  </a:ln>
                </pic:spPr>
              </pic:pic>
            </a:graphicData>
          </a:graphic>
        </wp:anchor>
      </w:drawing>
    </w:r>
    <w:r w:rsidRPr="005D792B">
      <w:rPr>
        <w:rFonts w:ascii="Calibri" w:hAnsi="Calibri"/>
        <w:sz w:val="16"/>
        <w:szCs w:val="16"/>
      </w:rPr>
      <w:t>The mascil project has received funding from the European Union’s Seventh Framework Programme for research, technological development and demonstration under grant agreement no 320</w:t>
    </w:r>
    <w:r>
      <w:rPr>
        <w:rFonts w:ascii="Calibri" w:hAnsi="Calibri"/>
        <w:sz w:val="16"/>
        <w:szCs w:val="16"/>
      </w:rPr>
      <w:t> </w:t>
    </w:r>
    <w:r w:rsidRPr="005D792B">
      <w:rPr>
        <w:rFonts w:ascii="Calibri" w:hAnsi="Calibri"/>
        <w:sz w:val="16"/>
        <w:szCs w:val="16"/>
      </w:rPr>
      <w:t>693</w:t>
    </w:r>
  </w:p>
  <w:p w14:paraId="4F7ED2A8" w14:textId="77777777" w:rsidR="00E87024" w:rsidRDefault="00E87024" w:rsidP="00E87024">
    <w:pPr>
      <w:pStyle w:val="Voettekst"/>
      <w:rPr>
        <w:rFonts w:ascii="Calibri" w:hAnsi="Calibri"/>
        <w:sz w:val="16"/>
        <w:szCs w:val="16"/>
      </w:rPr>
    </w:pPr>
  </w:p>
  <w:p w14:paraId="4F6445C8" w14:textId="77777777" w:rsidR="00E87024" w:rsidRPr="005D792B" w:rsidRDefault="00E87024" w:rsidP="00E87024">
    <w:pPr>
      <w:pStyle w:val="Voettekst"/>
      <w:rPr>
        <w:sz w:val="16"/>
        <w:szCs w:val="16"/>
      </w:rPr>
    </w:pPr>
    <w:r>
      <w:rPr>
        <w:rFonts w:ascii="Calibri" w:hAnsi="Calibri"/>
        <w:sz w:val="16"/>
        <w:szCs w:val="16"/>
      </w:rPr>
      <w:t>©mascil consortium</w:t>
    </w:r>
  </w:p>
  <w:p w14:paraId="5B22A1BB" w14:textId="6C278B25" w:rsidR="00E87024" w:rsidRPr="00E87024" w:rsidRDefault="00E87024" w:rsidP="00E87024">
    <w:pPr>
      <w:pStyle w:val="Voettekst"/>
      <w:rPr>
        <w:rFonts w:asciiTheme="majorHAnsi" w:hAnsiTheme="majorHAnsi"/>
        <w:sz w:val="20"/>
        <w:szCs w:val="20"/>
      </w:rPr>
    </w:pPr>
    <w:r>
      <w:rPr>
        <w:rFonts w:asciiTheme="majorHAnsi" w:hAnsiTheme="majorHAnsi"/>
        <w:sz w:val="20"/>
        <w:szCs w:val="2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A19F56" w14:textId="77777777" w:rsidR="00E87024" w:rsidRDefault="00E87024" w:rsidP="00E87024">
      <w:r>
        <w:separator/>
      </w:r>
    </w:p>
  </w:footnote>
  <w:footnote w:type="continuationSeparator" w:id="0">
    <w:p w14:paraId="360AA833" w14:textId="77777777" w:rsidR="00E87024" w:rsidRDefault="00E87024" w:rsidP="00E8702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1FCC0" w14:textId="4411E960" w:rsidR="00E87024" w:rsidRDefault="00E87024" w:rsidP="00E87024">
    <w:pPr>
      <w:pStyle w:val="Koptekst"/>
      <w:jc w:val="right"/>
    </w:pPr>
    <w:r>
      <w:tab/>
    </w:r>
    <w:r>
      <w:tab/>
      <w:t xml:space="preserve"> </w:t>
    </w:r>
    <w:r>
      <w:rPr>
        <w:rFonts w:ascii="Arial" w:hAnsi="Arial" w:cs="Arial"/>
        <w:b/>
        <w:noProof/>
        <w:sz w:val="32"/>
        <w:szCs w:val="32"/>
        <w:lang w:eastAsia="nl-NL"/>
      </w:rPr>
      <w:drawing>
        <wp:inline distT="0" distB="0" distL="0" distR="0" wp14:anchorId="549DC0C8" wp14:editId="42F9A886">
          <wp:extent cx="919697" cy="474452"/>
          <wp:effectExtent l="0" t="0" r="0" b="1905"/>
          <wp:docPr id="5" name="Bilde 5" descr="masci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cil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166" cy="474694"/>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02EA0"/>
    <w:multiLevelType w:val="hybridMultilevel"/>
    <w:tmpl w:val="B0902FF0"/>
    <w:lvl w:ilvl="0" w:tplc="5156B802">
      <w:start w:val="1"/>
      <w:numFmt w:val="decimal"/>
      <w:pStyle w:val="Kop1"/>
      <w:lvlText w:val="%1."/>
      <w:lvlJc w:val="left"/>
      <w:pPr>
        <w:tabs>
          <w:tab w:val="num" w:pos="113"/>
        </w:tabs>
        <w:ind w:left="113" w:hanging="11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C9A38C5"/>
    <w:multiLevelType w:val="hybridMultilevel"/>
    <w:tmpl w:val="AD3C8066"/>
    <w:lvl w:ilvl="0" w:tplc="AF3AF1FA">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5EB"/>
    <w:rsid w:val="00024466"/>
    <w:rsid w:val="00082CDB"/>
    <w:rsid w:val="000A5B51"/>
    <w:rsid w:val="000F57B2"/>
    <w:rsid w:val="001056D0"/>
    <w:rsid w:val="00127FA2"/>
    <w:rsid w:val="00194D6B"/>
    <w:rsid w:val="00227341"/>
    <w:rsid w:val="00253CF3"/>
    <w:rsid w:val="002562A5"/>
    <w:rsid w:val="0026766F"/>
    <w:rsid w:val="00291485"/>
    <w:rsid w:val="002A369B"/>
    <w:rsid w:val="002A47AA"/>
    <w:rsid w:val="003D5F10"/>
    <w:rsid w:val="003F508D"/>
    <w:rsid w:val="00422B38"/>
    <w:rsid w:val="00440589"/>
    <w:rsid w:val="0049327B"/>
    <w:rsid w:val="00553786"/>
    <w:rsid w:val="005903BD"/>
    <w:rsid w:val="0059614A"/>
    <w:rsid w:val="005F30CA"/>
    <w:rsid w:val="0068188B"/>
    <w:rsid w:val="006C2D50"/>
    <w:rsid w:val="006E68C4"/>
    <w:rsid w:val="006F0865"/>
    <w:rsid w:val="0070724D"/>
    <w:rsid w:val="007437F7"/>
    <w:rsid w:val="0079384E"/>
    <w:rsid w:val="007F75EB"/>
    <w:rsid w:val="0088587D"/>
    <w:rsid w:val="009164EB"/>
    <w:rsid w:val="00937D33"/>
    <w:rsid w:val="00A32DD8"/>
    <w:rsid w:val="00A73DC6"/>
    <w:rsid w:val="00AE024F"/>
    <w:rsid w:val="00AF1643"/>
    <w:rsid w:val="00B0485E"/>
    <w:rsid w:val="00BD3300"/>
    <w:rsid w:val="00BF148F"/>
    <w:rsid w:val="00CB7B4D"/>
    <w:rsid w:val="00D32A24"/>
    <w:rsid w:val="00D46D32"/>
    <w:rsid w:val="00D90026"/>
    <w:rsid w:val="00D90B0C"/>
    <w:rsid w:val="00E87024"/>
    <w:rsid w:val="00F06EA6"/>
    <w:rsid w:val="00F51A45"/>
    <w:rsid w:val="00F62D16"/>
    <w:rsid w:val="00F845BC"/>
    <w:rsid w:val="00FE0287"/>
    <w:rsid w:val="00FE28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47CD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en-US"/>
    </w:rPr>
  </w:style>
  <w:style w:type="paragraph" w:styleId="Kop1">
    <w:name w:val="heading 1"/>
    <w:basedOn w:val="Normaal"/>
    <w:next w:val="Normaal"/>
    <w:link w:val="Kop1Teken"/>
    <w:autoRedefine/>
    <w:uiPriority w:val="9"/>
    <w:rsid w:val="00253CF3"/>
    <w:pPr>
      <w:keepNext/>
      <w:keepLines/>
      <w:numPr>
        <w:numId w:val="1"/>
      </w:numPr>
      <w:spacing w:before="480"/>
      <w:outlineLvl w:val="0"/>
    </w:pPr>
    <w:rPr>
      <w:rFonts w:ascii="Arial" w:eastAsiaTheme="majorEastAsia" w:hAnsi="Arial" w:cstheme="majorBidi"/>
      <w:b/>
      <w:bCs/>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253CF3"/>
    <w:rPr>
      <w:rFonts w:ascii="Arial" w:eastAsiaTheme="majorEastAsia" w:hAnsi="Arial" w:cstheme="majorBidi"/>
      <w:b/>
      <w:bCs/>
      <w:szCs w:val="32"/>
      <w:lang w:val="en-US"/>
    </w:rPr>
  </w:style>
  <w:style w:type="character" w:styleId="Hyperlink">
    <w:name w:val="Hyperlink"/>
    <w:basedOn w:val="Standaardalinea-lettertype"/>
    <w:uiPriority w:val="99"/>
    <w:unhideWhenUsed/>
    <w:rsid w:val="00FE28BB"/>
    <w:rPr>
      <w:color w:val="0000FF" w:themeColor="hyperlink"/>
      <w:u w:val="single"/>
    </w:rPr>
  </w:style>
  <w:style w:type="paragraph" w:styleId="Ballontekst">
    <w:name w:val="Balloon Text"/>
    <w:basedOn w:val="Normaal"/>
    <w:link w:val="BallontekstTeken"/>
    <w:uiPriority w:val="99"/>
    <w:semiHidden/>
    <w:unhideWhenUsed/>
    <w:rsid w:val="00B0485E"/>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B0485E"/>
    <w:rPr>
      <w:rFonts w:ascii="Lucida Grande" w:hAnsi="Lucida Grande" w:cs="Lucida Grande"/>
      <w:sz w:val="18"/>
      <w:szCs w:val="18"/>
      <w:lang w:val="en-US"/>
    </w:rPr>
  </w:style>
  <w:style w:type="paragraph" w:styleId="Lijstalinea">
    <w:name w:val="List Paragraph"/>
    <w:basedOn w:val="Normaal"/>
    <w:uiPriority w:val="34"/>
    <w:qFormat/>
    <w:rsid w:val="006E68C4"/>
    <w:pPr>
      <w:ind w:left="720"/>
      <w:contextualSpacing/>
    </w:pPr>
  </w:style>
  <w:style w:type="table" w:styleId="Tabelraster">
    <w:name w:val="Table Grid"/>
    <w:basedOn w:val="Standaardtabel"/>
    <w:uiPriority w:val="59"/>
    <w:rsid w:val="00F06E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Normaal"/>
    <w:link w:val="KoptekstTeken"/>
    <w:uiPriority w:val="99"/>
    <w:unhideWhenUsed/>
    <w:rsid w:val="00E87024"/>
    <w:pPr>
      <w:tabs>
        <w:tab w:val="center" w:pos="4536"/>
        <w:tab w:val="right" w:pos="9072"/>
      </w:tabs>
    </w:pPr>
  </w:style>
  <w:style w:type="character" w:customStyle="1" w:styleId="KoptekstTeken">
    <w:name w:val="Koptekst Teken"/>
    <w:basedOn w:val="Standaardalinea-lettertype"/>
    <w:link w:val="Koptekst"/>
    <w:uiPriority w:val="99"/>
    <w:rsid w:val="00E87024"/>
    <w:rPr>
      <w:lang w:val="en-US"/>
    </w:rPr>
  </w:style>
  <w:style w:type="paragraph" w:styleId="Voettekst">
    <w:name w:val="footer"/>
    <w:basedOn w:val="Normaal"/>
    <w:link w:val="VoettekstTeken"/>
    <w:uiPriority w:val="99"/>
    <w:unhideWhenUsed/>
    <w:rsid w:val="00E87024"/>
    <w:pPr>
      <w:tabs>
        <w:tab w:val="center" w:pos="4536"/>
        <w:tab w:val="right" w:pos="9072"/>
      </w:tabs>
    </w:pPr>
  </w:style>
  <w:style w:type="character" w:customStyle="1" w:styleId="VoettekstTeken">
    <w:name w:val="Voettekst Teken"/>
    <w:basedOn w:val="Standaardalinea-lettertype"/>
    <w:link w:val="Voettekst"/>
    <w:uiPriority w:val="99"/>
    <w:rsid w:val="00E87024"/>
    <w:rPr>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en-US"/>
    </w:rPr>
  </w:style>
  <w:style w:type="paragraph" w:styleId="Kop1">
    <w:name w:val="heading 1"/>
    <w:basedOn w:val="Normaal"/>
    <w:next w:val="Normaal"/>
    <w:link w:val="Kop1Teken"/>
    <w:autoRedefine/>
    <w:uiPriority w:val="9"/>
    <w:rsid w:val="00253CF3"/>
    <w:pPr>
      <w:keepNext/>
      <w:keepLines/>
      <w:numPr>
        <w:numId w:val="1"/>
      </w:numPr>
      <w:spacing w:before="480"/>
      <w:outlineLvl w:val="0"/>
    </w:pPr>
    <w:rPr>
      <w:rFonts w:ascii="Arial" w:eastAsiaTheme="majorEastAsia" w:hAnsi="Arial" w:cstheme="majorBidi"/>
      <w:b/>
      <w:bCs/>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253CF3"/>
    <w:rPr>
      <w:rFonts w:ascii="Arial" w:eastAsiaTheme="majorEastAsia" w:hAnsi="Arial" w:cstheme="majorBidi"/>
      <w:b/>
      <w:bCs/>
      <w:szCs w:val="32"/>
      <w:lang w:val="en-US"/>
    </w:rPr>
  </w:style>
  <w:style w:type="character" w:styleId="Hyperlink">
    <w:name w:val="Hyperlink"/>
    <w:basedOn w:val="Standaardalinea-lettertype"/>
    <w:uiPriority w:val="99"/>
    <w:unhideWhenUsed/>
    <w:rsid w:val="00FE28BB"/>
    <w:rPr>
      <w:color w:val="0000FF" w:themeColor="hyperlink"/>
      <w:u w:val="single"/>
    </w:rPr>
  </w:style>
  <w:style w:type="paragraph" w:styleId="Ballontekst">
    <w:name w:val="Balloon Text"/>
    <w:basedOn w:val="Normaal"/>
    <w:link w:val="BallontekstTeken"/>
    <w:uiPriority w:val="99"/>
    <w:semiHidden/>
    <w:unhideWhenUsed/>
    <w:rsid w:val="00B0485E"/>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B0485E"/>
    <w:rPr>
      <w:rFonts w:ascii="Lucida Grande" w:hAnsi="Lucida Grande" w:cs="Lucida Grande"/>
      <w:sz w:val="18"/>
      <w:szCs w:val="18"/>
      <w:lang w:val="en-US"/>
    </w:rPr>
  </w:style>
  <w:style w:type="paragraph" w:styleId="Lijstalinea">
    <w:name w:val="List Paragraph"/>
    <w:basedOn w:val="Normaal"/>
    <w:uiPriority w:val="34"/>
    <w:qFormat/>
    <w:rsid w:val="006E68C4"/>
    <w:pPr>
      <w:ind w:left="720"/>
      <w:contextualSpacing/>
    </w:pPr>
  </w:style>
  <w:style w:type="table" w:styleId="Tabelraster">
    <w:name w:val="Table Grid"/>
    <w:basedOn w:val="Standaardtabel"/>
    <w:uiPriority w:val="59"/>
    <w:rsid w:val="00F06E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Normaal"/>
    <w:link w:val="KoptekstTeken"/>
    <w:uiPriority w:val="99"/>
    <w:unhideWhenUsed/>
    <w:rsid w:val="00E87024"/>
    <w:pPr>
      <w:tabs>
        <w:tab w:val="center" w:pos="4536"/>
        <w:tab w:val="right" w:pos="9072"/>
      </w:tabs>
    </w:pPr>
  </w:style>
  <w:style w:type="character" w:customStyle="1" w:styleId="KoptekstTeken">
    <w:name w:val="Koptekst Teken"/>
    <w:basedOn w:val="Standaardalinea-lettertype"/>
    <w:link w:val="Koptekst"/>
    <w:uiPriority w:val="99"/>
    <w:rsid w:val="00E87024"/>
    <w:rPr>
      <w:lang w:val="en-US"/>
    </w:rPr>
  </w:style>
  <w:style w:type="paragraph" w:styleId="Voettekst">
    <w:name w:val="footer"/>
    <w:basedOn w:val="Normaal"/>
    <w:link w:val="VoettekstTeken"/>
    <w:uiPriority w:val="99"/>
    <w:unhideWhenUsed/>
    <w:rsid w:val="00E87024"/>
    <w:pPr>
      <w:tabs>
        <w:tab w:val="center" w:pos="4536"/>
        <w:tab w:val="right" w:pos="9072"/>
      </w:tabs>
    </w:pPr>
  </w:style>
  <w:style w:type="character" w:customStyle="1" w:styleId="VoettekstTeken">
    <w:name w:val="Voettekst Teken"/>
    <w:basedOn w:val="Standaardalinea-lettertype"/>
    <w:link w:val="Voettekst"/>
    <w:uiPriority w:val="99"/>
    <w:rsid w:val="00E8702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uffieldfoundation.org/practical-work-learning/horticulture"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982</Characters>
  <Application>Microsoft Macintosh Word</Application>
  <DocSecurity>0</DocSecurity>
  <Lines>8</Lines>
  <Paragraphs>2</Paragraphs>
  <ScaleCrop>false</ScaleCrop>
  <Company>Universität Hannover</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Fechner</dc:creator>
  <cp:keywords/>
  <dc:description/>
  <cp:lastModifiedBy>Vincent Jonker</cp:lastModifiedBy>
  <cp:revision>3</cp:revision>
  <dcterms:created xsi:type="dcterms:W3CDTF">2014-05-28T13:22:00Z</dcterms:created>
  <dcterms:modified xsi:type="dcterms:W3CDTF">2014-10-26T15:00:00Z</dcterms:modified>
</cp:coreProperties>
</file>