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5BC04" w14:textId="7C4A18E4" w:rsidR="00084F62" w:rsidRPr="005D6802" w:rsidRDefault="00A25F7E" w:rsidP="00A25F7E">
      <w:pPr>
        <w:rPr>
          <w:rFonts w:ascii="Avenir Book" w:eastAsia="BatangChe" w:hAnsi="Avenir Book" w:cs="Courier New"/>
          <w:b/>
          <w:lang w:val="en-US"/>
        </w:rPr>
      </w:pPr>
      <w:r>
        <w:t>W</w:t>
      </w:r>
      <w:proofErr w:type="spellStart"/>
      <w:r>
        <w:rPr>
          <w:rFonts w:ascii="Avenir Book" w:eastAsia="BatangChe" w:hAnsi="Avenir Book" w:cs="Courier New"/>
          <w:b/>
          <w:lang w:val="en-US"/>
        </w:rPr>
        <w:t>erkblad</w:t>
      </w:r>
      <w:proofErr w:type="spellEnd"/>
      <w:r>
        <w:rPr>
          <w:rFonts w:ascii="Avenir Book" w:eastAsia="BatangChe" w:hAnsi="Avenir Book" w:cs="Courier New"/>
          <w:b/>
          <w:lang w:val="en-US"/>
        </w:rPr>
        <w:t xml:space="preserve"> </w:t>
      </w:r>
      <w:proofErr w:type="spellStart"/>
      <w:r>
        <w:rPr>
          <w:rFonts w:ascii="Avenir Book" w:eastAsia="BatangChe" w:hAnsi="Avenir Book" w:cs="Courier New"/>
          <w:b/>
          <w:lang w:val="en-US"/>
        </w:rPr>
        <w:t>Bouw</w:t>
      </w:r>
      <w:proofErr w:type="spellEnd"/>
      <w:r>
        <w:rPr>
          <w:rFonts w:ascii="Avenir Book" w:eastAsia="BatangChe" w:hAnsi="Avenir Book" w:cs="Courier New"/>
          <w:b/>
          <w:lang w:val="en-US"/>
        </w:rPr>
        <w:t xml:space="preserve"> </w:t>
      </w:r>
      <w:proofErr w:type="spellStart"/>
      <w:r>
        <w:rPr>
          <w:rFonts w:ascii="Avenir Book" w:eastAsia="BatangChe" w:hAnsi="Avenir Book" w:cs="Courier New"/>
          <w:b/>
          <w:lang w:val="en-US"/>
        </w:rPr>
        <w:t>een</w:t>
      </w:r>
      <w:proofErr w:type="spellEnd"/>
      <w:r>
        <w:rPr>
          <w:rFonts w:ascii="Avenir Book" w:eastAsia="BatangChe" w:hAnsi="Avenir Book" w:cs="Courier New"/>
          <w:b/>
          <w:lang w:val="en-US"/>
        </w:rPr>
        <w:t xml:space="preserve"> </w:t>
      </w:r>
      <w:proofErr w:type="spellStart"/>
      <w:r>
        <w:rPr>
          <w:rFonts w:ascii="Avenir Book" w:eastAsia="BatangChe" w:hAnsi="Avenir Book" w:cs="Courier New"/>
          <w:b/>
          <w:lang w:val="en-US"/>
        </w:rPr>
        <w:t>speeltuin</w:t>
      </w:r>
      <w:proofErr w:type="spellEnd"/>
    </w:p>
    <w:p w14:paraId="4F3ABD58" w14:textId="77777777" w:rsidR="005D6802" w:rsidRDefault="005D6802" w:rsidP="006F6627">
      <w:pPr>
        <w:jc w:val="both"/>
        <w:rPr>
          <w:rFonts w:ascii="Avenir Book" w:eastAsia="BatangChe" w:hAnsi="Avenir Book" w:cs="Courier New"/>
          <w:lang w:val="en-US"/>
        </w:rPr>
      </w:pPr>
    </w:p>
    <w:tbl>
      <w:tblPr>
        <w:tblW w:w="93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60"/>
        <w:gridCol w:w="1980"/>
        <w:gridCol w:w="2417"/>
        <w:gridCol w:w="2370"/>
        <w:gridCol w:w="2268"/>
      </w:tblGrid>
      <w:tr w:rsidR="005D6802" w:rsidRPr="00DD2D29" w14:paraId="3B63B39C" w14:textId="77777777" w:rsidTr="005D6802">
        <w:tc>
          <w:tcPr>
            <w:tcW w:w="360" w:type="dxa"/>
            <w:tcMar>
              <w:left w:w="103" w:type="dxa"/>
            </w:tcMar>
          </w:tcPr>
          <w:p w14:paraId="1B7EB548" w14:textId="77777777" w:rsidR="005D6802" w:rsidRPr="008B36C5" w:rsidRDefault="005D6802" w:rsidP="00CA218A">
            <w:pPr>
              <w:pStyle w:val="Lijstalinea"/>
              <w:spacing w:after="0" w:line="240" w:lineRule="auto"/>
              <w:ind w:left="0"/>
              <w:rPr>
                <w:rFonts w:ascii="Avenir Book" w:hAnsi="Avenir Book"/>
                <w:b/>
                <w:sz w:val="21"/>
                <w:szCs w:val="21"/>
                <w:lang w:val="en-GB"/>
              </w:rPr>
            </w:pPr>
          </w:p>
        </w:tc>
        <w:tc>
          <w:tcPr>
            <w:tcW w:w="1980" w:type="dxa"/>
            <w:tcMar>
              <w:left w:w="103" w:type="dxa"/>
            </w:tcMar>
          </w:tcPr>
          <w:p w14:paraId="66FD5C9A" w14:textId="171E01F7" w:rsidR="005D6802" w:rsidRPr="005D6802" w:rsidRDefault="00A25F7E" w:rsidP="00CA218A">
            <w:pPr>
              <w:pStyle w:val="Lijstalinea"/>
              <w:spacing w:after="0" w:line="240" w:lineRule="auto"/>
              <w:ind w:left="0"/>
              <w:rPr>
                <w:rFonts w:ascii="Avenir Book" w:hAnsi="Avenir Book"/>
                <w:b/>
                <w:lang w:val="en-GB"/>
              </w:rPr>
            </w:pPr>
            <w:proofErr w:type="spellStart"/>
            <w:r>
              <w:rPr>
                <w:rFonts w:ascii="Avenir Book" w:hAnsi="Avenir Book"/>
                <w:b/>
                <w:lang w:val="en-GB"/>
              </w:rPr>
              <w:t>Ontwerpstappen</w:t>
            </w:r>
            <w:proofErr w:type="spellEnd"/>
          </w:p>
        </w:tc>
        <w:tc>
          <w:tcPr>
            <w:tcW w:w="2417" w:type="dxa"/>
            <w:tcMar>
              <w:left w:w="103" w:type="dxa"/>
            </w:tcMar>
          </w:tcPr>
          <w:p w14:paraId="20D66ACC" w14:textId="3B50B425" w:rsidR="005D6802" w:rsidRPr="005D6802" w:rsidRDefault="00A25F7E" w:rsidP="00CA218A">
            <w:pPr>
              <w:pStyle w:val="Lijstalinea"/>
              <w:spacing w:after="0" w:line="240" w:lineRule="auto"/>
              <w:ind w:left="0"/>
              <w:rPr>
                <w:rFonts w:ascii="Avenir Book" w:hAnsi="Avenir Book"/>
                <w:b/>
                <w:lang w:val="en-GB"/>
              </w:rPr>
            </w:pPr>
            <w:proofErr w:type="spellStart"/>
            <w:r>
              <w:rPr>
                <w:rFonts w:ascii="Avenir Book" w:hAnsi="Avenir Book"/>
                <w:b/>
                <w:lang w:val="en-GB"/>
              </w:rPr>
              <w:t>Rekenen</w:t>
            </w:r>
            <w:proofErr w:type="spellEnd"/>
            <w:r>
              <w:rPr>
                <w:rFonts w:ascii="Avenir Book" w:hAnsi="Avenir Book"/>
                <w:b/>
                <w:lang w:val="en-GB"/>
              </w:rPr>
              <w:t>/</w:t>
            </w:r>
            <w:proofErr w:type="spellStart"/>
            <w:r>
              <w:rPr>
                <w:rFonts w:ascii="Avenir Book" w:hAnsi="Avenir Book"/>
                <w:b/>
                <w:lang w:val="en-GB"/>
              </w:rPr>
              <w:t>Wiskunde</w:t>
            </w:r>
            <w:proofErr w:type="spellEnd"/>
          </w:p>
          <w:p w14:paraId="10D155E0" w14:textId="5916A3A3" w:rsidR="005D6802" w:rsidRPr="005D6802" w:rsidRDefault="005D6802" w:rsidP="00CA218A">
            <w:pPr>
              <w:pStyle w:val="Lijstalinea"/>
              <w:spacing w:after="0" w:line="240" w:lineRule="auto"/>
              <w:ind w:left="0"/>
              <w:jc w:val="center"/>
              <w:rPr>
                <w:rFonts w:ascii="Avenir Book" w:hAnsi="Avenir Book"/>
                <w:i/>
                <w:lang w:val="en-GB"/>
              </w:rPr>
            </w:pPr>
          </w:p>
        </w:tc>
        <w:tc>
          <w:tcPr>
            <w:tcW w:w="2370" w:type="dxa"/>
            <w:tcMar>
              <w:left w:w="103" w:type="dxa"/>
            </w:tcMar>
          </w:tcPr>
          <w:p w14:paraId="49D8228E" w14:textId="1B6E5518" w:rsidR="005D6802" w:rsidRPr="005D6802" w:rsidRDefault="00A25F7E" w:rsidP="00CA218A">
            <w:pPr>
              <w:pStyle w:val="Lijstalinea"/>
              <w:spacing w:after="0" w:line="240" w:lineRule="auto"/>
              <w:ind w:left="0"/>
              <w:rPr>
                <w:rFonts w:ascii="Avenir Book" w:hAnsi="Avenir Book"/>
                <w:b/>
                <w:lang w:val="en-GB"/>
              </w:rPr>
            </w:pPr>
            <w:proofErr w:type="spellStart"/>
            <w:r>
              <w:rPr>
                <w:rFonts w:ascii="Avenir Book" w:hAnsi="Avenir Book"/>
                <w:b/>
                <w:lang w:val="en-GB"/>
              </w:rPr>
              <w:t>Natuur</w:t>
            </w:r>
            <w:proofErr w:type="spellEnd"/>
            <w:r>
              <w:rPr>
                <w:rFonts w:ascii="Avenir Book" w:hAnsi="Avenir Book"/>
                <w:b/>
                <w:lang w:val="en-GB"/>
              </w:rPr>
              <w:t>/</w:t>
            </w:r>
            <w:proofErr w:type="spellStart"/>
            <w:r>
              <w:rPr>
                <w:rFonts w:ascii="Avenir Book" w:hAnsi="Avenir Book"/>
                <w:b/>
                <w:lang w:val="en-GB"/>
              </w:rPr>
              <w:t>techniek</w:t>
            </w:r>
            <w:proofErr w:type="spellEnd"/>
          </w:p>
          <w:p w14:paraId="700803D9" w14:textId="6D2C571B" w:rsidR="005D6802" w:rsidRPr="005D6802" w:rsidRDefault="005D6802" w:rsidP="00CA218A">
            <w:pPr>
              <w:pStyle w:val="Lijstalinea"/>
              <w:spacing w:after="0" w:line="240" w:lineRule="auto"/>
              <w:ind w:left="0"/>
              <w:jc w:val="center"/>
              <w:rPr>
                <w:rFonts w:ascii="Avenir Book" w:hAnsi="Avenir Book"/>
                <w:lang w:val="en-GB"/>
              </w:rPr>
            </w:pPr>
          </w:p>
        </w:tc>
        <w:tc>
          <w:tcPr>
            <w:tcW w:w="2268" w:type="dxa"/>
            <w:tcMar>
              <w:left w:w="103" w:type="dxa"/>
            </w:tcMar>
          </w:tcPr>
          <w:p w14:paraId="7E887FEF" w14:textId="7CA2BE3A" w:rsidR="005D6802" w:rsidRPr="005D6802" w:rsidRDefault="00A25F7E" w:rsidP="00CA218A">
            <w:pPr>
              <w:pStyle w:val="Lijstalinea"/>
              <w:spacing w:after="0" w:line="240" w:lineRule="auto"/>
              <w:ind w:left="0"/>
              <w:rPr>
                <w:rFonts w:ascii="Avenir Book" w:hAnsi="Avenir Book"/>
                <w:b/>
                <w:lang w:val="en-GB"/>
              </w:rPr>
            </w:pPr>
            <w:proofErr w:type="spellStart"/>
            <w:r>
              <w:rPr>
                <w:rFonts w:ascii="Avenir Book" w:hAnsi="Avenir Book"/>
                <w:b/>
                <w:lang w:val="en-GB"/>
              </w:rPr>
              <w:t>Multiculturaliteit</w:t>
            </w:r>
            <w:proofErr w:type="spellEnd"/>
          </w:p>
          <w:p w14:paraId="18DB9805" w14:textId="0A68AFC9" w:rsidR="005D6802" w:rsidRPr="005D6802" w:rsidRDefault="005D6802" w:rsidP="00CA218A">
            <w:pPr>
              <w:pStyle w:val="Lijstalinea"/>
              <w:spacing w:after="0" w:line="240" w:lineRule="auto"/>
              <w:ind w:left="0"/>
              <w:jc w:val="center"/>
              <w:rPr>
                <w:rFonts w:ascii="Avenir Book" w:hAnsi="Avenir Book"/>
                <w:lang w:val="en-GB"/>
              </w:rPr>
            </w:pPr>
          </w:p>
        </w:tc>
      </w:tr>
      <w:tr w:rsidR="005D6802" w:rsidRPr="000226EB" w14:paraId="13B7C375" w14:textId="77777777" w:rsidTr="005D6802">
        <w:trPr>
          <w:trHeight w:val="1985"/>
        </w:trPr>
        <w:tc>
          <w:tcPr>
            <w:tcW w:w="360" w:type="dxa"/>
            <w:tcMar>
              <w:left w:w="103" w:type="dxa"/>
            </w:tcMar>
            <w:vAlign w:val="center"/>
          </w:tcPr>
          <w:p w14:paraId="7AEE3F8F" w14:textId="77777777" w:rsidR="005D6802" w:rsidRPr="008B36C5" w:rsidRDefault="005D6802" w:rsidP="00CA218A">
            <w:pPr>
              <w:pStyle w:val="Lijstalinea"/>
              <w:spacing w:after="0" w:line="240" w:lineRule="auto"/>
              <w:ind w:left="0"/>
              <w:rPr>
                <w:rFonts w:ascii="Avenir Book" w:hAnsi="Avenir Book"/>
                <w:b/>
                <w:sz w:val="21"/>
                <w:szCs w:val="21"/>
                <w:lang w:val="en-GB"/>
              </w:rPr>
            </w:pPr>
            <w:r w:rsidRPr="008B36C5">
              <w:rPr>
                <w:rFonts w:ascii="Avenir Book" w:hAnsi="Avenir Book"/>
                <w:b/>
                <w:sz w:val="21"/>
                <w:szCs w:val="21"/>
                <w:lang w:val="en-GB"/>
              </w:rPr>
              <w:t>1</w:t>
            </w:r>
          </w:p>
        </w:tc>
        <w:tc>
          <w:tcPr>
            <w:tcW w:w="1980" w:type="dxa"/>
            <w:tcMar>
              <w:left w:w="103" w:type="dxa"/>
            </w:tcMar>
            <w:vAlign w:val="center"/>
          </w:tcPr>
          <w:p w14:paraId="210953A0" w14:textId="4A89A8F4" w:rsidR="005D6802" w:rsidRPr="005D6802" w:rsidRDefault="00A25F7E" w:rsidP="00CA218A">
            <w:pPr>
              <w:pStyle w:val="Lijstalinea"/>
              <w:spacing w:after="0" w:line="240" w:lineRule="auto"/>
              <w:ind w:left="0"/>
              <w:rPr>
                <w:rFonts w:ascii="Avenir Book" w:hAnsi="Avenir Book"/>
                <w:b/>
                <w:bCs/>
                <w:lang w:val="en-GB"/>
              </w:rPr>
            </w:pPr>
            <w:r>
              <w:rPr>
                <w:rFonts w:ascii="Avenir Book" w:hAnsi="Avenir Book"/>
                <w:b/>
                <w:bCs/>
                <w:lang w:val="en-GB"/>
              </w:rPr>
              <w:t xml:space="preserve">Video: </w:t>
            </w:r>
            <w:proofErr w:type="spellStart"/>
            <w:r>
              <w:rPr>
                <w:rFonts w:ascii="Avenir Book" w:hAnsi="Avenir Book"/>
                <w:b/>
                <w:bCs/>
                <w:lang w:val="en-GB"/>
              </w:rPr>
              <w:t>idee</w:t>
            </w:r>
            <w:proofErr w:type="spellEnd"/>
            <w:r>
              <w:rPr>
                <w:rFonts w:ascii="Avenir Book" w:hAnsi="Avenir Book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venir Book" w:hAnsi="Avenir Book"/>
                <w:b/>
                <w:bCs/>
                <w:lang w:val="en-GB"/>
              </w:rPr>
              <w:t>bepalen</w:t>
            </w:r>
            <w:proofErr w:type="spellEnd"/>
          </w:p>
        </w:tc>
        <w:tc>
          <w:tcPr>
            <w:tcW w:w="2417" w:type="dxa"/>
            <w:tcMar>
              <w:left w:w="103" w:type="dxa"/>
            </w:tcMar>
          </w:tcPr>
          <w:p w14:paraId="7DD9F292" w14:textId="77777777" w:rsidR="005D6802" w:rsidRPr="005D6802" w:rsidRDefault="005D6802" w:rsidP="00CA218A">
            <w:pPr>
              <w:pStyle w:val="Lijstalinea"/>
              <w:spacing w:after="0" w:line="240" w:lineRule="auto"/>
              <w:ind w:left="0"/>
              <w:rPr>
                <w:rFonts w:ascii="Avenir Book" w:hAnsi="Avenir Book"/>
                <w:b/>
                <w:lang w:val="en-GB"/>
              </w:rPr>
            </w:pPr>
          </w:p>
        </w:tc>
        <w:tc>
          <w:tcPr>
            <w:tcW w:w="2370" w:type="dxa"/>
            <w:tcMar>
              <w:left w:w="103" w:type="dxa"/>
            </w:tcMar>
          </w:tcPr>
          <w:p w14:paraId="2D3BB5E3" w14:textId="77777777" w:rsidR="005D6802" w:rsidRPr="005D6802" w:rsidRDefault="005D6802" w:rsidP="00CA218A">
            <w:pPr>
              <w:pStyle w:val="Lijstalinea"/>
              <w:spacing w:after="0" w:line="240" w:lineRule="auto"/>
              <w:ind w:left="0"/>
              <w:rPr>
                <w:rFonts w:ascii="Avenir Book" w:hAnsi="Avenir Book"/>
                <w:b/>
                <w:lang w:val="en-GB"/>
              </w:rPr>
            </w:pPr>
          </w:p>
        </w:tc>
        <w:tc>
          <w:tcPr>
            <w:tcW w:w="2268" w:type="dxa"/>
            <w:tcMar>
              <w:left w:w="103" w:type="dxa"/>
            </w:tcMar>
          </w:tcPr>
          <w:p w14:paraId="66BDA033" w14:textId="77777777" w:rsidR="005D6802" w:rsidRPr="005D6802" w:rsidRDefault="005D6802" w:rsidP="00CA218A">
            <w:pPr>
              <w:pStyle w:val="Lijstalinea"/>
              <w:spacing w:after="0" w:line="240" w:lineRule="auto"/>
              <w:ind w:left="0"/>
              <w:rPr>
                <w:rFonts w:ascii="Avenir Book" w:hAnsi="Avenir Book"/>
                <w:b/>
                <w:lang w:val="en-GB"/>
              </w:rPr>
            </w:pPr>
          </w:p>
        </w:tc>
      </w:tr>
      <w:tr w:rsidR="005D6802" w:rsidRPr="000226EB" w14:paraId="6AFC713C" w14:textId="77777777" w:rsidTr="005D6802">
        <w:trPr>
          <w:trHeight w:val="1985"/>
        </w:trPr>
        <w:tc>
          <w:tcPr>
            <w:tcW w:w="360" w:type="dxa"/>
            <w:tcMar>
              <w:left w:w="103" w:type="dxa"/>
            </w:tcMar>
            <w:vAlign w:val="center"/>
          </w:tcPr>
          <w:p w14:paraId="5EBB5DFC" w14:textId="4708BC99" w:rsidR="005D6802" w:rsidRPr="008B36C5" w:rsidRDefault="00B45AF1" w:rsidP="00CA218A">
            <w:pPr>
              <w:pStyle w:val="Lijstalinea"/>
              <w:spacing w:after="0" w:line="240" w:lineRule="auto"/>
              <w:ind w:left="0"/>
              <w:rPr>
                <w:rFonts w:ascii="Avenir Book" w:hAnsi="Avenir Book"/>
                <w:b/>
                <w:sz w:val="21"/>
                <w:szCs w:val="21"/>
                <w:lang w:val="en-GB"/>
              </w:rPr>
            </w:pPr>
            <w:r>
              <w:rPr>
                <w:rFonts w:ascii="Avenir Book" w:hAnsi="Avenir Book"/>
                <w:b/>
                <w:sz w:val="21"/>
                <w:szCs w:val="21"/>
                <w:lang w:val="en-GB"/>
              </w:rPr>
              <w:t>2</w:t>
            </w:r>
          </w:p>
        </w:tc>
        <w:tc>
          <w:tcPr>
            <w:tcW w:w="1980" w:type="dxa"/>
            <w:tcMar>
              <w:left w:w="103" w:type="dxa"/>
            </w:tcMar>
            <w:vAlign w:val="center"/>
          </w:tcPr>
          <w:p w14:paraId="551163B0" w14:textId="38DBD9D4" w:rsidR="005D6802" w:rsidRPr="005D6802" w:rsidRDefault="00B45AF1" w:rsidP="00CA218A">
            <w:pPr>
              <w:rPr>
                <w:rFonts w:ascii="Avenir Book" w:hAnsi="Avenir Book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venir Book" w:hAnsi="Avenir Book"/>
                <w:b/>
                <w:bCs/>
                <w:sz w:val="22"/>
                <w:szCs w:val="22"/>
                <w:lang w:val="en-GB"/>
              </w:rPr>
              <w:t xml:space="preserve">Plan van Eisen </w:t>
            </w:r>
            <w:proofErr w:type="spellStart"/>
            <w:r>
              <w:rPr>
                <w:rFonts w:ascii="Avenir Book" w:hAnsi="Avenir Book"/>
                <w:b/>
                <w:bCs/>
                <w:sz w:val="22"/>
                <w:szCs w:val="22"/>
                <w:lang w:val="en-GB"/>
              </w:rPr>
              <w:t>maken</w:t>
            </w:r>
            <w:proofErr w:type="spellEnd"/>
          </w:p>
        </w:tc>
        <w:tc>
          <w:tcPr>
            <w:tcW w:w="2417" w:type="dxa"/>
            <w:tcMar>
              <w:left w:w="103" w:type="dxa"/>
            </w:tcMar>
          </w:tcPr>
          <w:p w14:paraId="172A3A4C" w14:textId="77777777" w:rsidR="005D6802" w:rsidRPr="005D6802" w:rsidRDefault="005D6802" w:rsidP="00CA218A">
            <w:pPr>
              <w:pStyle w:val="Lijstalinea"/>
              <w:spacing w:after="0" w:line="240" w:lineRule="auto"/>
              <w:ind w:left="0"/>
              <w:rPr>
                <w:rFonts w:ascii="Avenir Book" w:hAnsi="Avenir Book"/>
                <w:b/>
                <w:lang w:val="en-GB"/>
              </w:rPr>
            </w:pPr>
          </w:p>
        </w:tc>
        <w:tc>
          <w:tcPr>
            <w:tcW w:w="2370" w:type="dxa"/>
            <w:tcMar>
              <w:left w:w="103" w:type="dxa"/>
            </w:tcMar>
          </w:tcPr>
          <w:p w14:paraId="4A0B238A" w14:textId="77777777" w:rsidR="005D6802" w:rsidRPr="005D6802" w:rsidRDefault="005D6802" w:rsidP="00CA218A">
            <w:pPr>
              <w:pStyle w:val="Lijstalinea"/>
              <w:spacing w:after="0" w:line="240" w:lineRule="auto"/>
              <w:ind w:left="0"/>
              <w:rPr>
                <w:rFonts w:ascii="Avenir Book" w:hAnsi="Avenir Book"/>
                <w:b/>
                <w:lang w:val="en-GB"/>
              </w:rPr>
            </w:pPr>
          </w:p>
        </w:tc>
        <w:tc>
          <w:tcPr>
            <w:tcW w:w="2268" w:type="dxa"/>
            <w:tcMar>
              <w:left w:w="103" w:type="dxa"/>
            </w:tcMar>
          </w:tcPr>
          <w:p w14:paraId="285F4C3C" w14:textId="77777777" w:rsidR="005D6802" w:rsidRPr="005D6802" w:rsidRDefault="005D6802" w:rsidP="00CA218A">
            <w:pPr>
              <w:pStyle w:val="Lijstalinea"/>
              <w:spacing w:after="0" w:line="240" w:lineRule="auto"/>
              <w:ind w:left="0"/>
              <w:rPr>
                <w:rFonts w:ascii="Avenir Book" w:hAnsi="Avenir Book"/>
                <w:b/>
                <w:lang w:val="en-GB"/>
              </w:rPr>
            </w:pPr>
          </w:p>
        </w:tc>
      </w:tr>
      <w:tr w:rsidR="005D6802" w:rsidRPr="000226EB" w14:paraId="6213BD29" w14:textId="77777777" w:rsidTr="005D6802">
        <w:trPr>
          <w:trHeight w:val="1985"/>
        </w:trPr>
        <w:tc>
          <w:tcPr>
            <w:tcW w:w="360" w:type="dxa"/>
            <w:tcMar>
              <w:left w:w="103" w:type="dxa"/>
            </w:tcMar>
            <w:vAlign w:val="center"/>
          </w:tcPr>
          <w:p w14:paraId="71910A06" w14:textId="2746E9BD" w:rsidR="005D6802" w:rsidRPr="008B36C5" w:rsidRDefault="00B45AF1" w:rsidP="00CA218A">
            <w:pPr>
              <w:pStyle w:val="Lijstalinea"/>
              <w:spacing w:after="0" w:line="240" w:lineRule="auto"/>
              <w:ind w:left="0"/>
              <w:rPr>
                <w:rFonts w:ascii="Avenir Book" w:hAnsi="Avenir Book"/>
                <w:b/>
                <w:sz w:val="21"/>
                <w:szCs w:val="21"/>
                <w:lang w:val="en-GB"/>
              </w:rPr>
            </w:pPr>
            <w:r>
              <w:rPr>
                <w:rFonts w:ascii="Avenir Book" w:hAnsi="Avenir Book"/>
                <w:b/>
                <w:sz w:val="21"/>
                <w:szCs w:val="21"/>
                <w:lang w:val="en-GB"/>
              </w:rPr>
              <w:t>3</w:t>
            </w:r>
          </w:p>
        </w:tc>
        <w:tc>
          <w:tcPr>
            <w:tcW w:w="1980" w:type="dxa"/>
            <w:tcMar>
              <w:left w:w="103" w:type="dxa"/>
            </w:tcMar>
            <w:vAlign w:val="center"/>
          </w:tcPr>
          <w:p w14:paraId="643A7280" w14:textId="6E8730DA" w:rsidR="005D6802" w:rsidRPr="00B45AF1" w:rsidRDefault="00B45AF1" w:rsidP="00CA218A">
            <w:pPr>
              <w:rPr>
                <w:rFonts w:ascii="Avenir Book" w:hAnsi="Avenir Book"/>
                <w:b/>
                <w:bCs/>
                <w:sz w:val="22"/>
                <w:szCs w:val="22"/>
                <w:lang w:val="nl-NL"/>
              </w:rPr>
            </w:pPr>
            <w:r w:rsidRPr="00B45AF1">
              <w:rPr>
                <w:rFonts w:ascii="Avenir Book" w:hAnsi="Avenir Book"/>
                <w:b/>
                <w:bCs/>
                <w:sz w:val="22"/>
                <w:szCs w:val="22"/>
                <w:lang w:val="nl-NL"/>
              </w:rPr>
              <w:t>Detail-uitwerking per ‘onderdeel’ van de speeltuin</w:t>
            </w:r>
          </w:p>
        </w:tc>
        <w:tc>
          <w:tcPr>
            <w:tcW w:w="2417" w:type="dxa"/>
            <w:tcMar>
              <w:left w:w="103" w:type="dxa"/>
            </w:tcMar>
          </w:tcPr>
          <w:p w14:paraId="31478F1D" w14:textId="77777777" w:rsidR="005D6802" w:rsidRPr="00B45AF1" w:rsidRDefault="005D6802" w:rsidP="00CA218A">
            <w:pPr>
              <w:pStyle w:val="Lijstalinea"/>
              <w:spacing w:after="0" w:line="240" w:lineRule="auto"/>
              <w:ind w:left="0"/>
              <w:rPr>
                <w:rFonts w:ascii="Avenir Book" w:hAnsi="Avenir Book"/>
                <w:b/>
                <w:lang w:val="nl-NL"/>
              </w:rPr>
            </w:pPr>
          </w:p>
        </w:tc>
        <w:tc>
          <w:tcPr>
            <w:tcW w:w="2370" w:type="dxa"/>
            <w:tcMar>
              <w:left w:w="103" w:type="dxa"/>
            </w:tcMar>
          </w:tcPr>
          <w:p w14:paraId="214A139E" w14:textId="77777777" w:rsidR="005D6802" w:rsidRPr="00B45AF1" w:rsidRDefault="005D6802" w:rsidP="00CA218A">
            <w:pPr>
              <w:pStyle w:val="Lijstalinea"/>
              <w:spacing w:after="0" w:line="240" w:lineRule="auto"/>
              <w:ind w:left="0"/>
              <w:rPr>
                <w:rFonts w:ascii="Avenir Book" w:hAnsi="Avenir Book"/>
                <w:b/>
                <w:lang w:val="nl-NL"/>
              </w:rPr>
            </w:pPr>
          </w:p>
        </w:tc>
        <w:tc>
          <w:tcPr>
            <w:tcW w:w="2268" w:type="dxa"/>
            <w:tcMar>
              <w:left w:w="103" w:type="dxa"/>
            </w:tcMar>
          </w:tcPr>
          <w:p w14:paraId="31DF6433" w14:textId="77777777" w:rsidR="005D6802" w:rsidRPr="00B45AF1" w:rsidRDefault="005D6802" w:rsidP="00CA218A">
            <w:pPr>
              <w:pStyle w:val="Lijstalinea"/>
              <w:spacing w:after="0" w:line="240" w:lineRule="auto"/>
              <w:ind w:left="0"/>
              <w:rPr>
                <w:rFonts w:ascii="Avenir Book" w:hAnsi="Avenir Book"/>
                <w:b/>
                <w:lang w:val="nl-NL"/>
              </w:rPr>
            </w:pPr>
          </w:p>
        </w:tc>
      </w:tr>
      <w:tr w:rsidR="005D6802" w:rsidRPr="000226EB" w14:paraId="7D9487B6" w14:textId="77777777" w:rsidTr="005D6802">
        <w:trPr>
          <w:trHeight w:val="1985"/>
        </w:trPr>
        <w:tc>
          <w:tcPr>
            <w:tcW w:w="360" w:type="dxa"/>
            <w:tcMar>
              <w:left w:w="103" w:type="dxa"/>
            </w:tcMar>
            <w:vAlign w:val="center"/>
          </w:tcPr>
          <w:p w14:paraId="2A4CB66C" w14:textId="25582AF5" w:rsidR="005D6802" w:rsidRPr="008B36C5" w:rsidRDefault="00B45AF1" w:rsidP="00CA218A">
            <w:pPr>
              <w:pStyle w:val="Lijstalinea"/>
              <w:spacing w:after="0" w:line="240" w:lineRule="auto"/>
              <w:ind w:left="0"/>
              <w:rPr>
                <w:rFonts w:ascii="Avenir Book" w:hAnsi="Avenir Book"/>
                <w:b/>
                <w:lang w:val="en-GB"/>
              </w:rPr>
            </w:pPr>
            <w:r>
              <w:rPr>
                <w:rFonts w:ascii="Avenir Book" w:hAnsi="Avenir Book"/>
                <w:b/>
                <w:lang w:val="en-GB"/>
              </w:rPr>
              <w:t>4</w:t>
            </w:r>
          </w:p>
        </w:tc>
        <w:tc>
          <w:tcPr>
            <w:tcW w:w="1980" w:type="dxa"/>
            <w:tcMar>
              <w:left w:w="103" w:type="dxa"/>
            </w:tcMar>
            <w:vAlign w:val="center"/>
          </w:tcPr>
          <w:p w14:paraId="5BFF0F9F" w14:textId="2CE7AF94" w:rsidR="005D6802" w:rsidRPr="00B45AF1" w:rsidRDefault="00B45AF1" w:rsidP="00CA218A">
            <w:pPr>
              <w:rPr>
                <w:rFonts w:ascii="Avenir Book" w:hAnsi="Avenir Book"/>
                <w:b/>
                <w:bCs/>
                <w:sz w:val="22"/>
                <w:szCs w:val="22"/>
                <w:lang w:val="nl-NL"/>
              </w:rPr>
            </w:pPr>
            <w:r w:rsidRPr="00B45AF1">
              <w:rPr>
                <w:rFonts w:ascii="Avenir Book" w:hAnsi="Avenir Book"/>
                <w:b/>
                <w:bCs/>
                <w:sz w:val="22"/>
                <w:szCs w:val="22"/>
                <w:lang w:val="nl-NL"/>
              </w:rPr>
              <w:t xml:space="preserve">De speeltuin </w:t>
            </w:r>
            <w:proofErr w:type="spellStart"/>
            <w:r w:rsidRPr="00B45AF1">
              <w:rPr>
                <w:rFonts w:ascii="Avenir Book" w:hAnsi="Avenir Book"/>
                <w:b/>
                <w:bCs/>
                <w:sz w:val="22"/>
                <w:szCs w:val="22"/>
                <w:lang w:val="nl-NL"/>
              </w:rPr>
              <w:t>bpouwen</w:t>
            </w:r>
            <w:proofErr w:type="spellEnd"/>
            <w:r w:rsidRPr="00B45AF1">
              <w:rPr>
                <w:rFonts w:ascii="Avenir Book" w:hAnsi="Avenir Book"/>
                <w:b/>
                <w:bCs/>
                <w:sz w:val="22"/>
                <w:szCs w:val="22"/>
                <w:lang w:val="nl-NL"/>
              </w:rPr>
              <w:t xml:space="preserve"> in de </w:t>
            </w:r>
            <w:proofErr w:type="spellStart"/>
            <w:r w:rsidRPr="00B45AF1">
              <w:rPr>
                <w:rFonts w:ascii="Avenir Book" w:hAnsi="Avenir Book"/>
                <w:b/>
                <w:bCs/>
                <w:sz w:val="22"/>
                <w:szCs w:val="22"/>
                <w:lang w:val="nl-NL"/>
              </w:rPr>
              <w:t>simulatie-omgeving</w:t>
            </w:r>
            <w:proofErr w:type="spellEnd"/>
          </w:p>
        </w:tc>
        <w:tc>
          <w:tcPr>
            <w:tcW w:w="2417" w:type="dxa"/>
            <w:tcMar>
              <w:left w:w="103" w:type="dxa"/>
            </w:tcMar>
          </w:tcPr>
          <w:p w14:paraId="63071E0D" w14:textId="77777777" w:rsidR="005D6802" w:rsidRPr="00B45AF1" w:rsidRDefault="005D6802" w:rsidP="00CA218A">
            <w:pPr>
              <w:pStyle w:val="Lijstalinea"/>
              <w:spacing w:after="0" w:line="240" w:lineRule="auto"/>
              <w:ind w:left="0"/>
              <w:rPr>
                <w:rFonts w:ascii="Avenir Book" w:hAnsi="Avenir Book"/>
                <w:b/>
                <w:lang w:val="nl-NL"/>
              </w:rPr>
            </w:pPr>
          </w:p>
        </w:tc>
        <w:tc>
          <w:tcPr>
            <w:tcW w:w="2370" w:type="dxa"/>
            <w:tcMar>
              <w:left w:w="103" w:type="dxa"/>
            </w:tcMar>
          </w:tcPr>
          <w:p w14:paraId="2318CA04" w14:textId="77777777" w:rsidR="005D6802" w:rsidRPr="00B45AF1" w:rsidRDefault="005D6802" w:rsidP="00CA218A">
            <w:pPr>
              <w:pStyle w:val="Lijstalinea"/>
              <w:spacing w:after="0" w:line="240" w:lineRule="auto"/>
              <w:ind w:left="0"/>
              <w:rPr>
                <w:rFonts w:ascii="Avenir Book" w:hAnsi="Avenir Book"/>
                <w:b/>
                <w:lang w:val="nl-NL"/>
              </w:rPr>
            </w:pPr>
          </w:p>
        </w:tc>
        <w:tc>
          <w:tcPr>
            <w:tcW w:w="2268" w:type="dxa"/>
            <w:tcMar>
              <w:left w:w="103" w:type="dxa"/>
            </w:tcMar>
          </w:tcPr>
          <w:p w14:paraId="090AC782" w14:textId="77777777" w:rsidR="005D6802" w:rsidRPr="00B45AF1" w:rsidRDefault="005D6802" w:rsidP="00CA218A">
            <w:pPr>
              <w:pStyle w:val="Lijstalinea"/>
              <w:spacing w:after="0" w:line="240" w:lineRule="auto"/>
              <w:ind w:left="0"/>
              <w:rPr>
                <w:rFonts w:ascii="Avenir Book" w:hAnsi="Avenir Book"/>
                <w:b/>
                <w:lang w:val="nl-NL"/>
              </w:rPr>
            </w:pPr>
          </w:p>
        </w:tc>
      </w:tr>
      <w:tr w:rsidR="005D6802" w:rsidRPr="000226EB" w14:paraId="2B853EF3" w14:textId="77777777" w:rsidTr="005D6802">
        <w:trPr>
          <w:trHeight w:val="1985"/>
        </w:trPr>
        <w:tc>
          <w:tcPr>
            <w:tcW w:w="360" w:type="dxa"/>
            <w:tcMar>
              <w:left w:w="103" w:type="dxa"/>
            </w:tcMar>
            <w:vAlign w:val="center"/>
          </w:tcPr>
          <w:p w14:paraId="462747E1" w14:textId="13ABCE08" w:rsidR="005D6802" w:rsidRPr="008B36C5" w:rsidRDefault="00B45AF1" w:rsidP="00CA218A">
            <w:pPr>
              <w:pStyle w:val="Lijstalinea"/>
              <w:spacing w:after="0" w:line="240" w:lineRule="auto"/>
              <w:ind w:left="0"/>
              <w:rPr>
                <w:rFonts w:ascii="Avenir Book" w:hAnsi="Avenir Book"/>
                <w:b/>
                <w:lang w:val="en-GB"/>
              </w:rPr>
            </w:pPr>
            <w:r>
              <w:rPr>
                <w:rFonts w:ascii="Avenir Book" w:hAnsi="Avenir Book"/>
                <w:b/>
                <w:lang w:val="en-GB"/>
              </w:rPr>
              <w:t>5</w:t>
            </w:r>
            <w:bookmarkStart w:id="0" w:name="_GoBack"/>
            <w:bookmarkEnd w:id="0"/>
          </w:p>
        </w:tc>
        <w:tc>
          <w:tcPr>
            <w:tcW w:w="1980" w:type="dxa"/>
            <w:tcMar>
              <w:left w:w="103" w:type="dxa"/>
            </w:tcMar>
            <w:vAlign w:val="center"/>
          </w:tcPr>
          <w:p w14:paraId="6BFD58D4" w14:textId="00BE9075" w:rsidR="005D6802" w:rsidRPr="005D6802" w:rsidRDefault="00B45AF1" w:rsidP="00CA218A">
            <w:pPr>
              <w:rPr>
                <w:rFonts w:ascii="Avenir Book" w:hAnsi="Avenir Book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venir Book" w:hAnsi="Avenir Book"/>
                <w:b/>
                <w:bCs/>
                <w:sz w:val="22"/>
                <w:szCs w:val="22"/>
                <w:lang w:val="en-GB"/>
              </w:rPr>
              <w:t>Financien</w:t>
            </w:r>
            <w:proofErr w:type="spellEnd"/>
            <w:r>
              <w:rPr>
                <w:rFonts w:ascii="Avenir Book" w:hAnsi="Avenir Book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venir Book" w:hAnsi="Avenir Book"/>
                <w:b/>
                <w:bCs/>
                <w:sz w:val="22"/>
                <w:szCs w:val="22"/>
                <w:lang w:val="en-GB"/>
              </w:rPr>
              <w:t>bepalen</w:t>
            </w:r>
            <w:proofErr w:type="spellEnd"/>
          </w:p>
        </w:tc>
        <w:tc>
          <w:tcPr>
            <w:tcW w:w="2417" w:type="dxa"/>
            <w:tcMar>
              <w:left w:w="103" w:type="dxa"/>
            </w:tcMar>
          </w:tcPr>
          <w:p w14:paraId="7145B1E7" w14:textId="77777777" w:rsidR="005D6802" w:rsidRPr="008B36C5" w:rsidRDefault="005D6802" w:rsidP="00CA218A">
            <w:pPr>
              <w:pStyle w:val="Lijstalinea"/>
              <w:spacing w:after="0" w:line="240" w:lineRule="auto"/>
              <w:ind w:left="0"/>
              <w:rPr>
                <w:rFonts w:ascii="Avenir Book" w:hAnsi="Avenir Book"/>
                <w:b/>
                <w:lang w:val="en-GB"/>
              </w:rPr>
            </w:pPr>
          </w:p>
        </w:tc>
        <w:tc>
          <w:tcPr>
            <w:tcW w:w="2370" w:type="dxa"/>
            <w:tcMar>
              <w:left w:w="103" w:type="dxa"/>
            </w:tcMar>
          </w:tcPr>
          <w:p w14:paraId="19C6D28C" w14:textId="77777777" w:rsidR="005D6802" w:rsidRPr="008B36C5" w:rsidRDefault="005D6802" w:rsidP="00CA218A">
            <w:pPr>
              <w:pStyle w:val="Lijstalinea"/>
              <w:spacing w:after="0" w:line="240" w:lineRule="auto"/>
              <w:ind w:left="0"/>
              <w:rPr>
                <w:rFonts w:ascii="Avenir Book" w:hAnsi="Avenir Book"/>
                <w:b/>
                <w:lang w:val="en-GB"/>
              </w:rPr>
            </w:pPr>
          </w:p>
        </w:tc>
        <w:tc>
          <w:tcPr>
            <w:tcW w:w="2268" w:type="dxa"/>
            <w:tcMar>
              <w:left w:w="103" w:type="dxa"/>
            </w:tcMar>
          </w:tcPr>
          <w:p w14:paraId="7B88006D" w14:textId="77777777" w:rsidR="005D6802" w:rsidRPr="008B36C5" w:rsidRDefault="005D6802" w:rsidP="00CA218A">
            <w:pPr>
              <w:pStyle w:val="Lijstalinea"/>
              <w:spacing w:after="0" w:line="240" w:lineRule="auto"/>
              <w:ind w:left="0"/>
              <w:rPr>
                <w:rFonts w:ascii="Avenir Book" w:hAnsi="Avenir Book"/>
                <w:b/>
                <w:lang w:val="en-GB"/>
              </w:rPr>
            </w:pPr>
          </w:p>
        </w:tc>
      </w:tr>
    </w:tbl>
    <w:p w14:paraId="31CCB2BD" w14:textId="77777777" w:rsidR="00084F62" w:rsidRDefault="00084F62">
      <w:pPr>
        <w:rPr>
          <w:rFonts w:ascii="Avenir Book" w:eastAsia="BatangChe" w:hAnsi="Avenir Book" w:cs="Courier New"/>
          <w:lang w:val="en-US"/>
        </w:rPr>
      </w:pPr>
    </w:p>
    <w:p w14:paraId="14F1DAEC" w14:textId="77777777" w:rsidR="00084F62" w:rsidRDefault="00084F62">
      <w:pPr>
        <w:rPr>
          <w:rFonts w:ascii="Avenir Book" w:eastAsia="BatangChe" w:hAnsi="Avenir Book" w:cs="Courier New"/>
          <w:lang w:val="en-US"/>
        </w:rPr>
      </w:pPr>
    </w:p>
    <w:p w14:paraId="1D68568B" w14:textId="77777777" w:rsidR="005D6802" w:rsidRDefault="005D6802">
      <w:pPr>
        <w:rPr>
          <w:rFonts w:ascii="Avenir Book" w:eastAsia="BatangChe" w:hAnsi="Avenir Book" w:cs="Courier New"/>
          <w:lang w:val="en-US"/>
        </w:rPr>
      </w:pPr>
    </w:p>
    <w:tbl>
      <w:tblPr>
        <w:tblW w:w="8789" w:type="dxa"/>
        <w:tblLook w:val="00A0" w:firstRow="1" w:lastRow="0" w:firstColumn="1" w:lastColumn="0" w:noHBand="0" w:noVBand="0"/>
      </w:tblPr>
      <w:tblGrid>
        <w:gridCol w:w="1117"/>
        <w:gridCol w:w="7672"/>
      </w:tblGrid>
      <w:tr w:rsidR="00A25F7E" w:rsidRPr="00DD2D29" w14:paraId="2600A270" w14:textId="77777777" w:rsidTr="007A56B9">
        <w:trPr>
          <w:trHeight w:hRule="exact" w:val="851"/>
        </w:trPr>
        <w:tc>
          <w:tcPr>
            <w:tcW w:w="1100" w:type="dxa"/>
            <w:tcBorders>
              <w:bottom w:val="single" w:sz="6" w:space="0" w:color="B9C6DB"/>
            </w:tcBorders>
            <w:vAlign w:val="center"/>
          </w:tcPr>
          <w:p w14:paraId="41A9E820" w14:textId="77777777" w:rsidR="00A25F7E" w:rsidRPr="00DD2D29" w:rsidRDefault="00A25F7E" w:rsidP="007A56B9">
            <w:pPr>
              <w:pStyle w:val="Kop1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eastAsia="BatangChe" w:hAnsi="Arial" w:cs="Arial"/>
                <w:noProof/>
                <w:lang w:val="en-GB" w:eastAsia="en-GB"/>
              </w:rPr>
              <w:lastRenderedPageBreak/>
              <w:drawing>
                <wp:inline distT="0" distB="0" distL="0" distR="0" wp14:anchorId="67DC4F28" wp14:editId="09D5AFB7">
                  <wp:extent cx="450215" cy="450215"/>
                  <wp:effectExtent l="0" t="0" r="6985" b="6985"/>
                  <wp:docPr id="41" name="Obrázo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2D29">
              <w:rPr>
                <w:rFonts w:ascii="Arial" w:eastAsia="BatangChe" w:hAnsi="Arial" w:cs="Arial"/>
                <w:noProof/>
                <w:lang w:eastAsia="es-ES_tradnl"/>
              </w:rPr>
              <w:t xml:space="preserve"> </w:t>
            </w:r>
          </w:p>
        </w:tc>
        <w:tc>
          <w:tcPr>
            <w:tcW w:w="7556" w:type="dxa"/>
            <w:tcBorders>
              <w:bottom w:val="single" w:sz="6" w:space="0" w:color="B9C6DB"/>
            </w:tcBorders>
            <w:vAlign w:val="center"/>
          </w:tcPr>
          <w:p w14:paraId="2E3AF2DC" w14:textId="77777777" w:rsidR="00A25F7E" w:rsidRPr="00DD2D29" w:rsidRDefault="00A25F7E" w:rsidP="007A56B9">
            <w:pPr>
              <w:pStyle w:val="Kop1"/>
              <w:rPr>
                <w:rFonts w:eastAsia="BatangChe" w:cs="Arial"/>
                <w:color w:val="004571"/>
                <w:sz w:val="36"/>
                <w:szCs w:val="36"/>
              </w:rPr>
            </w:pPr>
            <w:r w:rsidRPr="00DD2D29">
              <w:rPr>
                <w:rFonts w:eastAsia="BatangChe" w:cs="Arial"/>
                <w:color w:val="004571"/>
                <w:sz w:val="36"/>
                <w:szCs w:val="36"/>
              </w:rPr>
              <w:t>Learning Outcomes</w:t>
            </w:r>
          </w:p>
          <w:p w14:paraId="2683B698" w14:textId="77777777" w:rsidR="00A25F7E" w:rsidRPr="00DD2D29" w:rsidRDefault="00A25F7E" w:rsidP="007A56B9">
            <w:pPr>
              <w:pStyle w:val="Kop1"/>
              <w:jc w:val="left"/>
              <w:rPr>
                <w:rFonts w:ascii="Arial" w:eastAsia="BatangChe" w:hAnsi="Arial" w:cs="Arial"/>
                <w:color w:val="004571"/>
                <w:sz w:val="36"/>
                <w:szCs w:val="36"/>
              </w:rPr>
            </w:pPr>
          </w:p>
        </w:tc>
      </w:tr>
      <w:tr w:rsidR="00A25F7E" w:rsidRPr="00DD2D29" w14:paraId="11543E07" w14:textId="77777777" w:rsidTr="007A56B9">
        <w:trPr>
          <w:trHeight w:val="4664"/>
        </w:trPr>
        <w:tc>
          <w:tcPr>
            <w:tcW w:w="8656" w:type="dxa"/>
            <w:gridSpan w:val="2"/>
            <w:tcBorders>
              <w:top w:val="single" w:sz="6" w:space="0" w:color="B9C6DB"/>
              <w:left w:val="single" w:sz="6" w:space="0" w:color="B9C6DB"/>
              <w:bottom w:val="single" w:sz="6" w:space="0" w:color="B9C6DB"/>
              <w:right w:val="single" w:sz="6" w:space="0" w:color="B9C6DB"/>
            </w:tcBorders>
          </w:tcPr>
          <w:p w14:paraId="01646587" w14:textId="77777777" w:rsidR="00A25F7E" w:rsidRPr="00DD2D29" w:rsidRDefault="00A25F7E" w:rsidP="007A56B9">
            <w:pPr>
              <w:jc w:val="both"/>
              <w:rPr>
                <w:rFonts w:ascii="Arial" w:eastAsia="BatangChe" w:hAnsi="Arial" w:cs="Arial"/>
                <w:lang w:val="en-US"/>
              </w:rPr>
            </w:pPr>
          </w:p>
          <w:p w14:paraId="0397A06C" w14:textId="77777777" w:rsidR="00A25F7E" w:rsidRPr="00FC2B3E" w:rsidRDefault="00A25F7E" w:rsidP="007A56B9">
            <w:pPr>
              <w:jc w:val="both"/>
              <w:rPr>
                <w:rFonts w:ascii="Avenir Book" w:hAnsi="Avenir Book"/>
                <w:lang w:val="en-GB"/>
              </w:rPr>
            </w:pPr>
            <w:r w:rsidRPr="00FC2B3E">
              <w:rPr>
                <w:rFonts w:ascii="Avenir Book" w:hAnsi="Avenir Book"/>
                <w:sz w:val="22"/>
                <w:szCs w:val="22"/>
                <w:lang w:val="en-GB"/>
              </w:rPr>
              <w:t>Through this module prospective teacher will:</w:t>
            </w:r>
          </w:p>
          <w:p w14:paraId="6AF2016F" w14:textId="77777777" w:rsidR="00A25F7E" w:rsidRPr="00FC2B3E" w:rsidRDefault="00A25F7E" w:rsidP="007A56B9">
            <w:pPr>
              <w:numPr>
                <w:ilvl w:val="0"/>
                <w:numId w:val="2"/>
              </w:numPr>
              <w:overflowPunct w:val="0"/>
              <w:jc w:val="both"/>
              <w:rPr>
                <w:lang w:val="en-GB"/>
              </w:rPr>
            </w:pPr>
            <w:r w:rsidRPr="00FC2B3E">
              <w:rPr>
                <w:rFonts w:ascii="Avenir Book" w:eastAsia="BatangChe" w:hAnsi="Avenir Book" w:cs="Courier New"/>
                <w:sz w:val="22"/>
                <w:szCs w:val="22"/>
                <w:lang w:val="en-GB"/>
              </w:rPr>
              <w:t>get familiar in detail with the education program Architects and find out its benefits and hazards,</w:t>
            </w:r>
          </w:p>
          <w:p w14:paraId="612DFF7C" w14:textId="77777777" w:rsidR="00A25F7E" w:rsidRPr="00FC2B3E" w:rsidRDefault="00A25F7E" w:rsidP="007A56B9">
            <w:pPr>
              <w:numPr>
                <w:ilvl w:val="0"/>
                <w:numId w:val="2"/>
              </w:numPr>
              <w:overflowPunct w:val="0"/>
              <w:jc w:val="both"/>
              <w:rPr>
                <w:lang w:val="en-GB"/>
              </w:rPr>
            </w:pPr>
            <w:r w:rsidRPr="00FC2B3E">
              <w:rPr>
                <w:rFonts w:ascii="Avenir Book" w:eastAsia="BatangChe" w:hAnsi="Avenir Book" w:cs="Courier New"/>
                <w:sz w:val="22"/>
                <w:szCs w:val="22"/>
                <w:lang w:val="en-GB"/>
              </w:rPr>
              <w:t xml:space="preserve">connect intercultural learning to science and maths based on practical solution of problem situation,  </w:t>
            </w:r>
          </w:p>
          <w:p w14:paraId="3CAF11E3" w14:textId="77777777" w:rsidR="00A25F7E" w:rsidRPr="00FC2B3E" w:rsidRDefault="00A25F7E" w:rsidP="007A56B9">
            <w:pPr>
              <w:numPr>
                <w:ilvl w:val="0"/>
                <w:numId w:val="2"/>
              </w:numPr>
              <w:overflowPunct w:val="0"/>
              <w:jc w:val="both"/>
              <w:rPr>
                <w:lang w:val="en-GB"/>
              </w:rPr>
            </w:pPr>
            <w:r w:rsidRPr="00FC2B3E">
              <w:rPr>
                <w:rFonts w:ascii="Avenir Book" w:eastAsia="BatangChe" w:hAnsi="Avenir Book" w:cs="Courier New"/>
                <w:sz w:val="22"/>
                <w:szCs w:val="22"/>
                <w:lang w:val="en-GB"/>
              </w:rPr>
              <w:t xml:space="preserve">get familiar with principles of interdisciplinary education, </w:t>
            </w:r>
          </w:p>
          <w:p w14:paraId="234E0324" w14:textId="77777777" w:rsidR="00A25F7E" w:rsidRPr="00FC2B3E" w:rsidRDefault="00A25F7E" w:rsidP="007A56B9">
            <w:pPr>
              <w:numPr>
                <w:ilvl w:val="0"/>
                <w:numId w:val="2"/>
              </w:numPr>
              <w:overflowPunct w:val="0"/>
              <w:jc w:val="both"/>
              <w:rPr>
                <w:rFonts w:ascii="Avenir Book" w:eastAsia="BatangChe" w:hAnsi="Avenir Book" w:cs="Courier New"/>
                <w:lang w:val="en-GB"/>
              </w:rPr>
            </w:pPr>
            <w:r w:rsidRPr="00FC2B3E">
              <w:rPr>
                <w:rFonts w:ascii="Avenir Book" w:eastAsia="BatangChe" w:hAnsi="Avenir Book" w:cs="Courier New"/>
                <w:sz w:val="22"/>
                <w:szCs w:val="22"/>
                <w:lang w:val="en-GB"/>
              </w:rPr>
              <w:t>connect the idea of IBL with realization of education through indoor as well as outdoor education,</w:t>
            </w:r>
          </w:p>
          <w:p w14:paraId="02DB2F1C" w14:textId="77777777" w:rsidR="00A25F7E" w:rsidRPr="00FC2B3E" w:rsidRDefault="00A25F7E" w:rsidP="007A56B9">
            <w:pPr>
              <w:numPr>
                <w:ilvl w:val="0"/>
                <w:numId w:val="2"/>
              </w:numPr>
              <w:overflowPunct w:val="0"/>
              <w:jc w:val="both"/>
              <w:rPr>
                <w:lang w:val="en-GB"/>
              </w:rPr>
            </w:pPr>
            <w:r w:rsidRPr="00FC2B3E">
              <w:rPr>
                <w:rFonts w:ascii="Avenir Book" w:eastAsia="BatangChe" w:hAnsi="Avenir Book" w:cs="Courier New"/>
                <w:sz w:val="22"/>
                <w:szCs w:val="22"/>
                <w:lang w:val="en-GB"/>
              </w:rPr>
              <w:t xml:space="preserve">use ICT and online tool convenient for modernization and increasing efficiency of maths and science education, </w:t>
            </w:r>
          </w:p>
          <w:p w14:paraId="2DAAED09" w14:textId="77777777" w:rsidR="00A25F7E" w:rsidRPr="00DD2D29" w:rsidRDefault="00A25F7E" w:rsidP="007A56B9">
            <w:pPr>
              <w:numPr>
                <w:ilvl w:val="0"/>
                <w:numId w:val="2"/>
              </w:numPr>
              <w:overflowPunct w:val="0"/>
              <w:spacing w:line="276" w:lineRule="auto"/>
              <w:jc w:val="both"/>
              <w:rPr>
                <w:rFonts w:ascii="Avenir Book" w:eastAsia="BatangChe" w:hAnsi="Avenir Book" w:cs="Courier New"/>
                <w:lang w:val="en-US"/>
              </w:rPr>
            </w:pPr>
            <w:r w:rsidRPr="00FC2B3E">
              <w:rPr>
                <w:rFonts w:ascii="Avenir Book" w:eastAsia="BatangChe" w:hAnsi="Avenir Book" w:cs="Courier New"/>
                <w:sz w:val="22"/>
                <w:szCs w:val="22"/>
                <w:lang w:val="en-GB"/>
              </w:rPr>
              <w:t xml:space="preserve">acquire skills to build a classroom atmosphere for team cooperation, communication and mutual respect in various cultural environments. </w:t>
            </w:r>
          </w:p>
        </w:tc>
      </w:tr>
    </w:tbl>
    <w:p w14:paraId="5F3D8714" w14:textId="77777777" w:rsidR="00A25F7E" w:rsidRDefault="00A25F7E" w:rsidP="00A25F7E">
      <w:pPr>
        <w:pStyle w:val="Standarddunkelblau"/>
      </w:pPr>
    </w:p>
    <w:p w14:paraId="5673F75C" w14:textId="77777777" w:rsidR="00A25F7E" w:rsidRDefault="00A25F7E" w:rsidP="00A25F7E">
      <w:pPr>
        <w:pStyle w:val="Standarddunkelblau"/>
      </w:pPr>
    </w:p>
    <w:p w14:paraId="39E5703F" w14:textId="77777777" w:rsidR="00A25F7E" w:rsidRPr="00545818" w:rsidRDefault="00A25F7E" w:rsidP="00A25F7E">
      <w:pPr>
        <w:jc w:val="both"/>
        <w:rPr>
          <w:rFonts w:ascii="Avenir Book" w:hAnsi="Avenir Book"/>
          <w:color w:val="34698C"/>
          <w:sz w:val="21"/>
          <w:szCs w:val="21"/>
          <w:lang w:val="en-GB"/>
        </w:rPr>
      </w:pPr>
      <w:proofErr w:type="spellStart"/>
      <w:r w:rsidRPr="0061122F">
        <w:rPr>
          <w:rFonts w:ascii="Avenir Book" w:hAnsi="Avenir Book"/>
          <w:color w:val="34698C"/>
          <w:sz w:val="21"/>
          <w:szCs w:val="21"/>
        </w:rPr>
        <w:t>This</w:t>
      </w:r>
      <w:proofErr w:type="spellEnd"/>
      <w:r w:rsidRPr="0061122F">
        <w:rPr>
          <w:rFonts w:ascii="Avenir Book" w:hAnsi="Avenir Book"/>
          <w:color w:val="34698C"/>
          <w:sz w:val="21"/>
          <w:szCs w:val="21"/>
        </w:rPr>
        <w:t xml:space="preserve"> </w:t>
      </w:r>
      <w:r>
        <w:rPr>
          <w:rFonts w:ascii="Avenir Book" w:hAnsi="Avenir Book"/>
          <w:color w:val="34698C"/>
          <w:sz w:val="21"/>
          <w:szCs w:val="21"/>
        </w:rPr>
        <w:t xml:space="preserve">Module </w:t>
      </w:r>
      <w:proofErr w:type="spellStart"/>
      <w:r>
        <w:rPr>
          <w:rFonts w:ascii="Avenir Book" w:hAnsi="Avenir Book"/>
          <w:i/>
          <w:color w:val="34698C"/>
          <w:sz w:val="21"/>
          <w:szCs w:val="21"/>
        </w:rPr>
        <w:t>outline</w:t>
      </w:r>
      <w:proofErr w:type="spellEnd"/>
      <w:r>
        <w:rPr>
          <w:rFonts w:ascii="Avenir Book" w:hAnsi="Avenir Book"/>
          <w:i/>
          <w:color w:val="34698C"/>
          <w:sz w:val="21"/>
          <w:szCs w:val="21"/>
        </w:rPr>
        <w:t xml:space="preserve"> </w:t>
      </w:r>
      <w:proofErr w:type="spellStart"/>
      <w:r w:rsidRPr="0061122F">
        <w:rPr>
          <w:rFonts w:ascii="Avenir Book" w:hAnsi="Avenir Book"/>
          <w:color w:val="34698C"/>
          <w:sz w:val="21"/>
          <w:szCs w:val="21"/>
        </w:rPr>
        <w:t>is</w:t>
      </w:r>
      <w:proofErr w:type="spellEnd"/>
      <w:r w:rsidRPr="0061122F">
        <w:rPr>
          <w:rFonts w:ascii="Avenir Book" w:hAnsi="Avenir Book"/>
          <w:color w:val="34698C"/>
          <w:sz w:val="21"/>
          <w:szCs w:val="21"/>
        </w:rPr>
        <w:t xml:space="preserve"> </w:t>
      </w:r>
      <w:proofErr w:type="spellStart"/>
      <w:r w:rsidRPr="0061122F">
        <w:rPr>
          <w:rFonts w:ascii="Avenir Book" w:hAnsi="Avenir Book"/>
          <w:color w:val="34698C"/>
          <w:sz w:val="21"/>
          <w:szCs w:val="21"/>
        </w:rPr>
        <w:t>based</w:t>
      </w:r>
      <w:proofErr w:type="spellEnd"/>
      <w:r w:rsidRPr="0061122F">
        <w:rPr>
          <w:rFonts w:ascii="Avenir Book" w:hAnsi="Avenir Book"/>
          <w:color w:val="34698C"/>
          <w:sz w:val="21"/>
          <w:szCs w:val="21"/>
        </w:rPr>
        <w:t xml:space="preserve"> </w:t>
      </w:r>
      <w:proofErr w:type="spellStart"/>
      <w:r w:rsidRPr="0061122F">
        <w:rPr>
          <w:rFonts w:ascii="Avenir Book" w:hAnsi="Avenir Book"/>
          <w:color w:val="34698C"/>
          <w:sz w:val="21"/>
          <w:szCs w:val="21"/>
        </w:rPr>
        <w:t>on</w:t>
      </w:r>
      <w:proofErr w:type="spellEnd"/>
      <w:r w:rsidRPr="0061122F">
        <w:rPr>
          <w:rFonts w:ascii="Avenir Book" w:hAnsi="Avenir Book"/>
          <w:color w:val="34698C"/>
          <w:sz w:val="21"/>
          <w:szCs w:val="21"/>
        </w:rPr>
        <w:t xml:space="preserve"> </w:t>
      </w:r>
      <w:proofErr w:type="spellStart"/>
      <w:r w:rsidRPr="0061122F">
        <w:rPr>
          <w:rFonts w:ascii="Avenir Book" w:hAnsi="Avenir Book"/>
          <w:color w:val="34698C"/>
          <w:sz w:val="21"/>
          <w:szCs w:val="21"/>
        </w:rPr>
        <w:t>the</w:t>
      </w:r>
      <w:proofErr w:type="spellEnd"/>
      <w:r w:rsidRPr="0061122F">
        <w:rPr>
          <w:rFonts w:ascii="Avenir Book" w:hAnsi="Avenir Book"/>
          <w:color w:val="34698C"/>
          <w:sz w:val="21"/>
          <w:szCs w:val="21"/>
        </w:rPr>
        <w:t xml:space="preserve"> </w:t>
      </w:r>
      <w:proofErr w:type="spellStart"/>
      <w:r w:rsidRPr="0061122F">
        <w:rPr>
          <w:rFonts w:ascii="Avenir Book" w:hAnsi="Avenir Book"/>
          <w:color w:val="34698C"/>
          <w:sz w:val="21"/>
          <w:szCs w:val="21"/>
        </w:rPr>
        <w:t>work</w:t>
      </w:r>
      <w:proofErr w:type="spellEnd"/>
      <w:r w:rsidRPr="0061122F">
        <w:rPr>
          <w:rFonts w:ascii="Avenir Book" w:hAnsi="Avenir Book"/>
          <w:color w:val="34698C"/>
          <w:sz w:val="21"/>
          <w:szCs w:val="21"/>
        </w:rPr>
        <w:t xml:space="preserve"> </w:t>
      </w:r>
      <w:proofErr w:type="spellStart"/>
      <w:r w:rsidRPr="0061122F">
        <w:rPr>
          <w:rFonts w:ascii="Avenir Book" w:hAnsi="Avenir Book"/>
          <w:color w:val="34698C"/>
          <w:sz w:val="21"/>
          <w:szCs w:val="21"/>
        </w:rPr>
        <w:t>within</w:t>
      </w:r>
      <w:proofErr w:type="spellEnd"/>
      <w:r w:rsidRPr="0061122F">
        <w:rPr>
          <w:rFonts w:ascii="Avenir Book" w:hAnsi="Avenir Book"/>
          <w:color w:val="34698C"/>
          <w:sz w:val="21"/>
          <w:szCs w:val="21"/>
        </w:rPr>
        <w:t xml:space="preserve"> </w:t>
      </w:r>
      <w:proofErr w:type="spellStart"/>
      <w:r w:rsidRPr="0061122F">
        <w:rPr>
          <w:rFonts w:ascii="Avenir Book" w:hAnsi="Avenir Book"/>
          <w:color w:val="34698C"/>
          <w:sz w:val="21"/>
          <w:szCs w:val="21"/>
        </w:rPr>
        <w:t>the</w:t>
      </w:r>
      <w:proofErr w:type="spellEnd"/>
      <w:r w:rsidRPr="0061122F">
        <w:rPr>
          <w:rFonts w:ascii="Avenir Book" w:hAnsi="Avenir Book"/>
          <w:color w:val="34698C"/>
          <w:sz w:val="21"/>
          <w:szCs w:val="21"/>
        </w:rPr>
        <w:t xml:space="preserve"> </w:t>
      </w:r>
      <w:proofErr w:type="spellStart"/>
      <w:r w:rsidRPr="0061122F">
        <w:rPr>
          <w:rFonts w:ascii="Avenir Book" w:hAnsi="Avenir Book"/>
          <w:color w:val="34698C"/>
          <w:sz w:val="21"/>
          <w:szCs w:val="21"/>
        </w:rPr>
        <w:t>project</w:t>
      </w:r>
      <w:proofErr w:type="spellEnd"/>
      <w:r w:rsidRPr="0061122F">
        <w:rPr>
          <w:rFonts w:ascii="Avenir Book" w:hAnsi="Avenir Book"/>
          <w:color w:val="34698C"/>
          <w:sz w:val="21"/>
          <w:szCs w:val="21"/>
        </w:rPr>
        <w:t xml:space="preserve"> Intercultural </w:t>
      </w:r>
      <w:proofErr w:type="spellStart"/>
      <w:r w:rsidRPr="0061122F">
        <w:rPr>
          <w:rFonts w:ascii="Avenir Book" w:hAnsi="Avenir Book"/>
          <w:color w:val="34698C"/>
          <w:sz w:val="21"/>
          <w:szCs w:val="21"/>
        </w:rPr>
        <w:t>learning</w:t>
      </w:r>
      <w:proofErr w:type="spellEnd"/>
      <w:r w:rsidRPr="0061122F">
        <w:rPr>
          <w:rFonts w:ascii="Avenir Book" w:hAnsi="Avenir Book"/>
          <w:color w:val="34698C"/>
          <w:sz w:val="21"/>
          <w:szCs w:val="21"/>
        </w:rPr>
        <w:t xml:space="preserve"> in </w:t>
      </w:r>
      <w:proofErr w:type="spellStart"/>
      <w:r w:rsidRPr="0061122F">
        <w:rPr>
          <w:rFonts w:ascii="Avenir Book" w:hAnsi="Avenir Book"/>
          <w:color w:val="34698C"/>
          <w:sz w:val="21"/>
          <w:szCs w:val="21"/>
        </w:rPr>
        <w:t>mathematics</w:t>
      </w:r>
      <w:proofErr w:type="spellEnd"/>
      <w:r w:rsidRPr="0061122F">
        <w:rPr>
          <w:rFonts w:ascii="Avenir Book" w:hAnsi="Avenir Book"/>
          <w:color w:val="34698C"/>
          <w:sz w:val="21"/>
          <w:szCs w:val="21"/>
        </w:rPr>
        <w:t xml:space="preserve"> and </w:t>
      </w:r>
      <w:proofErr w:type="spellStart"/>
      <w:r w:rsidRPr="0061122F">
        <w:rPr>
          <w:rFonts w:ascii="Avenir Book" w:hAnsi="Avenir Book"/>
          <w:color w:val="34698C"/>
          <w:sz w:val="21"/>
          <w:szCs w:val="21"/>
        </w:rPr>
        <w:t>science</w:t>
      </w:r>
      <w:proofErr w:type="spellEnd"/>
      <w:r w:rsidRPr="0061122F">
        <w:rPr>
          <w:rFonts w:ascii="Avenir Book" w:hAnsi="Avenir Book"/>
          <w:color w:val="34698C"/>
          <w:sz w:val="21"/>
          <w:szCs w:val="21"/>
        </w:rPr>
        <w:t xml:space="preserve"> </w:t>
      </w:r>
      <w:proofErr w:type="spellStart"/>
      <w:r w:rsidRPr="0061122F">
        <w:rPr>
          <w:rFonts w:ascii="Avenir Book" w:hAnsi="Avenir Book"/>
          <w:color w:val="34698C"/>
          <w:sz w:val="21"/>
          <w:szCs w:val="21"/>
        </w:rPr>
        <w:t>education</w:t>
      </w:r>
      <w:proofErr w:type="spellEnd"/>
      <w:r w:rsidRPr="0061122F">
        <w:rPr>
          <w:rFonts w:ascii="Avenir Book" w:hAnsi="Avenir Book"/>
          <w:color w:val="34698C"/>
          <w:sz w:val="21"/>
          <w:szCs w:val="21"/>
        </w:rPr>
        <w:t xml:space="preserve"> (</w:t>
      </w:r>
      <w:proofErr w:type="spellStart"/>
      <w:r w:rsidRPr="0061122F">
        <w:rPr>
          <w:rFonts w:ascii="Avenir Book" w:hAnsi="Avenir Book"/>
          <w:color w:val="34698C"/>
          <w:sz w:val="21"/>
          <w:szCs w:val="21"/>
        </w:rPr>
        <w:t>IncluSMe</w:t>
      </w:r>
      <w:proofErr w:type="spellEnd"/>
      <w:r w:rsidRPr="0061122F">
        <w:rPr>
          <w:rFonts w:ascii="Avenir Book" w:hAnsi="Avenir Book"/>
          <w:color w:val="34698C"/>
          <w:sz w:val="21"/>
          <w:szCs w:val="21"/>
        </w:rPr>
        <w:t xml:space="preserve">). </w:t>
      </w:r>
      <w:r w:rsidRPr="00545818">
        <w:rPr>
          <w:rFonts w:ascii="Avenir Book" w:hAnsi="Avenir Book"/>
          <w:color w:val="34698C"/>
          <w:sz w:val="21"/>
          <w:szCs w:val="21"/>
          <w:lang w:val="en-GB"/>
        </w:rPr>
        <w:t xml:space="preserve">Coordination: </w:t>
      </w:r>
      <w:proofErr w:type="spellStart"/>
      <w:r w:rsidRPr="00545818">
        <w:rPr>
          <w:rFonts w:ascii="Avenir Book" w:hAnsi="Avenir Book"/>
          <w:color w:val="34698C"/>
          <w:sz w:val="21"/>
          <w:szCs w:val="21"/>
          <w:lang w:val="en-GB"/>
        </w:rPr>
        <w:t>Prof.</w:t>
      </w:r>
      <w:proofErr w:type="spellEnd"/>
      <w:r w:rsidRPr="00545818">
        <w:rPr>
          <w:rFonts w:ascii="Avenir Book" w:hAnsi="Avenir Book"/>
          <w:color w:val="34698C"/>
          <w:sz w:val="21"/>
          <w:szCs w:val="21"/>
          <w:lang w:val="en-GB"/>
        </w:rPr>
        <w:t xml:space="preserve"> </w:t>
      </w:r>
      <w:proofErr w:type="spellStart"/>
      <w:r w:rsidRPr="00545818">
        <w:rPr>
          <w:rFonts w:ascii="Avenir Book" w:hAnsi="Avenir Book"/>
          <w:color w:val="34698C"/>
          <w:sz w:val="21"/>
          <w:szCs w:val="21"/>
          <w:lang w:val="en-GB"/>
        </w:rPr>
        <w:t>Dr.</w:t>
      </w:r>
      <w:proofErr w:type="spellEnd"/>
      <w:r w:rsidRPr="00545818">
        <w:rPr>
          <w:rFonts w:ascii="Avenir Book" w:hAnsi="Avenir Book"/>
          <w:color w:val="34698C"/>
          <w:sz w:val="21"/>
          <w:szCs w:val="21"/>
          <w:lang w:val="en-GB"/>
        </w:rPr>
        <w:t xml:space="preserve"> Katja </w:t>
      </w:r>
      <w:proofErr w:type="spellStart"/>
      <w:r w:rsidRPr="00545818">
        <w:rPr>
          <w:rFonts w:ascii="Avenir Book" w:hAnsi="Avenir Book"/>
          <w:color w:val="34698C"/>
          <w:sz w:val="21"/>
          <w:szCs w:val="21"/>
          <w:lang w:val="en-GB"/>
        </w:rPr>
        <w:t>Maaß</w:t>
      </w:r>
      <w:proofErr w:type="spellEnd"/>
      <w:r w:rsidRPr="00545818">
        <w:rPr>
          <w:rFonts w:ascii="Avenir Book" w:hAnsi="Avenir Book"/>
          <w:color w:val="34698C"/>
          <w:sz w:val="21"/>
          <w:szCs w:val="21"/>
          <w:lang w:val="en-GB"/>
        </w:rPr>
        <w:t xml:space="preserve">, International Centre for STEM Education (ICSE) at the University of Education Freiburg, Germany. Partners: University of Nicosia, Cyprus; University of Hradec </w:t>
      </w:r>
      <w:proofErr w:type="spellStart"/>
      <w:r w:rsidRPr="00545818">
        <w:rPr>
          <w:rFonts w:ascii="Avenir Book" w:hAnsi="Avenir Book"/>
          <w:color w:val="34698C"/>
          <w:sz w:val="21"/>
          <w:szCs w:val="21"/>
          <w:lang w:val="en-GB"/>
        </w:rPr>
        <w:t>Králové</w:t>
      </w:r>
      <w:proofErr w:type="spellEnd"/>
      <w:r w:rsidRPr="00545818">
        <w:rPr>
          <w:rFonts w:ascii="Avenir Book" w:hAnsi="Avenir Book"/>
          <w:color w:val="34698C"/>
          <w:sz w:val="21"/>
          <w:szCs w:val="21"/>
          <w:lang w:val="en-GB"/>
        </w:rPr>
        <w:t xml:space="preserve">, Czech Republic; University of Jaen, Spain; National and </w:t>
      </w:r>
      <w:proofErr w:type="spellStart"/>
      <w:r w:rsidRPr="00545818">
        <w:rPr>
          <w:rFonts w:ascii="Avenir Book" w:hAnsi="Avenir Book"/>
          <w:color w:val="34698C"/>
          <w:sz w:val="21"/>
          <w:szCs w:val="21"/>
          <w:lang w:val="en-GB"/>
        </w:rPr>
        <w:t>Kapodistrian</w:t>
      </w:r>
      <w:proofErr w:type="spellEnd"/>
      <w:r w:rsidRPr="00545818">
        <w:rPr>
          <w:rFonts w:ascii="Avenir Book" w:hAnsi="Avenir Book"/>
          <w:color w:val="34698C"/>
          <w:sz w:val="21"/>
          <w:szCs w:val="21"/>
          <w:lang w:val="en-GB"/>
        </w:rPr>
        <w:t xml:space="preserve"> University of Athens, Greece; Vilnius University, Lithuania; University of Malta, Malta; Utrecht University, Netherlands; Norwegian University of Science and Technology, Norway; Jönköping University, Sweden; Constantine the Philosopher University, Slovakia.</w:t>
      </w:r>
    </w:p>
    <w:p w14:paraId="320FE2FA" w14:textId="77777777" w:rsidR="00A25F7E" w:rsidRPr="00815323" w:rsidRDefault="00A25F7E" w:rsidP="00A25F7E">
      <w:pPr>
        <w:pStyle w:val="Standarddunkelblau"/>
        <w:rPr>
          <w:rFonts w:ascii="Avenir Book" w:hAnsi="Avenir Book"/>
          <w:sz w:val="21"/>
          <w:szCs w:val="21"/>
          <w:lang w:val="en-US"/>
        </w:rPr>
      </w:pPr>
    </w:p>
    <w:p w14:paraId="26834C3E" w14:textId="77777777" w:rsidR="00A25F7E" w:rsidRPr="0061122F" w:rsidRDefault="00A25F7E" w:rsidP="00A25F7E">
      <w:pPr>
        <w:pStyle w:val="Standarddunkelblau"/>
        <w:rPr>
          <w:rFonts w:ascii="Avenir Book" w:hAnsi="Avenir Book"/>
          <w:color w:val="34698C"/>
          <w:sz w:val="21"/>
          <w:szCs w:val="21"/>
        </w:rPr>
      </w:pPr>
      <w:r w:rsidRPr="0061122F">
        <w:rPr>
          <w:rFonts w:ascii="Avenir Book" w:hAnsi="Avenir Book"/>
          <w:color w:val="34698C"/>
          <w:sz w:val="21"/>
          <w:szCs w:val="21"/>
        </w:rPr>
        <w:t>The project Intercultural learning in mathematics and science education (</w:t>
      </w:r>
      <w:proofErr w:type="spellStart"/>
      <w:r w:rsidRPr="0061122F">
        <w:rPr>
          <w:rFonts w:ascii="Avenir Book" w:hAnsi="Avenir Book"/>
          <w:color w:val="34698C"/>
          <w:sz w:val="21"/>
          <w:szCs w:val="21"/>
        </w:rPr>
        <w:t>IncluSMe</w:t>
      </w:r>
      <w:proofErr w:type="spellEnd"/>
      <w:r w:rsidRPr="0061122F">
        <w:rPr>
          <w:rFonts w:ascii="Avenir Book" w:hAnsi="Avenir Book"/>
          <w:color w:val="34698C"/>
          <w:sz w:val="21"/>
          <w:szCs w:val="21"/>
        </w:rPr>
        <w:t>) has received co-funding by the Erasmus+ programme of the European Union under grant no. 2016-1-DE01-KA203-002910. Neither the European Union/European Commission nor the project's national funding agency DAAD are responsible for the content or liable for any losses or damage resulting of the use of these resources.</w:t>
      </w:r>
    </w:p>
    <w:p w14:paraId="16109B93" w14:textId="77777777" w:rsidR="00A25F7E" w:rsidRPr="00815323" w:rsidRDefault="00A25F7E" w:rsidP="00A25F7E">
      <w:pPr>
        <w:pStyle w:val="Standarddunkelblau"/>
        <w:rPr>
          <w:rFonts w:ascii="Avenir Book" w:hAnsi="Avenir Book"/>
          <w:sz w:val="21"/>
          <w:szCs w:val="21"/>
        </w:rPr>
      </w:pPr>
    </w:p>
    <w:p w14:paraId="162D20F5" w14:textId="77777777" w:rsidR="00A25F7E" w:rsidRDefault="00A25F7E" w:rsidP="00A25F7E">
      <w:pPr>
        <w:pStyle w:val="Standarddunkelblau"/>
        <w:rPr>
          <w:rFonts w:ascii="Avenir Book" w:hAnsi="Avenir Book"/>
          <w:sz w:val="21"/>
          <w:szCs w:val="21"/>
        </w:rPr>
      </w:pPr>
    </w:p>
    <w:p w14:paraId="5C562694" w14:textId="77777777" w:rsidR="00A25F7E" w:rsidRPr="00815323" w:rsidRDefault="00A25F7E" w:rsidP="00A25F7E">
      <w:pPr>
        <w:pStyle w:val="Standarddunkelblau"/>
        <w:rPr>
          <w:rFonts w:ascii="Avenir Book" w:hAnsi="Avenir Book"/>
          <w:sz w:val="21"/>
          <w:szCs w:val="2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382"/>
        <w:gridCol w:w="2265"/>
      </w:tblGrid>
      <w:tr w:rsidR="00A25F7E" w:rsidRPr="00DD2D29" w14:paraId="1836040B" w14:textId="77777777" w:rsidTr="007A56B9">
        <w:trPr>
          <w:trHeight w:val="885"/>
        </w:trPr>
        <w:tc>
          <w:tcPr>
            <w:tcW w:w="6911" w:type="dxa"/>
            <w:vAlign w:val="center"/>
          </w:tcPr>
          <w:p w14:paraId="7012D1DB" w14:textId="77777777" w:rsidR="00A25F7E" w:rsidRPr="00DD2D29" w:rsidRDefault="00A25F7E" w:rsidP="007A56B9">
            <w:pPr>
              <w:pStyle w:val="Standarddunkelblau"/>
              <w:rPr>
                <w:rFonts w:ascii="Avenir Book" w:hAnsi="Avenir Book"/>
                <w:sz w:val="18"/>
                <w:szCs w:val="18"/>
              </w:rPr>
            </w:pPr>
            <w:r w:rsidRPr="00DD2D29">
              <w:rPr>
                <w:rFonts w:ascii="Avenir Book" w:hAnsi="Avenir Book"/>
                <w:sz w:val="18"/>
                <w:szCs w:val="18"/>
                <w:lang w:val="en-US"/>
              </w:rPr>
              <w:t xml:space="preserve">© </w:t>
            </w:r>
            <w:proofErr w:type="spellStart"/>
            <w:r w:rsidRPr="00DD2D29">
              <w:rPr>
                <w:rFonts w:ascii="Avenir Book" w:hAnsi="Avenir Book"/>
                <w:sz w:val="18"/>
                <w:szCs w:val="18"/>
                <w:lang w:val="en-US"/>
              </w:rPr>
              <w:t>IncluSMe</w:t>
            </w:r>
            <w:proofErr w:type="spellEnd"/>
            <w:r w:rsidRPr="00DD2D29">
              <w:rPr>
                <w:rFonts w:ascii="Avenir Book" w:hAnsi="Avenir Book"/>
                <w:sz w:val="18"/>
                <w:szCs w:val="18"/>
                <w:lang w:val="en-US"/>
              </w:rPr>
              <w:t xml:space="preserve"> project (grant no. 2016-1-DE01-KA203-002910) 2016-2019, lead contributions by Constantine the Philosopher University</w:t>
            </w:r>
            <w:r>
              <w:rPr>
                <w:rFonts w:ascii="Avenir Book" w:hAnsi="Avenir Book"/>
                <w:sz w:val="18"/>
                <w:szCs w:val="18"/>
                <w:lang w:val="en-US"/>
              </w:rPr>
              <w:t xml:space="preserve"> in Nitra</w:t>
            </w:r>
            <w:r w:rsidRPr="00DD2D29">
              <w:rPr>
                <w:rFonts w:ascii="Avenir Book" w:hAnsi="Avenir Book"/>
                <w:sz w:val="18"/>
                <w:szCs w:val="18"/>
                <w:lang w:val="en-US"/>
              </w:rPr>
              <w:t>, Slovakia. CC-NC-SA 4.0 license granted.</w:t>
            </w:r>
          </w:p>
        </w:tc>
        <w:tc>
          <w:tcPr>
            <w:tcW w:w="2299" w:type="dxa"/>
            <w:vAlign w:val="center"/>
          </w:tcPr>
          <w:p w14:paraId="1D09B373" w14:textId="77777777" w:rsidR="00A25F7E" w:rsidRPr="00DD2D29" w:rsidRDefault="00A25F7E" w:rsidP="007A56B9">
            <w:pPr>
              <w:pStyle w:val="Standarddunkelblau"/>
              <w:jc w:val="center"/>
              <w:rPr>
                <w:rFonts w:ascii="Avenir Book" w:hAnsi="Avenir Book"/>
                <w:sz w:val="21"/>
                <w:szCs w:val="21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11BFECA" wp14:editId="5A0A7841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-116205</wp:posOffset>
                  </wp:positionV>
                  <wp:extent cx="1086485" cy="378460"/>
                  <wp:effectExtent l="0" t="0" r="5715" b="2540"/>
                  <wp:wrapSquare wrapText="bothSides"/>
                  <wp:docPr id="44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378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B45D57D" w14:textId="77777777" w:rsidR="00A25F7E" w:rsidRPr="006573C1" w:rsidRDefault="00A25F7E" w:rsidP="00A25F7E">
      <w:pPr>
        <w:rPr>
          <w:lang w:val="en-US"/>
        </w:rPr>
      </w:pPr>
    </w:p>
    <w:p w14:paraId="05416997" w14:textId="77777777" w:rsidR="000F00C5" w:rsidRDefault="000F00C5" w:rsidP="004D04F5">
      <w:pPr>
        <w:jc w:val="both"/>
        <w:rPr>
          <w:rFonts w:ascii="Avenir Book" w:eastAsia="BatangChe" w:hAnsi="Avenir Book" w:cs="Courier New"/>
          <w:lang w:val="pt-BR"/>
        </w:rPr>
      </w:pPr>
    </w:p>
    <w:p w14:paraId="62FABB14" w14:textId="77777777" w:rsidR="00084F62" w:rsidRPr="0034582D" w:rsidRDefault="00084F62" w:rsidP="00B16AB2">
      <w:pPr>
        <w:jc w:val="both"/>
        <w:rPr>
          <w:rFonts w:ascii="Avenir Book" w:eastAsia="BatangChe" w:hAnsi="Avenir Book" w:cs="Courier New"/>
          <w:color w:val="808080"/>
          <w:lang w:val="en-US"/>
        </w:rPr>
      </w:pPr>
    </w:p>
    <w:sectPr w:rsidR="00084F62" w:rsidRPr="0034582D" w:rsidSect="001F144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23" w:right="1841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1BC1F" w14:textId="77777777" w:rsidR="00087623" w:rsidRDefault="00087623" w:rsidP="0004143A">
      <w:r>
        <w:separator/>
      </w:r>
    </w:p>
  </w:endnote>
  <w:endnote w:type="continuationSeparator" w:id="0">
    <w:p w14:paraId="6AFB2445" w14:textId="77777777" w:rsidR="00087623" w:rsidRDefault="00087623" w:rsidP="0004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Segoe UI Symbol"/>
    <w:panose1 w:val="020B0604020202020204"/>
    <w:charset w:val="EE"/>
    <w:family w:val="roman"/>
    <w:notTrueType/>
    <w:pitch w:val="variable"/>
    <w:sig w:usb0="00000005" w:usb1="00000000" w:usb2="00000000" w:usb3="00000000" w:csb0="00000002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DejaVu Sans">
    <w:panose1 w:val="020B0604020202020204"/>
    <w:charset w:val="EE"/>
    <w:family w:val="swiss"/>
    <w:pitch w:val="variable"/>
    <w:sig w:usb0="E7002EFF" w:usb1="D200FDFF" w:usb2="0A046029" w:usb3="00000000" w:csb0="8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3D658" w14:textId="5E3149DA" w:rsidR="00084F62" w:rsidRDefault="004F7FCE">
    <w:pPr>
      <w:pStyle w:val="Voettekst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1CAF5390" wp14:editId="4BF702BF">
          <wp:simplePos x="0" y="0"/>
          <wp:positionH relativeFrom="column">
            <wp:posOffset>4158615</wp:posOffset>
          </wp:positionH>
          <wp:positionV relativeFrom="paragraph">
            <wp:posOffset>-266700</wp:posOffset>
          </wp:positionV>
          <wp:extent cx="1350645" cy="298450"/>
          <wp:effectExtent l="0" t="0" r="0" b="6350"/>
          <wp:wrapThrough wrapText="bothSides">
            <wp:wrapPolygon edited="0">
              <wp:start x="3250" y="0"/>
              <wp:lineTo x="0" y="7353"/>
              <wp:lineTo x="0" y="20221"/>
              <wp:lineTo x="6093" y="20221"/>
              <wp:lineTo x="7718" y="20221"/>
              <wp:lineTo x="21123" y="20221"/>
              <wp:lineTo x="21123" y="0"/>
              <wp:lineTo x="4874" y="0"/>
              <wp:lineTo x="3250" y="0"/>
            </wp:wrapPolygon>
          </wp:wrapThrough>
          <wp:docPr id="12" name="Picture 12" descr="eu_flag_co_funded_pos_[rgb]_le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u_flag_co_funded_pos_[rgb]_lef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0D257C21" wp14:editId="3081A8D3">
          <wp:simplePos x="0" y="0"/>
          <wp:positionH relativeFrom="column">
            <wp:posOffset>-1143635</wp:posOffset>
          </wp:positionH>
          <wp:positionV relativeFrom="paragraph">
            <wp:posOffset>-5034280</wp:posOffset>
          </wp:positionV>
          <wp:extent cx="5140960" cy="5439410"/>
          <wp:effectExtent l="0" t="0" r="0" b="0"/>
          <wp:wrapNone/>
          <wp:docPr id="13" name="Picture 13" descr="ICSE_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CSE_fon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9" b="10532"/>
                  <a:stretch>
                    <a:fillRect/>
                  </a:stretch>
                </pic:blipFill>
                <pic:spPr bwMode="auto">
                  <a:xfrm>
                    <a:off x="0" y="0"/>
                    <a:ext cx="5140960" cy="543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3120" behindDoc="0" locked="0" layoutInCell="1" allowOverlap="1" wp14:anchorId="7217B608" wp14:editId="1CEECA20">
          <wp:simplePos x="0" y="0"/>
          <wp:positionH relativeFrom="column">
            <wp:posOffset>9904730</wp:posOffset>
          </wp:positionH>
          <wp:positionV relativeFrom="paragraph">
            <wp:posOffset>-236855</wp:posOffset>
          </wp:positionV>
          <wp:extent cx="517525" cy="337820"/>
          <wp:effectExtent l="0" t="0" r="0" b="0"/>
          <wp:wrapNone/>
          <wp:docPr id="14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337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B08B3" w14:textId="77777777" w:rsidR="00084F62" w:rsidRPr="004B498E" w:rsidRDefault="00084F62">
    <w:pPr>
      <w:pStyle w:val="Voetteks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19A77" w14:textId="77777777" w:rsidR="00087623" w:rsidRDefault="00087623" w:rsidP="0004143A">
      <w:r>
        <w:separator/>
      </w:r>
    </w:p>
  </w:footnote>
  <w:footnote w:type="continuationSeparator" w:id="0">
    <w:p w14:paraId="2940511A" w14:textId="77777777" w:rsidR="00087623" w:rsidRDefault="00087623" w:rsidP="00041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1C154" w14:textId="21EDEA3D" w:rsidR="00084F62" w:rsidRDefault="004F7FCE" w:rsidP="000E2F52">
    <w:pPr>
      <w:ind w:left="3686"/>
      <w:jc w:val="right"/>
      <w:rPr>
        <w:rFonts w:ascii="Avenir Book" w:hAnsi="Avenir Book"/>
        <w:i/>
        <w:color w:val="3B3838"/>
        <w:sz w:val="20"/>
        <w:szCs w:val="20"/>
        <w:lang w:val="en-US"/>
      </w:rPr>
    </w:pPr>
    <w:r>
      <w:rPr>
        <w:noProof/>
        <w:lang w:val="en-GB" w:eastAsia="en-GB"/>
      </w:rPr>
      <w:drawing>
        <wp:anchor distT="0" distB="0" distL="114300" distR="114300" simplePos="0" relativeHeight="251654144" behindDoc="0" locked="0" layoutInCell="1" allowOverlap="1" wp14:anchorId="75D8E501" wp14:editId="06811ACD">
          <wp:simplePos x="0" y="0"/>
          <wp:positionH relativeFrom="column">
            <wp:posOffset>4013835</wp:posOffset>
          </wp:positionH>
          <wp:positionV relativeFrom="paragraph">
            <wp:posOffset>125730</wp:posOffset>
          </wp:positionV>
          <wp:extent cx="1550035" cy="676275"/>
          <wp:effectExtent l="0" t="0" r="0" b="9525"/>
          <wp:wrapNone/>
          <wp:docPr id="9" name="Imagen 35" descr="../../../../Users/admin/Desktop/Captura%20de%20pantalla%202017-01-26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5" descr="../../../../Users/admin/Desktop/Captura%20de%20pantalla%202017-01-26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03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1" distL="120396" distR="116713" simplePos="0" relativeHeight="251652096" behindDoc="0" locked="0" layoutInCell="1" allowOverlap="1" wp14:anchorId="1CD63F84" wp14:editId="3F78D6F0">
          <wp:simplePos x="0" y="0"/>
          <wp:positionH relativeFrom="column">
            <wp:posOffset>-538099</wp:posOffset>
          </wp:positionH>
          <wp:positionV relativeFrom="paragraph">
            <wp:posOffset>132715</wp:posOffset>
          </wp:positionV>
          <wp:extent cx="686181" cy="638715"/>
          <wp:effectExtent l="0" t="0" r="0" b="0"/>
          <wp:wrapNone/>
          <wp:docPr id="10" name="Imagen 36" descr="/Users/admin/Desktop/Captura de pantalla 2017-01-23 a las 12.19.5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admin/Desktop/Captura de pantalla 2017-01-23 a las 12.19.50.pn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D2A268" w14:textId="77777777" w:rsidR="00084F62" w:rsidRDefault="00084F6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page" w:horzAnchor="page" w:tblpX="6490" w:tblpY="725"/>
      <w:tblW w:w="0" w:type="auto"/>
      <w:tblLook w:val="00A0" w:firstRow="1" w:lastRow="0" w:firstColumn="1" w:lastColumn="0" w:noHBand="0" w:noVBand="0"/>
    </w:tblPr>
    <w:tblGrid>
      <w:gridCol w:w="852"/>
      <w:gridCol w:w="2452"/>
      <w:gridCol w:w="709"/>
    </w:tblGrid>
    <w:tr w:rsidR="00084F62" w:rsidRPr="00DD2D29" w14:paraId="7A911B6C" w14:textId="77777777" w:rsidTr="003B6C74">
      <w:trPr>
        <w:trHeight w:val="420"/>
      </w:trPr>
      <w:tc>
        <w:tcPr>
          <w:tcW w:w="0" w:type="auto"/>
          <w:tcBorders>
            <w:right w:val="single" w:sz="6" w:space="0" w:color="B9C6DB"/>
          </w:tcBorders>
          <w:vAlign w:val="center"/>
        </w:tcPr>
        <w:p w14:paraId="71B0F399" w14:textId="321975DB" w:rsidR="00084F62" w:rsidRPr="00DD2D29" w:rsidRDefault="00084F62" w:rsidP="00DD2D29">
          <w:pPr>
            <w:jc w:val="center"/>
            <w:rPr>
              <w:rFonts w:ascii="Arial" w:eastAsia="BatangChe" w:hAnsi="Arial" w:cs="Arial"/>
              <w:b/>
              <w:color w:val="004571"/>
              <w:sz w:val="13"/>
              <w:szCs w:val="13"/>
              <w:lang w:val="en-US"/>
            </w:rPr>
          </w:pPr>
          <w:r w:rsidRPr="00DD2D29">
            <w:rPr>
              <w:rFonts w:ascii="Arial" w:eastAsia="BatangChe" w:hAnsi="Arial" w:cs="Arial"/>
              <w:b/>
              <w:color w:val="004571"/>
              <w:sz w:val="13"/>
              <w:szCs w:val="13"/>
              <w:lang w:val="en-US"/>
            </w:rPr>
            <w:t>Module 1</w:t>
          </w:r>
          <w:r w:rsidR="003B6C74">
            <w:rPr>
              <w:rFonts w:ascii="Arial" w:eastAsia="BatangChe" w:hAnsi="Arial" w:cs="Arial"/>
              <w:b/>
              <w:color w:val="004571"/>
              <w:sz w:val="13"/>
              <w:szCs w:val="13"/>
              <w:lang w:val="en-US"/>
            </w:rPr>
            <w:t>0</w:t>
          </w:r>
        </w:p>
      </w:tc>
      <w:tc>
        <w:tcPr>
          <w:tcW w:w="2452" w:type="dxa"/>
          <w:tcBorders>
            <w:left w:val="single" w:sz="6" w:space="0" w:color="B9C6DB"/>
            <w:right w:val="single" w:sz="6" w:space="0" w:color="B9C6DB"/>
          </w:tcBorders>
          <w:vAlign w:val="center"/>
        </w:tcPr>
        <w:p w14:paraId="2C7E1F5B" w14:textId="5817A2B4" w:rsidR="00084F62" w:rsidRPr="00DD2D29" w:rsidRDefault="003B6C74" w:rsidP="00DD2D29">
          <w:pPr>
            <w:pStyle w:val="Kop1"/>
            <w:spacing w:before="0"/>
            <w:jc w:val="right"/>
            <w:rPr>
              <w:rFonts w:ascii="Arial" w:eastAsia="BatangChe" w:hAnsi="Arial" w:cs="Arial"/>
              <w:b w:val="0"/>
              <w:color w:val="004571"/>
              <w:sz w:val="13"/>
              <w:szCs w:val="13"/>
            </w:rPr>
          </w:pPr>
          <w:r>
            <w:rPr>
              <w:rFonts w:ascii="Arial" w:eastAsia="BatangChe" w:hAnsi="Arial" w:cs="Arial"/>
              <w:b w:val="0"/>
              <w:color w:val="004571"/>
              <w:sz w:val="13"/>
              <w:szCs w:val="13"/>
            </w:rPr>
            <w:t>Intercultural mathematics learning outside of school</w:t>
          </w:r>
        </w:p>
      </w:tc>
      <w:tc>
        <w:tcPr>
          <w:tcW w:w="709" w:type="dxa"/>
          <w:tcBorders>
            <w:left w:val="single" w:sz="6" w:space="0" w:color="B9C6DB"/>
          </w:tcBorders>
          <w:vAlign w:val="bottom"/>
        </w:tcPr>
        <w:p w14:paraId="7D85B9C0" w14:textId="77777777" w:rsidR="00084F62" w:rsidRPr="00DD2D29" w:rsidRDefault="00084F62" w:rsidP="00DD2D29">
          <w:pPr>
            <w:pStyle w:val="Voettekst"/>
            <w:jc w:val="center"/>
            <w:rPr>
              <w:rFonts w:ascii="Arial" w:eastAsia="BatangChe" w:hAnsi="Arial" w:cs="Arial"/>
              <w:bCs/>
              <w:color w:val="004571"/>
              <w:sz w:val="13"/>
              <w:szCs w:val="13"/>
              <w:lang w:val="en-US"/>
            </w:rPr>
          </w:pPr>
          <w:r w:rsidRPr="00DD2D29">
            <w:rPr>
              <w:rFonts w:ascii="Arial" w:eastAsia="BatangChe" w:hAnsi="Arial" w:cs="Arial"/>
              <w:bCs/>
              <w:color w:val="004571"/>
              <w:sz w:val="13"/>
              <w:szCs w:val="13"/>
              <w:lang w:val="en-US"/>
            </w:rPr>
            <w:fldChar w:fldCharType="begin"/>
          </w:r>
          <w:r w:rsidRPr="00DD2D29">
            <w:rPr>
              <w:rFonts w:ascii="Arial" w:eastAsia="BatangChe" w:hAnsi="Arial" w:cs="Arial"/>
              <w:bCs/>
              <w:color w:val="004571"/>
              <w:sz w:val="13"/>
              <w:szCs w:val="13"/>
              <w:lang w:val="en-US"/>
            </w:rPr>
            <w:instrText xml:space="preserve">PAGE  </w:instrText>
          </w:r>
          <w:r w:rsidRPr="00DD2D29">
            <w:rPr>
              <w:rFonts w:ascii="Arial" w:eastAsia="BatangChe" w:hAnsi="Arial" w:cs="Arial"/>
              <w:bCs/>
              <w:color w:val="004571"/>
              <w:sz w:val="13"/>
              <w:szCs w:val="13"/>
              <w:lang w:val="en-US"/>
            </w:rPr>
            <w:fldChar w:fldCharType="separate"/>
          </w:r>
          <w:r w:rsidR="00904ED2">
            <w:rPr>
              <w:rFonts w:ascii="Arial" w:eastAsia="BatangChe" w:hAnsi="Arial" w:cs="Arial"/>
              <w:bCs/>
              <w:noProof/>
              <w:color w:val="004571"/>
              <w:sz w:val="13"/>
              <w:szCs w:val="13"/>
              <w:lang w:val="en-US"/>
            </w:rPr>
            <w:t>2</w:t>
          </w:r>
          <w:r w:rsidRPr="00DD2D29">
            <w:rPr>
              <w:rFonts w:ascii="Arial" w:eastAsia="BatangChe" w:hAnsi="Arial" w:cs="Arial"/>
              <w:bCs/>
              <w:color w:val="004571"/>
              <w:sz w:val="13"/>
              <w:szCs w:val="13"/>
              <w:lang w:val="en-US"/>
            </w:rPr>
            <w:fldChar w:fldCharType="end"/>
          </w:r>
        </w:p>
        <w:p w14:paraId="0E33F6D6" w14:textId="77777777" w:rsidR="00084F62" w:rsidRPr="00DD2D29" w:rsidRDefault="00084F62" w:rsidP="00DD2D29">
          <w:pPr>
            <w:pStyle w:val="Kop1"/>
            <w:spacing w:before="0"/>
            <w:jc w:val="right"/>
            <w:rPr>
              <w:rFonts w:ascii="Arial" w:eastAsia="BatangChe" w:hAnsi="Arial" w:cs="Arial"/>
              <w:b w:val="0"/>
              <w:color w:val="004571"/>
              <w:sz w:val="13"/>
              <w:szCs w:val="13"/>
            </w:rPr>
          </w:pPr>
        </w:p>
      </w:tc>
    </w:tr>
  </w:tbl>
  <w:p w14:paraId="2BD5FA78" w14:textId="2695E786" w:rsidR="00084F62" w:rsidRPr="0082777F" w:rsidRDefault="004F7FCE" w:rsidP="0082777F">
    <w:pPr>
      <w:pStyle w:val="Koptekst"/>
      <w:tabs>
        <w:tab w:val="clear" w:pos="4252"/>
        <w:tab w:val="center" w:pos="3544"/>
        <w:tab w:val="left" w:pos="7383"/>
      </w:tabs>
      <w:rPr>
        <w:rFonts w:ascii="Avenir Book" w:hAnsi="Avenir Book"/>
        <w:i/>
        <w:color w:val="3B3838"/>
        <w:sz w:val="16"/>
        <w:szCs w:val="16"/>
        <w:lang w:val="en-US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24F7102" wp14:editId="1819887D">
          <wp:simplePos x="0" y="0"/>
          <wp:positionH relativeFrom="column">
            <wp:posOffset>-52070</wp:posOffset>
          </wp:positionH>
          <wp:positionV relativeFrom="paragraph">
            <wp:posOffset>-111760</wp:posOffset>
          </wp:positionV>
          <wp:extent cx="1226185" cy="464185"/>
          <wp:effectExtent l="0" t="0" r="0" b="0"/>
          <wp:wrapThrough wrapText="bothSides">
            <wp:wrapPolygon edited="0">
              <wp:start x="0" y="0"/>
              <wp:lineTo x="0" y="20093"/>
              <wp:lineTo x="21030" y="20093"/>
              <wp:lineTo x="21030" y="0"/>
              <wp:lineTo x="0" y="0"/>
            </wp:wrapPolygon>
          </wp:wrapThrough>
          <wp:docPr id="11" name="Imagen 37" descr="../../../../Users/admin/Library/Containers/com.apple.mail/Data/Library/Mail%20Downloads/FC77FFC6-294A-4DB5-9B52-71300025BC7A/IncluSMe_Logo/IncluSMe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7" descr="../../../../Users/admin/Library/Containers/com.apple.mail/Data/Library/Mail%20Downloads/FC77FFC6-294A-4DB5-9B52-71300025BC7A/IncluSMe_Logo/IncluSMe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4220F" w14:textId="11472A09" w:rsidR="00084F62" w:rsidRDefault="004F7FCE">
    <w:pPr>
      <w:pStyle w:val="Koptekst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12AF4C04" wp14:editId="7B47EC74">
          <wp:simplePos x="0" y="0"/>
          <wp:positionH relativeFrom="column">
            <wp:posOffset>-965835</wp:posOffset>
          </wp:positionH>
          <wp:positionV relativeFrom="paragraph">
            <wp:posOffset>4808855</wp:posOffset>
          </wp:positionV>
          <wp:extent cx="5140960" cy="5439410"/>
          <wp:effectExtent l="0" t="0" r="0" b="0"/>
          <wp:wrapNone/>
          <wp:docPr id="15" name="Picture 15" descr="ICSE_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CSE_fo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9" b="10532"/>
                  <a:stretch>
                    <a:fillRect/>
                  </a:stretch>
                </pic:blipFill>
                <pic:spPr bwMode="auto">
                  <a:xfrm>
                    <a:off x="0" y="0"/>
                    <a:ext cx="5140960" cy="543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5174"/>
    <w:multiLevelType w:val="multilevel"/>
    <w:tmpl w:val="2BEC565A"/>
    <w:lvl w:ilvl="0">
      <w:start w:val="1"/>
      <w:numFmt w:val="decimal"/>
      <w:lvlText w:val="%1."/>
      <w:lvlJc w:val="left"/>
      <w:pPr>
        <w:ind w:left="400" w:hanging="400"/>
      </w:pPr>
      <w:rPr>
        <w:rFonts w:ascii="Calibri Light" w:hAnsi="Calibri Light" w:cs="Times New Roman" w:hint="default"/>
        <w:color w:val="323E4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 Light" w:hAnsi="Calibri Light" w:cs="Times New Roman" w:hint="default"/>
        <w:color w:val="323E4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 Light" w:hAnsi="Calibri Light" w:cs="Times New Roman" w:hint="default"/>
        <w:color w:val="323E4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 Light" w:hAnsi="Calibri Light" w:cs="Times New Roman" w:hint="default"/>
        <w:color w:val="323E4F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Calibri Light" w:hAnsi="Calibri Light" w:cs="Times New Roman" w:hint="default"/>
        <w:color w:val="323E4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 Light" w:hAnsi="Calibri Light" w:cs="Times New Roman" w:hint="default"/>
        <w:color w:val="323E4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 Light" w:hAnsi="Calibri Light" w:cs="Times New Roman" w:hint="default"/>
        <w:color w:val="323E4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 Light" w:hAnsi="Calibri Light" w:cs="Times New Roman" w:hint="default"/>
        <w:color w:val="323E4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 Light" w:hAnsi="Calibri Light" w:cs="Times New Roman" w:hint="default"/>
        <w:color w:val="323E4F"/>
      </w:rPr>
    </w:lvl>
  </w:abstractNum>
  <w:abstractNum w:abstractNumId="1" w15:restartNumberingAfterBreak="0">
    <w:nsid w:val="04F8408D"/>
    <w:multiLevelType w:val="multilevel"/>
    <w:tmpl w:val="31C6C8FC"/>
    <w:lvl w:ilvl="0">
      <w:start w:val="1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BED43BC"/>
    <w:multiLevelType w:val="hybridMultilevel"/>
    <w:tmpl w:val="6AD25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5A18"/>
    <w:multiLevelType w:val="hybridMultilevel"/>
    <w:tmpl w:val="094C2594"/>
    <w:lvl w:ilvl="0" w:tplc="06C89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9A2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925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660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A7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AB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922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04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E3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1B560A"/>
    <w:multiLevelType w:val="hybridMultilevel"/>
    <w:tmpl w:val="2C480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94974"/>
    <w:multiLevelType w:val="hybridMultilevel"/>
    <w:tmpl w:val="45BA49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74ECC"/>
    <w:multiLevelType w:val="hybridMultilevel"/>
    <w:tmpl w:val="A162B76C"/>
    <w:lvl w:ilvl="0" w:tplc="2D5EE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E0CCA">
      <w:start w:val="75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346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C5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EB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2E5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543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A06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582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FD6EC8"/>
    <w:multiLevelType w:val="hybridMultilevel"/>
    <w:tmpl w:val="8166BA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F3886"/>
    <w:multiLevelType w:val="hybridMultilevel"/>
    <w:tmpl w:val="7B701540"/>
    <w:lvl w:ilvl="0" w:tplc="98DCC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EEE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0E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24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44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6F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05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A20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D01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4DC7B01"/>
    <w:multiLevelType w:val="multilevel"/>
    <w:tmpl w:val="454C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0" w15:restartNumberingAfterBreak="0">
    <w:nsid w:val="466C70F1"/>
    <w:multiLevelType w:val="multilevel"/>
    <w:tmpl w:val="4A3A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1" w15:restartNumberingAfterBreak="0">
    <w:nsid w:val="4D4B09EF"/>
    <w:multiLevelType w:val="hybridMultilevel"/>
    <w:tmpl w:val="C8D4FB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5538D"/>
    <w:multiLevelType w:val="multilevel"/>
    <w:tmpl w:val="3E1C3A9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4143B7D"/>
    <w:multiLevelType w:val="hybridMultilevel"/>
    <w:tmpl w:val="889AFC10"/>
    <w:lvl w:ilvl="0" w:tplc="4614EF22">
      <w:numFmt w:val="bullet"/>
      <w:lvlText w:val="•"/>
      <w:lvlJc w:val="left"/>
      <w:pPr>
        <w:ind w:left="720" w:hanging="360"/>
      </w:pPr>
      <w:rPr>
        <w:rFonts w:ascii="Corbel" w:eastAsia="SimSun" w:hAnsi="Corbe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E4074"/>
    <w:multiLevelType w:val="hybridMultilevel"/>
    <w:tmpl w:val="A9CC69EE"/>
    <w:lvl w:ilvl="0" w:tplc="569AA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BCE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7C0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48E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40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60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C2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606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46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4A31160"/>
    <w:multiLevelType w:val="multilevel"/>
    <w:tmpl w:val="7E6ED38E"/>
    <w:lvl w:ilvl="0">
      <w:start w:val="2"/>
      <w:numFmt w:val="decimal"/>
      <w:lvlText w:val="%1."/>
      <w:lvlJc w:val="left"/>
      <w:pPr>
        <w:ind w:left="440" w:hanging="440"/>
      </w:pPr>
      <w:rPr>
        <w:rFonts w:cs="Times New Roman" w:hint="default"/>
        <w:color w:val="323E4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323E4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323E4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323E4F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323E4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323E4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323E4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323E4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323E4F"/>
      </w:rPr>
    </w:lvl>
  </w:abstractNum>
  <w:abstractNum w:abstractNumId="16" w15:restartNumberingAfterBreak="0">
    <w:nsid w:val="6611570F"/>
    <w:multiLevelType w:val="multilevel"/>
    <w:tmpl w:val="6CA44A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69082E9E"/>
    <w:multiLevelType w:val="hybridMultilevel"/>
    <w:tmpl w:val="301CFB82"/>
    <w:lvl w:ilvl="0" w:tplc="3A285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EB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3AC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6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B00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E9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A1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61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C1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D6C5BB7"/>
    <w:multiLevelType w:val="multilevel"/>
    <w:tmpl w:val="946C9B5E"/>
    <w:lvl w:ilvl="0">
      <w:start w:val="1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5"/>
  </w:num>
  <w:num w:numId="5">
    <w:abstractNumId w:val="11"/>
  </w:num>
  <w:num w:numId="6">
    <w:abstractNumId w:val="18"/>
  </w:num>
  <w:num w:numId="7">
    <w:abstractNumId w:val="0"/>
  </w:num>
  <w:num w:numId="8">
    <w:abstractNumId w:val="8"/>
  </w:num>
  <w:num w:numId="9">
    <w:abstractNumId w:val="15"/>
  </w:num>
  <w:num w:numId="10">
    <w:abstractNumId w:val="14"/>
  </w:num>
  <w:num w:numId="11">
    <w:abstractNumId w:val="17"/>
  </w:num>
  <w:num w:numId="12">
    <w:abstractNumId w:val="7"/>
  </w:num>
  <w:num w:numId="13">
    <w:abstractNumId w:val="1"/>
  </w:num>
  <w:num w:numId="14">
    <w:abstractNumId w:val="12"/>
  </w:num>
  <w:num w:numId="15">
    <w:abstractNumId w:val="4"/>
  </w:num>
  <w:num w:numId="16">
    <w:abstractNumId w:val="3"/>
  </w:num>
  <w:num w:numId="17">
    <w:abstractNumId w:val="10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3C"/>
    <w:rsid w:val="0004143A"/>
    <w:rsid w:val="00066EA9"/>
    <w:rsid w:val="0008113C"/>
    <w:rsid w:val="00083436"/>
    <w:rsid w:val="00084F62"/>
    <w:rsid w:val="00087623"/>
    <w:rsid w:val="00094018"/>
    <w:rsid w:val="000A2BE3"/>
    <w:rsid w:val="000A3ED9"/>
    <w:rsid w:val="000E072C"/>
    <w:rsid w:val="000E2F52"/>
    <w:rsid w:val="000E5736"/>
    <w:rsid w:val="000F00C5"/>
    <w:rsid w:val="000F336D"/>
    <w:rsid w:val="000F6012"/>
    <w:rsid w:val="00111BC0"/>
    <w:rsid w:val="0011369B"/>
    <w:rsid w:val="00120AE8"/>
    <w:rsid w:val="001440B9"/>
    <w:rsid w:val="00163DCC"/>
    <w:rsid w:val="00180B64"/>
    <w:rsid w:val="001816CB"/>
    <w:rsid w:val="00192CAA"/>
    <w:rsid w:val="001A5C76"/>
    <w:rsid w:val="001B31EF"/>
    <w:rsid w:val="001C25F2"/>
    <w:rsid w:val="001E4CDF"/>
    <w:rsid w:val="001F1447"/>
    <w:rsid w:val="001F393C"/>
    <w:rsid w:val="00202BFA"/>
    <w:rsid w:val="002126DB"/>
    <w:rsid w:val="00222C9A"/>
    <w:rsid w:val="00225554"/>
    <w:rsid w:val="00225A26"/>
    <w:rsid w:val="00225C39"/>
    <w:rsid w:val="002267AB"/>
    <w:rsid w:val="002406C4"/>
    <w:rsid w:val="0025007C"/>
    <w:rsid w:val="00263682"/>
    <w:rsid w:val="00283B08"/>
    <w:rsid w:val="00292D09"/>
    <w:rsid w:val="0029793C"/>
    <w:rsid w:val="002A055C"/>
    <w:rsid w:val="002B1190"/>
    <w:rsid w:val="002B4036"/>
    <w:rsid w:val="002B51DF"/>
    <w:rsid w:val="002B780F"/>
    <w:rsid w:val="002C2A72"/>
    <w:rsid w:val="002D7C58"/>
    <w:rsid w:val="00322622"/>
    <w:rsid w:val="00322E98"/>
    <w:rsid w:val="00324A94"/>
    <w:rsid w:val="0033479C"/>
    <w:rsid w:val="0034582D"/>
    <w:rsid w:val="00352DED"/>
    <w:rsid w:val="00362743"/>
    <w:rsid w:val="00375866"/>
    <w:rsid w:val="003A1328"/>
    <w:rsid w:val="003B6C74"/>
    <w:rsid w:val="003C6B44"/>
    <w:rsid w:val="003D2F8D"/>
    <w:rsid w:val="003D592B"/>
    <w:rsid w:val="003E4B35"/>
    <w:rsid w:val="003F3DD6"/>
    <w:rsid w:val="0043351F"/>
    <w:rsid w:val="00435A86"/>
    <w:rsid w:val="004456F5"/>
    <w:rsid w:val="00450ADA"/>
    <w:rsid w:val="00465576"/>
    <w:rsid w:val="004658CF"/>
    <w:rsid w:val="004808A4"/>
    <w:rsid w:val="004A2394"/>
    <w:rsid w:val="004A53CD"/>
    <w:rsid w:val="004B45C4"/>
    <w:rsid w:val="004B498E"/>
    <w:rsid w:val="004C076B"/>
    <w:rsid w:val="004C1C34"/>
    <w:rsid w:val="004C539C"/>
    <w:rsid w:val="004D04F5"/>
    <w:rsid w:val="004D5146"/>
    <w:rsid w:val="004E1D1A"/>
    <w:rsid w:val="004E79D4"/>
    <w:rsid w:val="004F7860"/>
    <w:rsid w:val="004F7FCE"/>
    <w:rsid w:val="00507A9E"/>
    <w:rsid w:val="0054202C"/>
    <w:rsid w:val="00543E94"/>
    <w:rsid w:val="00545818"/>
    <w:rsid w:val="005468FB"/>
    <w:rsid w:val="00551E37"/>
    <w:rsid w:val="00556F29"/>
    <w:rsid w:val="0056487F"/>
    <w:rsid w:val="005818F3"/>
    <w:rsid w:val="005B076F"/>
    <w:rsid w:val="005C4067"/>
    <w:rsid w:val="005C447F"/>
    <w:rsid w:val="005C61D7"/>
    <w:rsid w:val="005D6802"/>
    <w:rsid w:val="005E739A"/>
    <w:rsid w:val="0061122F"/>
    <w:rsid w:val="006212D7"/>
    <w:rsid w:val="0063119E"/>
    <w:rsid w:val="006314CD"/>
    <w:rsid w:val="006359E6"/>
    <w:rsid w:val="006513F0"/>
    <w:rsid w:val="006573C1"/>
    <w:rsid w:val="00676DDB"/>
    <w:rsid w:val="006B7002"/>
    <w:rsid w:val="006D08E2"/>
    <w:rsid w:val="006E194B"/>
    <w:rsid w:val="006F1904"/>
    <w:rsid w:val="006F6627"/>
    <w:rsid w:val="00706000"/>
    <w:rsid w:val="00711B8B"/>
    <w:rsid w:val="00721961"/>
    <w:rsid w:val="00727303"/>
    <w:rsid w:val="00732911"/>
    <w:rsid w:val="00785091"/>
    <w:rsid w:val="00785F0E"/>
    <w:rsid w:val="0079004D"/>
    <w:rsid w:val="0079128C"/>
    <w:rsid w:val="00791A60"/>
    <w:rsid w:val="00797121"/>
    <w:rsid w:val="007A29C7"/>
    <w:rsid w:val="007F6635"/>
    <w:rsid w:val="00804F7F"/>
    <w:rsid w:val="00805306"/>
    <w:rsid w:val="00805C5B"/>
    <w:rsid w:val="00815323"/>
    <w:rsid w:val="0082777F"/>
    <w:rsid w:val="008357BB"/>
    <w:rsid w:val="008362AE"/>
    <w:rsid w:val="00850F37"/>
    <w:rsid w:val="00851B43"/>
    <w:rsid w:val="00871594"/>
    <w:rsid w:val="00871DC6"/>
    <w:rsid w:val="00875AB9"/>
    <w:rsid w:val="008944A0"/>
    <w:rsid w:val="008B36C5"/>
    <w:rsid w:val="008C0A01"/>
    <w:rsid w:val="008C1654"/>
    <w:rsid w:val="008C4EDD"/>
    <w:rsid w:val="008C7B6A"/>
    <w:rsid w:val="008D5BBD"/>
    <w:rsid w:val="008E1D98"/>
    <w:rsid w:val="008F75C5"/>
    <w:rsid w:val="00903E6F"/>
    <w:rsid w:val="00904ED2"/>
    <w:rsid w:val="00907B65"/>
    <w:rsid w:val="00920E85"/>
    <w:rsid w:val="0093334D"/>
    <w:rsid w:val="00946DAB"/>
    <w:rsid w:val="0097028C"/>
    <w:rsid w:val="009832D9"/>
    <w:rsid w:val="0098716B"/>
    <w:rsid w:val="009969AB"/>
    <w:rsid w:val="009A5339"/>
    <w:rsid w:val="009A7E12"/>
    <w:rsid w:val="009B63A3"/>
    <w:rsid w:val="009B641A"/>
    <w:rsid w:val="009C662C"/>
    <w:rsid w:val="009D629D"/>
    <w:rsid w:val="009E088F"/>
    <w:rsid w:val="009E62FF"/>
    <w:rsid w:val="009F2300"/>
    <w:rsid w:val="009F6FC8"/>
    <w:rsid w:val="00A138DF"/>
    <w:rsid w:val="00A25F7E"/>
    <w:rsid w:val="00A301FE"/>
    <w:rsid w:val="00A52E01"/>
    <w:rsid w:val="00A66AEA"/>
    <w:rsid w:val="00A75EE9"/>
    <w:rsid w:val="00A91116"/>
    <w:rsid w:val="00A971C3"/>
    <w:rsid w:val="00AA1887"/>
    <w:rsid w:val="00AE2F2A"/>
    <w:rsid w:val="00AE3FD1"/>
    <w:rsid w:val="00AF1737"/>
    <w:rsid w:val="00AF52D2"/>
    <w:rsid w:val="00AF6C93"/>
    <w:rsid w:val="00AF7FC3"/>
    <w:rsid w:val="00B16AB2"/>
    <w:rsid w:val="00B20C8E"/>
    <w:rsid w:val="00B34338"/>
    <w:rsid w:val="00B36BAE"/>
    <w:rsid w:val="00B45AF1"/>
    <w:rsid w:val="00B465F4"/>
    <w:rsid w:val="00B72A00"/>
    <w:rsid w:val="00B8538A"/>
    <w:rsid w:val="00B85908"/>
    <w:rsid w:val="00B9167F"/>
    <w:rsid w:val="00B95F64"/>
    <w:rsid w:val="00BB2D42"/>
    <w:rsid w:val="00BB4A53"/>
    <w:rsid w:val="00BE0E65"/>
    <w:rsid w:val="00BE341F"/>
    <w:rsid w:val="00C0115E"/>
    <w:rsid w:val="00C1725E"/>
    <w:rsid w:val="00C17323"/>
    <w:rsid w:val="00C1748F"/>
    <w:rsid w:val="00C57D95"/>
    <w:rsid w:val="00C729D4"/>
    <w:rsid w:val="00C86520"/>
    <w:rsid w:val="00C86A35"/>
    <w:rsid w:val="00CA3D1F"/>
    <w:rsid w:val="00CA4875"/>
    <w:rsid w:val="00CE1459"/>
    <w:rsid w:val="00D14E76"/>
    <w:rsid w:val="00D27BC6"/>
    <w:rsid w:val="00D36D56"/>
    <w:rsid w:val="00D372D6"/>
    <w:rsid w:val="00D53B32"/>
    <w:rsid w:val="00D674D2"/>
    <w:rsid w:val="00D768D9"/>
    <w:rsid w:val="00D81500"/>
    <w:rsid w:val="00DA360B"/>
    <w:rsid w:val="00DA5E36"/>
    <w:rsid w:val="00DD2D29"/>
    <w:rsid w:val="00DD4D90"/>
    <w:rsid w:val="00DE1B91"/>
    <w:rsid w:val="00E036A0"/>
    <w:rsid w:val="00E26D5B"/>
    <w:rsid w:val="00E445E7"/>
    <w:rsid w:val="00E552B1"/>
    <w:rsid w:val="00E854C4"/>
    <w:rsid w:val="00E87F5F"/>
    <w:rsid w:val="00E9069B"/>
    <w:rsid w:val="00E945EB"/>
    <w:rsid w:val="00E9521C"/>
    <w:rsid w:val="00E9703D"/>
    <w:rsid w:val="00EA0E75"/>
    <w:rsid w:val="00EA5FCA"/>
    <w:rsid w:val="00EB7C73"/>
    <w:rsid w:val="00EC1D2A"/>
    <w:rsid w:val="00ED51FD"/>
    <w:rsid w:val="00ED65B0"/>
    <w:rsid w:val="00EF246D"/>
    <w:rsid w:val="00F034CB"/>
    <w:rsid w:val="00F06650"/>
    <w:rsid w:val="00F4121F"/>
    <w:rsid w:val="00F465B7"/>
    <w:rsid w:val="00F700D6"/>
    <w:rsid w:val="00F81F05"/>
    <w:rsid w:val="00F83758"/>
    <w:rsid w:val="00F951DB"/>
    <w:rsid w:val="00FC2B3E"/>
    <w:rsid w:val="00FE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8FA72A"/>
  <w15:docId w15:val="{7F0ED755-5EFB-45A6-BA1D-03915A23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05C5B"/>
    <w:rPr>
      <w:sz w:val="24"/>
      <w:szCs w:val="24"/>
      <w:lang w:val="es-ES_tradnl"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C17323"/>
    <w:pPr>
      <w:keepNext/>
      <w:keepLines/>
      <w:spacing w:before="240"/>
      <w:jc w:val="both"/>
      <w:outlineLvl w:val="0"/>
    </w:pPr>
    <w:rPr>
      <w:rFonts w:ascii="Avenir Book" w:eastAsia="Yu Gothic Light" w:hAnsi="Avenir Book"/>
      <w:b/>
      <w:color w:val="0E4749"/>
      <w:sz w:val="40"/>
      <w:szCs w:val="44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E445E7"/>
    <w:pPr>
      <w:keepNext/>
      <w:keepLines/>
      <w:spacing w:before="40"/>
      <w:outlineLvl w:val="1"/>
    </w:pPr>
    <w:rPr>
      <w:rFonts w:ascii="Calibri Light" w:eastAsia="Yu Gothic Light" w:hAnsi="Calibri Light"/>
      <w:color w:val="2E74B5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9"/>
    <w:qFormat/>
    <w:rsid w:val="00283B08"/>
    <w:pPr>
      <w:keepNext/>
      <w:keepLines/>
      <w:spacing w:before="40"/>
      <w:outlineLvl w:val="2"/>
    </w:pPr>
    <w:rPr>
      <w:rFonts w:ascii="Calibri Light" w:eastAsia="Yu Gothic Light" w:hAnsi="Calibri Light"/>
      <w:color w:val="1F4D7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C17323"/>
    <w:rPr>
      <w:rFonts w:ascii="Avenir Book" w:eastAsia="Yu Gothic Light" w:hAnsi="Avenir Book" w:cs="Times New Roman"/>
      <w:b/>
      <w:color w:val="0E4749"/>
      <w:sz w:val="44"/>
      <w:szCs w:val="44"/>
      <w:lang w:val="en-US"/>
    </w:rPr>
  </w:style>
  <w:style w:type="character" w:customStyle="1" w:styleId="Kop2Char">
    <w:name w:val="Kop 2 Char"/>
    <w:link w:val="Kop2"/>
    <w:uiPriority w:val="99"/>
    <w:locked/>
    <w:rsid w:val="00E445E7"/>
    <w:rPr>
      <w:rFonts w:ascii="Calibri Light" w:eastAsia="Yu Gothic Light" w:hAnsi="Calibri Light" w:cs="Times New Roman"/>
      <w:color w:val="2E74B5"/>
      <w:sz w:val="26"/>
      <w:szCs w:val="26"/>
    </w:rPr>
  </w:style>
  <w:style w:type="character" w:customStyle="1" w:styleId="Kop3Char">
    <w:name w:val="Kop 3 Char"/>
    <w:link w:val="Kop3"/>
    <w:uiPriority w:val="99"/>
    <w:locked/>
    <w:rsid w:val="00283B08"/>
    <w:rPr>
      <w:rFonts w:ascii="Calibri Light" w:eastAsia="Yu Gothic Light" w:hAnsi="Calibri Light" w:cs="Times New Roman"/>
      <w:color w:val="1F4D78"/>
    </w:rPr>
  </w:style>
  <w:style w:type="paragraph" w:styleId="Koptekst">
    <w:name w:val="header"/>
    <w:basedOn w:val="Standaard"/>
    <w:link w:val="KoptekstChar"/>
    <w:uiPriority w:val="99"/>
    <w:rsid w:val="0004143A"/>
    <w:pPr>
      <w:tabs>
        <w:tab w:val="center" w:pos="4252"/>
        <w:tab w:val="right" w:pos="8504"/>
      </w:tabs>
    </w:pPr>
  </w:style>
  <w:style w:type="character" w:customStyle="1" w:styleId="KoptekstChar">
    <w:name w:val="Koptekst Char"/>
    <w:link w:val="Koptekst"/>
    <w:uiPriority w:val="99"/>
    <w:locked/>
    <w:rsid w:val="0004143A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04143A"/>
    <w:pPr>
      <w:tabs>
        <w:tab w:val="center" w:pos="4252"/>
        <w:tab w:val="right" w:pos="8504"/>
      </w:tabs>
    </w:pPr>
  </w:style>
  <w:style w:type="character" w:customStyle="1" w:styleId="VoettekstChar">
    <w:name w:val="Voettekst Char"/>
    <w:link w:val="Voettekst"/>
    <w:uiPriority w:val="99"/>
    <w:locked/>
    <w:rsid w:val="0004143A"/>
    <w:rPr>
      <w:rFonts w:cs="Times New Roman"/>
    </w:rPr>
  </w:style>
  <w:style w:type="character" w:styleId="Verwijzingopmerking">
    <w:name w:val="annotation reference"/>
    <w:uiPriority w:val="99"/>
    <w:semiHidden/>
    <w:rsid w:val="00F034CB"/>
    <w:rPr>
      <w:rFonts w:cs="Times New Roman"/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rsid w:val="00F034CB"/>
  </w:style>
  <w:style w:type="character" w:customStyle="1" w:styleId="TekstopmerkingChar">
    <w:name w:val="Tekst opmerking Char"/>
    <w:link w:val="Tekstopmerking"/>
    <w:uiPriority w:val="99"/>
    <w:semiHidden/>
    <w:locked/>
    <w:rsid w:val="00F034CB"/>
    <w:rPr>
      <w:rFonts w:cs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F034CB"/>
    <w:rPr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locked/>
    <w:rsid w:val="00F034CB"/>
    <w:rPr>
      <w:rFonts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F034CB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locked/>
    <w:rsid w:val="00F034CB"/>
    <w:rPr>
      <w:rFonts w:ascii="Times New Roman" w:hAnsi="Times New Roman" w:cs="Times New Roman"/>
      <w:sz w:val="18"/>
      <w:szCs w:val="18"/>
    </w:rPr>
  </w:style>
  <w:style w:type="paragraph" w:customStyle="1" w:styleId="astandard3420chapeau">
    <w:name w:val="a_standard__34__20_chapeau"/>
    <w:basedOn w:val="Standaard"/>
    <w:uiPriority w:val="99"/>
    <w:rsid w:val="00C1748F"/>
    <w:pPr>
      <w:spacing w:before="600" w:after="240"/>
      <w:jc w:val="both"/>
    </w:pPr>
    <w:rPr>
      <w:rFonts w:ascii="Times New Roman" w:eastAsia="SimSun" w:hAnsi="Times New Roman"/>
      <w:b/>
      <w:bCs/>
      <w:i/>
      <w:iCs/>
      <w:lang w:val="en-US" w:eastAsia="zh-CN"/>
    </w:rPr>
  </w:style>
  <w:style w:type="paragraph" w:styleId="Lijstalinea">
    <w:name w:val="List Paragraph"/>
    <w:basedOn w:val="Standaard"/>
    <w:uiPriority w:val="99"/>
    <w:qFormat/>
    <w:rsid w:val="00D372D6"/>
    <w:pPr>
      <w:spacing w:after="200" w:line="276" w:lineRule="auto"/>
      <w:ind w:left="720"/>
      <w:contextualSpacing/>
    </w:pPr>
    <w:rPr>
      <w:rFonts w:ascii="Corbel" w:eastAsia="SimSun" w:hAnsi="Corbel"/>
      <w:sz w:val="22"/>
      <w:szCs w:val="22"/>
      <w:lang w:val="de-DE"/>
    </w:rPr>
  </w:style>
  <w:style w:type="table" w:styleId="Tabelraster">
    <w:name w:val="Table Grid"/>
    <w:basedOn w:val="Standaardtabel"/>
    <w:uiPriority w:val="99"/>
    <w:rsid w:val="005C4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5oscura-nfasis41">
    <w:name w:val="Tabla de cuadrícula 5 oscura - Énfasis 41"/>
    <w:uiPriority w:val="99"/>
    <w:rsid w:val="005818F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ladecuadrcula4-nfasis31">
    <w:name w:val="Tabla de cuadrícula 4 - Énfasis 31"/>
    <w:uiPriority w:val="99"/>
    <w:rsid w:val="005818F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uiPriority w:val="99"/>
    <w:rsid w:val="005818F3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rsid w:val="00C17323"/>
    <w:pPr>
      <w:spacing w:before="100" w:beforeAutospacing="1" w:after="100" w:afterAutospacing="1"/>
    </w:pPr>
    <w:rPr>
      <w:rFonts w:ascii="Times New Roman" w:hAnsi="Times New Roman"/>
      <w:lang w:eastAsia="es-ES_tradnl"/>
    </w:rPr>
  </w:style>
  <w:style w:type="character" w:styleId="Paginanummer">
    <w:name w:val="page number"/>
    <w:uiPriority w:val="99"/>
    <w:semiHidden/>
    <w:rsid w:val="0082777F"/>
    <w:rPr>
      <w:rFonts w:cs="Times New Roman"/>
    </w:rPr>
  </w:style>
  <w:style w:type="paragraph" w:customStyle="1" w:styleId="Standarddunkelblau">
    <w:name w:val="Standard dunkelblau"/>
    <w:basedOn w:val="Standaard"/>
    <w:link w:val="StandarddunkelblauZchn"/>
    <w:uiPriority w:val="99"/>
    <w:rsid w:val="006573C1"/>
    <w:pPr>
      <w:jc w:val="both"/>
    </w:pPr>
    <w:rPr>
      <w:color w:val="25487B"/>
      <w:sz w:val="22"/>
      <w:szCs w:val="22"/>
      <w:lang w:val="en-GB"/>
    </w:rPr>
  </w:style>
  <w:style w:type="character" w:customStyle="1" w:styleId="StandarddunkelblauZchn">
    <w:name w:val="Standard dunkelblau Zchn"/>
    <w:link w:val="Standarddunkelblau"/>
    <w:uiPriority w:val="99"/>
    <w:locked/>
    <w:rsid w:val="006573C1"/>
    <w:rPr>
      <w:rFonts w:cs="Times New Roman"/>
      <w:color w:val="25487B"/>
      <w:sz w:val="22"/>
      <w:szCs w:val="22"/>
      <w:lang w:val="en-GB"/>
    </w:rPr>
  </w:style>
  <w:style w:type="paragraph" w:styleId="Plattetekst">
    <w:name w:val="Body Text"/>
    <w:basedOn w:val="Standaard"/>
    <w:link w:val="PlattetekstChar"/>
    <w:uiPriority w:val="99"/>
    <w:rsid w:val="00BB2D42"/>
    <w:pPr>
      <w:overflowPunct w:val="0"/>
      <w:spacing w:after="140" w:line="288" w:lineRule="auto"/>
    </w:pPr>
    <w:rPr>
      <w:rFonts w:cs="DejaVu Sans"/>
      <w:color w:val="00000A"/>
      <w:sz w:val="22"/>
      <w:szCs w:val="22"/>
      <w:lang w:val="sk-SK"/>
    </w:rPr>
  </w:style>
  <w:style w:type="character" w:customStyle="1" w:styleId="PlattetekstChar">
    <w:name w:val="Platte tekst Char"/>
    <w:link w:val="Plattetekst"/>
    <w:uiPriority w:val="99"/>
    <w:locked/>
    <w:rsid w:val="00BB2D42"/>
    <w:rPr>
      <w:rFonts w:ascii="Calibri" w:hAnsi="Calibri" w:cs="DejaVu Sans"/>
      <w:color w:val="00000A"/>
      <w:sz w:val="22"/>
      <w:szCs w:val="22"/>
      <w:lang w:val="sk-SK"/>
    </w:rPr>
  </w:style>
  <w:style w:type="character" w:styleId="Hyperlink">
    <w:name w:val="Hyperlink"/>
    <w:uiPriority w:val="99"/>
    <w:rsid w:val="00192CAA"/>
    <w:rPr>
      <w:rFonts w:cs="Times New Roman"/>
      <w:color w:val="0563C1"/>
      <w:u w:val="single"/>
    </w:rPr>
  </w:style>
  <w:style w:type="character" w:styleId="GevolgdeHyperlink">
    <w:name w:val="FollowedHyperlink"/>
    <w:uiPriority w:val="99"/>
    <w:rsid w:val="009A533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2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2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23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24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2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2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2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Templates</vt:lpstr>
      <vt:lpstr>Templates</vt:lpstr>
    </vt:vector>
  </TitlesOfParts>
  <Company>PH Freiburg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</dc:title>
  <dc:subject>Version 2</dc:subject>
  <dc:creator>incluSMe (antquesa)</dc:creator>
  <cp:keywords/>
  <dc:description/>
  <cp:lastModifiedBy>Jonker, V.H. (Vincent)</cp:lastModifiedBy>
  <cp:revision>2</cp:revision>
  <cp:lastPrinted>2018-10-29T06:36:00Z</cp:lastPrinted>
  <dcterms:created xsi:type="dcterms:W3CDTF">2018-10-29T07:10:00Z</dcterms:created>
  <dcterms:modified xsi:type="dcterms:W3CDTF">2018-10-29T07:10:00Z</dcterms:modified>
  <cp:category>Draft</cp:category>
</cp:coreProperties>
</file>