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059A" w14:textId="356C1F8B" w:rsidR="0021539C" w:rsidRDefault="00394698" w:rsidP="009E55FD">
      <w:pPr>
        <w:pStyle w:val="Titel"/>
        <w:rPr>
          <w:rFonts w:eastAsia="Times New Roman"/>
          <w:lang w:eastAsia="nl-NL"/>
        </w:rPr>
      </w:pPr>
      <w:bookmarkStart w:id="0" w:name="OLE_LINK3"/>
      <w:bookmarkStart w:id="1" w:name="OLE_LINK4"/>
      <w:r>
        <w:rPr>
          <w:rFonts w:eastAsia="Times New Roman"/>
          <w:lang w:eastAsia="nl-NL"/>
        </w:rPr>
        <w:t>Feedbacklog</w:t>
      </w:r>
    </w:p>
    <w:bookmarkEnd w:id="0"/>
    <w:bookmarkEnd w:id="1"/>
    <w:p w14:paraId="4573B198" w14:textId="77777777" w:rsidR="00394698" w:rsidRPr="00FD7BF2" w:rsidRDefault="00394698" w:rsidP="00394698">
      <w:r>
        <w:t xml:space="preserve">Dit is het feedbacklog van: </w:t>
      </w:r>
    </w:p>
    <w:p w14:paraId="0270E286" w14:textId="77777777" w:rsidR="00394698" w:rsidRPr="00FD7BF2" w:rsidRDefault="00394698" w:rsidP="00394698"/>
    <w:tbl>
      <w:tblPr>
        <w:tblStyle w:val="Rastertabel1licht"/>
        <w:tblW w:w="0" w:type="auto"/>
        <w:tblLook w:val="0420" w:firstRow="1" w:lastRow="0" w:firstColumn="0" w:lastColumn="0" w:noHBand="0" w:noVBand="1"/>
      </w:tblPr>
      <w:tblGrid>
        <w:gridCol w:w="2799"/>
        <w:gridCol w:w="2799"/>
        <w:gridCol w:w="2799"/>
        <w:gridCol w:w="2799"/>
        <w:gridCol w:w="2800"/>
      </w:tblGrid>
      <w:tr w:rsidR="00394698" w14:paraId="361A0E2D" w14:textId="77777777" w:rsidTr="00394698">
        <w:trPr>
          <w:cnfStyle w:val="100000000000" w:firstRow="1" w:lastRow="0" w:firstColumn="0" w:lastColumn="0" w:oddVBand="0" w:evenVBand="0" w:oddHBand="0" w:evenHBand="0" w:firstRowFirstColumn="0" w:firstRowLastColumn="0" w:lastRowFirstColumn="0" w:lastRowLastColumn="0"/>
        </w:trPr>
        <w:tc>
          <w:tcPr>
            <w:tcW w:w="2799" w:type="dxa"/>
            <w:tcBorders>
              <w:bottom w:val="none" w:sz="0" w:space="0" w:color="auto"/>
            </w:tcBorders>
          </w:tcPr>
          <w:p w14:paraId="3FAEDB0A" w14:textId="77777777" w:rsidR="00394698" w:rsidRDefault="00394698" w:rsidP="00DC6426">
            <w:r>
              <w:t>Ontvangen feedback</w:t>
            </w:r>
          </w:p>
        </w:tc>
        <w:tc>
          <w:tcPr>
            <w:tcW w:w="2799" w:type="dxa"/>
            <w:tcBorders>
              <w:bottom w:val="none" w:sz="0" w:space="0" w:color="auto"/>
            </w:tcBorders>
          </w:tcPr>
          <w:p w14:paraId="3215D67E" w14:textId="77777777" w:rsidR="00394698" w:rsidRDefault="00394698" w:rsidP="00DC6426">
            <w:r>
              <w:t>Wat ga ik anders doen?</w:t>
            </w:r>
          </w:p>
        </w:tc>
        <w:tc>
          <w:tcPr>
            <w:tcW w:w="2799" w:type="dxa"/>
            <w:tcBorders>
              <w:bottom w:val="none" w:sz="0" w:space="0" w:color="auto"/>
            </w:tcBorders>
          </w:tcPr>
          <w:p w14:paraId="0AD271AC" w14:textId="77777777" w:rsidR="00394698" w:rsidRDefault="00394698" w:rsidP="00DC6426">
            <w:r>
              <w:t>Hoe ga ik dat aanpakken?</w:t>
            </w:r>
          </w:p>
        </w:tc>
        <w:tc>
          <w:tcPr>
            <w:tcW w:w="2799" w:type="dxa"/>
            <w:tcBorders>
              <w:bottom w:val="none" w:sz="0" w:space="0" w:color="auto"/>
            </w:tcBorders>
          </w:tcPr>
          <w:p w14:paraId="465F9B6A" w14:textId="77777777" w:rsidR="00394698" w:rsidRDefault="00394698" w:rsidP="00DC6426">
            <w:r>
              <w:t>Wanneer ga ik dat doen?</w:t>
            </w:r>
          </w:p>
        </w:tc>
        <w:tc>
          <w:tcPr>
            <w:tcW w:w="2800" w:type="dxa"/>
            <w:tcBorders>
              <w:bottom w:val="none" w:sz="0" w:space="0" w:color="auto"/>
            </w:tcBorders>
          </w:tcPr>
          <w:p w14:paraId="5CDA19BB" w14:textId="77777777" w:rsidR="00394698" w:rsidRDefault="00394698" w:rsidP="00DC6426">
            <w:r>
              <w:t>Feedback verwerkt</w:t>
            </w:r>
          </w:p>
        </w:tc>
      </w:tr>
      <w:tr w:rsidR="00394698" w:rsidRPr="00394698" w14:paraId="352FDF88" w14:textId="77777777" w:rsidTr="00394698">
        <w:tc>
          <w:tcPr>
            <w:tcW w:w="2799" w:type="dxa"/>
            <w:shd w:val="clear" w:color="auto" w:fill="auto"/>
          </w:tcPr>
          <w:p w14:paraId="209E95C3" w14:textId="08460C2F" w:rsidR="00394698" w:rsidRPr="00394698" w:rsidRDefault="00394698" w:rsidP="00DC6426">
            <w:pPr>
              <w:rPr>
                <w:rFonts w:cs="Open Sans"/>
                <w:color w:val="FF0000"/>
                <w:sz w:val="19"/>
                <w:szCs w:val="19"/>
              </w:rPr>
            </w:pPr>
            <w:r w:rsidRPr="00394698">
              <w:rPr>
                <w:rFonts w:cs="Open Sans"/>
                <w:color w:val="FF0000"/>
                <w:sz w:val="19"/>
                <w:szCs w:val="19"/>
              </w:rPr>
              <w:t>De leerlingen verliezen de aandacht een beetje bij jouw les. Het lijkt alsof de uitleg te lang duurt</w:t>
            </w:r>
            <w:r w:rsidRPr="00394698">
              <w:rPr>
                <w:rFonts w:cs="Open Sans"/>
                <w:color w:val="FF0000"/>
                <w:sz w:val="19"/>
                <w:szCs w:val="19"/>
              </w:rPr>
              <w:t>.</w:t>
            </w:r>
          </w:p>
          <w:p w14:paraId="7EE42344" w14:textId="77777777" w:rsidR="00394698" w:rsidRPr="00394698" w:rsidRDefault="00394698" w:rsidP="00DC6426">
            <w:pPr>
              <w:rPr>
                <w:rFonts w:cs="Open Sans"/>
                <w:color w:val="FF0000"/>
                <w:sz w:val="19"/>
                <w:szCs w:val="19"/>
              </w:rPr>
            </w:pPr>
          </w:p>
          <w:p w14:paraId="1129E835" w14:textId="77777777" w:rsidR="00394698" w:rsidRPr="00394698" w:rsidRDefault="00394698" w:rsidP="00DC6426">
            <w:pPr>
              <w:rPr>
                <w:rFonts w:cs="Open Sans"/>
                <w:color w:val="FF0000"/>
                <w:sz w:val="19"/>
                <w:szCs w:val="19"/>
              </w:rPr>
            </w:pPr>
          </w:p>
        </w:tc>
        <w:tc>
          <w:tcPr>
            <w:tcW w:w="2799" w:type="dxa"/>
            <w:shd w:val="clear" w:color="auto" w:fill="auto"/>
          </w:tcPr>
          <w:p w14:paraId="0FBE0084" w14:textId="77777777" w:rsidR="00394698" w:rsidRPr="00394698" w:rsidRDefault="00394698" w:rsidP="00DC6426">
            <w:pPr>
              <w:rPr>
                <w:rFonts w:cs="Open Sans"/>
                <w:color w:val="FF0000"/>
                <w:sz w:val="19"/>
                <w:szCs w:val="19"/>
              </w:rPr>
            </w:pPr>
            <w:r w:rsidRPr="00394698">
              <w:rPr>
                <w:rStyle w:val="normaltextrun"/>
                <w:rFonts w:cs="Open Sans"/>
                <w:color w:val="FF0000"/>
                <w:sz w:val="19"/>
                <w:szCs w:val="19"/>
              </w:rPr>
              <w:t>Hiervoor moet ik dus niet te veel eigen voorbeelden gebruiken en mijn uitleg niet te lang houden. Hierbij moet ik ook ervoor zorgen dat ik goed uitleg geef en dat de leerlingen na mijn uitleg direct aan de slag kunnen. </w:t>
            </w:r>
            <w:r w:rsidRPr="00394698">
              <w:rPr>
                <w:rStyle w:val="eop"/>
                <w:rFonts w:cs="Open Sans"/>
                <w:color w:val="FF0000"/>
                <w:sz w:val="19"/>
                <w:szCs w:val="19"/>
              </w:rPr>
              <w:t> </w:t>
            </w:r>
          </w:p>
          <w:p w14:paraId="07267178" w14:textId="77777777" w:rsidR="00394698" w:rsidRPr="00394698" w:rsidRDefault="00394698" w:rsidP="00DC6426">
            <w:pPr>
              <w:rPr>
                <w:rFonts w:cs="Open Sans"/>
                <w:color w:val="FF0000"/>
                <w:sz w:val="19"/>
                <w:szCs w:val="19"/>
              </w:rPr>
            </w:pPr>
          </w:p>
        </w:tc>
        <w:tc>
          <w:tcPr>
            <w:tcW w:w="2799" w:type="dxa"/>
            <w:shd w:val="clear" w:color="auto" w:fill="auto"/>
          </w:tcPr>
          <w:p w14:paraId="68DBADD5" w14:textId="77777777" w:rsidR="00394698" w:rsidRPr="00394698" w:rsidRDefault="00394698" w:rsidP="00DC6426">
            <w:pPr>
              <w:pStyle w:val="paragraph"/>
              <w:spacing w:before="0" w:beforeAutospacing="0" w:after="0" w:afterAutospacing="0"/>
              <w:rPr>
                <w:rStyle w:val="normaltextrun"/>
                <w:rFonts w:ascii="Open Sans" w:eastAsiaTheme="minorEastAsia" w:hAnsi="Open Sans" w:cs="Open Sans"/>
                <w:color w:val="FF0000"/>
                <w:sz w:val="19"/>
                <w:szCs w:val="19"/>
              </w:rPr>
            </w:pPr>
            <w:r w:rsidRPr="00394698">
              <w:rPr>
                <w:rStyle w:val="normaltextrun"/>
                <w:rFonts w:ascii="Open Sans" w:eastAsiaTheme="minorEastAsia" w:hAnsi="Open Sans" w:cs="Open Sans"/>
                <w:color w:val="FF0000"/>
                <w:sz w:val="19"/>
                <w:szCs w:val="19"/>
              </w:rPr>
              <w:t>1. Ieder les een lesvoorbereiding maken volgens de methode</w:t>
            </w:r>
          </w:p>
          <w:p w14:paraId="4EA8A8C8" w14:textId="77777777" w:rsidR="00394698" w:rsidRPr="00394698" w:rsidRDefault="00394698" w:rsidP="00DC6426">
            <w:pPr>
              <w:pStyle w:val="paragraph"/>
              <w:spacing w:before="0" w:beforeAutospacing="0" w:after="0" w:afterAutospacing="0"/>
              <w:rPr>
                <w:rFonts w:ascii="Open Sans" w:hAnsi="Open Sans" w:cs="Open Sans"/>
                <w:color w:val="FF0000"/>
                <w:sz w:val="19"/>
                <w:szCs w:val="19"/>
              </w:rPr>
            </w:pPr>
          </w:p>
          <w:p w14:paraId="375FE9C8" w14:textId="77777777" w:rsidR="00394698" w:rsidRPr="00394698" w:rsidRDefault="00394698" w:rsidP="00DC6426">
            <w:pPr>
              <w:pStyle w:val="paragraph"/>
              <w:spacing w:before="0" w:beforeAutospacing="0" w:after="0" w:afterAutospacing="0"/>
              <w:rPr>
                <w:rFonts w:ascii="Open Sans" w:hAnsi="Open Sans" w:cs="Open Sans"/>
                <w:color w:val="FF0000"/>
                <w:sz w:val="19"/>
                <w:szCs w:val="19"/>
              </w:rPr>
            </w:pPr>
            <w:r w:rsidRPr="00394698">
              <w:rPr>
                <w:rStyle w:val="normaltextrun"/>
                <w:rFonts w:ascii="Open Sans" w:eastAsiaTheme="minorEastAsia" w:hAnsi="Open Sans" w:cs="Open Sans"/>
                <w:color w:val="FF0000"/>
                <w:sz w:val="19"/>
                <w:szCs w:val="19"/>
              </w:rPr>
              <w:t>2. Hiernaast wil ik dat er tijdens de les een leerling kies die voor mij de tijd gaat bewaken. Hiervoor kies ik een leerling die ook een beetje een korte concentratieboog heeft.</w:t>
            </w:r>
          </w:p>
          <w:p w14:paraId="7598716C" w14:textId="77777777" w:rsidR="00394698" w:rsidRPr="00394698" w:rsidRDefault="00394698" w:rsidP="00DC6426">
            <w:pPr>
              <w:jc w:val="center"/>
              <w:rPr>
                <w:rFonts w:cs="Open Sans"/>
                <w:color w:val="FF0000"/>
                <w:sz w:val="19"/>
                <w:szCs w:val="19"/>
              </w:rPr>
            </w:pPr>
          </w:p>
        </w:tc>
        <w:tc>
          <w:tcPr>
            <w:tcW w:w="2799" w:type="dxa"/>
            <w:shd w:val="clear" w:color="auto" w:fill="auto"/>
          </w:tcPr>
          <w:p w14:paraId="74443F48" w14:textId="0D1F3F18" w:rsidR="00394698" w:rsidRPr="00394698" w:rsidRDefault="00394698" w:rsidP="00DC6426">
            <w:pPr>
              <w:pStyle w:val="paragraph"/>
              <w:spacing w:before="0" w:beforeAutospacing="0" w:after="0" w:afterAutospacing="0"/>
              <w:rPr>
                <w:rFonts w:ascii="Open Sans" w:hAnsi="Open Sans" w:cs="Open Sans"/>
                <w:color w:val="FF0000"/>
                <w:sz w:val="19"/>
                <w:szCs w:val="19"/>
              </w:rPr>
            </w:pPr>
            <w:r w:rsidRPr="00394698">
              <w:rPr>
                <w:rStyle w:val="normaltextrun"/>
                <w:rFonts w:ascii="Open Sans" w:eastAsiaTheme="minorEastAsia" w:hAnsi="Open Sans" w:cs="Open Sans"/>
                <w:color w:val="FF0000"/>
                <w:sz w:val="19"/>
                <w:szCs w:val="19"/>
              </w:rPr>
              <w:t>19 januari 2021</w:t>
            </w:r>
            <w:r w:rsidR="00511257">
              <w:rPr>
                <w:rStyle w:val="normaltextrun"/>
                <w:rFonts w:ascii="Open Sans" w:eastAsiaTheme="minorEastAsia" w:hAnsi="Open Sans" w:cs="Open Sans"/>
                <w:color w:val="FF0000"/>
                <w:sz w:val="19"/>
                <w:szCs w:val="19"/>
              </w:rPr>
              <w:t xml:space="preserve"> </w:t>
            </w:r>
            <w:r w:rsidRPr="00394698">
              <w:rPr>
                <w:rStyle w:val="normaltextrun"/>
                <w:rFonts w:ascii="Open Sans" w:eastAsiaTheme="minorEastAsia" w:hAnsi="Open Sans" w:cs="Open Sans"/>
                <w:color w:val="FF0000"/>
                <w:sz w:val="19"/>
                <w:szCs w:val="19"/>
              </w:rPr>
              <w:t>les is al voorbereid</w:t>
            </w:r>
          </w:p>
          <w:p w14:paraId="3AA40ABA" w14:textId="77777777" w:rsidR="00511257" w:rsidRDefault="00511257" w:rsidP="00DC6426">
            <w:pPr>
              <w:pStyle w:val="paragraph"/>
              <w:spacing w:before="0" w:beforeAutospacing="0" w:after="0" w:afterAutospacing="0"/>
              <w:rPr>
                <w:rStyle w:val="normaltextrun"/>
                <w:rFonts w:ascii="Open Sans" w:eastAsiaTheme="minorEastAsia" w:hAnsi="Open Sans" w:cs="Open Sans"/>
                <w:color w:val="FF0000"/>
                <w:sz w:val="19"/>
                <w:szCs w:val="19"/>
              </w:rPr>
            </w:pPr>
          </w:p>
          <w:p w14:paraId="793CA184" w14:textId="02C42AA1" w:rsidR="00394698" w:rsidRPr="00394698" w:rsidRDefault="00394698" w:rsidP="00DC6426">
            <w:pPr>
              <w:pStyle w:val="paragraph"/>
              <w:spacing w:before="0" w:beforeAutospacing="0" w:after="0" w:afterAutospacing="0"/>
              <w:rPr>
                <w:rFonts w:ascii="Open Sans" w:hAnsi="Open Sans" w:cs="Open Sans"/>
                <w:color w:val="FF0000"/>
                <w:sz w:val="19"/>
                <w:szCs w:val="19"/>
              </w:rPr>
            </w:pPr>
            <w:r w:rsidRPr="00394698">
              <w:rPr>
                <w:rStyle w:val="normaltextrun"/>
                <w:rFonts w:ascii="Open Sans" w:eastAsiaTheme="minorEastAsia" w:hAnsi="Open Sans" w:cs="Open Sans"/>
                <w:color w:val="FF0000"/>
                <w:sz w:val="19"/>
                <w:szCs w:val="19"/>
              </w:rPr>
              <w:t>26 januari 2021 les moet nog voorbereid worden</w:t>
            </w:r>
          </w:p>
        </w:tc>
        <w:tc>
          <w:tcPr>
            <w:tcW w:w="2800" w:type="dxa"/>
            <w:shd w:val="clear" w:color="auto" w:fill="auto"/>
          </w:tcPr>
          <w:p w14:paraId="260D489B" w14:textId="77777777" w:rsidR="00394698" w:rsidRPr="00394698" w:rsidRDefault="00394698" w:rsidP="00DC6426">
            <w:pPr>
              <w:rPr>
                <w:rStyle w:val="normaltextrun"/>
                <w:rFonts w:cs="Open Sans"/>
                <w:color w:val="FF0000"/>
                <w:sz w:val="19"/>
                <w:szCs w:val="19"/>
              </w:rPr>
            </w:pPr>
            <w:r w:rsidRPr="00394698">
              <w:rPr>
                <w:rStyle w:val="normaltextrun"/>
                <w:rFonts w:cs="Open Sans"/>
                <w:color w:val="FF0000"/>
                <w:sz w:val="19"/>
                <w:szCs w:val="19"/>
              </w:rPr>
              <w:t>Van mijn stagebegeleider kreeg ik als feedback dat ik het super goed deed en dat ik zelf al merkte dat de les beter verliep.</w:t>
            </w:r>
          </w:p>
          <w:p w14:paraId="66A71B54" w14:textId="77777777" w:rsidR="00394698" w:rsidRPr="00394698" w:rsidRDefault="00394698" w:rsidP="00DC6426">
            <w:pPr>
              <w:rPr>
                <w:rFonts w:cs="Open Sans"/>
                <w:color w:val="FF0000"/>
                <w:sz w:val="19"/>
                <w:szCs w:val="19"/>
              </w:rPr>
            </w:pPr>
          </w:p>
          <w:p w14:paraId="33D0481F" w14:textId="77777777" w:rsidR="00394698" w:rsidRPr="00394698" w:rsidRDefault="00394698" w:rsidP="00DC6426">
            <w:pPr>
              <w:pStyle w:val="paragraph"/>
              <w:spacing w:before="0" w:beforeAutospacing="0" w:after="0" w:afterAutospacing="0"/>
              <w:rPr>
                <w:rFonts w:ascii="Open Sans" w:hAnsi="Open Sans" w:cs="Open Sans"/>
                <w:color w:val="FF0000"/>
                <w:sz w:val="19"/>
                <w:szCs w:val="19"/>
              </w:rPr>
            </w:pPr>
            <w:r w:rsidRPr="00394698">
              <w:rPr>
                <w:rStyle w:val="normaltextrun"/>
                <w:rFonts w:ascii="Open Sans" w:eastAsiaTheme="minorEastAsia" w:hAnsi="Open Sans" w:cs="Open Sans"/>
                <w:color w:val="FF0000"/>
                <w:sz w:val="19"/>
                <w:szCs w:val="19"/>
              </w:rPr>
              <w:t>19 januari ging de les over een budgetplan maken. De les verliep zoals gewenst en ik koos ook een leerling uit die de tijd ging bewaken. </w:t>
            </w:r>
            <w:r w:rsidRPr="00394698">
              <w:rPr>
                <w:rStyle w:val="eop"/>
                <w:rFonts w:ascii="Open Sans" w:eastAsiaTheme="majorEastAsia" w:hAnsi="Open Sans" w:cs="Open Sans"/>
                <w:color w:val="FF0000"/>
                <w:sz w:val="19"/>
                <w:szCs w:val="19"/>
              </w:rPr>
              <w:t> </w:t>
            </w:r>
          </w:p>
          <w:p w14:paraId="586BA899" w14:textId="77777777" w:rsidR="00394698" w:rsidRPr="00394698" w:rsidRDefault="00394698" w:rsidP="00DC6426">
            <w:pPr>
              <w:jc w:val="center"/>
              <w:rPr>
                <w:rFonts w:cs="Open Sans"/>
                <w:color w:val="FF0000"/>
                <w:sz w:val="19"/>
                <w:szCs w:val="19"/>
              </w:rPr>
            </w:pPr>
          </w:p>
        </w:tc>
      </w:tr>
      <w:tr w:rsidR="00394698" w14:paraId="33D994B6" w14:textId="77777777" w:rsidTr="00394698">
        <w:tc>
          <w:tcPr>
            <w:tcW w:w="2799" w:type="dxa"/>
          </w:tcPr>
          <w:p w14:paraId="089F381B" w14:textId="77777777" w:rsidR="00394698" w:rsidRDefault="00394698" w:rsidP="00DC6426">
            <w:pPr>
              <w:rPr>
                <w:b/>
                <w:bCs/>
              </w:rPr>
            </w:pPr>
            <w:r w:rsidRPr="011D2207">
              <w:rPr>
                <w:b/>
                <w:bCs/>
              </w:rPr>
              <w:t>Ontvangen feedback</w:t>
            </w:r>
          </w:p>
          <w:p w14:paraId="5F381329" w14:textId="77777777" w:rsidR="00394698" w:rsidRDefault="00394698" w:rsidP="00DC6426"/>
        </w:tc>
        <w:tc>
          <w:tcPr>
            <w:tcW w:w="2799" w:type="dxa"/>
          </w:tcPr>
          <w:p w14:paraId="0544044F" w14:textId="77777777" w:rsidR="00394698" w:rsidRDefault="00394698" w:rsidP="00DC6426">
            <w:pPr>
              <w:rPr>
                <w:b/>
                <w:bCs/>
              </w:rPr>
            </w:pPr>
            <w:r w:rsidRPr="011D2207">
              <w:rPr>
                <w:b/>
                <w:bCs/>
              </w:rPr>
              <w:t>Wat ga ik anders doen?</w:t>
            </w:r>
          </w:p>
          <w:p w14:paraId="1D65FA35" w14:textId="77777777" w:rsidR="00394698" w:rsidRDefault="00394698" w:rsidP="00DC6426">
            <w:pPr>
              <w:rPr>
                <w:b/>
                <w:bCs/>
              </w:rPr>
            </w:pPr>
          </w:p>
        </w:tc>
        <w:tc>
          <w:tcPr>
            <w:tcW w:w="2799" w:type="dxa"/>
          </w:tcPr>
          <w:p w14:paraId="6C3C7CDF" w14:textId="77777777" w:rsidR="00394698" w:rsidRDefault="00394698" w:rsidP="00DC6426">
            <w:pPr>
              <w:rPr>
                <w:b/>
                <w:bCs/>
              </w:rPr>
            </w:pPr>
            <w:r w:rsidRPr="011D2207">
              <w:rPr>
                <w:b/>
                <w:bCs/>
              </w:rPr>
              <w:t>Hoe ga ik dat aanpakken?</w:t>
            </w:r>
          </w:p>
        </w:tc>
        <w:tc>
          <w:tcPr>
            <w:tcW w:w="2799" w:type="dxa"/>
          </w:tcPr>
          <w:p w14:paraId="678F6B00" w14:textId="77777777" w:rsidR="00394698" w:rsidRDefault="00394698" w:rsidP="00DC6426">
            <w:pPr>
              <w:rPr>
                <w:b/>
                <w:bCs/>
              </w:rPr>
            </w:pPr>
            <w:r w:rsidRPr="011D2207">
              <w:rPr>
                <w:b/>
                <w:bCs/>
              </w:rPr>
              <w:t>Wanneer ga ik dat doen?</w:t>
            </w:r>
          </w:p>
        </w:tc>
        <w:tc>
          <w:tcPr>
            <w:tcW w:w="2800" w:type="dxa"/>
          </w:tcPr>
          <w:p w14:paraId="0408BFBD" w14:textId="77777777" w:rsidR="00394698" w:rsidRDefault="00394698" w:rsidP="00DC6426">
            <w:pPr>
              <w:rPr>
                <w:b/>
                <w:bCs/>
              </w:rPr>
            </w:pPr>
            <w:r w:rsidRPr="011D2207">
              <w:rPr>
                <w:b/>
                <w:bCs/>
              </w:rPr>
              <w:t>Feedback verwerkt</w:t>
            </w:r>
          </w:p>
          <w:p w14:paraId="3E03D39A" w14:textId="77777777" w:rsidR="00394698" w:rsidRDefault="00394698" w:rsidP="00DC6426">
            <w:pPr>
              <w:rPr>
                <w:b/>
                <w:bCs/>
              </w:rPr>
            </w:pPr>
          </w:p>
        </w:tc>
      </w:tr>
    </w:tbl>
    <w:p w14:paraId="38821206" w14:textId="77777777" w:rsidR="00953100" w:rsidRDefault="00511257" w:rsidP="00D72810"/>
    <w:sectPr w:rsidR="00953100" w:rsidSect="00977117">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Rounded MT Bold">
    <w:panose1 w:val="020F0704030504030204"/>
    <w:charset w:val="4D"/>
    <w:family w:val="swiss"/>
    <w:pitch w:val="variable"/>
    <w:sig w:usb0="00000003" w:usb1="00000000" w:usb2="00000000" w:usb3="00000000" w:csb0="00000001" w:csb1="00000000"/>
  </w:font>
  <w:font w:name="Times New Roman (Hoofdtekst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9A"/>
    <w:rsid w:val="000203AB"/>
    <w:rsid w:val="00020725"/>
    <w:rsid w:val="0009769F"/>
    <w:rsid w:val="0021539C"/>
    <w:rsid w:val="0021579E"/>
    <w:rsid w:val="002455E3"/>
    <w:rsid w:val="002A0F4A"/>
    <w:rsid w:val="00344503"/>
    <w:rsid w:val="00374FAA"/>
    <w:rsid w:val="003904ED"/>
    <w:rsid w:val="00394698"/>
    <w:rsid w:val="003E6EC1"/>
    <w:rsid w:val="0048052F"/>
    <w:rsid w:val="00500685"/>
    <w:rsid w:val="00511257"/>
    <w:rsid w:val="00511389"/>
    <w:rsid w:val="005156B6"/>
    <w:rsid w:val="00544F3D"/>
    <w:rsid w:val="005921CD"/>
    <w:rsid w:val="005A5008"/>
    <w:rsid w:val="005B0BCD"/>
    <w:rsid w:val="00616712"/>
    <w:rsid w:val="006C49CD"/>
    <w:rsid w:val="006E18A4"/>
    <w:rsid w:val="006F4BF1"/>
    <w:rsid w:val="007126A8"/>
    <w:rsid w:val="0072677F"/>
    <w:rsid w:val="007B22A1"/>
    <w:rsid w:val="007C444E"/>
    <w:rsid w:val="007D71CE"/>
    <w:rsid w:val="007F7997"/>
    <w:rsid w:val="0082559A"/>
    <w:rsid w:val="008746A8"/>
    <w:rsid w:val="00885C8C"/>
    <w:rsid w:val="00933BA3"/>
    <w:rsid w:val="009467FD"/>
    <w:rsid w:val="009473E6"/>
    <w:rsid w:val="00977117"/>
    <w:rsid w:val="009E55FD"/>
    <w:rsid w:val="00A42211"/>
    <w:rsid w:val="00A770E9"/>
    <w:rsid w:val="00A96675"/>
    <w:rsid w:val="00AC1836"/>
    <w:rsid w:val="00AD30D4"/>
    <w:rsid w:val="00B429A1"/>
    <w:rsid w:val="00B711F5"/>
    <w:rsid w:val="00BE18A6"/>
    <w:rsid w:val="00C24903"/>
    <w:rsid w:val="00C325CC"/>
    <w:rsid w:val="00C6304D"/>
    <w:rsid w:val="00C66CC7"/>
    <w:rsid w:val="00CB19BF"/>
    <w:rsid w:val="00D01672"/>
    <w:rsid w:val="00D72810"/>
    <w:rsid w:val="00D9207E"/>
    <w:rsid w:val="00DA5147"/>
    <w:rsid w:val="00DD05E2"/>
    <w:rsid w:val="00DE11DA"/>
    <w:rsid w:val="00DF4DDF"/>
    <w:rsid w:val="00E062E9"/>
    <w:rsid w:val="00E42964"/>
    <w:rsid w:val="00E67D7B"/>
    <w:rsid w:val="00E90D7B"/>
    <w:rsid w:val="00F11F24"/>
    <w:rsid w:val="00F23E63"/>
    <w:rsid w:val="00F541E7"/>
    <w:rsid w:val="00FD6909"/>
    <w:rsid w:val="00FE5726"/>
    <w:rsid w:val="00FF166C"/>
    <w:rsid w:val="00FF2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503D85"/>
  <w15:chartTrackingRefBased/>
  <w15:docId w15:val="{3DDF6510-1948-3E4E-929C-AC9D03FA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2677F"/>
    <w:pPr>
      <w:jc w:val="both"/>
    </w:pPr>
    <w:rPr>
      <w:rFonts w:ascii="Open Sans" w:hAnsi="Open Sans"/>
      <w:sz w:val="18"/>
    </w:rPr>
  </w:style>
  <w:style w:type="paragraph" w:styleId="Kop1">
    <w:name w:val="heading 1"/>
    <w:basedOn w:val="Standaard"/>
    <w:next w:val="Standaard"/>
    <w:link w:val="Kop1Char"/>
    <w:uiPriority w:val="9"/>
    <w:qFormat/>
    <w:rsid w:val="00FE5726"/>
    <w:pPr>
      <w:keepNext/>
      <w:keepLines/>
      <w:spacing w:before="240"/>
      <w:outlineLvl w:val="0"/>
    </w:pPr>
    <w:rPr>
      <w:rFonts w:eastAsiaTheme="majorEastAsia" w:cstheme="majorBidi"/>
      <w:color w:val="000000" w:themeColor="text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1539C"/>
    <w:pPr>
      <w:spacing w:before="100" w:beforeAutospacing="1" w:after="100" w:afterAutospacing="1"/>
    </w:pPr>
    <w:rPr>
      <w:rFonts w:ascii="Times New Roman" w:eastAsia="Times New Roman" w:hAnsi="Times New Roman" w:cs="Times New Roman"/>
      <w:lang w:eastAsia="nl-NL"/>
    </w:rPr>
  </w:style>
  <w:style w:type="paragraph" w:styleId="Titel">
    <w:name w:val="Title"/>
    <w:basedOn w:val="Standaard"/>
    <w:next w:val="Standaard"/>
    <w:link w:val="TitelChar"/>
    <w:uiPriority w:val="10"/>
    <w:qFormat/>
    <w:rsid w:val="0072677F"/>
    <w:pPr>
      <w:contextualSpacing/>
    </w:pPr>
    <w:rPr>
      <w:rFonts w:ascii="Arial Rounded MT Bold" w:eastAsiaTheme="majorEastAsia" w:hAnsi="Arial Rounded MT Bold" w:cstheme="majorBidi"/>
      <w:spacing w:val="-10"/>
      <w:kern w:val="28"/>
      <w:sz w:val="56"/>
      <w:szCs w:val="56"/>
    </w:rPr>
  </w:style>
  <w:style w:type="character" w:customStyle="1" w:styleId="TitelChar">
    <w:name w:val="Titel Char"/>
    <w:basedOn w:val="Standaardalinea-lettertype"/>
    <w:link w:val="Titel"/>
    <w:uiPriority w:val="10"/>
    <w:rsid w:val="0072677F"/>
    <w:rPr>
      <w:rFonts w:ascii="Arial Rounded MT Bold" w:eastAsiaTheme="majorEastAsia" w:hAnsi="Arial Rounded MT Bold" w:cstheme="majorBidi"/>
      <w:spacing w:val="-10"/>
      <w:kern w:val="28"/>
      <w:sz w:val="56"/>
      <w:szCs w:val="56"/>
    </w:rPr>
  </w:style>
  <w:style w:type="paragraph" w:styleId="Ondertitel">
    <w:name w:val="Subtitle"/>
    <w:basedOn w:val="Standaard"/>
    <w:next w:val="Standaard"/>
    <w:link w:val="OndertitelChar"/>
    <w:uiPriority w:val="11"/>
    <w:qFormat/>
    <w:rsid w:val="002455E3"/>
    <w:pPr>
      <w:numPr>
        <w:ilvl w:val="1"/>
      </w:numPr>
      <w:spacing w:after="160"/>
    </w:pPr>
    <w:rPr>
      <w:rFonts w:eastAsiaTheme="minorEastAsia" w:cs="Times New Roman (Hoofdtekst CS)"/>
      <w:smallCaps/>
      <w:color w:val="000000" w:themeColor="text1"/>
      <w:spacing w:val="15"/>
      <w:sz w:val="22"/>
      <w:szCs w:val="22"/>
      <w:lang w:eastAsia="nl-NL"/>
    </w:rPr>
  </w:style>
  <w:style w:type="character" w:customStyle="1" w:styleId="OndertitelChar">
    <w:name w:val="Ondertitel Char"/>
    <w:basedOn w:val="Standaardalinea-lettertype"/>
    <w:link w:val="Ondertitel"/>
    <w:uiPriority w:val="11"/>
    <w:rsid w:val="002455E3"/>
    <w:rPr>
      <w:rFonts w:ascii="Open Sans" w:eastAsiaTheme="minorEastAsia" w:hAnsi="Open Sans" w:cs="Times New Roman (Hoofdtekst CS)"/>
      <w:smallCaps/>
      <w:color w:val="000000" w:themeColor="text1"/>
      <w:spacing w:val="15"/>
      <w:sz w:val="22"/>
      <w:szCs w:val="22"/>
      <w:lang w:eastAsia="nl-NL"/>
    </w:rPr>
  </w:style>
  <w:style w:type="character" w:customStyle="1" w:styleId="Kop1Char">
    <w:name w:val="Kop 1 Char"/>
    <w:basedOn w:val="Standaardalinea-lettertype"/>
    <w:link w:val="Kop1"/>
    <w:uiPriority w:val="9"/>
    <w:rsid w:val="00FE5726"/>
    <w:rPr>
      <w:rFonts w:ascii="Open Sans" w:eastAsiaTheme="majorEastAsia" w:hAnsi="Open Sans" w:cstheme="majorBidi"/>
      <w:color w:val="000000" w:themeColor="text1"/>
      <w:sz w:val="32"/>
      <w:szCs w:val="32"/>
    </w:rPr>
  </w:style>
  <w:style w:type="table" w:styleId="Tabelraster">
    <w:name w:val="Table Grid"/>
    <w:basedOn w:val="Standaardtabel"/>
    <w:uiPriority w:val="39"/>
    <w:rsid w:val="0088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3946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394698"/>
  </w:style>
  <w:style w:type="character" w:customStyle="1" w:styleId="eop">
    <w:name w:val="eop"/>
    <w:basedOn w:val="Standaardalinea-lettertype"/>
    <w:rsid w:val="00394698"/>
  </w:style>
  <w:style w:type="paragraph" w:customStyle="1" w:styleId="paragraph">
    <w:name w:val="paragraph"/>
    <w:basedOn w:val="Standaard"/>
    <w:rsid w:val="00394698"/>
    <w:pPr>
      <w:spacing w:before="100" w:beforeAutospacing="1" w:after="100" w:afterAutospacing="1"/>
      <w:jc w:val="left"/>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0188">
      <w:bodyDiv w:val="1"/>
      <w:marLeft w:val="0"/>
      <w:marRight w:val="0"/>
      <w:marTop w:val="0"/>
      <w:marBottom w:val="0"/>
      <w:divBdr>
        <w:top w:val="none" w:sz="0" w:space="0" w:color="auto"/>
        <w:left w:val="none" w:sz="0" w:space="0" w:color="auto"/>
        <w:bottom w:val="none" w:sz="0" w:space="0" w:color="auto"/>
        <w:right w:val="none" w:sz="0" w:space="0" w:color="auto"/>
      </w:divBdr>
      <w:divsChild>
        <w:div w:id="1049262903">
          <w:marLeft w:val="0"/>
          <w:marRight w:val="0"/>
          <w:marTop w:val="0"/>
          <w:marBottom w:val="0"/>
          <w:divBdr>
            <w:top w:val="none" w:sz="0" w:space="0" w:color="auto"/>
            <w:left w:val="none" w:sz="0" w:space="0" w:color="auto"/>
            <w:bottom w:val="none" w:sz="0" w:space="0" w:color="auto"/>
            <w:right w:val="none" w:sz="0" w:space="0" w:color="auto"/>
          </w:divBdr>
          <w:divsChild>
            <w:div w:id="620723506">
              <w:marLeft w:val="0"/>
              <w:marRight w:val="0"/>
              <w:marTop w:val="0"/>
              <w:marBottom w:val="0"/>
              <w:divBdr>
                <w:top w:val="none" w:sz="0" w:space="0" w:color="auto"/>
                <w:left w:val="none" w:sz="0" w:space="0" w:color="auto"/>
                <w:bottom w:val="none" w:sz="0" w:space="0" w:color="auto"/>
                <w:right w:val="none" w:sz="0" w:space="0" w:color="auto"/>
              </w:divBdr>
              <w:divsChild>
                <w:div w:id="231503498">
                  <w:marLeft w:val="0"/>
                  <w:marRight w:val="0"/>
                  <w:marTop w:val="0"/>
                  <w:marBottom w:val="0"/>
                  <w:divBdr>
                    <w:top w:val="none" w:sz="0" w:space="0" w:color="auto"/>
                    <w:left w:val="none" w:sz="0" w:space="0" w:color="auto"/>
                    <w:bottom w:val="none" w:sz="0" w:space="0" w:color="auto"/>
                    <w:right w:val="none" w:sz="0" w:space="0" w:color="auto"/>
                  </w:divBdr>
                </w:div>
              </w:divsChild>
            </w:div>
            <w:div w:id="537545282">
              <w:marLeft w:val="0"/>
              <w:marRight w:val="0"/>
              <w:marTop w:val="0"/>
              <w:marBottom w:val="0"/>
              <w:divBdr>
                <w:top w:val="none" w:sz="0" w:space="0" w:color="auto"/>
                <w:left w:val="none" w:sz="0" w:space="0" w:color="auto"/>
                <w:bottom w:val="none" w:sz="0" w:space="0" w:color="auto"/>
                <w:right w:val="none" w:sz="0" w:space="0" w:color="auto"/>
              </w:divBdr>
              <w:divsChild>
                <w:div w:id="512187072">
                  <w:marLeft w:val="0"/>
                  <w:marRight w:val="0"/>
                  <w:marTop w:val="0"/>
                  <w:marBottom w:val="0"/>
                  <w:divBdr>
                    <w:top w:val="none" w:sz="0" w:space="0" w:color="auto"/>
                    <w:left w:val="none" w:sz="0" w:space="0" w:color="auto"/>
                    <w:bottom w:val="none" w:sz="0" w:space="0" w:color="auto"/>
                    <w:right w:val="none" w:sz="0" w:space="0" w:color="auto"/>
                  </w:divBdr>
                </w:div>
              </w:divsChild>
            </w:div>
            <w:div w:id="586424860">
              <w:marLeft w:val="0"/>
              <w:marRight w:val="0"/>
              <w:marTop w:val="0"/>
              <w:marBottom w:val="0"/>
              <w:divBdr>
                <w:top w:val="none" w:sz="0" w:space="0" w:color="auto"/>
                <w:left w:val="none" w:sz="0" w:space="0" w:color="auto"/>
                <w:bottom w:val="none" w:sz="0" w:space="0" w:color="auto"/>
                <w:right w:val="none" w:sz="0" w:space="0" w:color="auto"/>
              </w:divBdr>
              <w:divsChild>
                <w:div w:id="1717242037">
                  <w:marLeft w:val="0"/>
                  <w:marRight w:val="0"/>
                  <w:marTop w:val="0"/>
                  <w:marBottom w:val="0"/>
                  <w:divBdr>
                    <w:top w:val="none" w:sz="0" w:space="0" w:color="auto"/>
                    <w:left w:val="none" w:sz="0" w:space="0" w:color="auto"/>
                    <w:bottom w:val="none" w:sz="0" w:space="0" w:color="auto"/>
                    <w:right w:val="none" w:sz="0" w:space="0" w:color="auto"/>
                  </w:divBdr>
                </w:div>
              </w:divsChild>
            </w:div>
            <w:div w:id="1852716411">
              <w:marLeft w:val="0"/>
              <w:marRight w:val="0"/>
              <w:marTop w:val="0"/>
              <w:marBottom w:val="0"/>
              <w:divBdr>
                <w:top w:val="none" w:sz="0" w:space="0" w:color="auto"/>
                <w:left w:val="none" w:sz="0" w:space="0" w:color="auto"/>
                <w:bottom w:val="none" w:sz="0" w:space="0" w:color="auto"/>
                <w:right w:val="none" w:sz="0" w:space="0" w:color="auto"/>
              </w:divBdr>
              <w:divsChild>
                <w:div w:id="575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0e3dc4-02b8-40db-b6e2-6b59ec54a40a">
      <UserInfo>
        <DisplayName/>
        <AccountId xsi:nil="true"/>
        <AccountType/>
      </UserInfo>
    </SharedWithUsers>
    <MediaLengthInSeconds xmlns="d07e1b77-9fc9-416a-822d-7ab9e02c99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921257F8A8D4C81FD3FD3E455C5F6" ma:contentTypeVersion="12" ma:contentTypeDescription="Een nieuw document maken." ma:contentTypeScope="" ma:versionID="2de86a61efa45a7114514a92f5886ea6">
  <xsd:schema xmlns:xsd="http://www.w3.org/2001/XMLSchema" xmlns:xs="http://www.w3.org/2001/XMLSchema" xmlns:p="http://schemas.microsoft.com/office/2006/metadata/properties" xmlns:ns2="d07e1b77-9fc9-416a-822d-7ab9e02c9952" xmlns:ns3="3b0e3dc4-02b8-40db-b6e2-6b59ec54a40a" targetNamespace="http://schemas.microsoft.com/office/2006/metadata/properties" ma:root="true" ma:fieldsID="c47397e519e709c5288aef1381ea693f" ns2:_="" ns3:_="">
    <xsd:import namespace="d07e1b77-9fc9-416a-822d-7ab9e02c9952"/>
    <xsd:import namespace="3b0e3dc4-02b8-40db-b6e2-6b59ec54a4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e1b77-9fc9-416a-822d-7ab9e02c9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e3dc4-02b8-40db-b6e2-6b59ec54a4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53576-16F4-4FD9-8EDB-B418019CE410}">
  <ds:schemaRefs>
    <ds:schemaRef ds:uri="http://schemas.microsoft.com/office/2006/metadata/properties"/>
    <ds:schemaRef ds:uri="http://schemas.microsoft.com/office/infopath/2007/PartnerControls"/>
    <ds:schemaRef ds:uri="3b0e3dc4-02b8-40db-b6e2-6b59ec54a40a"/>
    <ds:schemaRef ds:uri="d07e1b77-9fc9-416a-822d-7ab9e02c9952"/>
  </ds:schemaRefs>
</ds:datastoreItem>
</file>

<file path=customXml/itemProps2.xml><?xml version="1.0" encoding="utf-8"?>
<ds:datastoreItem xmlns:ds="http://schemas.openxmlformats.org/officeDocument/2006/customXml" ds:itemID="{C3055335-707C-4DF9-A509-884AB2E0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e1b77-9fc9-416a-822d-7ab9e02c9952"/>
    <ds:schemaRef ds:uri="3b0e3dc4-02b8-40db-b6e2-6b59ec54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00E2D-1EE3-4F42-86CC-47551A7B5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1001</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B. van (Bart)</dc:creator>
  <cp:keywords/>
  <dc:description/>
  <cp:lastModifiedBy>Beek, B. van (Bart)</cp:lastModifiedBy>
  <cp:revision>4</cp:revision>
  <dcterms:created xsi:type="dcterms:W3CDTF">2022-01-25T13:38:00Z</dcterms:created>
  <dcterms:modified xsi:type="dcterms:W3CDTF">2022-01-25T13:40:00Z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0x01010012E921257F8A8D4C81FD3FD3E455C5F6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