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124AAD" w:rsidP="6DAE4CC5" w:rsidRDefault="00077583" w14:paraId="7AF1889A" wp14:noSpellErr="1" wp14:textId="7ED5098E">
      <w:pPr>
        <w:pStyle w:val="Geenafstand"/>
        <w:rPr>
          <w:b w:val="1"/>
          <w:bCs w:val="1"/>
          <w:sz w:val="32"/>
          <w:szCs w:val="32"/>
        </w:rPr>
      </w:pPr>
      <w:r w:rsidRPr="6DAE4CC5" w:rsidR="6DAE4CC5">
        <w:rPr>
          <w:b w:val="1"/>
          <w:bCs w:val="1"/>
          <w:sz w:val="32"/>
          <w:szCs w:val="32"/>
        </w:rPr>
        <w:t xml:space="preserve">Basisarrangement Rekenen </w:t>
      </w:r>
      <w:proofErr w:type="gramStart"/>
      <w:r w:rsidRPr="6DAE4CC5" w:rsidR="6DAE4CC5">
        <w:rPr>
          <w:b w:val="1"/>
          <w:bCs w:val="1"/>
          <w:sz w:val="32"/>
          <w:szCs w:val="32"/>
        </w:rPr>
        <w:t>VSO dagbesteding</w:t>
      </w:r>
      <w:proofErr w:type="gramEnd"/>
      <w:r w:rsidRPr="6DAE4CC5" w:rsidR="6DAE4CC5">
        <w:rPr>
          <w:b w:val="1"/>
          <w:bCs w:val="1"/>
          <w:sz w:val="32"/>
          <w:szCs w:val="32"/>
        </w:rPr>
        <w:t>: verdeling</w:t>
      </w:r>
      <w:r w:rsidRPr="6DAE4CC5" w:rsidR="6DAE4CC5">
        <w:rPr>
          <w:b w:val="1"/>
          <w:bCs w:val="1"/>
          <w:sz w:val="32"/>
          <w:szCs w:val="32"/>
        </w:rPr>
        <w:t xml:space="preserve"> van hoofddoelen en subdoelen</w:t>
      </w:r>
    </w:p>
    <w:p xmlns:wp14="http://schemas.microsoft.com/office/word/2010/wordml" w:rsidRPr="00513124" w:rsidR="00513124" w:rsidP="00CF068D" w:rsidRDefault="00513124" w14:paraId="013FBB70" wp14:textId="77777777">
      <w:pPr>
        <w:pStyle w:val="Geenafstand"/>
        <w:rPr>
          <w:b/>
        </w:rPr>
      </w:pPr>
      <w:r>
        <w:rPr>
          <w:b/>
        </w:rPr>
        <w:t>Leerroute 5</w:t>
      </w:r>
    </w:p>
    <w:p xmlns:wp14="http://schemas.microsoft.com/office/word/2010/wordml" w:rsidR="00513124" w:rsidP="00120751" w:rsidRDefault="00513124" w14:paraId="672A6659" wp14:textId="77777777">
      <w:pPr>
        <w:pStyle w:val="Plattetekst"/>
        <w:ind w:left="116"/>
        <w:rPr>
          <w:spacing w:val="-2"/>
          <w:lang w:val="nl-NL"/>
        </w:rPr>
      </w:pPr>
    </w:p>
    <w:p xmlns:wp14="http://schemas.microsoft.com/office/word/2010/wordml" w:rsidR="00120751" w:rsidP="6DAE4CC5" w:rsidRDefault="00120751" w14:paraId="56341C7A" wp14:textId="6D0020EB">
      <w:pPr>
        <w:pStyle w:val="Plattetekst"/>
        <w:ind w:left="116"/>
        <w:rPr>
          <w:lang w:val="nl-NL"/>
        </w:rPr>
      </w:pPr>
      <w:r w:rsidRPr="00106678">
        <w:rPr>
          <w:spacing w:val="-2"/>
          <w:lang w:val="nl-NL"/>
        </w:rPr>
        <w:t>S</w:t>
      </w:r>
      <w:r w:rsidRPr="00106678">
        <w:rPr>
          <w:lang w:val="nl-NL"/>
        </w:rPr>
        <w:t>t</w:t>
      </w:r>
      <w:r w:rsidRPr="00106678">
        <w:rPr>
          <w:spacing w:val="-1"/>
          <w:lang w:val="nl-NL"/>
        </w:rPr>
        <w:t>and</w:t>
      </w:r>
      <w:r w:rsidRPr="00106678">
        <w:rPr>
          <w:spacing w:val="-2"/>
          <w:lang w:val="nl-NL"/>
        </w:rPr>
        <w:t>aa</w:t>
      </w:r>
      <w:r w:rsidRPr="00106678">
        <w:rPr>
          <w:lang w:val="nl-NL"/>
        </w:rPr>
        <w:t>r</w:t>
      </w:r>
      <w:r w:rsidRPr="00106678">
        <w:rPr>
          <w:spacing w:val="-1"/>
          <w:lang w:val="nl-NL"/>
        </w:rPr>
        <w:t>de</w:t>
      </w:r>
      <w:r w:rsidRPr="00106678">
        <w:rPr>
          <w:lang w:val="nl-NL"/>
        </w:rPr>
        <w:t xml:space="preserve">n </w:t>
      </w:r>
      <w:r w:rsidRPr="00106678">
        <w:rPr>
          <w:spacing w:val="-1"/>
          <w:lang w:val="nl-NL"/>
        </w:rPr>
        <w:t>b</w:t>
      </w:r>
      <w:r w:rsidRPr="00106678">
        <w:rPr>
          <w:lang w:val="nl-NL"/>
        </w:rPr>
        <w:t>ij</w:t>
      </w:r>
      <w:r w:rsidRPr="00106678">
        <w:rPr>
          <w:spacing w:val="1"/>
          <w:lang w:val="nl-NL"/>
        </w:rPr>
        <w:t xml:space="preserve"> </w:t>
      </w:r>
      <w:r w:rsidRPr="00106678">
        <w:rPr>
          <w:lang w:val="nl-NL"/>
        </w:rPr>
        <w:t>de</w:t>
      </w:r>
      <w:r w:rsidRPr="00106678">
        <w:rPr>
          <w:spacing w:val="-1"/>
          <w:lang w:val="nl-NL"/>
        </w:rPr>
        <w:t xml:space="preserve"> </w:t>
      </w:r>
      <w:r w:rsidRPr="00106678">
        <w:rPr>
          <w:lang w:val="nl-NL"/>
        </w:rPr>
        <w:t>arr</w:t>
      </w:r>
      <w:r w:rsidRPr="00106678">
        <w:rPr>
          <w:spacing w:val="-2"/>
          <w:lang w:val="nl-NL"/>
        </w:rPr>
        <w:t>a</w:t>
      </w:r>
      <w:r w:rsidRPr="00106678">
        <w:rPr>
          <w:spacing w:val="-1"/>
          <w:lang w:val="nl-NL"/>
        </w:rPr>
        <w:t>n</w:t>
      </w:r>
      <w:r w:rsidRPr="00106678">
        <w:rPr>
          <w:spacing w:val="-2"/>
          <w:lang w:val="nl-NL"/>
        </w:rPr>
        <w:t>g</w:t>
      </w:r>
      <w:r w:rsidRPr="00106678">
        <w:rPr>
          <w:spacing w:val="-1"/>
          <w:lang w:val="nl-NL"/>
        </w:rPr>
        <w:t>e</w:t>
      </w:r>
      <w:r w:rsidRPr="00106678">
        <w:rPr>
          <w:lang w:val="nl-NL"/>
        </w:rPr>
        <w:t>me</w:t>
      </w:r>
      <w:r w:rsidRPr="00106678">
        <w:rPr>
          <w:spacing w:val="-2"/>
          <w:lang w:val="nl-NL"/>
        </w:rPr>
        <w:t>n</w:t>
      </w:r>
      <w:r w:rsidRPr="00106678">
        <w:rPr>
          <w:lang w:val="nl-NL"/>
        </w:rPr>
        <w:t>ten</w:t>
      </w:r>
      <w:r>
        <w:rPr>
          <w:spacing w:val="-2"/>
          <w:lang w:val="nl-NL"/>
        </w:rPr>
        <w:t xml:space="preserve">: </w:t>
      </w:r>
      <w:r>
        <w:rPr>
          <w:spacing w:val="-1"/>
          <w:lang w:val="nl-NL"/>
        </w:rPr>
        <w:t xml:space="preserve">leerlijnen</w:t>
      </w:r>
      <w:r>
        <w:rPr>
          <w:spacing w:val="-1"/>
          <w:lang w:val="nl-NL"/>
        </w:rPr>
        <w:t xml:space="preserve"> </w:t>
      </w:r>
      <w:r w:rsidRPr="00106678">
        <w:rPr>
          <w:spacing w:val="-1"/>
          <w:lang w:val="nl-NL"/>
        </w:rPr>
        <w:t>S</w:t>
      </w:r>
      <w:r w:rsidRPr="00106678">
        <w:rPr>
          <w:lang w:val="nl-NL"/>
        </w:rPr>
        <w:t>O</w:t>
      </w:r>
      <w:r>
        <w:rPr>
          <w:lang w:val="nl-NL"/>
        </w:rPr>
        <w:t xml:space="preserve">- ZML                                                 leerlijnen </w:t>
      </w:r>
    </w:p>
    <w:p xmlns:wp14="http://schemas.microsoft.com/office/word/2010/wordml" w:rsidR="00120751" w:rsidP="00120751" w:rsidRDefault="00120751" w14:paraId="5297ACA6" wp14:textId="77777777">
      <w:pPr>
        <w:pStyle w:val="Plattetekst"/>
        <w:ind w:left="116"/>
        <w:rPr>
          <w:lang w:val="nl-NL"/>
        </w:rPr>
      </w:pPr>
      <w:r>
        <w:rPr>
          <w:lang w:val="nl-NL"/>
        </w:rPr>
        <w:t>Standaard: 75%</w:t>
      </w:r>
    </w:p>
    <w:p xmlns:wp14="http://schemas.microsoft.com/office/word/2010/wordml" w:rsidRPr="00732160" w:rsidR="00120751" w:rsidP="00120751" w:rsidRDefault="00120751" w14:paraId="0A37501D" wp14:textId="77777777">
      <w:pPr>
        <w:spacing w:before="8" w:line="130" w:lineRule="exact"/>
        <w:rPr>
          <w:sz w:val="13"/>
          <w:szCs w:val="13"/>
        </w:rPr>
      </w:pPr>
    </w:p>
    <w:tbl>
      <w:tblPr>
        <w:tblStyle w:val="Tabelraster"/>
        <w:tblW w:w="14850" w:type="dxa"/>
        <w:tblLayout w:type="fixed"/>
        <w:tblLook w:val="04A0" w:firstRow="1" w:lastRow="0" w:firstColumn="1" w:lastColumn="0" w:noHBand="0" w:noVBand="1"/>
      </w:tblPr>
      <w:tblGrid>
        <w:gridCol w:w="1304"/>
        <w:gridCol w:w="364"/>
        <w:gridCol w:w="328"/>
        <w:gridCol w:w="567"/>
        <w:gridCol w:w="567"/>
        <w:gridCol w:w="567"/>
        <w:gridCol w:w="567"/>
        <w:gridCol w:w="567"/>
        <w:gridCol w:w="567"/>
        <w:gridCol w:w="567"/>
        <w:gridCol w:w="1701"/>
        <w:gridCol w:w="567"/>
        <w:gridCol w:w="567"/>
        <w:gridCol w:w="567"/>
        <w:gridCol w:w="567"/>
        <w:gridCol w:w="567"/>
        <w:gridCol w:w="567"/>
        <w:gridCol w:w="3782"/>
      </w:tblGrid>
      <w:tr xmlns:wp14="http://schemas.microsoft.com/office/word/2010/wordml" w:rsidR="00120751" w:rsidTr="00D22FE4" w14:paraId="57C16E86" wp14:textId="77777777">
        <w:tc>
          <w:tcPr>
            <w:tcW w:w="1304" w:type="dxa"/>
          </w:tcPr>
          <w:p w:rsidRPr="00367472" w:rsidR="00120751" w:rsidP="00120751" w:rsidRDefault="00120751" w14:paraId="19E4A37C" wp14:textId="77777777">
            <w:pPr>
              <w:pStyle w:val="Plattetekst"/>
              <w:spacing w:before="56"/>
              <w:ind w:left="0"/>
              <w:rPr>
                <w:bCs w:val="0"/>
                <w:sz w:val="20"/>
                <w:szCs w:val="20"/>
                <w:lang w:val="nl-NL"/>
              </w:rPr>
            </w:pPr>
            <w:r w:rsidRPr="00367472">
              <w:rPr>
                <w:bCs w:val="0"/>
                <w:sz w:val="20"/>
                <w:szCs w:val="20"/>
                <w:lang w:val="nl-NL"/>
              </w:rPr>
              <w:t>Leerjaar</w:t>
            </w:r>
          </w:p>
        </w:tc>
        <w:tc>
          <w:tcPr>
            <w:tcW w:w="692" w:type="dxa"/>
            <w:gridSpan w:val="2"/>
          </w:tcPr>
          <w:p w:rsidRPr="00930C71" w:rsidR="00120751" w:rsidP="00120751" w:rsidRDefault="00120751" w14:paraId="649841BE" wp14:textId="77777777">
            <w:pPr>
              <w:pStyle w:val="Plattetekst"/>
              <w:spacing w:before="56"/>
              <w:ind w:left="0"/>
              <w:jc w:val="center"/>
              <w:rPr>
                <w:bCs w:val="0"/>
                <w:sz w:val="20"/>
                <w:szCs w:val="20"/>
                <w:lang w:val="nl-NL"/>
              </w:rPr>
            </w:pPr>
            <w:r w:rsidRPr="00367472">
              <w:rPr>
                <w:bCs w:val="0"/>
                <w:sz w:val="20"/>
                <w:szCs w:val="20"/>
                <w:lang w:val="nl-NL"/>
              </w:rPr>
              <w:t>1</w:t>
            </w:r>
          </w:p>
        </w:tc>
        <w:tc>
          <w:tcPr>
            <w:tcW w:w="567" w:type="dxa"/>
          </w:tcPr>
          <w:p w:rsidRPr="00367472" w:rsidR="00120751" w:rsidP="00120751" w:rsidRDefault="00120751" w14:paraId="18F999B5" wp14:textId="77777777">
            <w:pPr>
              <w:pStyle w:val="Plattetekst"/>
              <w:spacing w:before="56"/>
              <w:ind w:left="0"/>
              <w:jc w:val="center"/>
              <w:rPr>
                <w:bCs w:val="0"/>
                <w:sz w:val="20"/>
                <w:szCs w:val="20"/>
                <w:lang w:val="nl-NL"/>
              </w:rPr>
            </w:pPr>
            <w:r w:rsidRPr="00367472">
              <w:rPr>
                <w:bCs w:val="0"/>
                <w:sz w:val="20"/>
                <w:szCs w:val="20"/>
                <w:lang w:val="nl-NL"/>
              </w:rPr>
              <w:t>2</w:t>
            </w:r>
          </w:p>
        </w:tc>
        <w:tc>
          <w:tcPr>
            <w:tcW w:w="567" w:type="dxa"/>
          </w:tcPr>
          <w:p w:rsidRPr="00367472" w:rsidR="00120751" w:rsidP="00120751" w:rsidRDefault="00120751" w14:paraId="5FCD5EC4" wp14:textId="77777777">
            <w:pPr>
              <w:pStyle w:val="Plattetekst"/>
              <w:spacing w:before="56"/>
              <w:ind w:left="0"/>
              <w:jc w:val="center"/>
              <w:rPr>
                <w:bCs w:val="0"/>
                <w:sz w:val="20"/>
                <w:szCs w:val="20"/>
                <w:lang w:val="nl-NL"/>
              </w:rPr>
            </w:pPr>
            <w:r w:rsidRPr="00367472">
              <w:rPr>
                <w:bCs w:val="0"/>
                <w:sz w:val="20"/>
                <w:szCs w:val="20"/>
                <w:lang w:val="nl-NL"/>
              </w:rPr>
              <w:t>3</w:t>
            </w:r>
          </w:p>
        </w:tc>
        <w:tc>
          <w:tcPr>
            <w:tcW w:w="567" w:type="dxa"/>
          </w:tcPr>
          <w:p w:rsidRPr="00367472" w:rsidR="00120751" w:rsidP="00120751" w:rsidRDefault="00120751" w14:paraId="2598DEE6" wp14:textId="77777777">
            <w:pPr>
              <w:pStyle w:val="Plattetekst"/>
              <w:spacing w:before="56"/>
              <w:ind w:left="0"/>
              <w:jc w:val="center"/>
              <w:rPr>
                <w:bCs w:val="0"/>
                <w:sz w:val="20"/>
                <w:szCs w:val="20"/>
                <w:lang w:val="nl-NL"/>
              </w:rPr>
            </w:pPr>
            <w:r w:rsidRPr="00367472">
              <w:rPr>
                <w:bCs w:val="0"/>
                <w:sz w:val="20"/>
                <w:szCs w:val="20"/>
                <w:lang w:val="nl-NL"/>
              </w:rPr>
              <w:t>4</w:t>
            </w:r>
          </w:p>
        </w:tc>
        <w:tc>
          <w:tcPr>
            <w:tcW w:w="567" w:type="dxa"/>
          </w:tcPr>
          <w:p w:rsidRPr="00367472" w:rsidR="00120751" w:rsidP="00120751" w:rsidRDefault="00120751" w14:paraId="78941E47" wp14:textId="77777777">
            <w:pPr>
              <w:pStyle w:val="Plattetekst"/>
              <w:spacing w:before="56"/>
              <w:ind w:left="0"/>
              <w:jc w:val="center"/>
              <w:rPr>
                <w:bCs w:val="0"/>
                <w:sz w:val="20"/>
                <w:szCs w:val="20"/>
                <w:lang w:val="nl-NL"/>
              </w:rPr>
            </w:pPr>
            <w:r w:rsidRPr="00367472">
              <w:rPr>
                <w:bCs w:val="0"/>
                <w:sz w:val="20"/>
                <w:szCs w:val="20"/>
                <w:lang w:val="nl-NL"/>
              </w:rPr>
              <w:t>5</w:t>
            </w:r>
          </w:p>
        </w:tc>
        <w:tc>
          <w:tcPr>
            <w:tcW w:w="567" w:type="dxa"/>
          </w:tcPr>
          <w:p w:rsidRPr="00367472" w:rsidR="00120751" w:rsidP="00120751" w:rsidRDefault="00120751" w14:paraId="29B4EA11" wp14:textId="77777777">
            <w:pPr>
              <w:pStyle w:val="Plattetekst"/>
              <w:spacing w:before="56"/>
              <w:ind w:left="0"/>
              <w:jc w:val="center"/>
              <w:rPr>
                <w:bCs w:val="0"/>
                <w:sz w:val="20"/>
                <w:szCs w:val="20"/>
                <w:lang w:val="nl-NL"/>
              </w:rPr>
            </w:pPr>
            <w:r w:rsidRPr="00367472">
              <w:rPr>
                <w:bCs w:val="0"/>
                <w:sz w:val="20"/>
                <w:szCs w:val="20"/>
                <w:lang w:val="nl-NL"/>
              </w:rPr>
              <w:t>6</w:t>
            </w:r>
          </w:p>
        </w:tc>
        <w:tc>
          <w:tcPr>
            <w:tcW w:w="567" w:type="dxa"/>
          </w:tcPr>
          <w:p w:rsidRPr="00367472" w:rsidR="00120751" w:rsidP="00120751" w:rsidRDefault="00120751" w14:paraId="75697EEC" wp14:textId="77777777">
            <w:pPr>
              <w:pStyle w:val="Plattetekst"/>
              <w:spacing w:before="56"/>
              <w:ind w:left="0"/>
              <w:jc w:val="center"/>
              <w:rPr>
                <w:bCs w:val="0"/>
                <w:sz w:val="20"/>
                <w:szCs w:val="20"/>
                <w:lang w:val="nl-NL"/>
              </w:rPr>
            </w:pPr>
            <w:r w:rsidRPr="00367472">
              <w:rPr>
                <w:bCs w:val="0"/>
                <w:sz w:val="20"/>
                <w:szCs w:val="20"/>
                <w:lang w:val="nl-NL"/>
              </w:rPr>
              <w:t>7</w:t>
            </w:r>
          </w:p>
        </w:tc>
        <w:tc>
          <w:tcPr>
            <w:tcW w:w="567" w:type="dxa"/>
          </w:tcPr>
          <w:p w:rsidRPr="00367472" w:rsidR="00120751" w:rsidP="00120751" w:rsidRDefault="00120751" w14:paraId="44B0A208" wp14:textId="77777777">
            <w:pPr>
              <w:pStyle w:val="Plattetekst"/>
              <w:spacing w:before="56"/>
              <w:ind w:left="0"/>
              <w:jc w:val="center"/>
              <w:rPr>
                <w:bCs w:val="0"/>
                <w:sz w:val="20"/>
                <w:szCs w:val="20"/>
                <w:lang w:val="nl-NL"/>
              </w:rPr>
            </w:pPr>
            <w:r w:rsidRPr="00367472">
              <w:rPr>
                <w:bCs w:val="0"/>
                <w:sz w:val="20"/>
                <w:szCs w:val="20"/>
                <w:lang w:val="nl-NL"/>
              </w:rPr>
              <w:t>8</w:t>
            </w:r>
          </w:p>
        </w:tc>
        <w:tc>
          <w:tcPr>
            <w:tcW w:w="1701" w:type="dxa"/>
          </w:tcPr>
          <w:p w:rsidRPr="00367472" w:rsidR="00120751" w:rsidP="00120751" w:rsidRDefault="00120751" w14:paraId="79F84573" wp14:textId="77777777">
            <w:pPr>
              <w:pStyle w:val="Plattetekst"/>
              <w:spacing w:before="56"/>
              <w:ind w:left="0"/>
              <w:rPr>
                <w:bCs w:val="0"/>
                <w:sz w:val="20"/>
                <w:szCs w:val="20"/>
                <w:lang w:val="nl-NL"/>
              </w:rPr>
            </w:pPr>
            <w:r w:rsidRPr="00367472">
              <w:rPr>
                <w:bCs w:val="0"/>
                <w:sz w:val="20"/>
                <w:szCs w:val="20"/>
                <w:lang w:val="nl-NL"/>
              </w:rPr>
              <w:t>Uitstroom</w:t>
            </w:r>
          </w:p>
          <w:p w:rsidRPr="00367472" w:rsidR="00120751" w:rsidP="00120751" w:rsidRDefault="00120751" w14:paraId="45D12255" wp14:textId="77777777">
            <w:pPr>
              <w:pStyle w:val="Plattetekst"/>
              <w:spacing w:before="56"/>
              <w:ind w:left="0"/>
              <w:rPr>
                <w:b w:val="0"/>
                <w:bCs w:val="0"/>
                <w:sz w:val="20"/>
                <w:szCs w:val="20"/>
                <w:lang w:val="nl-NL"/>
              </w:rPr>
            </w:pPr>
            <w:r w:rsidRPr="00367472">
              <w:rPr>
                <w:bCs w:val="0"/>
                <w:sz w:val="20"/>
                <w:szCs w:val="20"/>
                <w:lang w:val="nl-NL"/>
              </w:rPr>
              <w:t>bestemming</w:t>
            </w:r>
          </w:p>
        </w:tc>
        <w:tc>
          <w:tcPr>
            <w:tcW w:w="567" w:type="dxa"/>
          </w:tcPr>
          <w:p w:rsidRPr="00367472" w:rsidR="00120751" w:rsidP="00120751" w:rsidRDefault="00120751" w14:paraId="56B20A0C" wp14:textId="77777777">
            <w:pPr>
              <w:pStyle w:val="Plattetekst"/>
              <w:spacing w:before="56"/>
              <w:ind w:left="0"/>
              <w:jc w:val="center"/>
              <w:rPr>
                <w:bCs w:val="0"/>
                <w:sz w:val="20"/>
                <w:szCs w:val="20"/>
                <w:lang w:val="nl-NL"/>
              </w:rPr>
            </w:pPr>
            <w:r w:rsidRPr="00367472">
              <w:rPr>
                <w:bCs w:val="0"/>
                <w:sz w:val="20"/>
                <w:szCs w:val="20"/>
                <w:lang w:val="nl-NL"/>
              </w:rPr>
              <w:t>1</w:t>
            </w:r>
          </w:p>
        </w:tc>
        <w:tc>
          <w:tcPr>
            <w:tcW w:w="567" w:type="dxa"/>
          </w:tcPr>
          <w:p w:rsidRPr="00367472" w:rsidR="00120751" w:rsidP="00120751" w:rsidRDefault="00120751" w14:paraId="7144751B" wp14:textId="77777777">
            <w:pPr>
              <w:pStyle w:val="Plattetekst"/>
              <w:spacing w:before="56"/>
              <w:ind w:left="0"/>
              <w:jc w:val="center"/>
              <w:rPr>
                <w:bCs w:val="0"/>
                <w:sz w:val="20"/>
                <w:szCs w:val="20"/>
                <w:lang w:val="nl-NL"/>
              </w:rPr>
            </w:pPr>
            <w:r w:rsidRPr="00367472">
              <w:rPr>
                <w:bCs w:val="0"/>
                <w:sz w:val="20"/>
                <w:szCs w:val="20"/>
                <w:lang w:val="nl-NL"/>
              </w:rPr>
              <w:t>2</w:t>
            </w:r>
          </w:p>
        </w:tc>
        <w:tc>
          <w:tcPr>
            <w:tcW w:w="567" w:type="dxa"/>
          </w:tcPr>
          <w:p w:rsidRPr="00367472" w:rsidR="00120751" w:rsidP="00120751" w:rsidRDefault="00120751" w14:paraId="0B778152" wp14:textId="77777777">
            <w:pPr>
              <w:pStyle w:val="Plattetekst"/>
              <w:spacing w:before="56"/>
              <w:ind w:left="0"/>
              <w:jc w:val="center"/>
              <w:rPr>
                <w:bCs w:val="0"/>
                <w:sz w:val="20"/>
                <w:szCs w:val="20"/>
                <w:lang w:val="nl-NL"/>
              </w:rPr>
            </w:pPr>
            <w:r w:rsidRPr="00367472">
              <w:rPr>
                <w:bCs w:val="0"/>
                <w:sz w:val="20"/>
                <w:szCs w:val="20"/>
                <w:lang w:val="nl-NL"/>
              </w:rPr>
              <w:t>3</w:t>
            </w:r>
          </w:p>
        </w:tc>
        <w:tc>
          <w:tcPr>
            <w:tcW w:w="567" w:type="dxa"/>
          </w:tcPr>
          <w:p w:rsidRPr="00367472" w:rsidR="00120751" w:rsidP="00120751" w:rsidRDefault="00120751" w14:paraId="279935FF" wp14:textId="77777777">
            <w:pPr>
              <w:pStyle w:val="Plattetekst"/>
              <w:spacing w:before="56"/>
              <w:ind w:left="0"/>
              <w:jc w:val="center"/>
              <w:rPr>
                <w:bCs w:val="0"/>
                <w:sz w:val="20"/>
                <w:szCs w:val="20"/>
                <w:lang w:val="nl-NL"/>
              </w:rPr>
            </w:pPr>
            <w:r w:rsidRPr="00367472">
              <w:rPr>
                <w:bCs w:val="0"/>
                <w:sz w:val="20"/>
                <w:szCs w:val="20"/>
                <w:lang w:val="nl-NL"/>
              </w:rPr>
              <w:t>4</w:t>
            </w:r>
          </w:p>
        </w:tc>
        <w:tc>
          <w:tcPr>
            <w:tcW w:w="567" w:type="dxa"/>
          </w:tcPr>
          <w:p w:rsidRPr="00367472" w:rsidR="00120751" w:rsidP="00120751" w:rsidRDefault="00120751" w14:paraId="44240AAE" wp14:textId="77777777">
            <w:pPr>
              <w:pStyle w:val="Plattetekst"/>
              <w:spacing w:before="56"/>
              <w:ind w:left="0"/>
              <w:jc w:val="center"/>
              <w:rPr>
                <w:bCs w:val="0"/>
                <w:sz w:val="20"/>
                <w:szCs w:val="20"/>
                <w:lang w:val="nl-NL"/>
              </w:rPr>
            </w:pPr>
            <w:r w:rsidRPr="00367472">
              <w:rPr>
                <w:bCs w:val="0"/>
                <w:sz w:val="20"/>
                <w:szCs w:val="20"/>
                <w:lang w:val="nl-NL"/>
              </w:rPr>
              <w:t>5</w:t>
            </w:r>
          </w:p>
        </w:tc>
        <w:tc>
          <w:tcPr>
            <w:tcW w:w="567" w:type="dxa"/>
          </w:tcPr>
          <w:p w:rsidRPr="00367472" w:rsidR="00120751" w:rsidP="00120751" w:rsidRDefault="00120751" w14:paraId="1B87E3DE" wp14:textId="77777777">
            <w:pPr>
              <w:pStyle w:val="Plattetekst"/>
              <w:spacing w:before="56"/>
              <w:ind w:left="0"/>
              <w:jc w:val="center"/>
              <w:rPr>
                <w:bCs w:val="0"/>
                <w:sz w:val="20"/>
                <w:szCs w:val="20"/>
                <w:lang w:val="nl-NL"/>
              </w:rPr>
            </w:pPr>
            <w:r w:rsidRPr="00367472">
              <w:rPr>
                <w:bCs w:val="0"/>
                <w:sz w:val="20"/>
                <w:szCs w:val="20"/>
                <w:lang w:val="nl-NL"/>
              </w:rPr>
              <w:t>6</w:t>
            </w:r>
          </w:p>
        </w:tc>
        <w:tc>
          <w:tcPr>
            <w:tcW w:w="3782" w:type="dxa"/>
            <w:shd w:val="clear" w:color="auto" w:fill="auto"/>
          </w:tcPr>
          <w:p w:rsidRPr="00367472" w:rsidR="00120751" w:rsidP="00120751" w:rsidRDefault="00120751" w14:paraId="51BAD159" wp14:textId="77777777">
            <w:pPr>
              <w:pStyle w:val="Plattetekst"/>
              <w:spacing w:before="56"/>
              <w:ind w:left="0"/>
              <w:rPr>
                <w:bCs w:val="0"/>
                <w:sz w:val="20"/>
                <w:szCs w:val="20"/>
                <w:lang w:val="nl-NL"/>
              </w:rPr>
            </w:pPr>
            <w:r w:rsidRPr="00367472">
              <w:rPr>
                <w:bCs w:val="0"/>
                <w:sz w:val="20"/>
                <w:szCs w:val="20"/>
                <w:lang w:val="nl-NL"/>
              </w:rPr>
              <w:t>Uitstroombestemming</w:t>
            </w:r>
          </w:p>
        </w:tc>
      </w:tr>
      <w:tr xmlns:wp14="http://schemas.microsoft.com/office/word/2010/wordml" w:rsidRPr="00F94737" w:rsidR="00120751" w:rsidTr="00D22FE4" w14:paraId="006E6AF5" wp14:textId="77777777">
        <w:tc>
          <w:tcPr>
            <w:tcW w:w="1304" w:type="dxa"/>
          </w:tcPr>
          <w:p w:rsidRPr="00367472" w:rsidR="00120751" w:rsidP="00120751" w:rsidRDefault="00120751" w14:paraId="5C0576A3" wp14:textId="77777777">
            <w:pPr>
              <w:pStyle w:val="Plattetekst"/>
              <w:spacing w:before="56"/>
              <w:ind w:left="0"/>
              <w:rPr>
                <w:bCs w:val="0"/>
                <w:sz w:val="20"/>
                <w:szCs w:val="20"/>
                <w:lang w:val="nl-NL"/>
              </w:rPr>
            </w:pPr>
            <w:r w:rsidRPr="00367472">
              <w:rPr>
                <w:bCs w:val="0"/>
                <w:sz w:val="20"/>
                <w:szCs w:val="20"/>
                <w:lang w:val="nl-NL"/>
              </w:rPr>
              <w:t>Leerroute 5</w:t>
            </w:r>
          </w:p>
          <w:p w:rsidRPr="00367472" w:rsidR="00120751" w:rsidP="00120751" w:rsidRDefault="00120751" w14:paraId="78DD41F2" wp14:textId="77777777">
            <w:pPr>
              <w:pStyle w:val="Plattetekst"/>
              <w:spacing w:before="56"/>
              <w:ind w:left="0"/>
              <w:rPr>
                <w:b w:val="0"/>
                <w:bCs w:val="0"/>
                <w:sz w:val="20"/>
                <w:szCs w:val="20"/>
                <w:lang w:val="nl-NL"/>
              </w:rPr>
            </w:pPr>
            <w:r>
              <w:rPr>
                <w:b w:val="0"/>
                <w:bCs w:val="0"/>
                <w:sz w:val="20"/>
                <w:szCs w:val="20"/>
                <w:lang w:val="nl-NL"/>
              </w:rPr>
              <w:t>75%</w:t>
            </w:r>
          </w:p>
        </w:tc>
        <w:tc>
          <w:tcPr>
            <w:tcW w:w="364" w:type="dxa"/>
            <w:shd w:val="clear" w:color="auto" w:fill="92D050"/>
          </w:tcPr>
          <w:p w:rsidRPr="00367472" w:rsidR="00120751" w:rsidP="00120751" w:rsidRDefault="00120751" w14:paraId="249FAAB8" wp14:textId="77777777">
            <w:pPr>
              <w:pStyle w:val="Plattetekst"/>
              <w:spacing w:before="56"/>
              <w:ind w:left="0"/>
              <w:rPr>
                <w:b w:val="0"/>
                <w:bCs w:val="0"/>
                <w:sz w:val="20"/>
                <w:szCs w:val="20"/>
                <w:lang w:val="nl-NL"/>
              </w:rPr>
            </w:pPr>
            <w:r w:rsidRPr="00367472">
              <w:rPr>
                <w:b w:val="0"/>
                <w:bCs w:val="0"/>
                <w:sz w:val="20"/>
                <w:szCs w:val="20"/>
                <w:lang w:val="nl-NL"/>
              </w:rPr>
              <w:t>1</w:t>
            </w:r>
          </w:p>
        </w:tc>
        <w:tc>
          <w:tcPr>
            <w:tcW w:w="328" w:type="dxa"/>
            <w:shd w:val="clear" w:color="auto" w:fill="92D050"/>
          </w:tcPr>
          <w:p w:rsidRPr="00367472" w:rsidR="00120751" w:rsidP="00120751" w:rsidRDefault="00120751" w14:paraId="78E884CA" wp14:textId="77777777">
            <w:pPr>
              <w:pStyle w:val="Plattetekst"/>
              <w:spacing w:before="56"/>
              <w:ind w:left="0"/>
              <w:rPr>
                <w:b w:val="0"/>
                <w:bCs w:val="0"/>
                <w:sz w:val="20"/>
                <w:szCs w:val="20"/>
                <w:lang w:val="nl-NL"/>
              </w:rPr>
            </w:pPr>
            <w:r w:rsidRPr="00367472">
              <w:rPr>
                <w:b w:val="0"/>
                <w:bCs w:val="0"/>
                <w:sz w:val="20"/>
                <w:szCs w:val="20"/>
                <w:lang w:val="nl-NL"/>
              </w:rPr>
              <w:t>2</w:t>
            </w:r>
          </w:p>
        </w:tc>
        <w:tc>
          <w:tcPr>
            <w:tcW w:w="567" w:type="dxa"/>
            <w:shd w:val="clear" w:color="auto" w:fill="92D050"/>
          </w:tcPr>
          <w:p w:rsidRPr="00367472" w:rsidR="00120751" w:rsidP="00120751" w:rsidRDefault="00120751" w14:paraId="7A036E3D" wp14:textId="77777777">
            <w:pPr>
              <w:pStyle w:val="Plattetekst"/>
              <w:spacing w:before="56"/>
              <w:ind w:left="0"/>
              <w:jc w:val="center"/>
              <w:rPr>
                <w:b w:val="0"/>
                <w:bCs w:val="0"/>
                <w:sz w:val="20"/>
                <w:szCs w:val="20"/>
                <w:lang w:val="nl-NL"/>
              </w:rPr>
            </w:pPr>
            <w:r w:rsidRPr="00367472">
              <w:rPr>
                <w:b w:val="0"/>
                <w:bCs w:val="0"/>
                <w:sz w:val="20"/>
                <w:szCs w:val="20"/>
                <w:lang w:val="nl-NL"/>
              </w:rPr>
              <w:t>3</w:t>
            </w:r>
          </w:p>
        </w:tc>
        <w:tc>
          <w:tcPr>
            <w:tcW w:w="567" w:type="dxa"/>
            <w:shd w:val="clear" w:color="auto" w:fill="92D050"/>
          </w:tcPr>
          <w:p w:rsidRPr="00367472" w:rsidR="00120751" w:rsidP="00120751" w:rsidRDefault="00120751" w14:paraId="7C964D78" wp14:textId="77777777">
            <w:pPr>
              <w:pStyle w:val="Plattetekst"/>
              <w:spacing w:before="56"/>
              <w:ind w:left="0"/>
              <w:jc w:val="center"/>
              <w:rPr>
                <w:b w:val="0"/>
                <w:bCs w:val="0"/>
                <w:sz w:val="20"/>
                <w:szCs w:val="20"/>
                <w:lang w:val="nl-NL"/>
              </w:rPr>
            </w:pPr>
            <w:r w:rsidRPr="00367472">
              <w:rPr>
                <w:b w:val="0"/>
                <w:bCs w:val="0"/>
                <w:sz w:val="20"/>
                <w:szCs w:val="20"/>
                <w:lang w:val="nl-NL"/>
              </w:rPr>
              <w:t>4</w:t>
            </w:r>
          </w:p>
        </w:tc>
        <w:tc>
          <w:tcPr>
            <w:tcW w:w="567" w:type="dxa"/>
            <w:shd w:val="clear" w:color="auto" w:fill="92D050"/>
          </w:tcPr>
          <w:p w:rsidRPr="00367472" w:rsidR="00120751" w:rsidP="00120751" w:rsidRDefault="00120751" w14:paraId="76DB90EB" wp14:textId="77777777">
            <w:pPr>
              <w:pStyle w:val="Plattetekst"/>
              <w:spacing w:before="56"/>
              <w:ind w:left="0"/>
              <w:jc w:val="center"/>
              <w:rPr>
                <w:b w:val="0"/>
                <w:bCs w:val="0"/>
                <w:sz w:val="20"/>
                <w:szCs w:val="20"/>
                <w:lang w:val="nl-NL"/>
              </w:rPr>
            </w:pPr>
            <w:r w:rsidRPr="00367472">
              <w:rPr>
                <w:b w:val="0"/>
                <w:bCs w:val="0"/>
                <w:sz w:val="20"/>
                <w:szCs w:val="20"/>
                <w:lang w:val="nl-NL"/>
              </w:rPr>
              <w:t>5</w:t>
            </w:r>
          </w:p>
        </w:tc>
        <w:tc>
          <w:tcPr>
            <w:tcW w:w="567" w:type="dxa"/>
            <w:shd w:val="clear" w:color="auto" w:fill="92D050"/>
          </w:tcPr>
          <w:p w:rsidRPr="00367472" w:rsidR="00120751" w:rsidP="00120751" w:rsidRDefault="00120751" w14:paraId="1946A7AE" wp14:textId="77777777">
            <w:pPr>
              <w:pStyle w:val="Plattetekst"/>
              <w:spacing w:before="56"/>
              <w:ind w:left="0"/>
              <w:jc w:val="center"/>
              <w:rPr>
                <w:b w:val="0"/>
                <w:bCs w:val="0"/>
                <w:sz w:val="20"/>
                <w:szCs w:val="20"/>
                <w:lang w:val="nl-NL"/>
              </w:rPr>
            </w:pPr>
            <w:r w:rsidRPr="00367472">
              <w:rPr>
                <w:b w:val="0"/>
                <w:bCs w:val="0"/>
                <w:sz w:val="20"/>
                <w:szCs w:val="20"/>
                <w:lang w:val="nl-NL"/>
              </w:rPr>
              <w:t>6</w:t>
            </w:r>
          </w:p>
        </w:tc>
        <w:tc>
          <w:tcPr>
            <w:tcW w:w="567" w:type="dxa"/>
            <w:shd w:val="clear" w:color="auto" w:fill="92D050"/>
          </w:tcPr>
          <w:p w:rsidRPr="00367472" w:rsidR="00120751" w:rsidP="00120751" w:rsidRDefault="00120751" w14:paraId="109B8484" wp14:textId="77777777">
            <w:pPr>
              <w:pStyle w:val="Plattetekst"/>
              <w:spacing w:before="56"/>
              <w:ind w:left="0"/>
              <w:jc w:val="center"/>
              <w:rPr>
                <w:b w:val="0"/>
                <w:bCs w:val="0"/>
                <w:sz w:val="20"/>
                <w:szCs w:val="20"/>
                <w:lang w:val="nl-NL"/>
              </w:rPr>
            </w:pPr>
            <w:r w:rsidRPr="00367472">
              <w:rPr>
                <w:b w:val="0"/>
                <w:bCs w:val="0"/>
                <w:sz w:val="20"/>
                <w:szCs w:val="20"/>
                <w:lang w:val="nl-NL"/>
              </w:rPr>
              <w:t>7</w:t>
            </w:r>
          </w:p>
        </w:tc>
        <w:tc>
          <w:tcPr>
            <w:tcW w:w="567" w:type="dxa"/>
            <w:shd w:val="clear" w:color="auto" w:fill="92D050"/>
          </w:tcPr>
          <w:p w:rsidRPr="00367472" w:rsidR="00120751" w:rsidP="00120751" w:rsidRDefault="00120751" w14:paraId="03853697" wp14:textId="77777777">
            <w:pPr>
              <w:pStyle w:val="Plattetekst"/>
              <w:spacing w:before="56"/>
              <w:ind w:left="0"/>
              <w:jc w:val="center"/>
              <w:rPr>
                <w:b w:val="0"/>
                <w:bCs w:val="0"/>
                <w:sz w:val="20"/>
                <w:szCs w:val="20"/>
                <w:lang w:val="nl-NL"/>
              </w:rPr>
            </w:pPr>
            <w:r w:rsidRPr="00367472">
              <w:rPr>
                <w:b w:val="0"/>
                <w:bCs w:val="0"/>
                <w:sz w:val="20"/>
                <w:szCs w:val="20"/>
                <w:lang w:val="nl-NL"/>
              </w:rPr>
              <w:t>8</w:t>
            </w:r>
          </w:p>
        </w:tc>
        <w:tc>
          <w:tcPr>
            <w:tcW w:w="567" w:type="dxa"/>
            <w:shd w:val="clear" w:color="auto" w:fill="92D050"/>
          </w:tcPr>
          <w:p w:rsidRPr="00367472" w:rsidR="00120751" w:rsidP="00120751" w:rsidRDefault="00120751" w14:paraId="2B2B7304" wp14:textId="77777777">
            <w:pPr>
              <w:pStyle w:val="Plattetekst"/>
              <w:spacing w:before="56"/>
              <w:ind w:left="0"/>
              <w:jc w:val="center"/>
              <w:rPr>
                <w:b w:val="0"/>
                <w:bCs w:val="0"/>
                <w:sz w:val="20"/>
                <w:szCs w:val="20"/>
                <w:lang w:val="nl-NL"/>
              </w:rPr>
            </w:pPr>
            <w:r w:rsidRPr="00367472">
              <w:rPr>
                <w:b w:val="0"/>
                <w:bCs w:val="0"/>
                <w:sz w:val="20"/>
                <w:szCs w:val="20"/>
                <w:lang w:val="nl-NL"/>
              </w:rPr>
              <w:t>9</w:t>
            </w:r>
          </w:p>
        </w:tc>
        <w:tc>
          <w:tcPr>
            <w:tcW w:w="1701" w:type="dxa"/>
          </w:tcPr>
          <w:p w:rsidRPr="00367472" w:rsidR="00120751" w:rsidP="00120751" w:rsidRDefault="00120751" w14:paraId="1CB86321" wp14:textId="77777777">
            <w:pPr>
              <w:pStyle w:val="Plattetekst"/>
              <w:spacing w:before="56"/>
              <w:ind w:left="0"/>
              <w:rPr>
                <w:rFonts w:asciiTheme="minorHAnsi" w:hAnsiTheme="minorHAnsi" w:cstheme="minorHAnsi"/>
                <w:b w:val="0"/>
                <w:bCs w:val="0"/>
                <w:sz w:val="20"/>
                <w:szCs w:val="20"/>
                <w:lang w:val="nl-NL"/>
              </w:rPr>
            </w:pPr>
            <w:r w:rsidRPr="00367472">
              <w:rPr>
                <w:rFonts w:eastAsia="Times New Roman" w:asciiTheme="minorHAnsi" w:hAnsiTheme="minorHAnsi" w:cstheme="minorHAnsi"/>
                <w:b w:val="0"/>
                <w:color w:val="000000" w:themeColor="text1"/>
                <w:kern w:val="24"/>
                <w:sz w:val="20"/>
                <w:szCs w:val="20"/>
                <w:lang w:val="nl-NL" w:eastAsia="nl-NL"/>
              </w:rPr>
              <w:t xml:space="preserve">/PRO </w:t>
            </w:r>
            <w:r w:rsidRPr="00367472">
              <w:rPr>
                <w:rFonts w:asciiTheme="minorHAnsi" w:hAnsiTheme="minorHAnsi" w:cstheme="minorHAnsi"/>
                <w:b w:val="0"/>
                <w:sz w:val="20"/>
                <w:szCs w:val="20"/>
                <w:lang w:val="nl-NL" w:eastAsia="nl-NL"/>
              </w:rPr>
              <w:t>(M5/E5)</w:t>
            </w:r>
          </w:p>
        </w:tc>
        <w:tc>
          <w:tcPr>
            <w:tcW w:w="567" w:type="dxa"/>
            <w:shd w:val="clear" w:color="auto" w:fill="92D050"/>
          </w:tcPr>
          <w:p w:rsidRPr="00367472" w:rsidR="00120751" w:rsidP="00120751" w:rsidRDefault="00120751" w14:paraId="5D369756" wp14:textId="77777777">
            <w:pPr>
              <w:pStyle w:val="Plattetekst"/>
              <w:spacing w:before="56"/>
              <w:ind w:left="0"/>
              <w:jc w:val="center"/>
              <w:rPr>
                <w:b w:val="0"/>
                <w:bCs w:val="0"/>
                <w:sz w:val="20"/>
                <w:szCs w:val="20"/>
                <w:lang w:val="nl-NL"/>
              </w:rPr>
            </w:pPr>
            <w:r w:rsidRPr="00367472">
              <w:rPr>
                <w:b w:val="0"/>
                <w:bCs w:val="0"/>
                <w:sz w:val="20"/>
                <w:szCs w:val="20"/>
                <w:lang w:val="nl-NL"/>
              </w:rPr>
              <w:t>10</w:t>
            </w:r>
          </w:p>
        </w:tc>
        <w:tc>
          <w:tcPr>
            <w:tcW w:w="567" w:type="dxa"/>
            <w:shd w:val="clear" w:color="auto" w:fill="92D050"/>
          </w:tcPr>
          <w:p w:rsidRPr="00367472" w:rsidR="00120751" w:rsidP="00120751" w:rsidRDefault="00120751" w14:paraId="4737E36C" wp14:textId="77777777">
            <w:pPr>
              <w:pStyle w:val="Plattetekst"/>
              <w:spacing w:before="56"/>
              <w:ind w:left="0"/>
              <w:jc w:val="center"/>
              <w:rPr>
                <w:b w:val="0"/>
                <w:bCs w:val="0"/>
                <w:sz w:val="20"/>
                <w:szCs w:val="20"/>
                <w:lang w:val="nl-NL"/>
              </w:rPr>
            </w:pPr>
            <w:r w:rsidRPr="00367472">
              <w:rPr>
                <w:b w:val="0"/>
                <w:bCs w:val="0"/>
                <w:sz w:val="20"/>
                <w:szCs w:val="20"/>
                <w:lang w:val="nl-NL"/>
              </w:rPr>
              <w:t>11</w:t>
            </w:r>
          </w:p>
        </w:tc>
        <w:tc>
          <w:tcPr>
            <w:tcW w:w="567" w:type="dxa"/>
            <w:shd w:val="clear" w:color="auto" w:fill="92D050"/>
          </w:tcPr>
          <w:p w:rsidRPr="00367472" w:rsidR="00120751" w:rsidP="00120751" w:rsidRDefault="00120751" w14:paraId="4B73E586" wp14:textId="77777777">
            <w:pPr>
              <w:pStyle w:val="Plattetekst"/>
              <w:spacing w:before="56"/>
              <w:ind w:left="0"/>
              <w:jc w:val="center"/>
              <w:rPr>
                <w:b w:val="0"/>
                <w:bCs w:val="0"/>
                <w:sz w:val="20"/>
                <w:szCs w:val="20"/>
                <w:lang w:val="nl-NL"/>
              </w:rPr>
            </w:pPr>
            <w:r w:rsidRPr="00367472">
              <w:rPr>
                <w:b w:val="0"/>
                <w:bCs w:val="0"/>
                <w:sz w:val="20"/>
                <w:szCs w:val="20"/>
                <w:lang w:val="nl-NL"/>
              </w:rPr>
              <w:t>12</w:t>
            </w:r>
          </w:p>
        </w:tc>
        <w:tc>
          <w:tcPr>
            <w:tcW w:w="567" w:type="dxa"/>
            <w:shd w:val="clear" w:color="auto" w:fill="92D050"/>
          </w:tcPr>
          <w:p w:rsidRPr="00367472" w:rsidR="00120751" w:rsidP="00120751" w:rsidRDefault="00120751" w14:paraId="48DF98D7" wp14:textId="77777777">
            <w:pPr>
              <w:pStyle w:val="Plattetekst"/>
              <w:spacing w:before="56"/>
              <w:ind w:left="0"/>
              <w:jc w:val="center"/>
              <w:rPr>
                <w:b w:val="0"/>
                <w:bCs w:val="0"/>
                <w:sz w:val="20"/>
                <w:szCs w:val="20"/>
                <w:lang w:val="nl-NL"/>
              </w:rPr>
            </w:pPr>
            <w:r w:rsidRPr="00367472">
              <w:rPr>
                <w:b w:val="0"/>
                <w:bCs w:val="0"/>
                <w:sz w:val="20"/>
                <w:szCs w:val="20"/>
                <w:lang w:val="nl-NL"/>
              </w:rPr>
              <w:t>12</w:t>
            </w:r>
          </w:p>
        </w:tc>
        <w:tc>
          <w:tcPr>
            <w:tcW w:w="567" w:type="dxa"/>
            <w:shd w:val="clear" w:color="auto" w:fill="92D050"/>
          </w:tcPr>
          <w:p w:rsidRPr="00367472" w:rsidR="00120751" w:rsidP="00120751" w:rsidRDefault="00120751" w14:paraId="39F18D26" wp14:textId="77777777">
            <w:pPr>
              <w:pStyle w:val="Plattetekst"/>
              <w:spacing w:before="56"/>
              <w:ind w:left="0"/>
              <w:jc w:val="center"/>
              <w:rPr>
                <w:b w:val="0"/>
                <w:bCs w:val="0"/>
                <w:sz w:val="20"/>
                <w:szCs w:val="20"/>
                <w:lang w:val="nl-NL"/>
              </w:rPr>
            </w:pPr>
            <w:r w:rsidRPr="00367472">
              <w:rPr>
                <w:b w:val="0"/>
                <w:bCs w:val="0"/>
                <w:sz w:val="20"/>
                <w:szCs w:val="20"/>
                <w:lang w:val="nl-NL"/>
              </w:rPr>
              <w:t>13</w:t>
            </w:r>
          </w:p>
        </w:tc>
        <w:tc>
          <w:tcPr>
            <w:tcW w:w="567" w:type="dxa"/>
            <w:shd w:val="clear" w:color="auto" w:fill="92D050"/>
          </w:tcPr>
          <w:p w:rsidRPr="00367472" w:rsidR="00120751" w:rsidP="00120751" w:rsidRDefault="00120751" w14:paraId="5D0116D1" wp14:textId="77777777">
            <w:pPr>
              <w:pStyle w:val="Plattetekst"/>
              <w:spacing w:before="56"/>
              <w:ind w:left="0"/>
              <w:jc w:val="center"/>
              <w:rPr>
                <w:b w:val="0"/>
                <w:bCs w:val="0"/>
                <w:sz w:val="20"/>
                <w:szCs w:val="20"/>
                <w:lang w:val="nl-NL"/>
              </w:rPr>
            </w:pPr>
            <w:r w:rsidRPr="00367472">
              <w:rPr>
                <w:b w:val="0"/>
                <w:bCs w:val="0"/>
                <w:sz w:val="20"/>
                <w:szCs w:val="20"/>
                <w:lang w:val="nl-NL"/>
              </w:rPr>
              <w:t>13</w:t>
            </w:r>
          </w:p>
        </w:tc>
        <w:tc>
          <w:tcPr>
            <w:tcW w:w="3782" w:type="dxa"/>
            <w:shd w:val="clear" w:color="auto" w:fill="auto"/>
          </w:tcPr>
          <w:p w:rsidRPr="00367472" w:rsidR="00120751" w:rsidP="00120751" w:rsidRDefault="00120751" w14:paraId="678938C5" wp14:textId="77777777">
            <w:pPr>
              <w:pStyle w:val="Geenafstand"/>
              <w:rPr>
                <w:sz w:val="20"/>
                <w:szCs w:val="20"/>
              </w:rPr>
            </w:pPr>
            <w:r w:rsidRPr="00367472">
              <w:rPr>
                <w:sz w:val="20"/>
                <w:szCs w:val="20"/>
              </w:rPr>
              <w:t xml:space="preserve">Arbeid loonvormend: Entree-opleiding   </w:t>
            </w:r>
          </w:p>
          <w:p w:rsidRPr="00367472" w:rsidR="00120751" w:rsidP="00120751" w:rsidRDefault="00120751" w14:paraId="6DF891F2" wp14:textId="77777777">
            <w:pPr>
              <w:pStyle w:val="Geenafstand"/>
              <w:rPr>
                <w:sz w:val="20"/>
                <w:szCs w:val="20"/>
              </w:rPr>
            </w:pPr>
            <w:r w:rsidRPr="00367472">
              <w:rPr>
                <w:i/>
                <w:sz w:val="20"/>
                <w:szCs w:val="20"/>
              </w:rPr>
              <w:t>Referentieniveau 1F (E6/E7)</w:t>
            </w:r>
          </w:p>
        </w:tc>
      </w:tr>
      <w:tr xmlns:wp14="http://schemas.microsoft.com/office/word/2010/wordml" w:rsidRPr="00F94737" w:rsidR="00120751" w:rsidTr="00D22FE4" w14:paraId="02CE013B" wp14:textId="77777777">
        <w:tc>
          <w:tcPr>
            <w:tcW w:w="1304" w:type="dxa"/>
          </w:tcPr>
          <w:p w:rsidRPr="00367472" w:rsidR="00120751" w:rsidP="00120751" w:rsidRDefault="00120751" w14:paraId="6B572770" wp14:textId="77777777">
            <w:pPr>
              <w:pStyle w:val="Plattetekst"/>
              <w:spacing w:before="56"/>
              <w:ind w:left="0"/>
              <w:rPr>
                <w:bCs w:val="0"/>
                <w:sz w:val="20"/>
                <w:szCs w:val="20"/>
                <w:lang w:val="nl-NL"/>
              </w:rPr>
            </w:pPr>
            <w:r w:rsidRPr="00367472">
              <w:rPr>
                <w:bCs w:val="0"/>
                <w:sz w:val="20"/>
                <w:szCs w:val="20"/>
                <w:lang w:val="nl-NL"/>
              </w:rPr>
              <w:t>Leerroute 4</w:t>
            </w:r>
          </w:p>
          <w:p w:rsidRPr="00367472" w:rsidR="00120751" w:rsidP="00120751" w:rsidRDefault="00120751" w14:paraId="5D8D2F8D" wp14:textId="77777777">
            <w:pPr>
              <w:pStyle w:val="Plattetekst"/>
              <w:spacing w:before="56"/>
              <w:ind w:left="0"/>
              <w:rPr>
                <w:b w:val="0"/>
                <w:bCs w:val="0"/>
                <w:sz w:val="20"/>
                <w:szCs w:val="20"/>
                <w:lang w:val="nl-NL"/>
              </w:rPr>
            </w:pPr>
            <w:r>
              <w:rPr>
                <w:b w:val="0"/>
                <w:bCs w:val="0"/>
                <w:sz w:val="20"/>
                <w:szCs w:val="20"/>
                <w:lang w:val="nl-NL"/>
              </w:rPr>
              <w:t>75%</w:t>
            </w:r>
          </w:p>
        </w:tc>
        <w:tc>
          <w:tcPr>
            <w:tcW w:w="692" w:type="dxa"/>
            <w:gridSpan w:val="2"/>
            <w:shd w:val="clear" w:color="auto" w:fill="00B0F0"/>
          </w:tcPr>
          <w:p w:rsidRPr="00367472" w:rsidR="00120751" w:rsidP="00120751" w:rsidRDefault="00120751" w14:paraId="19F14E3C" wp14:textId="77777777">
            <w:pPr>
              <w:pStyle w:val="Plattetekst"/>
              <w:spacing w:before="56"/>
              <w:ind w:left="0"/>
              <w:jc w:val="center"/>
              <w:rPr>
                <w:b w:val="0"/>
                <w:bCs w:val="0"/>
                <w:sz w:val="20"/>
                <w:szCs w:val="20"/>
                <w:lang w:val="nl-NL"/>
              </w:rPr>
            </w:pPr>
            <w:r w:rsidRPr="00367472">
              <w:rPr>
                <w:b w:val="0"/>
                <w:bCs w:val="0"/>
                <w:sz w:val="20"/>
                <w:szCs w:val="20"/>
                <w:lang w:val="nl-NL"/>
              </w:rPr>
              <w:t>1</w:t>
            </w:r>
          </w:p>
        </w:tc>
        <w:tc>
          <w:tcPr>
            <w:tcW w:w="567" w:type="dxa"/>
            <w:shd w:val="clear" w:color="auto" w:fill="00B0F0"/>
          </w:tcPr>
          <w:p w:rsidRPr="00367472" w:rsidR="00120751" w:rsidP="00120751" w:rsidRDefault="00120751" w14:paraId="7842F596" wp14:textId="77777777">
            <w:pPr>
              <w:pStyle w:val="Plattetekst"/>
              <w:spacing w:before="56"/>
              <w:ind w:left="0"/>
              <w:jc w:val="center"/>
              <w:rPr>
                <w:b w:val="0"/>
                <w:bCs w:val="0"/>
                <w:sz w:val="20"/>
                <w:szCs w:val="20"/>
                <w:lang w:val="nl-NL"/>
              </w:rPr>
            </w:pPr>
            <w:r w:rsidRPr="00367472">
              <w:rPr>
                <w:b w:val="0"/>
                <w:bCs w:val="0"/>
                <w:sz w:val="20"/>
                <w:szCs w:val="20"/>
                <w:lang w:val="nl-NL"/>
              </w:rPr>
              <w:t>2</w:t>
            </w:r>
          </w:p>
        </w:tc>
        <w:tc>
          <w:tcPr>
            <w:tcW w:w="567" w:type="dxa"/>
            <w:shd w:val="clear" w:color="auto" w:fill="00B0F0"/>
          </w:tcPr>
          <w:p w:rsidRPr="00367472" w:rsidR="00120751" w:rsidP="00120751" w:rsidRDefault="00120751" w14:paraId="68D9363B" wp14:textId="77777777">
            <w:pPr>
              <w:pStyle w:val="Plattetekst"/>
              <w:spacing w:before="56"/>
              <w:ind w:left="0"/>
              <w:jc w:val="center"/>
              <w:rPr>
                <w:b w:val="0"/>
                <w:bCs w:val="0"/>
                <w:sz w:val="20"/>
                <w:szCs w:val="20"/>
                <w:lang w:val="nl-NL"/>
              </w:rPr>
            </w:pPr>
            <w:r w:rsidRPr="00367472">
              <w:rPr>
                <w:b w:val="0"/>
                <w:bCs w:val="0"/>
                <w:sz w:val="20"/>
                <w:szCs w:val="20"/>
                <w:lang w:val="nl-NL"/>
              </w:rPr>
              <w:t>3</w:t>
            </w:r>
          </w:p>
        </w:tc>
        <w:tc>
          <w:tcPr>
            <w:tcW w:w="567" w:type="dxa"/>
            <w:shd w:val="clear" w:color="auto" w:fill="00B0F0"/>
          </w:tcPr>
          <w:p w:rsidRPr="00367472" w:rsidR="00120751" w:rsidP="00120751" w:rsidRDefault="00120751" w14:paraId="17310F6F" wp14:textId="77777777">
            <w:pPr>
              <w:pStyle w:val="Plattetekst"/>
              <w:spacing w:before="56"/>
              <w:ind w:left="0"/>
              <w:jc w:val="center"/>
              <w:rPr>
                <w:b w:val="0"/>
                <w:bCs w:val="0"/>
                <w:sz w:val="20"/>
                <w:szCs w:val="20"/>
                <w:lang w:val="nl-NL"/>
              </w:rPr>
            </w:pPr>
            <w:r w:rsidRPr="00367472">
              <w:rPr>
                <w:b w:val="0"/>
                <w:bCs w:val="0"/>
                <w:sz w:val="20"/>
                <w:szCs w:val="20"/>
                <w:lang w:val="nl-NL"/>
              </w:rPr>
              <w:t>4</w:t>
            </w:r>
          </w:p>
        </w:tc>
        <w:tc>
          <w:tcPr>
            <w:tcW w:w="567" w:type="dxa"/>
            <w:shd w:val="clear" w:color="auto" w:fill="00B0F0"/>
          </w:tcPr>
          <w:p w:rsidRPr="00367472" w:rsidR="00120751" w:rsidP="00120751" w:rsidRDefault="00120751" w14:paraId="729DE7E4" wp14:textId="77777777">
            <w:pPr>
              <w:pStyle w:val="Plattetekst"/>
              <w:spacing w:before="56"/>
              <w:ind w:left="0"/>
              <w:jc w:val="center"/>
              <w:rPr>
                <w:b w:val="0"/>
                <w:bCs w:val="0"/>
                <w:sz w:val="20"/>
                <w:szCs w:val="20"/>
                <w:lang w:val="nl-NL"/>
              </w:rPr>
            </w:pPr>
            <w:r w:rsidRPr="00367472">
              <w:rPr>
                <w:b w:val="0"/>
                <w:bCs w:val="0"/>
                <w:sz w:val="20"/>
                <w:szCs w:val="20"/>
                <w:lang w:val="nl-NL"/>
              </w:rPr>
              <w:t>5</w:t>
            </w:r>
          </w:p>
        </w:tc>
        <w:tc>
          <w:tcPr>
            <w:tcW w:w="567" w:type="dxa"/>
            <w:shd w:val="clear" w:color="auto" w:fill="00B0F0"/>
          </w:tcPr>
          <w:p w:rsidRPr="00367472" w:rsidR="00120751" w:rsidP="00120751" w:rsidRDefault="00120751" w14:paraId="6DDB914C" wp14:textId="77777777">
            <w:pPr>
              <w:pStyle w:val="Plattetekst"/>
              <w:spacing w:before="56"/>
              <w:ind w:left="0"/>
              <w:jc w:val="center"/>
              <w:rPr>
                <w:b w:val="0"/>
                <w:bCs w:val="0"/>
                <w:sz w:val="20"/>
                <w:szCs w:val="20"/>
                <w:lang w:val="nl-NL"/>
              </w:rPr>
            </w:pPr>
            <w:r w:rsidRPr="00367472">
              <w:rPr>
                <w:b w:val="0"/>
                <w:bCs w:val="0"/>
                <w:sz w:val="20"/>
                <w:szCs w:val="20"/>
                <w:lang w:val="nl-NL"/>
              </w:rPr>
              <w:t>6</w:t>
            </w:r>
          </w:p>
        </w:tc>
        <w:tc>
          <w:tcPr>
            <w:tcW w:w="567" w:type="dxa"/>
            <w:shd w:val="clear" w:color="auto" w:fill="00B0F0"/>
          </w:tcPr>
          <w:p w:rsidRPr="00367472" w:rsidR="00120751" w:rsidP="00120751" w:rsidRDefault="00120751" w14:paraId="6F74D8FD" wp14:textId="77777777">
            <w:pPr>
              <w:pStyle w:val="Plattetekst"/>
              <w:spacing w:before="56"/>
              <w:ind w:left="0"/>
              <w:jc w:val="center"/>
              <w:rPr>
                <w:b w:val="0"/>
                <w:bCs w:val="0"/>
                <w:sz w:val="20"/>
                <w:szCs w:val="20"/>
                <w:lang w:val="nl-NL"/>
              </w:rPr>
            </w:pPr>
            <w:r w:rsidRPr="00367472">
              <w:rPr>
                <w:b w:val="0"/>
                <w:bCs w:val="0"/>
                <w:sz w:val="20"/>
                <w:szCs w:val="20"/>
                <w:lang w:val="nl-NL"/>
              </w:rPr>
              <w:t>7</w:t>
            </w:r>
          </w:p>
        </w:tc>
        <w:tc>
          <w:tcPr>
            <w:tcW w:w="567" w:type="dxa"/>
            <w:shd w:val="clear" w:color="auto" w:fill="00B0F0"/>
          </w:tcPr>
          <w:p w:rsidRPr="00367472" w:rsidR="00120751" w:rsidP="00120751" w:rsidRDefault="00120751" w14:paraId="49832D11" wp14:textId="77777777">
            <w:pPr>
              <w:pStyle w:val="Plattetekst"/>
              <w:spacing w:before="56"/>
              <w:ind w:left="0"/>
              <w:jc w:val="center"/>
              <w:rPr>
                <w:b w:val="0"/>
                <w:bCs w:val="0"/>
                <w:sz w:val="20"/>
                <w:szCs w:val="20"/>
                <w:lang w:val="nl-NL"/>
              </w:rPr>
            </w:pPr>
            <w:r w:rsidRPr="00367472">
              <w:rPr>
                <w:b w:val="0"/>
                <w:bCs w:val="0"/>
                <w:sz w:val="20"/>
                <w:szCs w:val="20"/>
                <w:lang w:val="nl-NL"/>
              </w:rPr>
              <w:t>8</w:t>
            </w:r>
          </w:p>
        </w:tc>
        <w:tc>
          <w:tcPr>
            <w:tcW w:w="1701" w:type="dxa"/>
          </w:tcPr>
          <w:p w:rsidRPr="00120751" w:rsidR="00120751" w:rsidP="00120751" w:rsidRDefault="00120751" w14:paraId="422EDB9A" wp14:textId="77777777">
            <w:pPr>
              <w:pStyle w:val="Geenafstand"/>
              <w:rPr>
                <w:rFonts w:cstheme="minorHAnsi"/>
                <w:b/>
                <w:bCs/>
                <w:sz w:val="20"/>
                <w:szCs w:val="20"/>
                <w:lang w:val="en-US"/>
              </w:rPr>
            </w:pPr>
            <w:r w:rsidRPr="00120751">
              <w:rPr>
                <w:rFonts w:cstheme="minorHAnsi"/>
                <w:sz w:val="20"/>
                <w:szCs w:val="20"/>
                <w:lang w:val="en-US"/>
              </w:rPr>
              <w:t>PRO/-ZM(O)LK (E3/E4)</w:t>
            </w:r>
          </w:p>
        </w:tc>
        <w:tc>
          <w:tcPr>
            <w:tcW w:w="567" w:type="dxa"/>
            <w:shd w:val="clear" w:color="auto" w:fill="00B0F0"/>
          </w:tcPr>
          <w:p w:rsidRPr="00367472" w:rsidR="00120751" w:rsidP="00120751" w:rsidRDefault="00120751" w14:paraId="089009E4" wp14:textId="77777777">
            <w:pPr>
              <w:pStyle w:val="Plattetekst"/>
              <w:spacing w:before="56"/>
              <w:ind w:left="0"/>
              <w:jc w:val="center"/>
              <w:rPr>
                <w:b w:val="0"/>
                <w:bCs w:val="0"/>
                <w:sz w:val="20"/>
                <w:szCs w:val="20"/>
                <w:lang w:val="nl-NL"/>
              </w:rPr>
            </w:pPr>
            <w:r w:rsidRPr="00367472">
              <w:rPr>
                <w:b w:val="0"/>
                <w:bCs w:val="0"/>
                <w:sz w:val="20"/>
                <w:szCs w:val="20"/>
                <w:lang w:val="nl-NL"/>
              </w:rPr>
              <w:t>9</w:t>
            </w:r>
          </w:p>
        </w:tc>
        <w:tc>
          <w:tcPr>
            <w:tcW w:w="567" w:type="dxa"/>
            <w:shd w:val="clear" w:color="auto" w:fill="00B0F0"/>
          </w:tcPr>
          <w:p w:rsidRPr="00367472" w:rsidR="00120751" w:rsidP="00120751" w:rsidRDefault="00120751" w14:paraId="42124560" wp14:textId="77777777">
            <w:pPr>
              <w:pStyle w:val="Plattetekst"/>
              <w:spacing w:before="56"/>
              <w:ind w:left="0"/>
              <w:jc w:val="center"/>
              <w:rPr>
                <w:b w:val="0"/>
                <w:bCs w:val="0"/>
                <w:sz w:val="20"/>
                <w:szCs w:val="20"/>
                <w:lang w:val="nl-NL"/>
              </w:rPr>
            </w:pPr>
            <w:r w:rsidRPr="00367472">
              <w:rPr>
                <w:b w:val="0"/>
                <w:bCs w:val="0"/>
                <w:sz w:val="20"/>
                <w:szCs w:val="20"/>
                <w:lang w:val="nl-NL"/>
              </w:rPr>
              <w:t>9</w:t>
            </w:r>
          </w:p>
        </w:tc>
        <w:tc>
          <w:tcPr>
            <w:tcW w:w="567" w:type="dxa"/>
            <w:shd w:val="clear" w:color="auto" w:fill="00B0F0"/>
          </w:tcPr>
          <w:p w:rsidRPr="00367472" w:rsidR="00120751" w:rsidP="00120751" w:rsidRDefault="00120751" w14:paraId="446DE71A" wp14:textId="77777777">
            <w:pPr>
              <w:pStyle w:val="Plattetekst"/>
              <w:spacing w:before="56"/>
              <w:ind w:left="0"/>
              <w:jc w:val="center"/>
              <w:rPr>
                <w:b w:val="0"/>
                <w:bCs w:val="0"/>
                <w:sz w:val="20"/>
                <w:szCs w:val="20"/>
                <w:lang w:val="nl-NL"/>
              </w:rPr>
            </w:pPr>
            <w:r w:rsidRPr="00367472">
              <w:rPr>
                <w:b w:val="0"/>
                <w:bCs w:val="0"/>
                <w:sz w:val="20"/>
                <w:szCs w:val="20"/>
                <w:lang w:val="nl-NL"/>
              </w:rPr>
              <w:t>10</w:t>
            </w:r>
          </w:p>
        </w:tc>
        <w:tc>
          <w:tcPr>
            <w:tcW w:w="567" w:type="dxa"/>
            <w:shd w:val="clear" w:color="auto" w:fill="00B0F0"/>
          </w:tcPr>
          <w:p w:rsidRPr="00367472" w:rsidR="00120751" w:rsidP="00120751" w:rsidRDefault="00120751" w14:paraId="3E1FE5D4" wp14:textId="77777777">
            <w:pPr>
              <w:pStyle w:val="Plattetekst"/>
              <w:spacing w:before="56"/>
              <w:ind w:left="0"/>
              <w:jc w:val="center"/>
              <w:rPr>
                <w:b w:val="0"/>
                <w:bCs w:val="0"/>
                <w:sz w:val="20"/>
                <w:szCs w:val="20"/>
                <w:lang w:val="nl-NL"/>
              </w:rPr>
            </w:pPr>
            <w:r w:rsidRPr="00367472">
              <w:rPr>
                <w:b w:val="0"/>
                <w:bCs w:val="0"/>
                <w:sz w:val="20"/>
                <w:szCs w:val="20"/>
                <w:lang w:val="nl-NL"/>
              </w:rPr>
              <w:t>10</w:t>
            </w:r>
          </w:p>
        </w:tc>
        <w:tc>
          <w:tcPr>
            <w:tcW w:w="567" w:type="dxa"/>
            <w:shd w:val="clear" w:color="auto" w:fill="00B0F0"/>
          </w:tcPr>
          <w:p w:rsidRPr="00367472" w:rsidR="00120751" w:rsidP="00120751" w:rsidRDefault="00120751" w14:paraId="735DA4F4" wp14:textId="77777777">
            <w:pPr>
              <w:pStyle w:val="Plattetekst"/>
              <w:spacing w:before="56"/>
              <w:ind w:left="0"/>
              <w:jc w:val="center"/>
              <w:rPr>
                <w:b w:val="0"/>
                <w:bCs w:val="0"/>
                <w:sz w:val="20"/>
                <w:szCs w:val="20"/>
                <w:lang w:val="nl-NL"/>
              </w:rPr>
            </w:pPr>
            <w:r w:rsidRPr="00367472">
              <w:rPr>
                <w:b w:val="0"/>
                <w:bCs w:val="0"/>
                <w:sz w:val="20"/>
                <w:szCs w:val="20"/>
                <w:lang w:val="nl-NL"/>
              </w:rPr>
              <w:t>11</w:t>
            </w:r>
          </w:p>
        </w:tc>
        <w:tc>
          <w:tcPr>
            <w:tcW w:w="567" w:type="dxa"/>
            <w:shd w:val="clear" w:color="auto" w:fill="00B0F0"/>
          </w:tcPr>
          <w:p w:rsidRPr="00367472" w:rsidR="00120751" w:rsidP="00120751" w:rsidRDefault="00120751" w14:paraId="7A622172" wp14:textId="77777777">
            <w:pPr>
              <w:pStyle w:val="Plattetekst"/>
              <w:spacing w:before="56"/>
              <w:ind w:left="0"/>
              <w:jc w:val="center"/>
              <w:rPr>
                <w:b w:val="0"/>
                <w:bCs w:val="0"/>
                <w:sz w:val="20"/>
                <w:szCs w:val="20"/>
                <w:lang w:val="nl-NL"/>
              </w:rPr>
            </w:pPr>
            <w:r w:rsidRPr="00367472">
              <w:rPr>
                <w:b w:val="0"/>
                <w:bCs w:val="0"/>
                <w:sz w:val="20"/>
                <w:szCs w:val="20"/>
                <w:lang w:val="nl-NL"/>
              </w:rPr>
              <w:t>11</w:t>
            </w:r>
          </w:p>
        </w:tc>
        <w:tc>
          <w:tcPr>
            <w:tcW w:w="3782" w:type="dxa"/>
            <w:shd w:val="clear" w:color="auto" w:fill="auto"/>
          </w:tcPr>
          <w:p w:rsidRPr="00367472" w:rsidR="00120751" w:rsidP="00120751" w:rsidRDefault="00120751" w14:paraId="12367B5D" wp14:textId="77777777">
            <w:pPr>
              <w:pStyle w:val="Geenafstand"/>
              <w:rPr>
                <w:rFonts w:cstheme="minorHAnsi"/>
                <w:sz w:val="20"/>
                <w:szCs w:val="20"/>
              </w:rPr>
            </w:pPr>
            <w:r w:rsidRPr="00367472">
              <w:rPr>
                <w:rFonts w:cstheme="minorHAnsi"/>
                <w:sz w:val="20"/>
                <w:szCs w:val="20"/>
              </w:rPr>
              <w:t>Regulier bedrijf met/zonder lerkende, branchegerichte certificaten (M5/M6)</w:t>
            </w:r>
          </w:p>
        </w:tc>
      </w:tr>
      <w:tr xmlns:wp14="http://schemas.microsoft.com/office/word/2010/wordml" w:rsidRPr="00E62DF2" w:rsidR="00120751" w:rsidTr="00D22FE4" w14:paraId="6169F932" wp14:textId="77777777">
        <w:tc>
          <w:tcPr>
            <w:tcW w:w="1304" w:type="dxa"/>
          </w:tcPr>
          <w:p w:rsidRPr="00367472" w:rsidR="00120751" w:rsidP="00120751" w:rsidRDefault="00120751" w14:paraId="098320E1" wp14:textId="77777777">
            <w:pPr>
              <w:pStyle w:val="Plattetekst"/>
              <w:spacing w:before="56"/>
              <w:ind w:left="0"/>
              <w:rPr>
                <w:bCs w:val="0"/>
                <w:sz w:val="20"/>
                <w:szCs w:val="20"/>
                <w:lang w:val="nl-NL"/>
              </w:rPr>
            </w:pPr>
            <w:r w:rsidRPr="00367472">
              <w:rPr>
                <w:bCs w:val="0"/>
                <w:sz w:val="20"/>
                <w:szCs w:val="20"/>
                <w:lang w:val="nl-NL"/>
              </w:rPr>
              <w:t>Leerroute 3</w:t>
            </w:r>
          </w:p>
          <w:p w:rsidRPr="00367472" w:rsidR="00120751" w:rsidP="00120751" w:rsidRDefault="00120751" w14:paraId="0AF0AFD7" wp14:textId="77777777">
            <w:pPr>
              <w:pStyle w:val="Plattetekst"/>
              <w:spacing w:before="56"/>
              <w:ind w:left="0"/>
              <w:rPr>
                <w:b w:val="0"/>
                <w:bCs w:val="0"/>
                <w:sz w:val="20"/>
                <w:szCs w:val="20"/>
                <w:lang w:val="nl-NL"/>
              </w:rPr>
            </w:pPr>
            <w:r>
              <w:rPr>
                <w:b w:val="0"/>
                <w:bCs w:val="0"/>
                <w:sz w:val="20"/>
                <w:szCs w:val="20"/>
                <w:lang w:val="nl-NL"/>
              </w:rPr>
              <w:t>75%</w:t>
            </w:r>
          </w:p>
        </w:tc>
        <w:tc>
          <w:tcPr>
            <w:tcW w:w="692" w:type="dxa"/>
            <w:gridSpan w:val="2"/>
            <w:shd w:val="clear" w:color="auto" w:fill="FFFF00"/>
          </w:tcPr>
          <w:p w:rsidRPr="00367472" w:rsidR="00120751" w:rsidP="00120751" w:rsidRDefault="00120751" w14:paraId="065D2414" wp14:textId="77777777">
            <w:pPr>
              <w:pStyle w:val="Plattetekst"/>
              <w:spacing w:before="56"/>
              <w:ind w:left="0"/>
              <w:jc w:val="center"/>
              <w:rPr>
                <w:b w:val="0"/>
                <w:bCs w:val="0"/>
                <w:sz w:val="20"/>
                <w:szCs w:val="20"/>
                <w:lang w:val="nl-NL"/>
              </w:rPr>
            </w:pPr>
            <w:r w:rsidRPr="00367472">
              <w:rPr>
                <w:b w:val="0"/>
                <w:bCs w:val="0"/>
                <w:sz w:val="20"/>
                <w:szCs w:val="20"/>
                <w:lang w:val="nl-NL"/>
              </w:rPr>
              <w:t>1</w:t>
            </w:r>
          </w:p>
        </w:tc>
        <w:tc>
          <w:tcPr>
            <w:tcW w:w="567" w:type="dxa"/>
            <w:shd w:val="clear" w:color="auto" w:fill="FFFF00"/>
          </w:tcPr>
          <w:p w:rsidRPr="00367472" w:rsidR="00120751" w:rsidP="00120751" w:rsidRDefault="00120751" w14:paraId="2CC21B90" wp14:textId="77777777">
            <w:pPr>
              <w:pStyle w:val="Plattetekst"/>
              <w:spacing w:before="56"/>
              <w:ind w:left="0"/>
              <w:jc w:val="center"/>
              <w:rPr>
                <w:b w:val="0"/>
                <w:bCs w:val="0"/>
                <w:sz w:val="20"/>
                <w:szCs w:val="20"/>
                <w:lang w:val="nl-NL"/>
              </w:rPr>
            </w:pPr>
            <w:r w:rsidRPr="00367472">
              <w:rPr>
                <w:b w:val="0"/>
                <w:bCs w:val="0"/>
                <w:sz w:val="20"/>
                <w:szCs w:val="20"/>
                <w:lang w:val="nl-NL"/>
              </w:rPr>
              <w:t>2</w:t>
            </w:r>
          </w:p>
        </w:tc>
        <w:tc>
          <w:tcPr>
            <w:tcW w:w="567" w:type="dxa"/>
            <w:shd w:val="clear" w:color="auto" w:fill="FFFF00"/>
          </w:tcPr>
          <w:p w:rsidRPr="00367472" w:rsidR="00120751" w:rsidP="00120751" w:rsidRDefault="00120751" w14:paraId="57AB7477" wp14:textId="77777777">
            <w:pPr>
              <w:pStyle w:val="Plattetekst"/>
              <w:spacing w:before="56"/>
              <w:ind w:left="0"/>
              <w:jc w:val="center"/>
              <w:rPr>
                <w:b w:val="0"/>
                <w:bCs w:val="0"/>
                <w:sz w:val="20"/>
                <w:szCs w:val="20"/>
                <w:lang w:val="nl-NL"/>
              </w:rPr>
            </w:pPr>
            <w:r w:rsidRPr="00367472">
              <w:rPr>
                <w:b w:val="0"/>
                <w:bCs w:val="0"/>
                <w:sz w:val="20"/>
                <w:szCs w:val="20"/>
                <w:lang w:val="nl-NL"/>
              </w:rPr>
              <w:t>3</w:t>
            </w:r>
          </w:p>
        </w:tc>
        <w:tc>
          <w:tcPr>
            <w:tcW w:w="567" w:type="dxa"/>
            <w:shd w:val="clear" w:color="auto" w:fill="FFFF00"/>
          </w:tcPr>
          <w:p w:rsidRPr="00367472" w:rsidR="00120751" w:rsidP="00120751" w:rsidRDefault="00120751" w14:paraId="297C039E" wp14:textId="77777777">
            <w:pPr>
              <w:pStyle w:val="Plattetekst"/>
              <w:spacing w:before="56"/>
              <w:ind w:left="0"/>
              <w:jc w:val="center"/>
              <w:rPr>
                <w:b w:val="0"/>
                <w:bCs w:val="0"/>
                <w:sz w:val="20"/>
                <w:szCs w:val="20"/>
                <w:lang w:val="nl-NL"/>
              </w:rPr>
            </w:pPr>
            <w:r w:rsidRPr="00367472">
              <w:rPr>
                <w:b w:val="0"/>
                <w:bCs w:val="0"/>
                <w:sz w:val="20"/>
                <w:szCs w:val="20"/>
                <w:lang w:val="nl-NL"/>
              </w:rPr>
              <w:t>3</w:t>
            </w:r>
          </w:p>
        </w:tc>
        <w:tc>
          <w:tcPr>
            <w:tcW w:w="567" w:type="dxa"/>
            <w:shd w:val="clear" w:color="auto" w:fill="FFFF00"/>
          </w:tcPr>
          <w:p w:rsidRPr="00367472" w:rsidR="00120751" w:rsidP="00120751" w:rsidRDefault="00120751" w14:paraId="22C3D751" wp14:textId="77777777">
            <w:pPr>
              <w:pStyle w:val="Plattetekst"/>
              <w:spacing w:before="56"/>
              <w:ind w:left="0"/>
              <w:jc w:val="center"/>
              <w:rPr>
                <w:b w:val="0"/>
                <w:bCs w:val="0"/>
                <w:sz w:val="20"/>
                <w:szCs w:val="20"/>
                <w:lang w:val="nl-NL"/>
              </w:rPr>
            </w:pPr>
            <w:r w:rsidRPr="00367472">
              <w:rPr>
                <w:b w:val="0"/>
                <w:bCs w:val="0"/>
                <w:sz w:val="20"/>
                <w:szCs w:val="20"/>
                <w:lang w:val="nl-NL"/>
              </w:rPr>
              <w:t>4</w:t>
            </w:r>
          </w:p>
        </w:tc>
        <w:tc>
          <w:tcPr>
            <w:tcW w:w="567" w:type="dxa"/>
            <w:shd w:val="clear" w:color="auto" w:fill="FFFF00"/>
          </w:tcPr>
          <w:p w:rsidRPr="00367472" w:rsidR="00120751" w:rsidP="00120751" w:rsidRDefault="00120751" w14:paraId="5055DCC4" wp14:textId="77777777">
            <w:pPr>
              <w:pStyle w:val="Plattetekst"/>
              <w:spacing w:before="56"/>
              <w:ind w:left="0"/>
              <w:jc w:val="center"/>
              <w:rPr>
                <w:b w:val="0"/>
                <w:bCs w:val="0"/>
                <w:sz w:val="20"/>
                <w:szCs w:val="20"/>
                <w:lang w:val="nl-NL"/>
              </w:rPr>
            </w:pPr>
            <w:r w:rsidRPr="00367472">
              <w:rPr>
                <w:b w:val="0"/>
                <w:bCs w:val="0"/>
                <w:sz w:val="20"/>
                <w:szCs w:val="20"/>
                <w:lang w:val="nl-NL"/>
              </w:rPr>
              <w:t>4</w:t>
            </w:r>
          </w:p>
        </w:tc>
        <w:tc>
          <w:tcPr>
            <w:tcW w:w="567" w:type="dxa"/>
            <w:shd w:val="clear" w:color="auto" w:fill="FFFF00"/>
          </w:tcPr>
          <w:p w:rsidRPr="00367472" w:rsidR="00120751" w:rsidP="00120751" w:rsidRDefault="00120751" w14:paraId="1D0ADF7A" wp14:textId="77777777">
            <w:pPr>
              <w:pStyle w:val="Plattetekst"/>
              <w:spacing w:before="56"/>
              <w:ind w:left="0"/>
              <w:jc w:val="center"/>
              <w:rPr>
                <w:b w:val="0"/>
                <w:bCs w:val="0"/>
                <w:sz w:val="20"/>
                <w:szCs w:val="20"/>
                <w:lang w:val="nl-NL"/>
              </w:rPr>
            </w:pPr>
            <w:r w:rsidRPr="00367472">
              <w:rPr>
                <w:b w:val="0"/>
                <w:bCs w:val="0"/>
                <w:sz w:val="20"/>
                <w:szCs w:val="20"/>
                <w:lang w:val="nl-NL"/>
              </w:rPr>
              <w:t>5</w:t>
            </w:r>
          </w:p>
        </w:tc>
        <w:tc>
          <w:tcPr>
            <w:tcW w:w="567" w:type="dxa"/>
            <w:shd w:val="clear" w:color="auto" w:fill="FFFF00"/>
          </w:tcPr>
          <w:p w:rsidRPr="00367472" w:rsidR="00120751" w:rsidP="00120751" w:rsidRDefault="00120751" w14:paraId="14648C29" wp14:textId="77777777">
            <w:pPr>
              <w:pStyle w:val="Plattetekst"/>
              <w:spacing w:before="56"/>
              <w:ind w:left="0"/>
              <w:jc w:val="center"/>
              <w:rPr>
                <w:b w:val="0"/>
                <w:bCs w:val="0"/>
                <w:sz w:val="20"/>
                <w:szCs w:val="20"/>
                <w:lang w:val="nl-NL"/>
              </w:rPr>
            </w:pPr>
            <w:r w:rsidRPr="00367472">
              <w:rPr>
                <w:b w:val="0"/>
                <w:bCs w:val="0"/>
                <w:sz w:val="20"/>
                <w:szCs w:val="20"/>
                <w:lang w:val="nl-NL"/>
              </w:rPr>
              <w:t>5</w:t>
            </w:r>
          </w:p>
        </w:tc>
        <w:tc>
          <w:tcPr>
            <w:tcW w:w="1701" w:type="dxa"/>
          </w:tcPr>
          <w:p w:rsidRPr="00367472" w:rsidR="00120751" w:rsidP="00120751" w:rsidRDefault="00120751" w14:paraId="1B1FF30A" wp14:textId="77777777">
            <w:pPr>
              <w:pStyle w:val="Plattetekst"/>
              <w:spacing w:before="56"/>
              <w:ind w:left="0"/>
              <w:rPr>
                <w:rFonts w:asciiTheme="minorHAnsi" w:hAnsiTheme="minorHAnsi" w:cstheme="minorHAnsi"/>
                <w:b w:val="0"/>
                <w:bCs w:val="0"/>
                <w:sz w:val="20"/>
                <w:szCs w:val="20"/>
                <w:lang w:val="nl-NL"/>
              </w:rPr>
            </w:pPr>
            <w:r w:rsidRPr="00367472">
              <w:rPr>
                <w:rFonts w:asciiTheme="minorHAnsi" w:hAnsiTheme="minorHAnsi" w:cstheme="minorHAnsi"/>
                <w:b w:val="0"/>
                <w:sz w:val="20"/>
                <w:szCs w:val="20"/>
                <w:lang w:val="nl-NL"/>
              </w:rPr>
              <w:t xml:space="preserve"> ZM(O)L</w:t>
            </w:r>
            <w:r>
              <w:rPr>
                <w:rFonts w:asciiTheme="minorHAnsi" w:hAnsiTheme="minorHAnsi" w:cstheme="minorHAnsi"/>
                <w:b w:val="0"/>
                <w:sz w:val="20"/>
                <w:szCs w:val="20"/>
                <w:lang w:val="nl-NL"/>
              </w:rPr>
              <w:t>K</w:t>
            </w:r>
          </w:p>
        </w:tc>
        <w:tc>
          <w:tcPr>
            <w:tcW w:w="567" w:type="dxa"/>
            <w:shd w:val="clear" w:color="auto" w:fill="FFFF00"/>
          </w:tcPr>
          <w:p w:rsidRPr="00367472" w:rsidR="00120751" w:rsidP="00120751" w:rsidRDefault="00120751" w14:paraId="5D9A48CF" wp14:textId="77777777">
            <w:pPr>
              <w:pStyle w:val="Plattetekst"/>
              <w:spacing w:before="56"/>
              <w:ind w:left="0"/>
              <w:jc w:val="center"/>
              <w:rPr>
                <w:b w:val="0"/>
                <w:bCs w:val="0"/>
                <w:sz w:val="20"/>
                <w:szCs w:val="20"/>
                <w:lang w:val="nl-NL"/>
              </w:rPr>
            </w:pPr>
            <w:r w:rsidRPr="00367472">
              <w:rPr>
                <w:b w:val="0"/>
                <w:bCs w:val="0"/>
                <w:sz w:val="20"/>
                <w:szCs w:val="20"/>
                <w:lang w:val="nl-NL"/>
              </w:rPr>
              <w:t>6</w:t>
            </w:r>
          </w:p>
        </w:tc>
        <w:tc>
          <w:tcPr>
            <w:tcW w:w="567" w:type="dxa"/>
            <w:shd w:val="clear" w:color="auto" w:fill="FFFF00"/>
          </w:tcPr>
          <w:p w:rsidRPr="00367472" w:rsidR="00120751" w:rsidP="00120751" w:rsidRDefault="00120751" w14:paraId="1AA1B773" wp14:textId="77777777">
            <w:pPr>
              <w:pStyle w:val="Plattetekst"/>
              <w:spacing w:before="56"/>
              <w:ind w:left="0"/>
              <w:jc w:val="center"/>
              <w:rPr>
                <w:b w:val="0"/>
                <w:bCs w:val="0"/>
                <w:sz w:val="20"/>
                <w:szCs w:val="20"/>
                <w:lang w:val="nl-NL"/>
              </w:rPr>
            </w:pPr>
            <w:r w:rsidRPr="00367472">
              <w:rPr>
                <w:b w:val="0"/>
                <w:bCs w:val="0"/>
                <w:sz w:val="20"/>
                <w:szCs w:val="20"/>
                <w:lang w:val="nl-NL"/>
              </w:rPr>
              <w:t>6</w:t>
            </w:r>
          </w:p>
        </w:tc>
        <w:tc>
          <w:tcPr>
            <w:tcW w:w="567" w:type="dxa"/>
            <w:shd w:val="clear" w:color="auto" w:fill="FFFF00"/>
          </w:tcPr>
          <w:p w:rsidRPr="00367472" w:rsidR="00120751" w:rsidP="00120751" w:rsidRDefault="00120751" w14:paraId="28AF3A15" wp14:textId="77777777">
            <w:pPr>
              <w:pStyle w:val="Plattetekst"/>
              <w:spacing w:before="56"/>
              <w:ind w:left="0"/>
              <w:jc w:val="center"/>
              <w:rPr>
                <w:b w:val="0"/>
                <w:bCs w:val="0"/>
                <w:sz w:val="20"/>
                <w:szCs w:val="20"/>
                <w:lang w:val="nl-NL"/>
              </w:rPr>
            </w:pPr>
            <w:r w:rsidRPr="00367472">
              <w:rPr>
                <w:b w:val="0"/>
                <w:bCs w:val="0"/>
                <w:sz w:val="20"/>
                <w:szCs w:val="20"/>
                <w:lang w:val="nl-NL"/>
              </w:rPr>
              <w:t>7</w:t>
            </w:r>
          </w:p>
        </w:tc>
        <w:tc>
          <w:tcPr>
            <w:tcW w:w="567" w:type="dxa"/>
            <w:shd w:val="clear" w:color="auto" w:fill="FFFF00"/>
          </w:tcPr>
          <w:p w:rsidRPr="00367472" w:rsidR="00120751" w:rsidP="00120751" w:rsidRDefault="00120751" w14:paraId="71F3359E" wp14:textId="77777777">
            <w:pPr>
              <w:pStyle w:val="Plattetekst"/>
              <w:spacing w:before="56"/>
              <w:ind w:left="0"/>
              <w:jc w:val="center"/>
              <w:rPr>
                <w:b w:val="0"/>
                <w:bCs w:val="0"/>
                <w:sz w:val="20"/>
                <w:szCs w:val="20"/>
                <w:lang w:val="nl-NL"/>
              </w:rPr>
            </w:pPr>
            <w:r w:rsidRPr="00367472">
              <w:rPr>
                <w:b w:val="0"/>
                <w:bCs w:val="0"/>
                <w:sz w:val="20"/>
                <w:szCs w:val="20"/>
                <w:lang w:val="nl-NL"/>
              </w:rPr>
              <w:t>7</w:t>
            </w:r>
          </w:p>
        </w:tc>
        <w:tc>
          <w:tcPr>
            <w:tcW w:w="567" w:type="dxa"/>
            <w:shd w:val="clear" w:color="auto" w:fill="FFFF00"/>
          </w:tcPr>
          <w:p w:rsidRPr="00367472" w:rsidR="00120751" w:rsidP="00120751" w:rsidRDefault="00120751" w14:paraId="4CE4F91D" wp14:textId="77777777">
            <w:pPr>
              <w:pStyle w:val="Plattetekst"/>
              <w:spacing w:before="56"/>
              <w:ind w:left="0"/>
              <w:jc w:val="center"/>
              <w:rPr>
                <w:b w:val="0"/>
                <w:bCs w:val="0"/>
                <w:sz w:val="20"/>
                <w:szCs w:val="20"/>
                <w:lang w:val="nl-NL"/>
              </w:rPr>
            </w:pPr>
            <w:r w:rsidRPr="00367472">
              <w:rPr>
                <w:b w:val="0"/>
                <w:bCs w:val="0"/>
                <w:sz w:val="20"/>
                <w:szCs w:val="20"/>
                <w:lang w:val="nl-NL"/>
              </w:rPr>
              <w:t>8</w:t>
            </w:r>
          </w:p>
        </w:tc>
        <w:tc>
          <w:tcPr>
            <w:tcW w:w="567" w:type="dxa"/>
            <w:shd w:val="clear" w:color="auto" w:fill="FFFF00"/>
          </w:tcPr>
          <w:p w:rsidRPr="00367472" w:rsidR="00120751" w:rsidP="00120751" w:rsidRDefault="00120751" w14:paraId="46D1341F" wp14:textId="77777777">
            <w:pPr>
              <w:pStyle w:val="Plattetekst"/>
              <w:spacing w:before="56"/>
              <w:ind w:left="0"/>
              <w:jc w:val="center"/>
              <w:rPr>
                <w:b w:val="0"/>
                <w:bCs w:val="0"/>
                <w:sz w:val="20"/>
                <w:szCs w:val="20"/>
                <w:lang w:val="nl-NL"/>
              </w:rPr>
            </w:pPr>
            <w:r w:rsidRPr="00367472">
              <w:rPr>
                <w:b w:val="0"/>
                <w:bCs w:val="0"/>
                <w:sz w:val="20"/>
                <w:szCs w:val="20"/>
                <w:lang w:val="nl-NL"/>
              </w:rPr>
              <w:t>8</w:t>
            </w:r>
          </w:p>
        </w:tc>
        <w:tc>
          <w:tcPr>
            <w:tcW w:w="3782" w:type="dxa"/>
            <w:shd w:val="clear" w:color="auto" w:fill="auto"/>
          </w:tcPr>
          <w:p w:rsidRPr="00367472" w:rsidR="00120751" w:rsidP="00120751" w:rsidRDefault="00120751" w14:paraId="24736641" wp14:textId="77777777">
            <w:pPr>
              <w:pStyle w:val="Geenafstand"/>
              <w:rPr>
                <w:sz w:val="20"/>
                <w:szCs w:val="20"/>
              </w:rPr>
            </w:pPr>
            <w:r w:rsidRPr="00367472">
              <w:rPr>
                <w:sz w:val="20"/>
                <w:szCs w:val="20"/>
              </w:rPr>
              <w:t>Loonwaarde &gt; 20%: arbeid</w:t>
            </w:r>
          </w:p>
          <w:p w:rsidRPr="00367472" w:rsidR="00120751" w:rsidP="00120751" w:rsidRDefault="00120751" w14:paraId="402C8A90" wp14:textId="77777777">
            <w:pPr>
              <w:pStyle w:val="Geenafstand"/>
              <w:rPr>
                <w:sz w:val="20"/>
                <w:szCs w:val="20"/>
              </w:rPr>
            </w:pPr>
            <w:r w:rsidRPr="00367472">
              <w:rPr>
                <w:sz w:val="20"/>
                <w:szCs w:val="20"/>
              </w:rPr>
              <w:t>Loonwaarde&lt;  20%: dagbesteding</w:t>
            </w:r>
          </w:p>
        </w:tc>
      </w:tr>
      <w:tr xmlns:wp14="http://schemas.microsoft.com/office/word/2010/wordml" w:rsidRPr="00F94737" w:rsidR="00120751" w:rsidTr="00D22FE4" w14:paraId="50D13656" wp14:textId="77777777">
        <w:tc>
          <w:tcPr>
            <w:tcW w:w="1304" w:type="dxa"/>
          </w:tcPr>
          <w:p w:rsidRPr="00367472" w:rsidR="00120751" w:rsidP="00120751" w:rsidRDefault="00120751" w14:paraId="664AED18" wp14:textId="77777777">
            <w:pPr>
              <w:pStyle w:val="Plattetekst"/>
              <w:spacing w:before="56"/>
              <w:ind w:left="0"/>
              <w:rPr>
                <w:bCs w:val="0"/>
                <w:sz w:val="20"/>
                <w:szCs w:val="20"/>
                <w:lang w:val="nl-NL"/>
              </w:rPr>
            </w:pPr>
            <w:r w:rsidRPr="00367472">
              <w:rPr>
                <w:bCs w:val="0"/>
                <w:sz w:val="20"/>
                <w:szCs w:val="20"/>
                <w:lang w:val="nl-NL"/>
              </w:rPr>
              <w:t>Leerroute 2</w:t>
            </w:r>
          </w:p>
          <w:p w:rsidRPr="00367472" w:rsidR="00120751" w:rsidP="00120751" w:rsidRDefault="00120751" w14:paraId="3A68B751" wp14:textId="77777777">
            <w:pPr>
              <w:pStyle w:val="Plattetekst"/>
              <w:spacing w:before="56"/>
              <w:ind w:left="0"/>
              <w:rPr>
                <w:b w:val="0"/>
                <w:bCs w:val="0"/>
                <w:sz w:val="20"/>
                <w:szCs w:val="20"/>
                <w:lang w:val="nl-NL"/>
              </w:rPr>
            </w:pPr>
            <w:r>
              <w:rPr>
                <w:b w:val="0"/>
                <w:bCs w:val="0"/>
                <w:sz w:val="20"/>
                <w:szCs w:val="20"/>
                <w:lang w:val="nl-NL"/>
              </w:rPr>
              <w:t>75%</w:t>
            </w:r>
          </w:p>
        </w:tc>
        <w:tc>
          <w:tcPr>
            <w:tcW w:w="692" w:type="dxa"/>
            <w:gridSpan w:val="2"/>
            <w:shd w:val="clear" w:color="auto" w:fill="FF0000"/>
          </w:tcPr>
          <w:p w:rsidRPr="00367472" w:rsidR="00120751" w:rsidP="00120751" w:rsidRDefault="00120751" w14:paraId="5DAB6C7B" wp14:textId="77777777">
            <w:pPr>
              <w:pStyle w:val="Plattetekst"/>
              <w:spacing w:before="56"/>
              <w:ind w:left="0"/>
              <w:jc w:val="center"/>
              <w:rPr>
                <w:b w:val="0"/>
                <w:bCs w:val="0"/>
                <w:sz w:val="20"/>
                <w:szCs w:val="20"/>
                <w:lang w:val="nl-NL"/>
              </w:rPr>
            </w:pPr>
          </w:p>
        </w:tc>
        <w:tc>
          <w:tcPr>
            <w:tcW w:w="567" w:type="dxa"/>
            <w:shd w:val="clear" w:color="auto" w:fill="FF0000"/>
          </w:tcPr>
          <w:p w:rsidRPr="00367472" w:rsidR="00120751" w:rsidP="00120751" w:rsidRDefault="00120751" w14:paraId="02EB378F" wp14:textId="77777777">
            <w:pPr>
              <w:pStyle w:val="Plattetekst"/>
              <w:spacing w:before="56"/>
              <w:ind w:left="0"/>
              <w:jc w:val="center"/>
              <w:rPr>
                <w:b w:val="0"/>
                <w:bCs w:val="0"/>
                <w:sz w:val="20"/>
                <w:szCs w:val="20"/>
                <w:lang w:val="nl-NL"/>
              </w:rPr>
            </w:pPr>
          </w:p>
        </w:tc>
        <w:tc>
          <w:tcPr>
            <w:tcW w:w="567" w:type="dxa"/>
            <w:shd w:val="clear" w:color="auto" w:fill="FF0000"/>
          </w:tcPr>
          <w:p w:rsidRPr="00367472" w:rsidR="00120751" w:rsidP="00120751" w:rsidRDefault="00120751" w14:paraId="6A05A809" wp14:textId="77777777">
            <w:pPr>
              <w:pStyle w:val="Plattetekst"/>
              <w:spacing w:before="56"/>
              <w:ind w:left="0"/>
              <w:jc w:val="center"/>
              <w:rPr>
                <w:b w:val="0"/>
                <w:bCs w:val="0"/>
                <w:sz w:val="20"/>
                <w:szCs w:val="20"/>
                <w:lang w:val="nl-NL"/>
              </w:rPr>
            </w:pPr>
          </w:p>
        </w:tc>
        <w:tc>
          <w:tcPr>
            <w:tcW w:w="567" w:type="dxa"/>
            <w:shd w:val="clear" w:color="auto" w:fill="FF0000"/>
          </w:tcPr>
          <w:p w:rsidRPr="00367472" w:rsidR="00120751" w:rsidP="00120751" w:rsidRDefault="00120751" w14:paraId="2E32D521" wp14:textId="77777777">
            <w:pPr>
              <w:pStyle w:val="Plattetekst"/>
              <w:spacing w:before="56"/>
              <w:ind w:left="0"/>
              <w:jc w:val="center"/>
              <w:rPr>
                <w:b w:val="0"/>
                <w:bCs w:val="0"/>
                <w:sz w:val="20"/>
                <w:szCs w:val="20"/>
                <w:lang w:val="nl-NL"/>
              </w:rPr>
            </w:pPr>
            <w:r w:rsidRPr="00367472">
              <w:rPr>
                <w:b w:val="0"/>
                <w:bCs w:val="0"/>
                <w:sz w:val="20"/>
                <w:szCs w:val="20"/>
                <w:lang w:val="nl-NL"/>
              </w:rPr>
              <w:t>1</w:t>
            </w:r>
          </w:p>
        </w:tc>
        <w:tc>
          <w:tcPr>
            <w:tcW w:w="567" w:type="dxa"/>
            <w:shd w:val="clear" w:color="auto" w:fill="FF0000"/>
          </w:tcPr>
          <w:p w:rsidRPr="00367472" w:rsidR="00120751" w:rsidP="00120751" w:rsidRDefault="00120751" w14:paraId="138328F9" wp14:textId="77777777">
            <w:pPr>
              <w:pStyle w:val="Plattetekst"/>
              <w:spacing w:before="56"/>
              <w:ind w:left="0"/>
              <w:jc w:val="center"/>
              <w:rPr>
                <w:b w:val="0"/>
                <w:bCs w:val="0"/>
                <w:sz w:val="20"/>
                <w:szCs w:val="20"/>
                <w:lang w:val="nl-NL"/>
              </w:rPr>
            </w:pPr>
            <w:r w:rsidRPr="00367472">
              <w:rPr>
                <w:b w:val="0"/>
                <w:bCs w:val="0"/>
                <w:sz w:val="20"/>
                <w:szCs w:val="20"/>
                <w:lang w:val="nl-NL"/>
              </w:rPr>
              <w:t>2</w:t>
            </w:r>
          </w:p>
        </w:tc>
        <w:tc>
          <w:tcPr>
            <w:tcW w:w="567" w:type="dxa"/>
            <w:shd w:val="clear" w:color="auto" w:fill="FF0000"/>
          </w:tcPr>
          <w:p w:rsidRPr="00367472" w:rsidR="00120751" w:rsidP="00120751" w:rsidRDefault="00120751" w14:paraId="54B6C890" wp14:textId="77777777">
            <w:pPr>
              <w:pStyle w:val="Plattetekst"/>
              <w:spacing w:before="56"/>
              <w:ind w:left="0"/>
              <w:jc w:val="center"/>
              <w:rPr>
                <w:b w:val="0"/>
                <w:bCs w:val="0"/>
                <w:sz w:val="20"/>
                <w:szCs w:val="20"/>
                <w:lang w:val="nl-NL"/>
              </w:rPr>
            </w:pPr>
            <w:r w:rsidRPr="00367472">
              <w:rPr>
                <w:b w:val="0"/>
                <w:bCs w:val="0"/>
                <w:sz w:val="20"/>
                <w:szCs w:val="20"/>
                <w:lang w:val="nl-NL"/>
              </w:rPr>
              <w:t>2</w:t>
            </w:r>
          </w:p>
        </w:tc>
        <w:tc>
          <w:tcPr>
            <w:tcW w:w="567" w:type="dxa"/>
            <w:shd w:val="clear" w:color="auto" w:fill="FF0000"/>
          </w:tcPr>
          <w:p w:rsidRPr="00367472" w:rsidR="00120751" w:rsidP="00120751" w:rsidRDefault="00120751" w14:paraId="2A2176D0" wp14:textId="77777777">
            <w:pPr>
              <w:pStyle w:val="Plattetekst"/>
              <w:spacing w:before="56"/>
              <w:ind w:left="0"/>
              <w:jc w:val="center"/>
              <w:rPr>
                <w:b w:val="0"/>
                <w:bCs w:val="0"/>
                <w:sz w:val="20"/>
                <w:szCs w:val="20"/>
                <w:lang w:val="nl-NL"/>
              </w:rPr>
            </w:pPr>
            <w:r w:rsidRPr="00367472">
              <w:rPr>
                <w:b w:val="0"/>
                <w:bCs w:val="0"/>
                <w:sz w:val="20"/>
                <w:szCs w:val="20"/>
                <w:lang w:val="nl-NL"/>
              </w:rPr>
              <w:t>3</w:t>
            </w:r>
          </w:p>
        </w:tc>
        <w:tc>
          <w:tcPr>
            <w:tcW w:w="567" w:type="dxa"/>
            <w:shd w:val="clear" w:color="auto" w:fill="FF0000"/>
          </w:tcPr>
          <w:p w:rsidRPr="00367472" w:rsidR="00120751" w:rsidP="00120751" w:rsidRDefault="00120751" w14:paraId="3C1ED14B" wp14:textId="77777777">
            <w:pPr>
              <w:pStyle w:val="Plattetekst"/>
              <w:spacing w:before="56"/>
              <w:ind w:left="0"/>
              <w:jc w:val="center"/>
              <w:rPr>
                <w:b w:val="0"/>
                <w:bCs w:val="0"/>
                <w:sz w:val="20"/>
                <w:szCs w:val="20"/>
                <w:lang w:val="nl-NL"/>
              </w:rPr>
            </w:pPr>
            <w:r w:rsidRPr="00367472">
              <w:rPr>
                <w:b w:val="0"/>
                <w:bCs w:val="0"/>
                <w:sz w:val="20"/>
                <w:szCs w:val="20"/>
                <w:lang w:val="nl-NL"/>
              </w:rPr>
              <w:t>3</w:t>
            </w:r>
          </w:p>
        </w:tc>
        <w:tc>
          <w:tcPr>
            <w:tcW w:w="1701" w:type="dxa"/>
          </w:tcPr>
          <w:p w:rsidRPr="00367472" w:rsidR="00120751" w:rsidP="00120751" w:rsidRDefault="00120751" w14:paraId="2DB27E3B" wp14:textId="77777777">
            <w:pPr>
              <w:pStyle w:val="Plattetekst"/>
              <w:spacing w:before="56"/>
              <w:ind w:left="0"/>
              <w:rPr>
                <w:rFonts w:asciiTheme="minorHAnsi" w:hAnsiTheme="minorHAnsi" w:cstheme="minorHAnsi"/>
                <w:b w:val="0"/>
                <w:bCs w:val="0"/>
                <w:sz w:val="20"/>
                <w:szCs w:val="20"/>
                <w:lang w:val="nl-NL"/>
              </w:rPr>
            </w:pPr>
            <w:r w:rsidRPr="00367472">
              <w:rPr>
                <w:rFonts w:asciiTheme="minorHAnsi" w:hAnsiTheme="minorHAnsi" w:cstheme="minorHAnsi"/>
                <w:b w:val="0"/>
                <w:sz w:val="20"/>
                <w:szCs w:val="20"/>
              </w:rPr>
              <w:t xml:space="preserve"> ZM(O)L</w:t>
            </w:r>
            <w:r>
              <w:rPr>
                <w:rFonts w:asciiTheme="minorHAnsi" w:hAnsiTheme="minorHAnsi" w:cstheme="minorHAnsi"/>
                <w:b w:val="0"/>
                <w:sz w:val="20"/>
                <w:szCs w:val="20"/>
              </w:rPr>
              <w:t>K</w:t>
            </w:r>
            <w:r w:rsidRPr="00367472">
              <w:rPr>
                <w:rFonts w:asciiTheme="minorHAnsi" w:hAnsiTheme="minorHAnsi" w:cstheme="minorHAnsi"/>
                <w:b w:val="0"/>
                <w:sz w:val="20"/>
                <w:szCs w:val="20"/>
              </w:rPr>
              <w:t xml:space="preserve">  </w:t>
            </w:r>
            <w:r w:rsidRPr="00367472">
              <w:rPr>
                <w:rFonts w:asciiTheme="minorHAnsi" w:hAnsiTheme="minorHAnsi" w:cstheme="minorHAnsi"/>
                <w:b w:val="0"/>
                <w:bCs w:val="0"/>
                <w:sz w:val="20"/>
                <w:szCs w:val="20"/>
                <w:lang w:val="nl-NL"/>
              </w:rPr>
              <w:t xml:space="preserve">      </w:t>
            </w:r>
          </w:p>
        </w:tc>
        <w:tc>
          <w:tcPr>
            <w:tcW w:w="567" w:type="dxa"/>
            <w:shd w:val="clear" w:color="auto" w:fill="FF0000"/>
          </w:tcPr>
          <w:p w:rsidRPr="00367472" w:rsidR="00120751" w:rsidP="00120751" w:rsidRDefault="00120751" w14:paraId="3BC2995D" wp14:textId="77777777">
            <w:pPr>
              <w:pStyle w:val="Plattetekst"/>
              <w:spacing w:before="56"/>
              <w:ind w:left="0"/>
              <w:jc w:val="center"/>
              <w:rPr>
                <w:b w:val="0"/>
                <w:bCs w:val="0"/>
                <w:sz w:val="20"/>
                <w:szCs w:val="20"/>
                <w:lang w:val="nl-NL"/>
              </w:rPr>
            </w:pPr>
            <w:r w:rsidRPr="00367472">
              <w:rPr>
                <w:b w:val="0"/>
                <w:bCs w:val="0"/>
                <w:sz w:val="20"/>
                <w:szCs w:val="20"/>
                <w:lang w:val="nl-NL"/>
              </w:rPr>
              <w:t>4</w:t>
            </w:r>
          </w:p>
        </w:tc>
        <w:tc>
          <w:tcPr>
            <w:tcW w:w="567" w:type="dxa"/>
            <w:shd w:val="clear" w:color="auto" w:fill="FF0000"/>
          </w:tcPr>
          <w:p w:rsidRPr="00367472" w:rsidR="00120751" w:rsidP="00120751" w:rsidRDefault="00120751" w14:paraId="7CD048C6" wp14:textId="77777777">
            <w:pPr>
              <w:pStyle w:val="Plattetekst"/>
              <w:spacing w:before="56"/>
              <w:ind w:left="0"/>
              <w:jc w:val="center"/>
              <w:rPr>
                <w:b w:val="0"/>
                <w:bCs w:val="0"/>
                <w:sz w:val="20"/>
                <w:szCs w:val="20"/>
                <w:lang w:val="nl-NL"/>
              </w:rPr>
            </w:pPr>
            <w:r w:rsidRPr="00367472">
              <w:rPr>
                <w:b w:val="0"/>
                <w:bCs w:val="0"/>
                <w:sz w:val="20"/>
                <w:szCs w:val="20"/>
                <w:lang w:val="nl-NL"/>
              </w:rPr>
              <w:t>4</w:t>
            </w:r>
          </w:p>
        </w:tc>
        <w:tc>
          <w:tcPr>
            <w:tcW w:w="567" w:type="dxa"/>
            <w:shd w:val="clear" w:color="auto" w:fill="FF0000"/>
          </w:tcPr>
          <w:p w:rsidRPr="00367472" w:rsidR="00120751" w:rsidP="00120751" w:rsidRDefault="00120751" w14:paraId="34C3CC76" wp14:textId="77777777">
            <w:pPr>
              <w:pStyle w:val="Plattetekst"/>
              <w:spacing w:before="56"/>
              <w:ind w:left="0"/>
              <w:jc w:val="center"/>
              <w:rPr>
                <w:b w:val="0"/>
                <w:bCs w:val="0"/>
                <w:sz w:val="20"/>
                <w:szCs w:val="20"/>
                <w:lang w:val="nl-NL"/>
              </w:rPr>
            </w:pPr>
            <w:r w:rsidRPr="00367472">
              <w:rPr>
                <w:b w:val="0"/>
                <w:bCs w:val="0"/>
                <w:sz w:val="20"/>
                <w:szCs w:val="20"/>
                <w:lang w:val="nl-NL"/>
              </w:rPr>
              <w:t>5</w:t>
            </w:r>
          </w:p>
        </w:tc>
        <w:tc>
          <w:tcPr>
            <w:tcW w:w="567" w:type="dxa"/>
            <w:shd w:val="clear" w:color="auto" w:fill="FF0000"/>
          </w:tcPr>
          <w:p w:rsidRPr="00367472" w:rsidR="00120751" w:rsidP="00120751" w:rsidRDefault="00120751" w14:paraId="5090736E" wp14:textId="77777777">
            <w:pPr>
              <w:pStyle w:val="Plattetekst"/>
              <w:spacing w:before="56"/>
              <w:ind w:left="0"/>
              <w:jc w:val="center"/>
              <w:rPr>
                <w:b w:val="0"/>
                <w:bCs w:val="0"/>
                <w:sz w:val="20"/>
                <w:szCs w:val="20"/>
                <w:lang w:val="nl-NL"/>
              </w:rPr>
            </w:pPr>
            <w:r w:rsidRPr="00367472">
              <w:rPr>
                <w:b w:val="0"/>
                <w:bCs w:val="0"/>
                <w:sz w:val="20"/>
                <w:szCs w:val="20"/>
                <w:lang w:val="nl-NL"/>
              </w:rPr>
              <w:t>5</w:t>
            </w:r>
          </w:p>
        </w:tc>
        <w:tc>
          <w:tcPr>
            <w:tcW w:w="567" w:type="dxa"/>
            <w:shd w:val="clear" w:color="auto" w:fill="FF0000"/>
          </w:tcPr>
          <w:p w:rsidRPr="00367472" w:rsidR="00120751" w:rsidP="00120751" w:rsidRDefault="00120751" w14:paraId="1D3DECFD" wp14:textId="77777777">
            <w:pPr>
              <w:pStyle w:val="Plattetekst"/>
              <w:spacing w:before="56"/>
              <w:ind w:left="0"/>
              <w:jc w:val="center"/>
              <w:rPr>
                <w:b w:val="0"/>
                <w:bCs w:val="0"/>
                <w:sz w:val="20"/>
                <w:szCs w:val="20"/>
                <w:lang w:val="nl-NL"/>
              </w:rPr>
            </w:pPr>
            <w:r w:rsidRPr="00367472">
              <w:rPr>
                <w:b w:val="0"/>
                <w:bCs w:val="0"/>
                <w:sz w:val="20"/>
                <w:szCs w:val="20"/>
                <w:lang w:val="nl-NL"/>
              </w:rPr>
              <w:t>6</w:t>
            </w:r>
          </w:p>
        </w:tc>
        <w:tc>
          <w:tcPr>
            <w:tcW w:w="567" w:type="dxa"/>
            <w:shd w:val="clear" w:color="auto" w:fill="FF0000"/>
          </w:tcPr>
          <w:p w:rsidRPr="00367472" w:rsidR="00120751" w:rsidP="00120751" w:rsidRDefault="00120751" w14:paraId="3CBA1243" wp14:textId="77777777">
            <w:pPr>
              <w:pStyle w:val="Plattetekst"/>
              <w:spacing w:before="56"/>
              <w:ind w:left="0"/>
              <w:jc w:val="center"/>
              <w:rPr>
                <w:b w:val="0"/>
                <w:bCs w:val="0"/>
                <w:sz w:val="20"/>
                <w:szCs w:val="20"/>
                <w:lang w:val="nl-NL"/>
              </w:rPr>
            </w:pPr>
            <w:r w:rsidRPr="00367472">
              <w:rPr>
                <w:b w:val="0"/>
                <w:bCs w:val="0"/>
                <w:sz w:val="20"/>
                <w:szCs w:val="20"/>
                <w:lang w:val="nl-NL"/>
              </w:rPr>
              <w:t>6</w:t>
            </w:r>
          </w:p>
        </w:tc>
        <w:tc>
          <w:tcPr>
            <w:tcW w:w="3782" w:type="dxa"/>
            <w:shd w:val="clear" w:color="auto" w:fill="auto"/>
          </w:tcPr>
          <w:p w:rsidRPr="002C34DA" w:rsidR="00120751" w:rsidP="00120751" w:rsidRDefault="00120751" w14:paraId="51949DC0" wp14:textId="77777777">
            <w:pPr>
              <w:rPr>
                <w:rFonts w:eastAsia="Times New Roman" w:cstheme="minorHAnsi"/>
                <w:sz w:val="20"/>
                <w:szCs w:val="20"/>
                <w:lang w:eastAsia="nl-NL"/>
              </w:rPr>
            </w:pPr>
            <w:r>
              <w:rPr>
                <w:rFonts w:eastAsia="Times New Roman" w:cstheme="minorHAnsi"/>
                <w:sz w:val="20"/>
                <w:szCs w:val="20"/>
                <w:lang w:eastAsia="nl-NL"/>
              </w:rPr>
              <w:t>D</w:t>
            </w:r>
            <w:r w:rsidRPr="00367472">
              <w:rPr>
                <w:sz w:val="20"/>
                <w:szCs w:val="20"/>
              </w:rPr>
              <w:t>agbesteding</w:t>
            </w:r>
            <w:r>
              <w:rPr>
                <w:sz w:val="20"/>
                <w:szCs w:val="20"/>
              </w:rPr>
              <w:t xml:space="preserve"> (</w:t>
            </w:r>
            <w:r>
              <w:rPr>
                <w:rFonts w:eastAsia="Times New Roman" w:cstheme="minorHAnsi"/>
                <w:sz w:val="20"/>
                <w:szCs w:val="20"/>
                <w:lang w:eastAsia="nl-NL"/>
              </w:rPr>
              <w:t>taakgericht of activerend)</w:t>
            </w:r>
            <w:r w:rsidRPr="002C34DA">
              <w:rPr>
                <w:rFonts w:eastAsia="Times New Roman" w:cstheme="minorHAnsi"/>
                <w:sz w:val="20"/>
                <w:szCs w:val="20"/>
                <w:lang w:eastAsia="nl-NL"/>
              </w:rPr>
              <w:t xml:space="preserve"> </w:t>
            </w:r>
          </w:p>
          <w:p w:rsidRPr="00367472" w:rsidR="00120751" w:rsidP="00120751" w:rsidRDefault="00120751" w14:paraId="73855F65" wp14:textId="77777777">
            <w:pPr>
              <w:pStyle w:val="Geenafstand"/>
              <w:rPr>
                <w:sz w:val="20"/>
                <w:szCs w:val="20"/>
              </w:rPr>
            </w:pPr>
            <w:r w:rsidRPr="00367472">
              <w:rPr>
                <w:sz w:val="20"/>
                <w:szCs w:val="20"/>
              </w:rPr>
              <w:t xml:space="preserve">Loonwaarde&lt;  20%: dagbesteding                        </w:t>
            </w:r>
          </w:p>
        </w:tc>
      </w:tr>
      <w:tr xmlns:wp14="http://schemas.microsoft.com/office/word/2010/wordml" w:rsidR="00120751" w:rsidTr="00D22FE4" w14:paraId="0F8B1EAB" wp14:textId="77777777">
        <w:tc>
          <w:tcPr>
            <w:tcW w:w="1304" w:type="dxa"/>
          </w:tcPr>
          <w:p w:rsidR="00120751" w:rsidP="00120751" w:rsidRDefault="00120751" w14:paraId="2953C806" wp14:textId="77777777">
            <w:pPr>
              <w:pStyle w:val="Plattetekst"/>
              <w:spacing w:before="56"/>
              <w:ind w:left="0"/>
              <w:rPr>
                <w:bCs w:val="0"/>
                <w:sz w:val="20"/>
                <w:szCs w:val="20"/>
                <w:lang w:val="nl-NL"/>
              </w:rPr>
            </w:pPr>
            <w:r>
              <w:rPr>
                <w:bCs w:val="0"/>
                <w:sz w:val="20"/>
                <w:szCs w:val="20"/>
                <w:lang w:val="nl-NL"/>
              </w:rPr>
              <w:t>Leerroute 1</w:t>
            </w:r>
          </w:p>
          <w:p w:rsidRPr="002C34DA" w:rsidR="00120751" w:rsidP="00120751" w:rsidRDefault="00120751" w14:paraId="276DDEAE" wp14:textId="77777777">
            <w:pPr>
              <w:pStyle w:val="Plattetekst"/>
              <w:spacing w:before="56"/>
              <w:ind w:left="0"/>
              <w:rPr>
                <w:b w:val="0"/>
                <w:bCs w:val="0"/>
                <w:sz w:val="20"/>
                <w:szCs w:val="20"/>
                <w:lang w:val="nl-NL"/>
              </w:rPr>
            </w:pPr>
            <w:r>
              <w:rPr>
                <w:b w:val="0"/>
                <w:bCs w:val="0"/>
                <w:sz w:val="20"/>
                <w:szCs w:val="20"/>
                <w:lang w:val="nl-NL"/>
              </w:rPr>
              <w:t>75%</w:t>
            </w:r>
          </w:p>
        </w:tc>
        <w:tc>
          <w:tcPr>
            <w:tcW w:w="4661" w:type="dxa"/>
            <w:gridSpan w:val="9"/>
            <w:shd w:val="clear" w:color="auto" w:fill="B2A1C7" w:themeFill="accent4" w:themeFillTint="99"/>
          </w:tcPr>
          <w:p w:rsidRPr="00367472" w:rsidR="00120751" w:rsidP="00120751" w:rsidRDefault="00120751" w14:paraId="466A10C5" wp14:textId="77777777">
            <w:pPr>
              <w:pStyle w:val="Plattetekst"/>
              <w:spacing w:before="56"/>
              <w:ind w:left="0"/>
              <w:jc w:val="center"/>
              <w:rPr>
                <w:b w:val="0"/>
                <w:bCs w:val="0"/>
                <w:sz w:val="20"/>
                <w:szCs w:val="20"/>
                <w:lang w:val="nl-NL"/>
              </w:rPr>
            </w:pPr>
            <w:r>
              <w:rPr>
                <w:b w:val="0"/>
                <w:bCs w:val="0"/>
                <w:sz w:val="20"/>
                <w:szCs w:val="20"/>
                <w:lang w:val="nl-NL"/>
              </w:rPr>
              <w:t xml:space="preserve">Plancius </w:t>
            </w:r>
          </w:p>
        </w:tc>
        <w:tc>
          <w:tcPr>
            <w:tcW w:w="1701" w:type="dxa"/>
          </w:tcPr>
          <w:p w:rsidRPr="00367472" w:rsidR="00120751" w:rsidP="00120751" w:rsidRDefault="00120751" w14:paraId="73DEDBA2" wp14:textId="77777777">
            <w:pPr>
              <w:pStyle w:val="Plattetekst"/>
              <w:spacing w:before="56"/>
              <w:ind w:left="0"/>
              <w:rPr>
                <w:rFonts w:asciiTheme="minorHAnsi" w:hAnsiTheme="minorHAnsi" w:cstheme="minorHAnsi"/>
                <w:b w:val="0"/>
                <w:sz w:val="20"/>
                <w:szCs w:val="20"/>
              </w:rPr>
            </w:pPr>
            <w:r w:rsidRPr="00367472">
              <w:rPr>
                <w:rFonts w:asciiTheme="minorHAnsi" w:hAnsiTheme="minorHAnsi" w:cstheme="minorHAnsi"/>
                <w:b w:val="0"/>
                <w:sz w:val="20"/>
                <w:szCs w:val="20"/>
              </w:rPr>
              <w:t xml:space="preserve"> ZM(O)L</w:t>
            </w:r>
            <w:r>
              <w:rPr>
                <w:rFonts w:asciiTheme="minorHAnsi" w:hAnsiTheme="minorHAnsi" w:cstheme="minorHAnsi"/>
                <w:b w:val="0"/>
                <w:sz w:val="20"/>
                <w:szCs w:val="20"/>
              </w:rPr>
              <w:t>K</w:t>
            </w:r>
            <w:r w:rsidRPr="00367472">
              <w:rPr>
                <w:rFonts w:asciiTheme="minorHAnsi" w:hAnsiTheme="minorHAnsi" w:cstheme="minorHAnsi"/>
                <w:b w:val="0"/>
                <w:sz w:val="20"/>
                <w:szCs w:val="20"/>
              </w:rPr>
              <w:t xml:space="preserve">  </w:t>
            </w:r>
            <w:r w:rsidRPr="00367472">
              <w:rPr>
                <w:rFonts w:asciiTheme="minorHAnsi" w:hAnsiTheme="minorHAnsi" w:cstheme="minorHAnsi"/>
                <w:b w:val="0"/>
                <w:bCs w:val="0"/>
                <w:sz w:val="20"/>
                <w:szCs w:val="20"/>
                <w:lang w:val="nl-NL"/>
              </w:rPr>
              <w:t xml:space="preserve">      </w:t>
            </w:r>
          </w:p>
        </w:tc>
        <w:tc>
          <w:tcPr>
            <w:tcW w:w="3402" w:type="dxa"/>
            <w:gridSpan w:val="6"/>
            <w:shd w:val="clear" w:color="auto" w:fill="B2A1C7" w:themeFill="accent4" w:themeFillTint="99"/>
          </w:tcPr>
          <w:p w:rsidR="00120751" w:rsidP="00120751" w:rsidRDefault="00120751" w14:paraId="3750A303" wp14:textId="77777777">
            <w:pPr>
              <w:pStyle w:val="Plattetekst"/>
              <w:spacing w:before="56"/>
              <w:ind w:left="0"/>
              <w:jc w:val="center"/>
              <w:rPr>
                <w:b w:val="0"/>
                <w:bCs w:val="0"/>
                <w:sz w:val="20"/>
                <w:szCs w:val="20"/>
                <w:lang w:val="nl-NL"/>
              </w:rPr>
            </w:pPr>
            <w:r>
              <w:rPr>
                <w:b w:val="0"/>
                <w:bCs w:val="0"/>
                <w:sz w:val="20"/>
                <w:szCs w:val="20"/>
                <w:lang w:val="nl-NL"/>
              </w:rPr>
              <w:t xml:space="preserve">Plancius </w:t>
            </w:r>
          </w:p>
          <w:p w:rsidRPr="00367472" w:rsidR="00120751" w:rsidP="00120751" w:rsidRDefault="00120751" w14:paraId="42479547" wp14:textId="77777777">
            <w:pPr>
              <w:pStyle w:val="Plattetekst"/>
              <w:spacing w:before="56"/>
              <w:ind w:left="0"/>
              <w:jc w:val="center"/>
              <w:rPr>
                <w:b w:val="0"/>
                <w:bCs w:val="0"/>
                <w:sz w:val="20"/>
                <w:szCs w:val="20"/>
                <w:lang w:val="nl-NL"/>
              </w:rPr>
            </w:pPr>
            <w:r>
              <w:rPr>
                <w:b w:val="0"/>
                <w:bCs w:val="0"/>
                <w:sz w:val="20"/>
                <w:szCs w:val="20"/>
                <w:lang w:val="nl-NL"/>
              </w:rPr>
              <w:t>Leerlijn  t/m 4</w:t>
            </w:r>
          </w:p>
        </w:tc>
        <w:tc>
          <w:tcPr>
            <w:tcW w:w="3782" w:type="dxa"/>
            <w:shd w:val="clear" w:color="auto" w:fill="auto"/>
          </w:tcPr>
          <w:p w:rsidRPr="00367472" w:rsidR="00120751" w:rsidP="00120751" w:rsidRDefault="00120751" w14:paraId="31197BA8" wp14:textId="77777777">
            <w:pPr>
              <w:pStyle w:val="Geenafstand"/>
              <w:rPr>
                <w:sz w:val="20"/>
                <w:szCs w:val="20"/>
              </w:rPr>
            </w:pPr>
            <w:r w:rsidRPr="00367472">
              <w:rPr>
                <w:sz w:val="20"/>
                <w:szCs w:val="20"/>
              </w:rPr>
              <w:t>Dagbesteding</w:t>
            </w:r>
            <w:r>
              <w:rPr>
                <w:sz w:val="20"/>
                <w:szCs w:val="20"/>
              </w:rPr>
              <w:t xml:space="preserve"> (belevingsgericht)</w:t>
            </w:r>
          </w:p>
          <w:p w:rsidRPr="00367472" w:rsidR="00120751" w:rsidP="00120751" w:rsidRDefault="00120751" w14:paraId="303BC04E" wp14:textId="77777777">
            <w:pPr>
              <w:pStyle w:val="Geenafstand"/>
              <w:rPr>
                <w:sz w:val="20"/>
                <w:szCs w:val="20"/>
              </w:rPr>
            </w:pPr>
            <w:r w:rsidRPr="00367472">
              <w:rPr>
                <w:sz w:val="20"/>
                <w:szCs w:val="20"/>
              </w:rPr>
              <w:t xml:space="preserve">Loonwaarde&lt;  20%: dagbesteding                        </w:t>
            </w:r>
          </w:p>
        </w:tc>
      </w:tr>
    </w:tbl>
    <w:p xmlns:wp14="http://schemas.microsoft.com/office/word/2010/wordml" w:rsidR="002F2D7D" w:rsidP="00CF068D" w:rsidRDefault="002F2D7D" w14:paraId="5A39BBE3" wp14:textId="77777777">
      <w:pPr>
        <w:pStyle w:val="Geenafstand"/>
        <w:rPr>
          <w:b/>
          <w:sz w:val="24"/>
          <w:szCs w:val="24"/>
        </w:rPr>
      </w:pPr>
    </w:p>
    <w:p xmlns:wp14="http://schemas.microsoft.com/office/word/2010/wordml" w:rsidR="00B52B8F" w:rsidP="00CF068D" w:rsidRDefault="00EE292D" w14:paraId="65B32641" wp14:textId="77777777">
      <w:pPr>
        <w:pStyle w:val="Geenafstand"/>
        <w:rPr>
          <w:sz w:val="24"/>
          <w:szCs w:val="24"/>
        </w:rPr>
      </w:pPr>
      <w:bookmarkStart w:name="_GoBack" w:id="0"/>
      <w:r w:rsidRPr="009F030E">
        <w:rPr>
          <w:sz w:val="24"/>
          <w:szCs w:val="24"/>
        </w:rPr>
        <w:t>Doel</w:t>
      </w:r>
      <w:r>
        <w:rPr>
          <w:sz w:val="24"/>
          <w:szCs w:val="24"/>
        </w:rPr>
        <w:t xml:space="preserve"> </w:t>
      </w:r>
      <w:r w:rsidRPr="009F030E">
        <w:rPr>
          <w:sz w:val="24"/>
          <w:szCs w:val="24"/>
          <w:highlight w:val="yellow"/>
        </w:rPr>
        <w:t>Geel</w:t>
      </w:r>
      <w:r>
        <w:rPr>
          <w:sz w:val="24"/>
          <w:szCs w:val="24"/>
        </w:rPr>
        <w:t xml:space="preserve"> gearceerd is de leerlijn Arrangementskaarten Aanvulling</w:t>
      </w:r>
    </w:p>
    <w:bookmarkEnd w:id="0"/>
    <w:p xmlns:wp14="http://schemas.microsoft.com/office/word/2010/wordml" w:rsidRPr="00A17F61" w:rsidR="00A17F61" w:rsidP="00CF068D" w:rsidRDefault="00A17F61" w14:paraId="41C8F396" wp14:textId="77777777">
      <w:pPr>
        <w:pStyle w:val="Geenafstand"/>
        <w:rPr>
          <w:sz w:val="24"/>
          <w:szCs w:val="24"/>
        </w:rPr>
      </w:pPr>
    </w:p>
    <w:tbl>
      <w:tblPr>
        <w:tblStyle w:val="Tabelraster"/>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2" w:space="0"/>
        </w:tblBorders>
        <w:tblLook w:val="04A0" w:firstRow="1" w:lastRow="0" w:firstColumn="1" w:lastColumn="0" w:noHBand="0" w:noVBand="1"/>
      </w:tblPr>
      <w:tblGrid>
        <w:gridCol w:w="7054"/>
        <w:gridCol w:w="7088"/>
      </w:tblGrid>
      <w:tr xmlns:wp14="http://schemas.microsoft.com/office/word/2010/wordml" w:rsidR="00B5409A" w:rsidTr="00A17F61" w14:paraId="34D21FC5" wp14:textId="77777777">
        <w:tc>
          <w:tcPr>
            <w:tcW w:w="14142" w:type="dxa"/>
            <w:gridSpan w:val="2"/>
            <w:shd w:val="clear" w:color="auto" w:fill="92D050"/>
          </w:tcPr>
          <w:p w:rsidRPr="00DF62E9" w:rsidR="00B5409A" w:rsidP="00CF068D" w:rsidRDefault="006E2C7E" w14:paraId="765A6301" wp14:textId="77777777">
            <w:pPr>
              <w:rPr>
                <w:b/>
              </w:rPr>
            </w:pPr>
            <w:r>
              <w:rPr>
                <w:b/>
              </w:rPr>
              <w:t xml:space="preserve">Leerroute 5 </w:t>
            </w:r>
            <w:r w:rsidR="00304604">
              <w:rPr>
                <w:b/>
              </w:rPr>
              <w:t xml:space="preserve">VSO </w:t>
            </w:r>
            <w:r w:rsidR="00B5409A">
              <w:rPr>
                <w:b/>
              </w:rPr>
              <w:t xml:space="preserve">Rekenen </w:t>
            </w:r>
            <w:r w:rsidR="00304604">
              <w:rPr>
                <w:b/>
              </w:rPr>
              <w:t xml:space="preserve">DB: </w:t>
            </w:r>
            <w:r w:rsidR="00B5409A">
              <w:rPr>
                <w:b/>
              </w:rPr>
              <w:t>Leerjaar 1</w:t>
            </w:r>
            <w:r w:rsidR="001667DB">
              <w:rPr>
                <w:b/>
              </w:rPr>
              <w:t xml:space="preserve"> (niveau 10</w:t>
            </w:r>
            <w:r w:rsidR="00513124">
              <w:rPr>
                <w:b/>
              </w:rPr>
              <w:t>)</w:t>
            </w:r>
          </w:p>
        </w:tc>
      </w:tr>
      <w:tr xmlns:wp14="http://schemas.microsoft.com/office/word/2010/wordml" w:rsidR="00B5409A" w:rsidTr="00A17F61" w14:paraId="2ABF9F5D" wp14:textId="77777777">
        <w:tc>
          <w:tcPr>
            <w:tcW w:w="7054" w:type="dxa"/>
            <w:tcBorders>
              <w:bottom w:val="single" w:color="auto" w:sz="18" w:space="0"/>
            </w:tcBorders>
          </w:tcPr>
          <w:p w:rsidR="00B5409A" w:rsidP="00CF068D" w:rsidRDefault="00B5409A" w14:paraId="267B27D2" wp14:textId="77777777">
            <w:r>
              <w:t>Periode 1</w:t>
            </w:r>
          </w:p>
        </w:tc>
        <w:tc>
          <w:tcPr>
            <w:tcW w:w="7088" w:type="dxa"/>
            <w:tcBorders>
              <w:bottom w:val="single" w:color="auto" w:sz="18" w:space="0"/>
            </w:tcBorders>
          </w:tcPr>
          <w:p w:rsidR="00B5409A" w:rsidP="00CF068D" w:rsidRDefault="00B5409A" w14:paraId="229819AB" wp14:textId="77777777">
            <w:r>
              <w:t>Periode 2</w:t>
            </w:r>
          </w:p>
        </w:tc>
      </w:tr>
      <w:tr xmlns:wp14="http://schemas.microsoft.com/office/word/2010/wordml" w:rsidR="00041190" w:rsidTr="00A17F61" w14:paraId="3016FF04" wp14:textId="77777777">
        <w:tc>
          <w:tcPr>
            <w:tcW w:w="7054" w:type="dxa"/>
            <w:tcBorders>
              <w:right w:val="single" w:color="auto" w:sz="18" w:space="0"/>
            </w:tcBorders>
          </w:tcPr>
          <w:p w:rsidRPr="00B52B8F" w:rsidR="00B52B8F" w:rsidP="00B52B8F" w:rsidRDefault="00B52B8F" w14:paraId="5D7AF0D4" wp14:textId="77777777">
            <w:pPr>
              <w:rPr>
                <w:rFonts w:ascii="Calibri" w:hAnsi="Calibri"/>
                <w:b/>
                <w:color w:val="000000"/>
              </w:rPr>
            </w:pPr>
            <w:r w:rsidRPr="00B52B8F">
              <w:rPr>
                <w:rFonts w:ascii="Calibri" w:hAnsi="Calibri"/>
                <w:b/>
                <w:color w:val="000000"/>
              </w:rPr>
              <w:t>1.1. Optellen en aftrekken</w:t>
            </w:r>
          </w:p>
          <w:p w:rsidRPr="00513124" w:rsidR="00B52B8F" w:rsidP="00120751" w:rsidRDefault="00B52B8F" w14:paraId="2EF369C7" wp14:textId="77777777">
            <w:pPr>
              <w:rPr>
                <w:rFonts w:ascii="Calibri" w:hAnsi="Calibri"/>
                <w:color w:val="000000"/>
              </w:rPr>
            </w:pPr>
            <w:r>
              <w:rPr>
                <w:rFonts w:ascii="Calibri" w:hAnsi="Calibri"/>
                <w:color w:val="000000"/>
              </w:rPr>
              <w:t>Rekent optel /aftreksommen tot 100 uit (m.b.v. rijgstrategie, splitsstrategie, of handig; al dan niet met de lege getallenlijn, kladblaadje)</w:t>
            </w:r>
          </w:p>
          <w:p w:rsidRPr="00B52B8F" w:rsidR="00B52B8F" w:rsidP="00B52B8F" w:rsidRDefault="00B52B8F" w14:paraId="200B1EDF" wp14:textId="77777777">
            <w:pPr>
              <w:rPr>
                <w:rFonts w:ascii="Calibri" w:hAnsi="Calibri"/>
                <w:b/>
                <w:color w:val="000000"/>
              </w:rPr>
            </w:pPr>
            <w:r w:rsidRPr="00B52B8F">
              <w:rPr>
                <w:rFonts w:ascii="Calibri" w:hAnsi="Calibri"/>
                <w:b/>
                <w:color w:val="000000"/>
              </w:rPr>
              <w:t>1.2. Vermenigvuldigen</w:t>
            </w:r>
            <w:r w:rsidR="00B17AF7">
              <w:rPr>
                <w:rFonts w:ascii="Calibri" w:hAnsi="Calibri"/>
                <w:b/>
                <w:color w:val="000000"/>
              </w:rPr>
              <w:t xml:space="preserve"> en delen</w:t>
            </w:r>
          </w:p>
          <w:p w:rsidRPr="00513124" w:rsidR="00041190" w:rsidP="00120751" w:rsidRDefault="00B52B8F" w14:paraId="6FE142D2" wp14:textId="77777777">
            <w:pPr>
              <w:rPr>
                <w:rFonts w:ascii="Calibri" w:hAnsi="Calibri"/>
                <w:color w:val="000000"/>
              </w:rPr>
            </w:pPr>
            <w:r>
              <w:rPr>
                <w:rFonts w:ascii="Calibri" w:hAnsi="Calibri"/>
                <w:color w:val="000000"/>
              </w:rPr>
              <w:t>Zegt de tafel van 2, 5, en 10 uit het hoofd op, ook door elkaar</w:t>
            </w:r>
          </w:p>
          <w:p w:rsidRPr="00B52B8F" w:rsidR="00B52B8F" w:rsidP="00B52B8F" w:rsidRDefault="00B52B8F" w14:paraId="28A684B3" wp14:textId="77777777">
            <w:pPr>
              <w:rPr>
                <w:rFonts w:ascii="Calibri" w:hAnsi="Calibri"/>
                <w:b/>
                <w:color w:val="000000"/>
              </w:rPr>
            </w:pPr>
            <w:r w:rsidRPr="00B52B8F">
              <w:rPr>
                <w:rFonts w:ascii="Calibri" w:hAnsi="Calibri"/>
                <w:b/>
                <w:color w:val="000000"/>
              </w:rPr>
              <w:lastRenderedPageBreak/>
              <w:t>1.3. Schattend rekenen</w:t>
            </w:r>
          </w:p>
          <w:p w:rsidR="00B52B8F" w:rsidP="00B52B8F" w:rsidRDefault="00B52B8F" w14:paraId="7AF847E5" wp14:textId="77777777">
            <w:pPr>
              <w:rPr>
                <w:rFonts w:ascii="Calibri" w:hAnsi="Calibri"/>
                <w:color w:val="000000"/>
              </w:rPr>
            </w:pPr>
            <w:r>
              <w:rPr>
                <w:rFonts w:ascii="Calibri" w:hAnsi="Calibri"/>
                <w:color w:val="000000"/>
              </w:rPr>
              <w:t>Geeft een reële betekenis aan getallen tot 1000</w:t>
            </w:r>
          </w:p>
          <w:p w:rsidRPr="00B52B8F" w:rsidR="00A17F61" w:rsidP="00A17F61" w:rsidRDefault="00A17F61" w14:paraId="01143291" wp14:textId="77777777">
            <w:pPr>
              <w:rPr>
                <w:rFonts w:ascii="Calibri" w:hAnsi="Calibri"/>
                <w:b/>
                <w:color w:val="000000"/>
              </w:rPr>
            </w:pPr>
            <w:r w:rsidRPr="00B52B8F">
              <w:rPr>
                <w:rFonts w:ascii="Calibri" w:hAnsi="Calibri"/>
                <w:b/>
                <w:color w:val="000000"/>
              </w:rPr>
              <w:t>7.1. Meten van tijd (klokkijken en kalender</w:t>
            </w:r>
            <w:r>
              <w:rPr>
                <w:rFonts w:ascii="Calibri" w:hAnsi="Calibri"/>
                <w:b/>
                <w:color w:val="000000"/>
              </w:rPr>
              <w:t>)</w:t>
            </w:r>
            <w:r w:rsidRPr="00B52B8F">
              <w:rPr>
                <w:rFonts w:ascii="Calibri" w:hAnsi="Calibri"/>
                <w:b/>
                <w:color w:val="000000"/>
              </w:rPr>
              <w:t xml:space="preserve">  </w:t>
            </w:r>
          </w:p>
          <w:p w:rsidR="00A17F61" w:rsidP="00A17F61" w:rsidRDefault="00A17F61" w14:paraId="00F91D34" wp14:textId="77777777">
            <w:pPr>
              <w:rPr>
                <w:rFonts w:ascii="Calibri" w:hAnsi="Calibri"/>
                <w:color w:val="000000"/>
              </w:rPr>
            </w:pPr>
            <w:r>
              <w:rPr>
                <w:rFonts w:ascii="Calibri" w:hAnsi="Calibri"/>
                <w:color w:val="000000"/>
              </w:rPr>
              <w:t xml:space="preserve">Zegt hoeveel maanden, weken en dagen er in een jaar zitten; legt uit hoeveel dagen iedere maand heeft </w:t>
            </w:r>
          </w:p>
          <w:p w:rsidR="00A17F61" w:rsidP="00A17F61" w:rsidRDefault="00A17F61" w14:paraId="7BA0F578" wp14:textId="77777777">
            <w:pPr>
              <w:rPr>
                <w:rFonts w:ascii="Calibri" w:hAnsi="Calibri"/>
                <w:b/>
                <w:color w:val="000000"/>
              </w:rPr>
            </w:pPr>
            <w:r>
              <w:rPr>
                <w:rFonts w:ascii="Calibri" w:hAnsi="Calibri"/>
                <w:color w:val="000000"/>
              </w:rPr>
              <w:t>Benoemt hele en halve uren en kwartieren op klok met cijfers</w:t>
            </w:r>
            <w:r w:rsidRPr="00B52B8F">
              <w:rPr>
                <w:rFonts w:ascii="Calibri" w:hAnsi="Calibri"/>
                <w:b/>
                <w:color w:val="000000"/>
              </w:rPr>
              <w:t xml:space="preserve"> </w:t>
            </w:r>
          </w:p>
          <w:p w:rsidRPr="00513124" w:rsidR="00B52B8F" w:rsidP="00A17F61" w:rsidRDefault="00B52B8F" w14:paraId="41C3F8B5" wp14:textId="77777777">
            <w:pPr>
              <w:rPr>
                <w:i/>
              </w:rPr>
            </w:pPr>
            <w:r w:rsidRPr="00B52B8F">
              <w:rPr>
                <w:rFonts w:ascii="Calibri" w:hAnsi="Calibri"/>
                <w:b/>
                <w:color w:val="000000"/>
              </w:rPr>
              <w:t>8.1. Geldrekenen</w:t>
            </w:r>
            <w:r>
              <w:rPr>
                <w:rFonts w:ascii="Calibri" w:hAnsi="Calibri"/>
                <w:b/>
                <w:color w:val="000000"/>
              </w:rPr>
              <w:br/>
            </w:r>
            <w:r>
              <w:rPr>
                <w:rFonts w:ascii="Calibri" w:hAnsi="Calibri"/>
                <w:color w:val="000000"/>
              </w:rPr>
              <w:t>Benoemt euromunten en briefjes.</w:t>
            </w:r>
          </w:p>
          <w:p w:rsidRPr="00513124" w:rsidR="00B52B8F" w:rsidP="00120751" w:rsidRDefault="00B52B8F" w14:paraId="3CACFBA4" wp14:textId="77777777">
            <w:pPr>
              <w:rPr>
                <w:rFonts w:ascii="Calibri" w:hAnsi="Calibri"/>
                <w:color w:val="000000"/>
              </w:rPr>
            </w:pPr>
            <w:r>
              <w:rPr>
                <w:rFonts w:ascii="Calibri" w:hAnsi="Calibri"/>
                <w:color w:val="000000"/>
              </w:rPr>
              <w:t xml:space="preserve">Legt uit dat een briefje van 5 (10, 20, ..) een waarde heeft van 5 losse euromunten (waarde versus aantal) </w:t>
            </w:r>
          </w:p>
        </w:tc>
        <w:tc>
          <w:tcPr>
            <w:tcW w:w="7088" w:type="dxa"/>
            <w:tcBorders>
              <w:left w:val="single" w:color="auto" w:sz="18" w:space="0"/>
            </w:tcBorders>
          </w:tcPr>
          <w:p w:rsidRPr="00B52B8F" w:rsidR="00B52B8F" w:rsidP="00B52B8F" w:rsidRDefault="00B52B8F" w14:paraId="7BB97F61" wp14:textId="77777777">
            <w:pPr>
              <w:rPr>
                <w:i/>
              </w:rPr>
            </w:pPr>
            <w:r w:rsidRPr="00B52B8F">
              <w:rPr>
                <w:rFonts w:ascii="Calibri" w:hAnsi="Calibri"/>
                <w:b/>
                <w:color w:val="000000"/>
              </w:rPr>
              <w:lastRenderedPageBreak/>
              <w:t>3.1. Rekenmachine</w:t>
            </w:r>
          </w:p>
          <w:p w:rsidRPr="00513124" w:rsidR="00B52B8F" w:rsidP="00120751" w:rsidRDefault="00B52B8F" w14:paraId="092472F9" wp14:textId="77777777">
            <w:pPr>
              <w:rPr>
                <w:rFonts w:ascii="Calibri" w:hAnsi="Calibri"/>
                <w:color w:val="000000"/>
              </w:rPr>
            </w:pPr>
            <w:r>
              <w:rPr>
                <w:rFonts w:ascii="Calibri" w:hAnsi="Calibri"/>
                <w:color w:val="000000"/>
              </w:rPr>
              <w:t xml:space="preserve">Legt uit welke knoppen op de rekenmachine zitten </w:t>
            </w:r>
          </w:p>
          <w:p w:rsidRPr="00B52B8F" w:rsidR="00B52B8F" w:rsidP="00B52B8F" w:rsidRDefault="00B52B8F" w14:paraId="671E2939" wp14:textId="77777777">
            <w:pPr>
              <w:rPr>
                <w:rFonts w:ascii="Calibri" w:hAnsi="Calibri"/>
                <w:b/>
                <w:color w:val="000000"/>
              </w:rPr>
            </w:pPr>
            <w:r w:rsidRPr="00B52B8F">
              <w:rPr>
                <w:rFonts w:ascii="Calibri" w:hAnsi="Calibri"/>
                <w:b/>
                <w:color w:val="000000"/>
              </w:rPr>
              <w:t xml:space="preserve">4.1.(Eenvoudige) breuken, kommagetallen, procenten, verhoudingen </w:t>
            </w:r>
          </w:p>
          <w:p w:rsidRPr="00513124" w:rsidR="00B52B8F" w:rsidP="00120751" w:rsidRDefault="00B52B8F" w14:paraId="07F60E63" wp14:textId="77777777">
            <w:pPr>
              <w:rPr>
                <w:rFonts w:ascii="Calibri" w:hAnsi="Calibri"/>
                <w:color w:val="000000"/>
              </w:rPr>
            </w:pPr>
            <w:r>
              <w:rPr>
                <w:rFonts w:ascii="Calibri" w:hAnsi="Calibri"/>
                <w:color w:val="000000"/>
              </w:rPr>
              <w:t xml:space="preserve">Noemt enkele breuken in woorden: ‘klokbreuken’, kwartaal, kwartje. </w:t>
            </w:r>
          </w:p>
          <w:p w:rsidRPr="00B52B8F" w:rsidR="00B52B8F" w:rsidP="00B52B8F" w:rsidRDefault="00B52B8F" w14:paraId="7BC32C3B" wp14:textId="77777777">
            <w:pPr>
              <w:rPr>
                <w:rFonts w:ascii="Calibri" w:hAnsi="Calibri"/>
                <w:b/>
                <w:color w:val="000000"/>
              </w:rPr>
            </w:pPr>
            <w:r w:rsidRPr="00B52B8F">
              <w:rPr>
                <w:rFonts w:ascii="Calibri" w:hAnsi="Calibri"/>
                <w:b/>
                <w:color w:val="000000"/>
              </w:rPr>
              <w:t xml:space="preserve">5.1. Ruimtelijke </w:t>
            </w:r>
            <w:r w:rsidRPr="00B52B8F" w:rsidR="00513124">
              <w:rPr>
                <w:rFonts w:ascii="Calibri" w:hAnsi="Calibri"/>
                <w:b/>
                <w:color w:val="000000"/>
              </w:rPr>
              <w:t>oriëntatie</w:t>
            </w:r>
            <w:r w:rsidRPr="00B52B8F">
              <w:rPr>
                <w:rFonts w:ascii="Calibri" w:hAnsi="Calibri"/>
                <w:b/>
                <w:color w:val="000000"/>
              </w:rPr>
              <w:t xml:space="preserve"> en ruimtelijk redeneren</w:t>
            </w:r>
          </w:p>
          <w:p w:rsidRPr="00513124" w:rsidR="00B52B8F" w:rsidP="00120751" w:rsidRDefault="00B52B8F" w14:paraId="426D9346" wp14:textId="77777777">
            <w:pPr>
              <w:rPr>
                <w:rFonts w:ascii="Calibri" w:hAnsi="Calibri"/>
                <w:color w:val="000000"/>
              </w:rPr>
            </w:pPr>
            <w:r>
              <w:rPr>
                <w:rFonts w:ascii="Calibri" w:hAnsi="Calibri"/>
                <w:color w:val="000000"/>
              </w:rPr>
              <w:lastRenderedPageBreak/>
              <w:t>Bepaalt vanuit welk standpunt een foto is genomen</w:t>
            </w:r>
          </w:p>
          <w:p w:rsidRPr="00B52B8F" w:rsidR="00B52B8F" w:rsidP="00B52B8F" w:rsidRDefault="00B52B8F" w14:paraId="21BB74A3" wp14:textId="77777777">
            <w:pPr>
              <w:rPr>
                <w:rFonts w:ascii="Calibri" w:hAnsi="Calibri"/>
                <w:b/>
                <w:color w:val="000000"/>
              </w:rPr>
            </w:pPr>
            <w:r w:rsidRPr="00B52B8F">
              <w:rPr>
                <w:rFonts w:ascii="Calibri" w:hAnsi="Calibri"/>
                <w:b/>
                <w:color w:val="000000"/>
              </w:rPr>
              <w:t>6.1. Meten van lengte, inhoud, gewicht, oppervlakte, temperatuur</w:t>
            </w:r>
          </w:p>
          <w:p w:rsidR="00B52B8F" w:rsidP="00B52B8F" w:rsidRDefault="00B52B8F" w14:paraId="682A5BE3" wp14:textId="77777777">
            <w:pPr>
              <w:rPr>
                <w:rFonts w:ascii="Calibri" w:hAnsi="Calibri"/>
                <w:color w:val="000000"/>
              </w:rPr>
            </w:pPr>
            <w:r>
              <w:rPr>
                <w:rFonts w:ascii="Calibri" w:hAnsi="Calibri"/>
                <w:color w:val="000000"/>
              </w:rPr>
              <w:t>Gebruikt de standaardmaten kilometer, meter en centimeter; kilogram en gram; liter</w:t>
            </w:r>
          </w:p>
          <w:p w:rsidR="00B52B8F" w:rsidP="00120751" w:rsidRDefault="00B52B8F" w14:paraId="72A3D3EC" wp14:textId="77777777">
            <w:pPr>
              <w:rPr>
                <w:b/>
              </w:rPr>
            </w:pPr>
          </w:p>
          <w:p w:rsidRPr="00B52B8F" w:rsidR="00B52B8F" w:rsidP="00B52B8F" w:rsidRDefault="00B52B8F" w14:paraId="0D0B940D" wp14:textId="77777777">
            <w:pPr>
              <w:rPr>
                <w:b/>
              </w:rPr>
            </w:pPr>
          </w:p>
        </w:tc>
      </w:tr>
    </w:tbl>
    <w:p xmlns:wp14="http://schemas.microsoft.com/office/word/2010/wordml" w:rsidR="00B52B8F" w:rsidP="00F55631" w:rsidRDefault="00B52B8F" w14:paraId="0E27B00A" wp14:textId="77777777">
      <w:pPr>
        <w:pStyle w:val="Geenafstand"/>
      </w:pPr>
    </w:p>
    <w:tbl>
      <w:tblPr>
        <w:tblStyle w:val="Tabelraster"/>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2" w:space="0"/>
        </w:tblBorders>
        <w:tblLook w:val="04A0" w:firstRow="1" w:lastRow="0" w:firstColumn="1" w:lastColumn="0" w:noHBand="0" w:noVBand="1"/>
      </w:tblPr>
      <w:tblGrid>
        <w:gridCol w:w="7054"/>
        <w:gridCol w:w="7088"/>
      </w:tblGrid>
      <w:tr xmlns:wp14="http://schemas.microsoft.com/office/word/2010/wordml" w:rsidRPr="00DF62E9" w:rsidR="00B5409A" w:rsidTr="00A17F61" w14:paraId="058D54A5" wp14:textId="77777777">
        <w:tc>
          <w:tcPr>
            <w:tcW w:w="14142" w:type="dxa"/>
            <w:gridSpan w:val="2"/>
            <w:shd w:val="clear" w:color="auto" w:fill="92D050"/>
          </w:tcPr>
          <w:p w:rsidRPr="00DF62E9" w:rsidR="00B5409A" w:rsidP="00B5409A" w:rsidRDefault="00304604" w14:paraId="10E309BF" wp14:textId="77777777">
            <w:pPr>
              <w:rPr>
                <w:b/>
              </w:rPr>
            </w:pPr>
            <w:r w:rsidRPr="00304604">
              <w:rPr>
                <w:b/>
              </w:rPr>
              <w:t xml:space="preserve">Leerroute 5 VSO Rekenen DB: </w:t>
            </w:r>
            <w:r w:rsidRPr="008B715E" w:rsidR="00B5409A">
              <w:rPr>
                <w:b/>
                <w:shd w:val="clear" w:color="auto" w:fill="92D050"/>
              </w:rPr>
              <w:t>Leerjaar 2</w:t>
            </w:r>
            <w:r w:rsidR="00513124">
              <w:rPr>
                <w:b/>
                <w:shd w:val="clear" w:color="auto" w:fill="92D050"/>
              </w:rPr>
              <w:t xml:space="preserve"> (niveau 11)</w:t>
            </w:r>
          </w:p>
        </w:tc>
      </w:tr>
      <w:tr xmlns:wp14="http://schemas.microsoft.com/office/word/2010/wordml" w:rsidR="00B5409A" w:rsidTr="00A17F61" w14:paraId="6AE3A237" wp14:textId="77777777">
        <w:tc>
          <w:tcPr>
            <w:tcW w:w="7054" w:type="dxa"/>
            <w:tcBorders>
              <w:bottom w:val="single" w:color="auto" w:sz="18" w:space="0"/>
            </w:tcBorders>
          </w:tcPr>
          <w:p w:rsidR="00B5409A" w:rsidP="00B5409A" w:rsidRDefault="00B5409A" w14:paraId="5A2EC164" wp14:textId="77777777">
            <w:r>
              <w:t>Periode 1</w:t>
            </w:r>
          </w:p>
        </w:tc>
        <w:tc>
          <w:tcPr>
            <w:tcW w:w="7088" w:type="dxa"/>
            <w:tcBorders>
              <w:bottom w:val="single" w:color="auto" w:sz="18" w:space="0"/>
            </w:tcBorders>
          </w:tcPr>
          <w:p w:rsidR="00B5409A" w:rsidP="00B5409A" w:rsidRDefault="00041190" w14:paraId="77EDFE5C" wp14:textId="77777777">
            <w:r>
              <w:rPr>
                <w:b/>
              </w:rPr>
              <w:t xml:space="preserve"> </w:t>
            </w:r>
            <w:r w:rsidR="00B5409A">
              <w:t>Periode 2</w:t>
            </w:r>
          </w:p>
        </w:tc>
      </w:tr>
      <w:tr xmlns:wp14="http://schemas.microsoft.com/office/word/2010/wordml" w:rsidR="00B52B8F" w:rsidTr="00A17F61" w14:paraId="6171AD52" wp14:textId="77777777">
        <w:tc>
          <w:tcPr>
            <w:tcW w:w="7054" w:type="dxa"/>
            <w:tcBorders>
              <w:right w:val="single" w:color="auto" w:sz="18" w:space="0"/>
            </w:tcBorders>
          </w:tcPr>
          <w:p w:rsidRPr="00B52B8F" w:rsidR="00B52B8F" w:rsidP="002661B0" w:rsidRDefault="00B52B8F" w14:paraId="65E0675E" wp14:textId="77777777">
            <w:pPr>
              <w:rPr>
                <w:rFonts w:ascii="Calibri" w:hAnsi="Calibri"/>
                <w:b/>
                <w:color w:val="000000"/>
              </w:rPr>
            </w:pPr>
            <w:r w:rsidRPr="00B52B8F">
              <w:rPr>
                <w:rFonts w:ascii="Calibri" w:hAnsi="Calibri"/>
                <w:b/>
                <w:color w:val="000000"/>
              </w:rPr>
              <w:t>1.1. Optellen en aftrekken</w:t>
            </w:r>
          </w:p>
          <w:p w:rsidRPr="00513124" w:rsidR="00B52B8F" w:rsidP="002661B0" w:rsidRDefault="00B52B8F" w14:paraId="4A6AFCB1" wp14:textId="77777777">
            <w:pPr>
              <w:rPr>
                <w:rFonts w:ascii="Calibri" w:hAnsi="Calibri"/>
                <w:color w:val="000000"/>
              </w:rPr>
            </w:pPr>
            <w:r>
              <w:rPr>
                <w:rFonts w:ascii="Calibri" w:hAnsi="Calibri"/>
                <w:color w:val="000000"/>
              </w:rPr>
              <w:t>Positioneert getallen tot 1000 globaal op de getallenlijn met alleen honderdtallen (bv 438 ligt tussen 400 en 500, dichterbij 400 dan bij 500, iets voorbij de helft van 400 en 450)</w:t>
            </w:r>
          </w:p>
          <w:p w:rsidRPr="00B52B8F" w:rsidR="00B52B8F" w:rsidP="002661B0" w:rsidRDefault="00B52B8F" w14:paraId="04F10820" wp14:textId="77777777">
            <w:pPr>
              <w:rPr>
                <w:rFonts w:ascii="Calibri" w:hAnsi="Calibri"/>
                <w:b/>
                <w:color w:val="000000"/>
              </w:rPr>
            </w:pPr>
            <w:r w:rsidRPr="00B52B8F">
              <w:rPr>
                <w:rFonts w:ascii="Calibri" w:hAnsi="Calibri"/>
                <w:b/>
                <w:color w:val="000000"/>
              </w:rPr>
              <w:t>1.2. Vermenigvuldigen</w:t>
            </w:r>
            <w:r w:rsidR="00B17AF7">
              <w:rPr>
                <w:rFonts w:ascii="Calibri" w:hAnsi="Calibri"/>
                <w:b/>
                <w:color w:val="000000"/>
              </w:rPr>
              <w:t xml:space="preserve"> en delen</w:t>
            </w:r>
          </w:p>
          <w:p w:rsidRPr="00513124" w:rsidR="00B52B8F" w:rsidP="002661B0" w:rsidRDefault="00B52B8F" w14:paraId="6B5A1523" wp14:textId="77777777">
            <w:pPr>
              <w:rPr>
                <w:rFonts w:ascii="Calibri" w:hAnsi="Calibri"/>
                <w:color w:val="000000"/>
              </w:rPr>
            </w:pPr>
            <w:r>
              <w:rPr>
                <w:rFonts w:ascii="Calibri" w:hAnsi="Calibri"/>
                <w:color w:val="000000"/>
              </w:rPr>
              <w:t>Beschrijft een afgebeelde situatie (3 pakjes van 4 krentenbollen) in de vorm van een vermenigvuldigsom (3x4)</w:t>
            </w:r>
          </w:p>
          <w:p w:rsidRPr="00B52B8F" w:rsidR="00B52B8F" w:rsidP="002661B0" w:rsidRDefault="00B52B8F" w14:paraId="41440B24" wp14:textId="77777777">
            <w:pPr>
              <w:rPr>
                <w:b/>
              </w:rPr>
            </w:pPr>
            <w:r>
              <w:rPr>
                <w:b/>
              </w:rPr>
              <w:t>1.3. Schattend rekenen</w:t>
            </w:r>
          </w:p>
          <w:p w:rsidRPr="00513124" w:rsidR="00B52B8F" w:rsidP="002661B0" w:rsidRDefault="00B52B8F" w14:paraId="3A005C84" wp14:textId="77777777">
            <w:pPr>
              <w:rPr>
                <w:rFonts w:ascii="Calibri" w:hAnsi="Calibri"/>
                <w:color w:val="000000"/>
              </w:rPr>
            </w:pPr>
            <w:r>
              <w:rPr>
                <w:rFonts w:ascii="Calibri" w:hAnsi="Calibri"/>
                <w:color w:val="000000"/>
              </w:rPr>
              <w:t>Beredeneert of de uitkomst van een berekening meer of minder dan 100 is</w:t>
            </w:r>
          </w:p>
          <w:p w:rsidRPr="00B52B8F" w:rsidR="00A17F61" w:rsidP="00A17F61" w:rsidRDefault="00A17F61" w14:paraId="7DE57891" wp14:textId="77777777">
            <w:pPr>
              <w:rPr>
                <w:rFonts w:ascii="Calibri" w:hAnsi="Calibri"/>
                <w:b/>
                <w:color w:val="000000"/>
              </w:rPr>
            </w:pPr>
            <w:r w:rsidRPr="00B52B8F">
              <w:rPr>
                <w:rFonts w:ascii="Calibri" w:hAnsi="Calibri"/>
                <w:b/>
                <w:color w:val="000000"/>
              </w:rPr>
              <w:t>7.1. Meten van tijd (klokkijken en kalender</w:t>
            </w:r>
            <w:r>
              <w:rPr>
                <w:rFonts w:ascii="Calibri" w:hAnsi="Calibri"/>
                <w:b/>
                <w:color w:val="000000"/>
              </w:rPr>
              <w:t>)</w:t>
            </w:r>
            <w:r w:rsidRPr="00B52B8F">
              <w:rPr>
                <w:rFonts w:ascii="Calibri" w:hAnsi="Calibri"/>
                <w:b/>
                <w:color w:val="000000"/>
              </w:rPr>
              <w:t xml:space="preserve">  </w:t>
            </w:r>
          </w:p>
          <w:p w:rsidR="00A17F61" w:rsidP="00A17F61" w:rsidRDefault="00A17F61" w14:paraId="4E4EEF3A" wp14:textId="77777777">
            <w:pPr>
              <w:rPr>
                <w:rFonts w:ascii="Calibri" w:hAnsi="Calibri"/>
                <w:color w:val="000000"/>
              </w:rPr>
            </w:pPr>
            <w:r>
              <w:rPr>
                <w:rFonts w:ascii="Calibri" w:hAnsi="Calibri"/>
                <w:color w:val="000000"/>
              </w:rPr>
              <w:t>Heeft enig besef van tijdsduur: een uur, half uur of een kwartier is bv reistijd van huis naar school, een minuut tandenpoetsen, seconde duurt een tel</w:t>
            </w:r>
          </w:p>
          <w:p w:rsidR="00A17F61" w:rsidP="00A17F61" w:rsidRDefault="00A17F61" w14:paraId="60231C07" wp14:textId="77777777">
            <w:pPr>
              <w:rPr>
                <w:rFonts w:ascii="Calibri" w:hAnsi="Calibri"/>
                <w:color w:val="000000"/>
              </w:rPr>
            </w:pPr>
            <w:r>
              <w:rPr>
                <w:rFonts w:ascii="Calibri" w:hAnsi="Calibri"/>
                <w:color w:val="000000"/>
              </w:rPr>
              <w:t>Benoemt de kloktijd vanuit 'ankerpunten' als "het is bijna half 6" of "het is net elf uur geweest"</w:t>
            </w:r>
          </w:p>
          <w:p w:rsidRPr="00B52B8F" w:rsidR="00B52B8F" w:rsidP="00A17F61" w:rsidRDefault="00B52B8F" w14:paraId="0F98C8CE" wp14:textId="77777777">
            <w:pPr>
              <w:rPr>
                <w:i/>
              </w:rPr>
            </w:pPr>
            <w:r w:rsidRPr="00B52B8F">
              <w:rPr>
                <w:rFonts w:ascii="Calibri" w:hAnsi="Calibri"/>
                <w:b/>
                <w:color w:val="000000"/>
              </w:rPr>
              <w:t>8.1. Geldrekenen</w:t>
            </w:r>
          </w:p>
          <w:p w:rsidRPr="00513124" w:rsidR="00B52B8F" w:rsidP="00B52B8F" w:rsidRDefault="002661B0" w14:paraId="47C265BF" wp14:textId="77777777">
            <w:pPr>
              <w:rPr>
                <w:rFonts w:ascii="Calibri" w:hAnsi="Calibri"/>
                <w:color w:val="000000"/>
              </w:rPr>
            </w:pPr>
            <w:r>
              <w:rPr>
                <w:rFonts w:ascii="Calibri" w:hAnsi="Calibri"/>
                <w:color w:val="000000"/>
              </w:rPr>
              <w:t>Stelt een bedrag &lt; 100 op verschillende manieren samen met briefjes van 10, 20 en 50 en met losse euro's en 2-euromunten</w:t>
            </w:r>
          </w:p>
        </w:tc>
        <w:tc>
          <w:tcPr>
            <w:tcW w:w="7088" w:type="dxa"/>
            <w:tcBorders>
              <w:left w:val="single" w:color="auto" w:sz="18" w:space="0"/>
            </w:tcBorders>
          </w:tcPr>
          <w:p w:rsidRPr="00B52B8F" w:rsidR="00B52B8F" w:rsidP="002661B0" w:rsidRDefault="00B52B8F" w14:paraId="7FC7D65F" wp14:textId="77777777">
            <w:pPr>
              <w:rPr>
                <w:rFonts w:ascii="Calibri" w:hAnsi="Calibri"/>
                <w:b/>
                <w:color w:val="000000"/>
              </w:rPr>
            </w:pPr>
            <w:r w:rsidRPr="00B52B8F">
              <w:rPr>
                <w:rFonts w:ascii="Calibri" w:hAnsi="Calibri"/>
                <w:b/>
                <w:color w:val="000000"/>
              </w:rPr>
              <w:t xml:space="preserve">4.1.(Eenvoudige) breuken, kommagetallen, procenten, verhoudingen </w:t>
            </w:r>
          </w:p>
          <w:p w:rsidRPr="00513124" w:rsidR="00B52B8F" w:rsidP="002661B0" w:rsidRDefault="00B52B8F" w14:paraId="5800EDDA" wp14:textId="77777777">
            <w:pPr>
              <w:rPr>
                <w:rFonts w:ascii="Calibri" w:hAnsi="Calibri"/>
                <w:color w:val="000000"/>
              </w:rPr>
            </w:pPr>
            <w:r>
              <w:rPr>
                <w:rFonts w:ascii="Calibri" w:hAnsi="Calibri"/>
                <w:color w:val="000000"/>
              </w:rPr>
              <w:t xml:space="preserve">Benoemt enkele breuken vanuit een context: halve taart, kwart pizza, 1/3 dropveter. </w:t>
            </w:r>
          </w:p>
          <w:p w:rsidRPr="00B52B8F" w:rsidR="00B52B8F" w:rsidP="002661B0" w:rsidRDefault="00B52B8F" w14:paraId="37E3459A" wp14:textId="77777777">
            <w:pPr>
              <w:rPr>
                <w:rFonts w:ascii="Calibri" w:hAnsi="Calibri"/>
                <w:b/>
                <w:color w:val="000000"/>
              </w:rPr>
            </w:pPr>
            <w:r w:rsidRPr="00B52B8F">
              <w:rPr>
                <w:rFonts w:ascii="Calibri" w:hAnsi="Calibri"/>
                <w:b/>
                <w:color w:val="000000"/>
              </w:rPr>
              <w:t xml:space="preserve">5.1. Ruimtelijke </w:t>
            </w:r>
            <w:r w:rsidRPr="00B52B8F" w:rsidR="00A17F61">
              <w:rPr>
                <w:rFonts w:ascii="Calibri" w:hAnsi="Calibri"/>
                <w:b/>
                <w:color w:val="000000"/>
              </w:rPr>
              <w:t>oriëntatie</w:t>
            </w:r>
            <w:r w:rsidRPr="00B52B8F">
              <w:rPr>
                <w:rFonts w:ascii="Calibri" w:hAnsi="Calibri"/>
                <w:b/>
                <w:color w:val="000000"/>
              </w:rPr>
              <w:t xml:space="preserve"> en ruimtelijk redeneren</w:t>
            </w:r>
          </w:p>
          <w:p w:rsidRPr="00513124" w:rsidR="00B52B8F" w:rsidP="002661B0" w:rsidRDefault="00B52B8F" w14:paraId="3F280E60" wp14:textId="77777777">
            <w:pPr>
              <w:rPr>
                <w:rFonts w:ascii="Calibri" w:hAnsi="Calibri"/>
                <w:color w:val="000000"/>
              </w:rPr>
            </w:pPr>
            <w:r>
              <w:rPr>
                <w:rFonts w:ascii="Calibri" w:hAnsi="Calibri"/>
                <w:color w:val="000000"/>
              </w:rPr>
              <w:t>Legt relatie tussen tekening en bovenaanzicht en tussen luchtfoto en plattegrond</w:t>
            </w:r>
          </w:p>
          <w:p w:rsidRPr="00B52B8F" w:rsidR="00B52B8F" w:rsidP="002661B0" w:rsidRDefault="00B52B8F" w14:paraId="7A684055" wp14:textId="77777777">
            <w:pPr>
              <w:rPr>
                <w:rFonts w:ascii="Calibri" w:hAnsi="Calibri"/>
                <w:b/>
                <w:color w:val="000000"/>
              </w:rPr>
            </w:pPr>
            <w:r w:rsidRPr="00B52B8F">
              <w:rPr>
                <w:rFonts w:ascii="Calibri" w:hAnsi="Calibri"/>
                <w:b/>
                <w:color w:val="000000"/>
              </w:rPr>
              <w:t>6.1. Meten van lengte, inhoud, gewicht, oppervlakte, temperatuur</w:t>
            </w:r>
          </w:p>
          <w:p w:rsidR="002661B0" w:rsidP="002661B0" w:rsidRDefault="002661B0" w14:paraId="7E8E95AC" wp14:textId="77777777">
            <w:pPr>
              <w:rPr>
                <w:rFonts w:ascii="Calibri" w:hAnsi="Calibri"/>
                <w:color w:val="000000"/>
              </w:rPr>
            </w:pPr>
            <w:r>
              <w:rPr>
                <w:rFonts w:ascii="Calibri" w:hAnsi="Calibri"/>
                <w:color w:val="000000"/>
              </w:rPr>
              <w:t>Benoemt verschillende referentiematen:  1 flinke stap ~ 1 meter; een pak suiker is 1 kilo; een pak melk is 1 liter; een etage ~ 3 m hoog</w:t>
            </w:r>
          </w:p>
          <w:p w:rsidR="00B52B8F" w:rsidP="002661B0" w:rsidRDefault="00B52B8F" w14:paraId="60061E4C" wp14:textId="77777777">
            <w:pPr>
              <w:rPr>
                <w:b/>
              </w:rPr>
            </w:pPr>
          </w:p>
          <w:p w:rsidRPr="00B52B8F" w:rsidR="00B52B8F" w:rsidP="002661B0" w:rsidRDefault="00B52B8F" w14:paraId="44EAFD9C" wp14:textId="77777777">
            <w:pPr>
              <w:rPr>
                <w:b/>
              </w:rPr>
            </w:pPr>
          </w:p>
        </w:tc>
      </w:tr>
    </w:tbl>
    <w:p xmlns:wp14="http://schemas.microsoft.com/office/word/2010/wordml" w:rsidR="002661B0" w:rsidP="00F55631" w:rsidRDefault="002661B0" w14:paraId="4B94D5A5" wp14:textId="77777777">
      <w:pPr>
        <w:pStyle w:val="Geenafstand"/>
      </w:pPr>
    </w:p>
    <w:tbl>
      <w:tblPr>
        <w:tblStyle w:val="Tabelraster"/>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2" w:space="0"/>
        </w:tblBorders>
        <w:tblLook w:val="04A0" w:firstRow="1" w:lastRow="0" w:firstColumn="1" w:lastColumn="0" w:noHBand="0" w:noVBand="1"/>
      </w:tblPr>
      <w:tblGrid>
        <w:gridCol w:w="7054"/>
        <w:gridCol w:w="7088"/>
      </w:tblGrid>
      <w:tr xmlns:wp14="http://schemas.microsoft.com/office/word/2010/wordml" w:rsidRPr="00DF62E9" w:rsidR="00B5409A" w:rsidTr="00A17F61" w14:paraId="4B69A3CF" wp14:textId="77777777">
        <w:tc>
          <w:tcPr>
            <w:tcW w:w="14142" w:type="dxa"/>
            <w:gridSpan w:val="2"/>
            <w:shd w:val="clear" w:color="auto" w:fill="92D050"/>
          </w:tcPr>
          <w:p w:rsidRPr="00DF62E9" w:rsidR="00B5409A" w:rsidP="00B5409A" w:rsidRDefault="00304604" w14:paraId="6CD49799" wp14:textId="77777777">
            <w:pPr>
              <w:rPr>
                <w:b/>
              </w:rPr>
            </w:pPr>
            <w:r w:rsidRPr="00304604">
              <w:rPr>
                <w:b/>
              </w:rPr>
              <w:t xml:space="preserve">Leerroute 5 VSO Rekenen DB: </w:t>
            </w:r>
            <w:r w:rsidR="00B5409A">
              <w:rPr>
                <w:b/>
              </w:rPr>
              <w:t>Leerjaar 3</w:t>
            </w:r>
            <w:r w:rsidR="00513124">
              <w:rPr>
                <w:b/>
              </w:rPr>
              <w:t xml:space="preserve"> (niveau 12)</w:t>
            </w:r>
          </w:p>
        </w:tc>
      </w:tr>
      <w:tr xmlns:wp14="http://schemas.microsoft.com/office/word/2010/wordml" w:rsidR="00B5409A" w:rsidTr="00A17F61" w14:paraId="666533EE" wp14:textId="77777777">
        <w:tc>
          <w:tcPr>
            <w:tcW w:w="7054" w:type="dxa"/>
            <w:tcBorders>
              <w:bottom w:val="single" w:color="auto" w:sz="18" w:space="0"/>
            </w:tcBorders>
          </w:tcPr>
          <w:p w:rsidR="00B5409A" w:rsidP="00B5409A" w:rsidRDefault="00041190" w14:paraId="41A663D6" wp14:textId="77777777">
            <w:r>
              <w:rPr>
                <w:b/>
              </w:rPr>
              <w:t xml:space="preserve"> </w:t>
            </w:r>
            <w:r w:rsidR="00B5409A">
              <w:t>Periode 1</w:t>
            </w:r>
          </w:p>
        </w:tc>
        <w:tc>
          <w:tcPr>
            <w:tcW w:w="7088" w:type="dxa"/>
            <w:tcBorders>
              <w:bottom w:val="single" w:color="auto" w:sz="18" w:space="0"/>
            </w:tcBorders>
          </w:tcPr>
          <w:p w:rsidR="00B5409A" w:rsidP="00B5409A" w:rsidRDefault="00B5409A" w14:paraId="493020AD" wp14:textId="77777777">
            <w:r>
              <w:t>Periode 2</w:t>
            </w:r>
          </w:p>
        </w:tc>
      </w:tr>
      <w:tr xmlns:wp14="http://schemas.microsoft.com/office/word/2010/wordml" w:rsidR="00B52B8F" w:rsidTr="00A17F61" w14:paraId="51C42AC6" wp14:textId="77777777">
        <w:tc>
          <w:tcPr>
            <w:tcW w:w="7054" w:type="dxa"/>
            <w:tcBorders>
              <w:right w:val="single" w:color="auto" w:sz="18" w:space="0"/>
            </w:tcBorders>
          </w:tcPr>
          <w:p w:rsidRPr="00B52B8F" w:rsidR="00B52B8F" w:rsidP="002661B0" w:rsidRDefault="00B52B8F" w14:paraId="492B98C2" wp14:textId="77777777">
            <w:pPr>
              <w:rPr>
                <w:rFonts w:ascii="Calibri" w:hAnsi="Calibri"/>
                <w:b/>
                <w:color w:val="000000"/>
              </w:rPr>
            </w:pPr>
            <w:r w:rsidRPr="00B52B8F">
              <w:rPr>
                <w:rFonts w:ascii="Calibri" w:hAnsi="Calibri"/>
                <w:b/>
                <w:color w:val="000000"/>
              </w:rPr>
              <w:t>1.1. Optellen en aftrekken</w:t>
            </w:r>
          </w:p>
          <w:p w:rsidRPr="00513124" w:rsidR="00B52B8F" w:rsidP="002661B0" w:rsidRDefault="002661B0" w14:paraId="1793D5E6" wp14:textId="77777777">
            <w:pPr>
              <w:rPr>
                <w:rFonts w:ascii="Calibri" w:hAnsi="Calibri"/>
                <w:color w:val="000000"/>
              </w:rPr>
            </w:pPr>
            <w:r>
              <w:rPr>
                <w:rFonts w:ascii="Calibri" w:hAnsi="Calibri"/>
                <w:color w:val="000000"/>
              </w:rPr>
              <w:t>Rekent optel /aftreksommen tot 1000 uit (m.b.v. rijgstrategie, naar analogie, of handig; lege getallenlijn, kladblaadje, eventueel met RM)</w:t>
            </w:r>
          </w:p>
          <w:p w:rsidRPr="00B52B8F" w:rsidR="00B52B8F" w:rsidP="002661B0" w:rsidRDefault="00B52B8F" w14:paraId="611BE2BC" wp14:textId="77777777">
            <w:pPr>
              <w:rPr>
                <w:rFonts w:ascii="Calibri" w:hAnsi="Calibri"/>
                <w:b/>
                <w:color w:val="000000"/>
              </w:rPr>
            </w:pPr>
            <w:r w:rsidRPr="00B52B8F">
              <w:rPr>
                <w:rFonts w:ascii="Calibri" w:hAnsi="Calibri"/>
                <w:b/>
                <w:color w:val="000000"/>
              </w:rPr>
              <w:t>1.2. Vermenigvuldigen</w:t>
            </w:r>
            <w:r w:rsidR="00B17AF7">
              <w:rPr>
                <w:rFonts w:ascii="Calibri" w:hAnsi="Calibri"/>
                <w:b/>
                <w:color w:val="000000"/>
              </w:rPr>
              <w:t xml:space="preserve"> en delen</w:t>
            </w:r>
          </w:p>
          <w:p w:rsidRPr="00513124" w:rsidR="002661B0" w:rsidP="002661B0" w:rsidRDefault="002661B0" w14:paraId="406BE862" wp14:textId="77777777">
            <w:pPr>
              <w:rPr>
                <w:rFonts w:ascii="Calibri" w:hAnsi="Calibri"/>
                <w:color w:val="000000"/>
              </w:rPr>
            </w:pPr>
            <w:r>
              <w:rPr>
                <w:rFonts w:ascii="Calibri" w:hAnsi="Calibri"/>
                <w:color w:val="000000"/>
              </w:rPr>
              <w:t>Legt</w:t>
            </w:r>
            <w:r w:rsidR="00A17F61">
              <w:rPr>
                <w:rFonts w:ascii="Calibri" w:hAnsi="Calibri"/>
                <w:color w:val="000000"/>
              </w:rPr>
              <w:t xml:space="preserve"> uit</w:t>
            </w:r>
            <w:r w:rsidR="00DF1E26">
              <w:rPr>
                <w:rFonts w:ascii="Calibri" w:hAnsi="Calibri"/>
                <w:color w:val="000000"/>
              </w:rPr>
              <w:t xml:space="preserve"> in</w:t>
            </w:r>
            <w:r>
              <w:rPr>
                <w:rFonts w:ascii="Calibri" w:hAnsi="Calibri"/>
                <w:color w:val="000000"/>
              </w:rPr>
              <w:t xml:space="preserve"> de omkeerstrategie uit (5x3=3x5; </w:t>
            </w:r>
            <w:r w:rsidR="00DF1E26">
              <w:rPr>
                <w:rFonts w:ascii="Calibri" w:hAnsi="Calibri"/>
                <w:color w:val="000000"/>
              </w:rPr>
              <w:t>evt.</w:t>
            </w:r>
            <w:r>
              <w:rPr>
                <w:rFonts w:ascii="Calibri" w:hAnsi="Calibri"/>
                <w:color w:val="000000"/>
              </w:rPr>
              <w:t xml:space="preserve"> met ondersteuning van een rechthoekmodel) en past deze toe</w:t>
            </w:r>
            <w:r w:rsidR="00DF1E26">
              <w:rPr>
                <w:rFonts w:ascii="Calibri" w:hAnsi="Calibri"/>
                <w:color w:val="000000"/>
              </w:rPr>
              <w:t xml:space="preserve"> (1xmeer en 1xminder)</w:t>
            </w:r>
          </w:p>
          <w:p w:rsidRPr="00B52B8F" w:rsidR="002661B0" w:rsidP="002661B0" w:rsidRDefault="002661B0" w14:paraId="28925057" wp14:textId="77777777">
            <w:pPr>
              <w:rPr>
                <w:b/>
              </w:rPr>
            </w:pPr>
            <w:r>
              <w:rPr>
                <w:b/>
              </w:rPr>
              <w:t>1.3. Schattend rekenen</w:t>
            </w:r>
          </w:p>
          <w:p w:rsidRPr="00513124" w:rsidR="002661B0" w:rsidP="002661B0" w:rsidRDefault="002661B0" w14:paraId="6E82C90E" wp14:textId="77777777">
            <w:pPr>
              <w:rPr>
                <w:rFonts w:ascii="Calibri" w:hAnsi="Calibri"/>
                <w:color w:val="000000"/>
              </w:rPr>
            </w:pPr>
            <w:r>
              <w:rPr>
                <w:rFonts w:ascii="Calibri" w:hAnsi="Calibri"/>
                <w:color w:val="000000"/>
              </w:rPr>
              <w:t>Maakt een schatting hoeveel een product ongeveer zal kosten</w:t>
            </w:r>
          </w:p>
          <w:p w:rsidRPr="00B52B8F" w:rsidR="00A17F61" w:rsidP="00A17F61" w:rsidRDefault="00A17F61" w14:paraId="38EA0BA8" wp14:textId="77777777">
            <w:pPr>
              <w:rPr>
                <w:rFonts w:ascii="Calibri" w:hAnsi="Calibri"/>
                <w:b/>
                <w:color w:val="000000"/>
              </w:rPr>
            </w:pPr>
            <w:r w:rsidRPr="00B52B8F">
              <w:rPr>
                <w:rFonts w:ascii="Calibri" w:hAnsi="Calibri"/>
                <w:b/>
                <w:color w:val="000000"/>
              </w:rPr>
              <w:t>7.1. Meten van tijd (klokkijken en kalender</w:t>
            </w:r>
            <w:r>
              <w:rPr>
                <w:rFonts w:ascii="Calibri" w:hAnsi="Calibri"/>
                <w:b/>
                <w:color w:val="000000"/>
              </w:rPr>
              <w:t>)</w:t>
            </w:r>
            <w:r w:rsidRPr="00B52B8F">
              <w:rPr>
                <w:rFonts w:ascii="Calibri" w:hAnsi="Calibri"/>
                <w:b/>
                <w:color w:val="000000"/>
              </w:rPr>
              <w:t xml:space="preserve">  </w:t>
            </w:r>
          </w:p>
          <w:p w:rsidR="00A17F61" w:rsidP="00A17F61" w:rsidRDefault="00A17F61" w14:paraId="7CCF3B35" wp14:textId="77777777">
            <w:pPr>
              <w:rPr>
                <w:rFonts w:ascii="Calibri" w:hAnsi="Calibri"/>
                <w:color w:val="000000"/>
              </w:rPr>
            </w:pPr>
            <w:r>
              <w:rPr>
                <w:rFonts w:ascii="Calibri" w:hAnsi="Calibri"/>
                <w:color w:val="000000"/>
              </w:rPr>
              <w:t>Benoemt op cijferklok de minuten</w:t>
            </w:r>
          </w:p>
          <w:p w:rsidR="00A17F61" w:rsidP="00A17F61" w:rsidRDefault="00A17F61" w14:paraId="478891FE" wp14:textId="77777777">
            <w:pPr>
              <w:rPr>
                <w:rFonts w:ascii="Calibri" w:hAnsi="Calibri"/>
                <w:color w:val="000000"/>
              </w:rPr>
            </w:pPr>
            <w:r>
              <w:rPr>
                <w:rFonts w:ascii="Calibri" w:hAnsi="Calibri"/>
                <w:color w:val="000000"/>
              </w:rPr>
              <w:t>Zet analoge tijd om in digitale tijd en andersom (hele/halve uren/kwartieren)</w:t>
            </w:r>
          </w:p>
          <w:p w:rsidR="00A17F61" w:rsidP="00A17F61" w:rsidRDefault="00A17F61" w14:paraId="3FB2BA1E" wp14:textId="77777777">
            <w:pPr>
              <w:rPr>
                <w:rFonts w:ascii="Calibri" w:hAnsi="Calibri"/>
                <w:b/>
                <w:color w:val="000000"/>
              </w:rPr>
            </w:pPr>
            <w:r>
              <w:rPr>
                <w:rFonts w:ascii="Calibri" w:hAnsi="Calibri"/>
                <w:color w:val="000000"/>
              </w:rPr>
              <w:t>Maakt een globale tijdsplanning</w:t>
            </w:r>
            <w:r w:rsidRPr="00B52B8F">
              <w:rPr>
                <w:rFonts w:ascii="Calibri" w:hAnsi="Calibri"/>
                <w:b/>
                <w:color w:val="000000"/>
              </w:rPr>
              <w:t xml:space="preserve"> </w:t>
            </w:r>
          </w:p>
          <w:p w:rsidRPr="00B52B8F" w:rsidR="002661B0" w:rsidP="00A17F61" w:rsidRDefault="00B52B8F" w14:paraId="4C3F171F" wp14:textId="77777777">
            <w:pPr>
              <w:rPr>
                <w:i/>
              </w:rPr>
            </w:pPr>
            <w:r w:rsidRPr="00B52B8F">
              <w:rPr>
                <w:rFonts w:ascii="Calibri" w:hAnsi="Calibri"/>
                <w:b/>
                <w:color w:val="000000"/>
              </w:rPr>
              <w:t>8.1. Geldrekenen</w:t>
            </w:r>
          </w:p>
          <w:p w:rsidR="002661B0" w:rsidP="002661B0" w:rsidRDefault="002661B0" w14:paraId="1D1E4EEF" wp14:textId="77777777">
            <w:pPr>
              <w:rPr>
                <w:rFonts w:ascii="Calibri" w:hAnsi="Calibri"/>
                <w:color w:val="000000"/>
              </w:rPr>
            </w:pPr>
            <w:r>
              <w:rPr>
                <w:rFonts w:ascii="Calibri" w:hAnsi="Calibri"/>
                <w:color w:val="000000"/>
              </w:rPr>
              <w:t>Betaalt een bedrag als €245,- op verschillende manieren met briefgeld</w:t>
            </w:r>
          </w:p>
          <w:p w:rsidRPr="00513124" w:rsidR="00B52B8F" w:rsidP="002661B0" w:rsidRDefault="002661B0" w14:paraId="3C4A6350" wp14:textId="77777777">
            <w:pPr>
              <w:rPr>
                <w:rFonts w:ascii="Calibri" w:hAnsi="Calibri"/>
                <w:color w:val="000000"/>
              </w:rPr>
            </w:pPr>
            <w:r>
              <w:rPr>
                <w:rFonts w:ascii="Calibri" w:hAnsi="Calibri"/>
                <w:color w:val="000000"/>
              </w:rPr>
              <w:t>Vertelt dat er verschillende manieren van betalen zijn (contant, pinpas, chipknip, credit card, giraal geld)</w:t>
            </w:r>
          </w:p>
        </w:tc>
        <w:tc>
          <w:tcPr>
            <w:tcW w:w="7088" w:type="dxa"/>
            <w:tcBorders>
              <w:left w:val="single" w:color="auto" w:sz="18" w:space="0"/>
            </w:tcBorders>
          </w:tcPr>
          <w:p w:rsidRPr="00B52B8F" w:rsidR="002661B0" w:rsidP="002661B0" w:rsidRDefault="00B52B8F" w14:paraId="4D8FB565" wp14:textId="77777777">
            <w:pPr>
              <w:rPr>
                <w:i/>
              </w:rPr>
            </w:pPr>
            <w:r w:rsidRPr="00B52B8F">
              <w:rPr>
                <w:rFonts w:ascii="Calibri" w:hAnsi="Calibri"/>
                <w:b/>
                <w:color w:val="000000"/>
              </w:rPr>
              <w:t>3.1. Rekenmachine</w:t>
            </w:r>
          </w:p>
          <w:p w:rsidR="002661B0" w:rsidP="002661B0" w:rsidRDefault="002661B0" w14:paraId="586154DA" wp14:textId="77777777">
            <w:pPr>
              <w:rPr>
                <w:rFonts w:ascii="Calibri" w:hAnsi="Calibri"/>
                <w:color w:val="000000"/>
              </w:rPr>
            </w:pPr>
            <w:r>
              <w:rPr>
                <w:rFonts w:ascii="Calibri" w:hAnsi="Calibri"/>
                <w:color w:val="000000"/>
              </w:rPr>
              <w:t>Maakt verstandige keuze tussen zelf uitrekenen of RM gebruiken</w:t>
            </w:r>
          </w:p>
          <w:p w:rsidRPr="00513124" w:rsidR="00B52B8F" w:rsidP="002661B0" w:rsidRDefault="002661B0" w14:paraId="5AD13903" wp14:textId="77777777">
            <w:pPr>
              <w:rPr>
                <w:rFonts w:ascii="Calibri" w:hAnsi="Calibri"/>
                <w:color w:val="000000"/>
              </w:rPr>
            </w:pPr>
            <w:r>
              <w:rPr>
                <w:rFonts w:ascii="Calibri" w:hAnsi="Calibri"/>
                <w:color w:val="000000"/>
              </w:rPr>
              <w:t>Bedient  een rekenmachine en rekent hierop bewerkingen uit met behulp van de meest elementaire operatietoetsen (+, -, x , :)</w:t>
            </w:r>
          </w:p>
          <w:p w:rsidRPr="00B52B8F" w:rsidR="00B52B8F" w:rsidP="002661B0" w:rsidRDefault="00B52B8F" w14:paraId="1A1C7BB1" wp14:textId="77777777">
            <w:pPr>
              <w:rPr>
                <w:rFonts w:ascii="Calibri" w:hAnsi="Calibri"/>
                <w:b/>
                <w:color w:val="000000"/>
              </w:rPr>
            </w:pPr>
            <w:r w:rsidRPr="00B52B8F">
              <w:rPr>
                <w:rFonts w:ascii="Calibri" w:hAnsi="Calibri"/>
                <w:b/>
                <w:color w:val="000000"/>
              </w:rPr>
              <w:t xml:space="preserve">4.1.(Eenvoudige) breuken, kommagetallen, procenten, verhoudingen </w:t>
            </w:r>
          </w:p>
          <w:p w:rsidRPr="00513124" w:rsidR="00B52B8F" w:rsidP="002661B0" w:rsidRDefault="002661B0" w14:paraId="5336A2A1" wp14:textId="77777777">
            <w:pPr>
              <w:rPr>
                <w:rFonts w:ascii="Calibri" w:hAnsi="Calibri"/>
                <w:color w:val="000000"/>
              </w:rPr>
            </w:pPr>
            <w:r>
              <w:rPr>
                <w:rFonts w:ascii="Calibri" w:hAnsi="Calibri"/>
                <w:color w:val="000000"/>
              </w:rPr>
              <w:t xml:space="preserve">Verdeelt vanuit een context een banketstaaf (strook) of een taart/pizza (cirkel) in 2en, 3en, 4en, 5en, 10-en en benoemt de stukken als ½, ¼ etc. </w:t>
            </w:r>
          </w:p>
          <w:p w:rsidRPr="00B52B8F" w:rsidR="00B52B8F" w:rsidP="002661B0" w:rsidRDefault="00B52B8F" w14:paraId="39B9E7D0" wp14:textId="77777777">
            <w:pPr>
              <w:rPr>
                <w:rFonts w:ascii="Calibri" w:hAnsi="Calibri"/>
                <w:b/>
                <w:color w:val="000000"/>
              </w:rPr>
            </w:pPr>
            <w:r w:rsidRPr="00B52B8F">
              <w:rPr>
                <w:rFonts w:ascii="Calibri" w:hAnsi="Calibri"/>
                <w:b/>
                <w:color w:val="000000"/>
              </w:rPr>
              <w:t xml:space="preserve">5.1. Ruimtelijke </w:t>
            </w:r>
            <w:r w:rsidRPr="00B52B8F" w:rsidR="00A17F61">
              <w:rPr>
                <w:rFonts w:ascii="Calibri" w:hAnsi="Calibri"/>
                <w:b/>
                <w:color w:val="000000"/>
              </w:rPr>
              <w:t>oriëntatie</w:t>
            </w:r>
            <w:r w:rsidRPr="00B52B8F">
              <w:rPr>
                <w:rFonts w:ascii="Calibri" w:hAnsi="Calibri"/>
                <w:b/>
                <w:color w:val="000000"/>
              </w:rPr>
              <w:t xml:space="preserve"> en ruimtelijk redeneren</w:t>
            </w:r>
          </w:p>
          <w:p w:rsidRPr="00513124" w:rsidR="00B52B8F" w:rsidP="002661B0" w:rsidRDefault="002661B0" w14:paraId="17C6A8B4" wp14:textId="77777777">
            <w:pPr>
              <w:rPr>
                <w:rFonts w:ascii="Calibri" w:hAnsi="Calibri"/>
                <w:color w:val="000000"/>
              </w:rPr>
            </w:pPr>
            <w:r>
              <w:rPr>
                <w:rFonts w:ascii="Calibri" w:hAnsi="Calibri"/>
                <w:color w:val="000000"/>
              </w:rPr>
              <w:t>Tekent gelopen route op een plattegrond van klas of school</w:t>
            </w:r>
          </w:p>
          <w:p w:rsidRPr="00B52B8F" w:rsidR="00B52B8F" w:rsidP="002661B0" w:rsidRDefault="00B52B8F" w14:paraId="46B5CCBC" wp14:textId="77777777">
            <w:pPr>
              <w:rPr>
                <w:rFonts w:ascii="Calibri" w:hAnsi="Calibri"/>
                <w:b/>
                <w:color w:val="000000"/>
              </w:rPr>
            </w:pPr>
            <w:r w:rsidRPr="00B52B8F">
              <w:rPr>
                <w:rFonts w:ascii="Calibri" w:hAnsi="Calibri"/>
                <w:b/>
                <w:color w:val="000000"/>
              </w:rPr>
              <w:t>6.1. Meten van lengte, inhoud, gewicht, oppervlakte, temperatuur</w:t>
            </w:r>
          </w:p>
          <w:p w:rsidR="002661B0" w:rsidP="002661B0" w:rsidRDefault="002661B0" w14:paraId="6DBB685E" wp14:textId="77777777">
            <w:pPr>
              <w:rPr>
                <w:rFonts w:ascii="Calibri" w:hAnsi="Calibri"/>
                <w:color w:val="000000"/>
              </w:rPr>
            </w:pPr>
            <w:r>
              <w:rPr>
                <w:rFonts w:ascii="Calibri" w:hAnsi="Calibri"/>
                <w:color w:val="000000"/>
              </w:rPr>
              <w:t>Meet een voorwerp met een liniaal of meetlint, en noteert de uitkomst in m en cm (ook meettechniek: waar begin je?)</w:t>
            </w:r>
          </w:p>
          <w:p w:rsidRPr="00513124" w:rsidR="00B52B8F" w:rsidP="002661B0" w:rsidRDefault="002661B0" w14:paraId="71E8733C" wp14:textId="77777777">
            <w:pPr>
              <w:rPr>
                <w:rFonts w:ascii="Calibri" w:hAnsi="Calibri"/>
                <w:color w:val="000000"/>
              </w:rPr>
            </w:pPr>
            <w:r>
              <w:rPr>
                <w:rFonts w:ascii="Calibri" w:hAnsi="Calibri"/>
                <w:color w:val="000000"/>
              </w:rPr>
              <w:t xml:space="preserve">Meet gewicht met (keuken) weegschaal in kilogram en gram; leest uitkomst af en noteert deze </w:t>
            </w:r>
          </w:p>
          <w:p w:rsidRPr="002661B0" w:rsidR="002661B0" w:rsidP="002661B0" w:rsidRDefault="002661B0" w14:paraId="254793A5" wp14:textId="77777777">
            <w:pPr>
              <w:rPr>
                <w:rFonts w:ascii="Calibri" w:hAnsi="Calibri"/>
                <w:b/>
                <w:color w:val="000000"/>
              </w:rPr>
            </w:pPr>
            <w:r w:rsidRPr="002661B0">
              <w:rPr>
                <w:rFonts w:ascii="Calibri" w:hAnsi="Calibri"/>
                <w:b/>
                <w:color w:val="000000"/>
              </w:rPr>
              <w:t>9.1. Informatieverwerking en statistiek (o.a. tabellen en grafieken)</w:t>
            </w:r>
          </w:p>
          <w:p w:rsidRPr="00513124" w:rsidR="00B52B8F" w:rsidP="002661B0" w:rsidRDefault="002661B0" w14:paraId="10FCDF88" wp14:textId="77777777">
            <w:pPr>
              <w:rPr>
                <w:rFonts w:ascii="Calibri" w:hAnsi="Calibri"/>
                <w:color w:val="000000"/>
              </w:rPr>
            </w:pPr>
            <w:r>
              <w:rPr>
                <w:rFonts w:ascii="Calibri" w:hAnsi="Calibri"/>
                <w:color w:val="000000"/>
              </w:rPr>
              <w:t>Leest eenvoudige legenda (bv picto’s, atlas)</w:t>
            </w:r>
          </w:p>
        </w:tc>
      </w:tr>
    </w:tbl>
    <w:p xmlns:wp14="http://schemas.microsoft.com/office/word/2010/wordml" w:rsidR="002661B0" w:rsidP="00F55631" w:rsidRDefault="002661B0" w14:paraId="3DEEC669" wp14:textId="77777777">
      <w:pPr>
        <w:pStyle w:val="Geenafstand"/>
      </w:pPr>
    </w:p>
    <w:tbl>
      <w:tblPr>
        <w:tblStyle w:val="Tabelraster"/>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2" w:space="0"/>
        </w:tblBorders>
        <w:tblLook w:val="04A0" w:firstRow="1" w:lastRow="0" w:firstColumn="1" w:lastColumn="0" w:noHBand="0" w:noVBand="1"/>
      </w:tblPr>
      <w:tblGrid>
        <w:gridCol w:w="7054"/>
        <w:gridCol w:w="7088"/>
      </w:tblGrid>
      <w:tr xmlns:wp14="http://schemas.microsoft.com/office/word/2010/wordml" w:rsidRPr="00DF62E9" w:rsidR="00B5409A" w:rsidTr="00A17F61" w14:paraId="01B4AA17" wp14:textId="77777777">
        <w:tc>
          <w:tcPr>
            <w:tcW w:w="14142" w:type="dxa"/>
            <w:gridSpan w:val="2"/>
            <w:shd w:val="clear" w:color="auto" w:fill="92D050"/>
          </w:tcPr>
          <w:p w:rsidRPr="00DF62E9" w:rsidR="00B5409A" w:rsidP="00B5409A" w:rsidRDefault="00304604" w14:paraId="4D358605" wp14:textId="77777777">
            <w:pPr>
              <w:rPr>
                <w:b/>
              </w:rPr>
            </w:pPr>
            <w:r w:rsidRPr="00304604">
              <w:rPr>
                <w:b/>
              </w:rPr>
              <w:t xml:space="preserve">Leerroute 5 VSO Rekenen DB: </w:t>
            </w:r>
            <w:r w:rsidR="00B5409A">
              <w:rPr>
                <w:b/>
              </w:rPr>
              <w:t>Leerjaar 4</w:t>
            </w:r>
            <w:r w:rsidR="00513124">
              <w:rPr>
                <w:b/>
              </w:rPr>
              <w:t xml:space="preserve"> (niveau 12)</w:t>
            </w:r>
          </w:p>
        </w:tc>
      </w:tr>
      <w:tr xmlns:wp14="http://schemas.microsoft.com/office/word/2010/wordml" w:rsidR="00B5409A" w:rsidTr="00A17F61" w14:paraId="42E0393C" wp14:textId="77777777">
        <w:tc>
          <w:tcPr>
            <w:tcW w:w="7054" w:type="dxa"/>
            <w:tcBorders>
              <w:bottom w:val="single" w:color="auto" w:sz="18" w:space="0"/>
            </w:tcBorders>
          </w:tcPr>
          <w:p w:rsidR="00B5409A" w:rsidP="00B5409A" w:rsidRDefault="00B5409A" w14:paraId="63F0704E" wp14:textId="77777777">
            <w:r>
              <w:t>Periode 1</w:t>
            </w:r>
          </w:p>
        </w:tc>
        <w:tc>
          <w:tcPr>
            <w:tcW w:w="7088" w:type="dxa"/>
            <w:tcBorders>
              <w:bottom w:val="single" w:color="auto" w:sz="18" w:space="0"/>
            </w:tcBorders>
          </w:tcPr>
          <w:p w:rsidR="00B5409A" w:rsidP="00B5409A" w:rsidRDefault="00B5409A" w14:paraId="7683B08B" wp14:textId="77777777">
            <w:r>
              <w:t>Periode 2</w:t>
            </w:r>
          </w:p>
        </w:tc>
      </w:tr>
      <w:tr xmlns:wp14="http://schemas.microsoft.com/office/word/2010/wordml" w:rsidR="00B52B8F" w:rsidTr="00A17F61" w14:paraId="491C3F54" wp14:textId="77777777">
        <w:tc>
          <w:tcPr>
            <w:tcW w:w="7054" w:type="dxa"/>
            <w:tcBorders>
              <w:right w:val="single" w:color="auto" w:sz="18" w:space="0"/>
            </w:tcBorders>
          </w:tcPr>
          <w:p w:rsidRPr="00B52B8F" w:rsidR="00B52B8F" w:rsidP="002661B0" w:rsidRDefault="00B52B8F" w14:paraId="2E282959" wp14:textId="77777777">
            <w:pPr>
              <w:rPr>
                <w:rFonts w:ascii="Calibri" w:hAnsi="Calibri"/>
                <w:b/>
                <w:color w:val="000000"/>
              </w:rPr>
            </w:pPr>
            <w:r w:rsidRPr="00B52B8F">
              <w:rPr>
                <w:rFonts w:ascii="Calibri" w:hAnsi="Calibri"/>
                <w:b/>
                <w:color w:val="000000"/>
              </w:rPr>
              <w:t>1.1. Optellen en aftrekken</w:t>
            </w:r>
          </w:p>
          <w:p w:rsidRPr="00513124" w:rsidR="00B52B8F" w:rsidP="002661B0" w:rsidRDefault="002661B0" w14:paraId="138F2211" wp14:textId="77777777">
            <w:pPr>
              <w:rPr>
                <w:rFonts w:ascii="Calibri" w:hAnsi="Calibri"/>
                <w:color w:val="000000"/>
              </w:rPr>
            </w:pPr>
            <w:r>
              <w:rPr>
                <w:rFonts w:ascii="Calibri" w:hAnsi="Calibri"/>
                <w:color w:val="000000"/>
              </w:rPr>
              <w:t>Destilleert de bewerking uit een context, vertaalt die naar een som en rekent die uit (evt</w:t>
            </w:r>
            <w:r w:rsidR="00513124">
              <w:rPr>
                <w:rFonts w:ascii="Calibri" w:hAnsi="Calibri"/>
                <w:color w:val="000000"/>
              </w:rPr>
              <w:t>.</w:t>
            </w:r>
            <w:r>
              <w:rPr>
                <w:rFonts w:ascii="Calibri" w:hAnsi="Calibri"/>
                <w:color w:val="000000"/>
              </w:rPr>
              <w:t xml:space="preserve"> met RM)</w:t>
            </w:r>
          </w:p>
          <w:p w:rsidRPr="00B52B8F" w:rsidR="00B52B8F" w:rsidP="002661B0" w:rsidRDefault="00B52B8F" w14:paraId="4092225F" wp14:textId="77777777">
            <w:pPr>
              <w:rPr>
                <w:rFonts w:ascii="Calibri" w:hAnsi="Calibri"/>
                <w:b/>
                <w:color w:val="000000"/>
              </w:rPr>
            </w:pPr>
            <w:r w:rsidRPr="00B52B8F">
              <w:rPr>
                <w:rFonts w:ascii="Calibri" w:hAnsi="Calibri"/>
                <w:b/>
                <w:color w:val="000000"/>
              </w:rPr>
              <w:t>1.2. Vermenigvuldigen</w:t>
            </w:r>
            <w:r w:rsidR="00B17AF7">
              <w:rPr>
                <w:rFonts w:ascii="Calibri" w:hAnsi="Calibri"/>
                <w:b/>
                <w:color w:val="000000"/>
              </w:rPr>
              <w:t xml:space="preserve"> en delen</w:t>
            </w:r>
          </w:p>
          <w:p w:rsidRPr="00513124" w:rsidR="002661B0" w:rsidP="002661B0" w:rsidRDefault="002661B0" w14:paraId="11CEF07F" wp14:textId="77777777">
            <w:pPr>
              <w:rPr>
                <w:rFonts w:ascii="Calibri" w:hAnsi="Calibri"/>
                <w:color w:val="000000"/>
              </w:rPr>
            </w:pPr>
            <w:r>
              <w:rPr>
                <w:rFonts w:ascii="Calibri" w:hAnsi="Calibri"/>
                <w:color w:val="000000"/>
              </w:rPr>
              <w:t>Legt uit welke vermenigvuldigsom bij een vermenigvuldigsituatie past (ook ingewikkelder situaties als 12 doosjes met 24 potloden is 12x24; 5 uur werken voor €5,75 per uur is 5x5,75) RM als uitrekenhulp</w:t>
            </w:r>
          </w:p>
          <w:p w:rsidRPr="00B52B8F" w:rsidR="002661B0" w:rsidP="002661B0" w:rsidRDefault="002661B0" w14:paraId="0B991E23" wp14:textId="77777777">
            <w:pPr>
              <w:rPr>
                <w:b/>
              </w:rPr>
            </w:pPr>
            <w:r>
              <w:rPr>
                <w:b/>
              </w:rPr>
              <w:lastRenderedPageBreak/>
              <w:t>1.3. Schattend rekenen</w:t>
            </w:r>
          </w:p>
          <w:p w:rsidRPr="00513124" w:rsidR="002661B0" w:rsidP="002661B0" w:rsidRDefault="002661B0" w14:paraId="776B1DDE" wp14:textId="77777777">
            <w:pPr>
              <w:rPr>
                <w:rFonts w:ascii="Calibri" w:hAnsi="Calibri"/>
                <w:color w:val="000000"/>
              </w:rPr>
            </w:pPr>
            <w:r>
              <w:rPr>
                <w:rFonts w:ascii="Calibri" w:hAnsi="Calibri"/>
                <w:color w:val="000000"/>
              </w:rPr>
              <w:t>Maakt een schatting hoeveel iets kost op basis van hele getallen (bv €79 en €99 en €39)</w:t>
            </w:r>
          </w:p>
          <w:p w:rsidRPr="00B52B8F" w:rsidR="00A17F61" w:rsidP="00A17F61" w:rsidRDefault="00A17F61" w14:paraId="0BC845F3" wp14:textId="77777777">
            <w:pPr>
              <w:rPr>
                <w:rFonts w:ascii="Calibri" w:hAnsi="Calibri"/>
                <w:b/>
                <w:color w:val="000000"/>
              </w:rPr>
            </w:pPr>
            <w:r w:rsidRPr="00B52B8F">
              <w:rPr>
                <w:rFonts w:ascii="Calibri" w:hAnsi="Calibri"/>
                <w:b/>
                <w:color w:val="000000"/>
              </w:rPr>
              <w:t>7.1. Meten van tijd (klokkijken en kalender</w:t>
            </w:r>
            <w:r>
              <w:rPr>
                <w:rFonts w:ascii="Calibri" w:hAnsi="Calibri"/>
                <w:b/>
                <w:color w:val="000000"/>
              </w:rPr>
              <w:t>)</w:t>
            </w:r>
            <w:r w:rsidRPr="00B52B8F">
              <w:rPr>
                <w:rFonts w:ascii="Calibri" w:hAnsi="Calibri"/>
                <w:b/>
                <w:color w:val="000000"/>
              </w:rPr>
              <w:t xml:space="preserve">  </w:t>
            </w:r>
          </w:p>
          <w:p w:rsidR="00A17F61" w:rsidP="00A17F61" w:rsidRDefault="00A17F61" w14:paraId="7C4679BE" wp14:textId="77777777">
            <w:pPr>
              <w:rPr>
                <w:rFonts w:ascii="Calibri" w:hAnsi="Calibri"/>
                <w:color w:val="000000"/>
              </w:rPr>
            </w:pPr>
            <w:r>
              <w:rPr>
                <w:rFonts w:ascii="Calibri" w:hAnsi="Calibri"/>
                <w:color w:val="000000"/>
              </w:rPr>
              <w:t xml:space="preserve">Legt uit de hoeveelste maand bv augustus is en gebruikt dit bij datumaanduiding in cijfers </w:t>
            </w:r>
          </w:p>
          <w:p w:rsidR="00A17F61" w:rsidP="00A17F61" w:rsidRDefault="00A17F61" w14:paraId="203EBC75" wp14:textId="77777777">
            <w:pPr>
              <w:rPr>
                <w:rFonts w:ascii="Calibri" w:hAnsi="Calibri"/>
                <w:color w:val="000000"/>
              </w:rPr>
            </w:pPr>
            <w:r>
              <w:rPr>
                <w:rFonts w:ascii="Calibri" w:hAnsi="Calibri"/>
                <w:color w:val="000000"/>
              </w:rPr>
              <w:t>Legt datumaanduidingen zoals 7-5-2007 uit en koppelt data aan context (bv geboortedatum)</w:t>
            </w:r>
          </w:p>
          <w:p w:rsidRPr="00B52B8F" w:rsidR="002661B0" w:rsidP="00A17F61" w:rsidRDefault="00B52B8F" w14:paraId="645A992A" wp14:textId="77777777">
            <w:pPr>
              <w:rPr>
                <w:i/>
              </w:rPr>
            </w:pPr>
            <w:r w:rsidRPr="00B52B8F">
              <w:rPr>
                <w:rFonts w:ascii="Calibri" w:hAnsi="Calibri"/>
                <w:b/>
                <w:color w:val="000000"/>
              </w:rPr>
              <w:t>8.1. Geldrekenen</w:t>
            </w:r>
          </w:p>
          <w:p w:rsidR="002661B0" w:rsidP="002661B0" w:rsidRDefault="002661B0" w14:paraId="4F8CC002" wp14:textId="77777777">
            <w:pPr>
              <w:rPr>
                <w:rFonts w:ascii="Calibri" w:hAnsi="Calibri"/>
                <w:color w:val="000000"/>
              </w:rPr>
            </w:pPr>
            <w:r>
              <w:rPr>
                <w:rFonts w:ascii="Calibri" w:hAnsi="Calibri"/>
                <w:color w:val="000000"/>
              </w:rPr>
              <w:t>Legt uit hoe betalen met een pinpas in z’n werk gaat</w:t>
            </w:r>
          </w:p>
          <w:p w:rsidR="002661B0" w:rsidP="002661B0" w:rsidRDefault="002661B0" w14:paraId="2AAE1C2A" wp14:textId="77777777">
            <w:pPr>
              <w:rPr>
                <w:rFonts w:ascii="Calibri" w:hAnsi="Calibri"/>
                <w:color w:val="000000"/>
              </w:rPr>
            </w:pPr>
            <w:r>
              <w:rPr>
                <w:rFonts w:ascii="Calibri" w:hAnsi="Calibri"/>
                <w:color w:val="000000"/>
              </w:rPr>
              <w:t>Past de begrippen ‘sparen’, ‘lenen’ en ‘schuld’ toe</w:t>
            </w:r>
          </w:p>
          <w:p w:rsidRPr="00513124" w:rsidR="00B52B8F" w:rsidP="002661B0" w:rsidRDefault="002661B0" w14:paraId="2227A9DF" wp14:textId="77777777">
            <w:pPr>
              <w:rPr>
                <w:rFonts w:ascii="Calibri" w:hAnsi="Calibri"/>
                <w:color w:val="000000"/>
              </w:rPr>
            </w:pPr>
            <w:r>
              <w:rPr>
                <w:rFonts w:ascii="Calibri" w:hAnsi="Calibri"/>
                <w:color w:val="000000"/>
              </w:rPr>
              <w:t>Houdt een eenvoudig huishoudboekje bij</w:t>
            </w:r>
          </w:p>
        </w:tc>
        <w:tc>
          <w:tcPr>
            <w:tcW w:w="7088" w:type="dxa"/>
            <w:tcBorders>
              <w:left w:val="single" w:color="auto" w:sz="18" w:space="0"/>
            </w:tcBorders>
          </w:tcPr>
          <w:p w:rsidRPr="00B52B8F" w:rsidR="002661B0" w:rsidP="002661B0" w:rsidRDefault="00B52B8F" w14:paraId="782D6C1C" wp14:textId="77777777">
            <w:pPr>
              <w:rPr>
                <w:i/>
              </w:rPr>
            </w:pPr>
            <w:r w:rsidRPr="00B52B8F">
              <w:rPr>
                <w:rFonts w:ascii="Calibri" w:hAnsi="Calibri"/>
                <w:b/>
                <w:color w:val="000000"/>
              </w:rPr>
              <w:lastRenderedPageBreak/>
              <w:t>3.1. Rekenmachine</w:t>
            </w:r>
          </w:p>
          <w:p w:rsidRPr="00513124" w:rsidR="00B52B8F" w:rsidP="002661B0" w:rsidRDefault="002661B0" w14:paraId="25D0DCFE" wp14:textId="77777777">
            <w:pPr>
              <w:rPr>
                <w:rFonts w:ascii="Calibri" w:hAnsi="Calibri"/>
                <w:color w:val="000000"/>
              </w:rPr>
            </w:pPr>
            <w:r>
              <w:rPr>
                <w:rFonts w:ascii="Calibri" w:hAnsi="Calibri"/>
                <w:color w:val="000000"/>
              </w:rPr>
              <w:t xml:space="preserve">Destilleert bewerking uit context en lost deze met behulp van een rekenmachine op; beoordeelt de uitkomst kritisch (bv door een schatting te maken) </w:t>
            </w:r>
          </w:p>
          <w:p w:rsidRPr="00B52B8F" w:rsidR="00B52B8F" w:rsidP="002661B0" w:rsidRDefault="00B52B8F" w14:paraId="32E20851" wp14:textId="77777777">
            <w:pPr>
              <w:rPr>
                <w:rFonts w:ascii="Calibri" w:hAnsi="Calibri"/>
                <w:b/>
                <w:color w:val="000000"/>
              </w:rPr>
            </w:pPr>
            <w:r w:rsidRPr="00B52B8F">
              <w:rPr>
                <w:rFonts w:ascii="Calibri" w:hAnsi="Calibri"/>
                <w:b/>
                <w:color w:val="000000"/>
              </w:rPr>
              <w:t xml:space="preserve">4.1.(Eenvoudige) breuken, kommagetallen, procenten, verhoudingen </w:t>
            </w:r>
          </w:p>
          <w:p w:rsidR="002661B0" w:rsidP="002661B0" w:rsidRDefault="002661B0" w14:paraId="01F82B1A" wp14:textId="77777777">
            <w:pPr>
              <w:rPr>
                <w:rFonts w:ascii="Calibri" w:hAnsi="Calibri"/>
                <w:color w:val="000000"/>
              </w:rPr>
            </w:pPr>
            <w:r>
              <w:rPr>
                <w:rFonts w:ascii="Calibri" w:hAnsi="Calibri"/>
                <w:color w:val="000000"/>
              </w:rPr>
              <w:t xml:space="preserve">Legt onderlinge relaties uit: ¼ stuk banketstaaf is kleiner dan ½ stuk van dezelfde staaf. </w:t>
            </w:r>
          </w:p>
          <w:p w:rsidRPr="00513124" w:rsidR="00B52B8F" w:rsidP="002661B0" w:rsidRDefault="002661B0" w14:paraId="298D7942" wp14:textId="77777777">
            <w:pPr>
              <w:rPr>
                <w:rFonts w:ascii="Calibri" w:hAnsi="Calibri"/>
                <w:color w:val="000000"/>
              </w:rPr>
            </w:pPr>
            <w:r>
              <w:rPr>
                <w:rFonts w:ascii="Calibri" w:hAnsi="Calibri"/>
                <w:color w:val="000000"/>
              </w:rPr>
              <w:lastRenderedPageBreak/>
              <w:t>Benoemt kommagetallen vanuit context (geld, temperatuur, meten)</w:t>
            </w:r>
          </w:p>
          <w:p w:rsidRPr="00B52B8F" w:rsidR="00B52B8F" w:rsidP="002661B0" w:rsidRDefault="00B52B8F" w14:paraId="4F7F0B2A" wp14:textId="77777777">
            <w:pPr>
              <w:rPr>
                <w:rFonts w:ascii="Calibri" w:hAnsi="Calibri"/>
                <w:b/>
                <w:color w:val="000000"/>
              </w:rPr>
            </w:pPr>
            <w:r w:rsidRPr="00B52B8F">
              <w:rPr>
                <w:rFonts w:ascii="Calibri" w:hAnsi="Calibri"/>
                <w:b/>
                <w:color w:val="000000"/>
              </w:rPr>
              <w:t>5.1. Ruimtelijke orientatie en ruimtelijk redeneren</w:t>
            </w:r>
          </w:p>
          <w:p w:rsidRPr="00513124" w:rsidR="00B52B8F" w:rsidP="002661B0" w:rsidRDefault="002661B0" w14:paraId="0AFB52ED" wp14:textId="77777777">
            <w:pPr>
              <w:rPr>
                <w:rFonts w:ascii="Calibri" w:hAnsi="Calibri"/>
                <w:color w:val="000000"/>
              </w:rPr>
            </w:pPr>
            <w:r>
              <w:rPr>
                <w:rFonts w:ascii="Calibri" w:hAnsi="Calibri"/>
                <w:color w:val="000000"/>
              </w:rPr>
              <w:t>Wijst route op een kaart van de eigen woonplaats aan</w:t>
            </w:r>
          </w:p>
          <w:p w:rsidRPr="00B52B8F" w:rsidR="00B52B8F" w:rsidP="002661B0" w:rsidRDefault="00B52B8F" w14:paraId="5C8D027B" wp14:textId="77777777">
            <w:pPr>
              <w:rPr>
                <w:rFonts w:ascii="Calibri" w:hAnsi="Calibri"/>
                <w:b/>
                <w:color w:val="000000"/>
              </w:rPr>
            </w:pPr>
            <w:r w:rsidRPr="00B52B8F">
              <w:rPr>
                <w:rFonts w:ascii="Calibri" w:hAnsi="Calibri"/>
                <w:b/>
                <w:color w:val="000000"/>
              </w:rPr>
              <w:t>6.1. Meten van lengte, inhoud, gewicht, oppervlakte, temperatuur</w:t>
            </w:r>
          </w:p>
          <w:p w:rsidR="002661B0" w:rsidP="002661B0" w:rsidRDefault="002661B0" w14:paraId="09650879" wp14:textId="77777777">
            <w:pPr>
              <w:rPr>
                <w:rFonts w:ascii="Calibri" w:hAnsi="Calibri"/>
                <w:color w:val="000000"/>
              </w:rPr>
            </w:pPr>
            <w:r>
              <w:rPr>
                <w:rFonts w:ascii="Calibri" w:hAnsi="Calibri"/>
                <w:color w:val="000000"/>
              </w:rPr>
              <w:t>Past enkele informele maten toe: snufje, scheutje, mespunt</w:t>
            </w:r>
          </w:p>
          <w:p w:rsidR="002661B0" w:rsidP="002661B0" w:rsidRDefault="002661B0" w14:paraId="229C12FE" wp14:textId="77777777">
            <w:pPr>
              <w:rPr>
                <w:rFonts w:ascii="Calibri" w:hAnsi="Calibri"/>
                <w:color w:val="000000"/>
              </w:rPr>
            </w:pPr>
            <w:r w:rsidRPr="00A17F61">
              <w:rPr>
                <w:rFonts w:ascii="Calibri" w:hAnsi="Calibri"/>
                <w:color w:val="000000"/>
                <w:highlight w:val="yellow"/>
              </w:rPr>
              <w:t>Meet/hanteert met maatbeker in l,  dl, cl, ml</w:t>
            </w:r>
          </w:p>
          <w:p w:rsidRPr="00513124" w:rsidR="002661B0" w:rsidP="002661B0" w:rsidRDefault="002661B0" w14:paraId="6C4641C7" wp14:textId="77777777">
            <w:pPr>
              <w:rPr>
                <w:rFonts w:ascii="Calibri" w:hAnsi="Calibri"/>
                <w:color w:val="000000"/>
              </w:rPr>
            </w:pPr>
            <w:r>
              <w:rPr>
                <w:rFonts w:ascii="Calibri" w:hAnsi="Calibri"/>
                <w:color w:val="000000"/>
              </w:rPr>
              <w:t>Leest thermometer af en noteert de uitkomst in °C</w:t>
            </w:r>
          </w:p>
          <w:p w:rsidRPr="002661B0" w:rsidR="002661B0" w:rsidP="002661B0" w:rsidRDefault="002661B0" w14:paraId="3CCA5AA6" wp14:textId="77777777">
            <w:pPr>
              <w:rPr>
                <w:rFonts w:ascii="Calibri" w:hAnsi="Calibri"/>
                <w:b/>
                <w:color w:val="000000"/>
              </w:rPr>
            </w:pPr>
            <w:r w:rsidRPr="002661B0">
              <w:rPr>
                <w:rFonts w:ascii="Calibri" w:hAnsi="Calibri"/>
                <w:b/>
                <w:color w:val="000000"/>
              </w:rPr>
              <w:t>9.1. Informatieverwerking en statistiek (o.a. tabellen en grafieken)</w:t>
            </w:r>
          </w:p>
          <w:p w:rsidRPr="00A17F61" w:rsidR="00B52B8F" w:rsidP="002661B0" w:rsidRDefault="002661B0" w14:paraId="277A40C5" wp14:textId="77777777">
            <w:pPr>
              <w:rPr>
                <w:rFonts w:ascii="Calibri" w:hAnsi="Calibri"/>
                <w:color w:val="000000"/>
              </w:rPr>
            </w:pPr>
            <w:r>
              <w:rPr>
                <w:rFonts w:ascii="Calibri" w:hAnsi="Calibri"/>
                <w:color w:val="000000"/>
              </w:rPr>
              <w:t>Gebruikt een tabel om informatie te ordenen</w:t>
            </w:r>
          </w:p>
        </w:tc>
      </w:tr>
    </w:tbl>
    <w:p xmlns:wp14="http://schemas.microsoft.com/office/word/2010/wordml" w:rsidR="00B5409A" w:rsidP="00F55631" w:rsidRDefault="00B5409A" w14:paraId="3656B9AB" wp14:textId="77777777">
      <w:pPr>
        <w:pStyle w:val="Geenafstand"/>
      </w:pPr>
    </w:p>
    <w:p xmlns:wp14="http://schemas.microsoft.com/office/word/2010/wordml" w:rsidR="002661B0" w:rsidP="00F55631" w:rsidRDefault="002661B0" w14:paraId="45FB0818" wp14:textId="77777777">
      <w:pPr>
        <w:pStyle w:val="Geenafstand"/>
      </w:pPr>
    </w:p>
    <w:tbl>
      <w:tblPr>
        <w:tblStyle w:val="Tabelraster"/>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2" w:space="0"/>
        </w:tblBorders>
        <w:tblLook w:val="04A0" w:firstRow="1" w:lastRow="0" w:firstColumn="1" w:lastColumn="0" w:noHBand="0" w:noVBand="1"/>
      </w:tblPr>
      <w:tblGrid>
        <w:gridCol w:w="7054"/>
        <w:gridCol w:w="7088"/>
      </w:tblGrid>
      <w:tr xmlns:wp14="http://schemas.microsoft.com/office/word/2010/wordml" w:rsidRPr="00DF62E9" w:rsidR="00B5409A" w:rsidTr="00A17F61" w14:paraId="605D658D" wp14:textId="77777777">
        <w:tc>
          <w:tcPr>
            <w:tcW w:w="14142" w:type="dxa"/>
            <w:gridSpan w:val="2"/>
            <w:shd w:val="clear" w:color="auto" w:fill="92D050"/>
          </w:tcPr>
          <w:p w:rsidRPr="00DF62E9" w:rsidR="00B5409A" w:rsidP="00B5409A" w:rsidRDefault="00304604" w14:paraId="5AE68A47" wp14:textId="77777777">
            <w:pPr>
              <w:rPr>
                <w:b/>
              </w:rPr>
            </w:pPr>
            <w:r w:rsidRPr="00304604">
              <w:rPr>
                <w:b/>
              </w:rPr>
              <w:t xml:space="preserve">Leerroute 5 VSO Rekenen DB: </w:t>
            </w:r>
            <w:r w:rsidR="00B5409A">
              <w:rPr>
                <w:b/>
              </w:rPr>
              <w:t>Leerjaar 5</w:t>
            </w:r>
            <w:r w:rsidR="00513124">
              <w:rPr>
                <w:b/>
              </w:rPr>
              <w:t xml:space="preserve"> (niveau 13)</w:t>
            </w:r>
          </w:p>
        </w:tc>
      </w:tr>
      <w:tr xmlns:wp14="http://schemas.microsoft.com/office/word/2010/wordml" w:rsidR="00B5409A" w:rsidTr="00A17F61" w14:paraId="4EB08550" wp14:textId="77777777">
        <w:tc>
          <w:tcPr>
            <w:tcW w:w="7054" w:type="dxa"/>
            <w:tcBorders>
              <w:bottom w:val="single" w:color="auto" w:sz="18" w:space="0"/>
            </w:tcBorders>
          </w:tcPr>
          <w:p w:rsidR="00B5409A" w:rsidP="00B5409A" w:rsidRDefault="00B5409A" w14:paraId="2B29B839" wp14:textId="77777777">
            <w:r>
              <w:t>Periode 1</w:t>
            </w:r>
          </w:p>
        </w:tc>
        <w:tc>
          <w:tcPr>
            <w:tcW w:w="7088" w:type="dxa"/>
            <w:tcBorders>
              <w:bottom w:val="single" w:color="auto" w:sz="18" w:space="0"/>
            </w:tcBorders>
          </w:tcPr>
          <w:p w:rsidR="00B5409A" w:rsidP="00B5409A" w:rsidRDefault="00B5409A" w14:paraId="739E62A1" wp14:textId="77777777">
            <w:r>
              <w:t>Periode 2</w:t>
            </w:r>
          </w:p>
        </w:tc>
      </w:tr>
      <w:tr xmlns:wp14="http://schemas.microsoft.com/office/word/2010/wordml" w:rsidR="00B52B8F" w:rsidTr="00A17F61" w14:paraId="2181AF04" wp14:textId="77777777">
        <w:tc>
          <w:tcPr>
            <w:tcW w:w="7054" w:type="dxa"/>
            <w:tcBorders>
              <w:right w:val="single" w:color="auto" w:sz="18" w:space="0"/>
            </w:tcBorders>
          </w:tcPr>
          <w:p w:rsidRPr="00B52B8F" w:rsidR="00B52B8F" w:rsidP="002661B0" w:rsidRDefault="00B52B8F" w14:paraId="68B2B99E" wp14:textId="77777777">
            <w:pPr>
              <w:rPr>
                <w:rFonts w:ascii="Calibri" w:hAnsi="Calibri"/>
                <w:b/>
                <w:color w:val="000000"/>
              </w:rPr>
            </w:pPr>
            <w:r w:rsidRPr="00B52B8F">
              <w:rPr>
                <w:rFonts w:ascii="Calibri" w:hAnsi="Calibri"/>
                <w:b/>
                <w:color w:val="000000"/>
              </w:rPr>
              <w:t>1.1. Optellen en aftrekken</w:t>
            </w:r>
          </w:p>
          <w:p w:rsidRPr="00513124" w:rsidR="00B52B8F" w:rsidP="002661B0" w:rsidRDefault="002661B0" w14:paraId="143B550C" wp14:textId="77777777">
            <w:pPr>
              <w:rPr>
                <w:rFonts w:ascii="Calibri" w:hAnsi="Calibri"/>
                <w:color w:val="000000"/>
              </w:rPr>
            </w:pPr>
            <w:r>
              <w:rPr>
                <w:rFonts w:ascii="Calibri" w:hAnsi="Calibri"/>
                <w:color w:val="000000"/>
              </w:rPr>
              <w:t>Positioneert getallen tot 10.000 globaal op een getallenlijn met alleen duizendtallen (bv 7780 ligt tussen 7000 en 8000; dichterbij 8000 dan bij 7000, ongeveer op de helft van 7500 en 8000)</w:t>
            </w:r>
          </w:p>
          <w:p w:rsidRPr="00B52B8F" w:rsidR="00B52B8F" w:rsidP="002661B0" w:rsidRDefault="00B52B8F" w14:paraId="0447E03F" wp14:textId="77777777">
            <w:pPr>
              <w:rPr>
                <w:rFonts w:ascii="Calibri" w:hAnsi="Calibri"/>
                <w:b/>
                <w:color w:val="000000"/>
              </w:rPr>
            </w:pPr>
            <w:r w:rsidRPr="00B52B8F">
              <w:rPr>
                <w:rFonts w:ascii="Calibri" w:hAnsi="Calibri"/>
                <w:b/>
                <w:color w:val="000000"/>
              </w:rPr>
              <w:t>1.2. Vermenigvuldigen</w:t>
            </w:r>
            <w:r w:rsidR="00B17AF7">
              <w:rPr>
                <w:rFonts w:ascii="Calibri" w:hAnsi="Calibri"/>
                <w:b/>
                <w:color w:val="000000"/>
              </w:rPr>
              <w:t xml:space="preserve"> en delen</w:t>
            </w:r>
          </w:p>
          <w:p w:rsidRPr="00513124" w:rsidR="00B52B8F" w:rsidP="002661B0" w:rsidRDefault="002661B0" w14:paraId="4E6ACCA6" wp14:textId="77777777">
            <w:pPr>
              <w:rPr>
                <w:rFonts w:ascii="Calibri" w:hAnsi="Calibri"/>
                <w:color w:val="000000"/>
              </w:rPr>
            </w:pPr>
            <w:r>
              <w:rPr>
                <w:rFonts w:ascii="Calibri" w:hAnsi="Calibri"/>
                <w:color w:val="000000"/>
              </w:rPr>
              <w:t>Vertaalt een contextsituatie naar een deelsom (bv 24 koeken in pakjes van 6 (groepjesmodel); 24 snoepjes verdelen over 6 kinderen (eerlijk verdelen): 24:6</w:t>
            </w:r>
          </w:p>
          <w:p w:rsidRPr="00B52B8F" w:rsidR="002661B0" w:rsidP="002661B0" w:rsidRDefault="002661B0" w14:paraId="43E8F587" wp14:textId="77777777">
            <w:pPr>
              <w:rPr>
                <w:b/>
              </w:rPr>
            </w:pPr>
            <w:r>
              <w:rPr>
                <w:b/>
              </w:rPr>
              <w:t>1.3. Schattend rekenen</w:t>
            </w:r>
          </w:p>
          <w:p w:rsidRPr="00513124" w:rsidR="002661B0" w:rsidP="002661B0" w:rsidRDefault="002661B0" w14:paraId="0AE4A548" wp14:textId="77777777">
            <w:pPr>
              <w:rPr>
                <w:rFonts w:ascii="Calibri" w:hAnsi="Calibri"/>
                <w:color w:val="000000"/>
              </w:rPr>
            </w:pPr>
            <w:r>
              <w:rPr>
                <w:rFonts w:ascii="Calibri" w:hAnsi="Calibri"/>
                <w:color w:val="000000"/>
              </w:rPr>
              <w:t xml:space="preserve">Maakt gebruik van schattend rekenen als de situatie zich daartoe leent (ook met kommagetallen): €2,95+€3,98+€4,10, Heb ik genoeg aan 10 euro? </w:t>
            </w:r>
          </w:p>
          <w:p w:rsidRPr="00B52B8F" w:rsidR="00A17F61" w:rsidP="00A17F61" w:rsidRDefault="00A17F61" w14:paraId="6338B399" wp14:textId="77777777">
            <w:pPr>
              <w:rPr>
                <w:rFonts w:ascii="Calibri" w:hAnsi="Calibri"/>
                <w:b/>
                <w:color w:val="000000"/>
              </w:rPr>
            </w:pPr>
            <w:r w:rsidRPr="00B52B8F">
              <w:rPr>
                <w:rFonts w:ascii="Calibri" w:hAnsi="Calibri"/>
                <w:b/>
                <w:color w:val="000000"/>
              </w:rPr>
              <w:t>7.1. Meten van tijd (klokkijken en kalender</w:t>
            </w:r>
            <w:r>
              <w:rPr>
                <w:rFonts w:ascii="Calibri" w:hAnsi="Calibri"/>
                <w:b/>
                <w:color w:val="000000"/>
              </w:rPr>
              <w:t>)</w:t>
            </w:r>
            <w:r w:rsidRPr="00B52B8F">
              <w:rPr>
                <w:rFonts w:ascii="Calibri" w:hAnsi="Calibri"/>
                <w:b/>
                <w:color w:val="000000"/>
              </w:rPr>
              <w:t xml:space="preserve">  </w:t>
            </w:r>
          </w:p>
          <w:p w:rsidR="00A17F61" w:rsidP="00A17F61" w:rsidRDefault="00A17F61" w14:paraId="174407FA" wp14:textId="77777777">
            <w:pPr>
              <w:rPr>
                <w:rFonts w:ascii="Calibri" w:hAnsi="Calibri"/>
                <w:color w:val="000000"/>
              </w:rPr>
            </w:pPr>
            <w:r>
              <w:rPr>
                <w:rFonts w:ascii="Calibri" w:hAnsi="Calibri"/>
                <w:color w:val="000000"/>
              </w:rPr>
              <w:t xml:space="preserve">Berekent tijd in contexten globaal (zoals het is 's avonds vijf voor half 9, als de trein vertrekt om 20:47, hoeveel tijd heb je dan nog?: ruim 20 minuten) </w:t>
            </w:r>
          </w:p>
          <w:p w:rsidR="00A17F61" w:rsidP="00A17F61" w:rsidRDefault="00A17F61" w14:paraId="020EEA86" wp14:textId="77777777">
            <w:pPr>
              <w:rPr>
                <w:rFonts w:ascii="Calibri" w:hAnsi="Calibri"/>
                <w:color w:val="000000"/>
              </w:rPr>
            </w:pPr>
            <w:r>
              <w:rPr>
                <w:rFonts w:ascii="Calibri" w:hAnsi="Calibri"/>
                <w:color w:val="000000"/>
              </w:rPr>
              <w:lastRenderedPageBreak/>
              <w:t xml:space="preserve">Zoekt data op kalender op en zoekt met behulp van kalender uit hoeveel dagen, weken, maanden iets nog duurt </w:t>
            </w:r>
          </w:p>
          <w:p w:rsidRPr="00B52B8F" w:rsidR="002661B0" w:rsidP="00A17F61" w:rsidRDefault="00B52B8F" w14:paraId="40061976" wp14:textId="77777777">
            <w:pPr>
              <w:rPr>
                <w:i/>
              </w:rPr>
            </w:pPr>
            <w:r w:rsidRPr="00B52B8F">
              <w:rPr>
                <w:rFonts w:ascii="Calibri" w:hAnsi="Calibri"/>
                <w:b/>
                <w:color w:val="000000"/>
              </w:rPr>
              <w:t>8.1. Geldrekenen</w:t>
            </w:r>
          </w:p>
          <w:p w:rsidRPr="00513124" w:rsidR="00B52B8F" w:rsidP="002661B0" w:rsidRDefault="002661B0" w14:paraId="63CDB303" wp14:textId="77777777">
            <w:pPr>
              <w:rPr>
                <w:rFonts w:ascii="Calibri" w:hAnsi="Calibri"/>
                <w:color w:val="000000"/>
              </w:rPr>
            </w:pPr>
            <w:r>
              <w:rPr>
                <w:rFonts w:ascii="Calibri" w:hAnsi="Calibri"/>
                <w:color w:val="000000"/>
              </w:rPr>
              <w:t>Leest een prijskaartje als € 1,25 ; € 25,50 ; € 0,95  en betaalt zo’n bedrag</w:t>
            </w:r>
          </w:p>
        </w:tc>
        <w:tc>
          <w:tcPr>
            <w:tcW w:w="7088" w:type="dxa"/>
            <w:tcBorders>
              <w:left w:val="single" w:color="auto" w:sz="18" w:space="0"/>
            </w:tcBorders>
          </w:tcPr>
          <w:p w:rsidRPr="00B52B8F" w:rsidR="002661B0" w:rsidP="002661B0" w:rsidRDefault="00B52B8F" w14:paraId="12813934" wp14:textId="77777777">
            <w:pPr>
              <w:rPr>
                <w:i/>
              </w:rPr>
            </w:pPr>
            <w:r w:rsidRPr="00B52B8F">
              <w:rPr>
                <w:rFonts w:ascii="Calibri" w:hAnsi="Calibri"/>
                <w:b/>
                <w:color w:val="000000"/>
              </w:rPr>
              <w:lastRenderedPageBreak/>
              <w:t>3.1. Rekenmachine</w:t>
            </w:r>
          </w:p>
          <w:p w:rsidRPr="00513124" w:rsidR="00B52B8F" w:rsidP="002661B0" w:rsidRDefault="002661B0" w14:paraId="783938B6" wp14:textId="77777777">
            <w:pPr>
              <w:rPr>
                <w:rFonts w:ascii="Calibri" w:hAnsi="Calibri"/>
                <w:color w:val="000000"/>
              </w:rPr>
            </w:pPr>
            <w:r>
              <w:rPr>
                <w:rFonts w:ascii="Calibri" w:hAnsi="Calibri"/>
                <w:color w:val="000000"/>
              </w:rPr>
              <w:t xml:space="preserve">Destilleert bewerking uit context en lost deze met behulp van een rekenmachine op; controleert de uitkomst door een schatting </w:t>
            </w:r>
          </w:p>
          <w:p w:rsidRPr="00513124" w:rsidR="00B52B8F" w:rsidP="002661B0" w:rsidRDefault="00B52B8F" w14:paraId="31DAC338" wp14:textId="77777777">
            <w:pPr>
              <w:rPr>
                <w:rFonts w:ascii="Calibri" w:hAnsi="Calibri"/>
                <w:b/>
                <w:color w:val="000000"/>
              </w:rPr>
            </w:pPr>
            <w:r w:rsidRPr="00B52B8F">
              <w:rPr>
                <w:rFonts w:ascii="Calibri" w:hAnsi="Calibri"/>
                <w:b/>
                <w:color w:val="000000"/>
              </w:rPr>
              <w:t xml:space="preserve">4.1.(Eenvoudige) breuken, kommagetallen, procenten, verhoudingen </w:t>
            </w:r>
            <w:r w:rsidR="002661B0">
              <w:rPr>
                <w:rFonts w:ascii="Calibri" w:hAnsi="Calibri"/>
                <w:color w:val="000000"/>
              </w:rPr>
              <w:t xml:space="preserve">Benoemt begrippen als driekwart en anderhalf. </w:t>
            </w:r>
          </w:p>
          <w:p w:rsidRPr="00B52B8F" w:rsidR="00B52B8F" w:rsidP="002661B0" w:rsidRDefault="00B52B8F" w14:paraId="72EA68F3" wp14:textId="77777777">
            <w:pPr>
              <w:rPr>
                <w:rFonts w:ascii="Calibri" w:hAnsi="Calibri"/>
                <w:b/>
                <w:color w:val="000000"/>
              </w:rPr>
            </w:pPr>
            <w:r w:rsidRPr="00B52B8F">
              <w:rPr>
                <w:rFonts w:ascii="Calibri" w:hAnsi="Calibri"/>
                <w:b/>
                <w:color w:val="000000"/>
              </w:rPr>
              <w:t xml:space="preserve">5.1. Ruimtelijke </w:t>
            </w:r>
            <w:r w:rsidRPr="00B52B8F" w:rsidR="00A17F61">
              <w:rPr>
                <w:rFonts w:ascii="Calibri" w:hAnsi="Calibri"/>
                <w:b/>
                <w:color w:val="000000"/>
              </w:rPr>
              <w:t>oriëntatie</w:t>
            </w:r>
            <w:r w:rsidRPr="00B52B8F">
              <w:rPr>
                <w:rFonts w:ascii="Calibri" w:hAnsi="Calibri"/>
                <w:b/>
                <w:color w:val="000000"/>
              </w:rPr>
              <w:t xml:space="preserve"> en ruimtelijk redeneren</w:t>
            </w:r>
          </w:p>
          <w:p w:rsidRPr="00513124" w:rsidR="00B52B8F" w:rsidP="002661B0" w:rsidRDefault="002661B0" w14:paraId="1D216E61" wp14:textId="77777777">
            <w:pPr>
              <w:rPr>
                <w:rFonts w:ascii="Calibri" w:hAnsi="Calibri"/>
                <w:color w:val="000000"/>
              </w:rPr>
            </w:pPr>
            <w:r>
              <w:rPr>
                <w:rFonts w:ascii="Calibri" w:hAnsi="Calibri"/>
                <w:color w:val="000000"/>
              </w:rPr>
              <w:t>"Leest" plattegrond of kaart van een bepaalde streek, provincie, eiland en past daarbij schaalaanduidingen in woorden toe (1 centimeter is in werkelijkheid 1 kilometer) of gebruikt een schaallijntje</w:t>
            </w:r>
          </w:p>
          <w:p w:rsidRPr="00B52B8F" w:rsidR="00B52B8F" w:rsidP="002661B0" w:rsidRDefault="00B52B8F" w14:paraId="737E96CB" wp14:textId="77777777">
            <w:pPr>
              <w:rPr>
                <w:rFonts w:ascii="Calibri" w:hAnsi="Calibri"/>
                <w:b/>
                <w:color w:val="000000"/>
              </w:rPr>
            </w:pPr>
            <w:r w:rsidRPr="00B52B8F">
              <w:rPr>
                <w:rFonts w:ascii="Calibri" w:hAnsi="Calibri"/>
                <w:b/>
                <w:color w:val="000000"/>
              </w:rPr>
              <w:t>6.1. Meten van lengte, inhoud, gewicht, oppervlakte, temperatuur</w:t>
            </w:r>
          </w:p>
          <w:p w:rsidR="002661B0" w:rsidP="002661B0" w:rsidRDefault="002661B0" w14:paraId="52EBE7C7" wp14:textId="77777777">
            <w:pPr>
              <w:rPr>
                <w:rFonts w:ascii="Calibri" w:hAnsi="Calibri"/>
                <w:color w:val="000000"/>
              </w:rPr>
            </w:pPr>
            <w:r>
              <w:rPr>
                <w:rFonts w:ascii="Calibri" w:hAnsi="Calibri"/>
                <w:color w:val="000000"/>
              </w:rPr>
              <w:t xml:space="preserve">Benoemt de samenhang tussen gangbare maten: tussen km en m, tussen m en dm, cm, mm, tussen l en dl, cl, ml en tussen kg, g en mg. </w:t>
            </w:r>
          </w:p>
          <w:p w:rsidRPr="00A17F61" w:rsidR="002661B0" w:rsidP="002661B0" w:rsidRDefault="002661B0" w14:paraId="736198FC" wp14:textId="77777777">
            <w:pPr>
              <w:rPr>
                <w:rFonts w:ascii="Calibri" w:hAnsi="Calibri"/>
                <w:color w:val="000000"/>
              </w:rPr>
            </w:pPr>
            <w:r>
              <w:rPr>
                <w:rFonts w:ascii="Calibri" w:hAnsi="Calibri"/>
                <w:color w:val="000000"/>
              </w:rPr>
              <w:t>Legt uit dat bv een vierkante meter niet vierkant hoeft te zijn</w:t>
            </w:r>
          </w:p>
          <w:p w:rsidRPr="002661B0" w:rsidR="002661B0" w:rsidP="002661B0" w:rsidRDefault="002661B0" w14:paraId="27500CCD" wp14:textId="77777777">
            <w:pPr>
              <w:rPr>
                <w:rFonts w:ascii="Calibri" w:hAnsi="Calibri"/>
                <w:b/>
                <w:color w:val="000000"/>
              </w:rPr>
            </w:pPr>
            <w:r w:rsidRPr="002661B0">
              <w:rPr>
                <w:rFonts w:ascii="Calibri" w:hAnsi="Calibri"/>
                <w:b/>
                <w:color w:val="000000"/>
              </w:rPr>
              <w:t>9.1. Informatieverwerking en statistiek (o.a. tabellen en grafieken)</w:t>
            </w:r>
          </w:p>
          <w:p w:rsidR="002661B0" w:rsidP="002661B0" w:rsidRDefault="002661B0" w14:paraId="5D7661CD" wp14:textId="77777777">
            <w:pPr>
              <w:rPr>
                <w:rFonts w:ascii="Calibri" w:hAnsi="Calibri"/>
                <w:color w:val="000000"/>
              </w:rPr>
            </w:pPr>
            <w:r>
              <w:rPr>
                <w:rFonts w:ascii="Calibri" w:hAnsi="Calibri"/>
                <w:color w:val="000000"/>
              </w:rPr>
              <w:lastRenderedPageBreak/>
              <w:t>Leest een dienstregeling als vorm van een veelvoorkomende tabel</w:t>
            </w:r>
          </w:p>
          <w:p w:rsidRPr="00B52B8F" w:rsidR="00B52B8F" w:rsidP="002661B0" w:rsidRDefault="00B52B8F" w14:paraId="049F31CB" wp14:textId="77777777">
            <w:pPr>
              <w:rPr>
                <w:b/>
              </w:rPr>
            </w:pPr>
          </w:p>
        </w:tc>
      </w:tr>
    </w:tbl>
    <w:p xmlns:wp14="http://schemas.microsoft.com/office/word/2010/wordml" w:rsidR="008B715E" w:rsidP="00F55631" w:rsidRDefault="008B715E" w14:paraId="53128261" wp14:textId="77777777">
      <w:pPr>
        <w:pStyle w:val="Geenafstand"/>
      </w:pPr>
    </w:p>
    <w:tbl>
      <w:tblPr>
        <w:tblStyle w:val="Tabelraster"/>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2" w:space="0"/>
        </w:tblBorders>
        <w:tblLook w:val="04A0" w:firstRow="1" w:lastRow="0" w:firstColumn="1" w:lastColumn="0" w:noHBand="0" w:noVBand="1"/>
      </w:tblPr>
      <w:tblGrid>
        <w:gridCol w:w="7054"/>
        <w:gridCol w:w="7088"/>
      </w:tblGrid>
      <w:tr xmlns:wp14="http://schemas.microsoft.com/office/word/2010/wordml" w:rsidRPr="00DF62E9" w:rsidR="00B5409A" w:rsidTr="00A17F61" w14:paraId="70BF295F" wp14:textId="77777777">
        <w:tc>
          <w:tcPr>
            <w:tcW w:w="14142" w:type="dxa"/>
            <w:gridSpan w:val="2"/>
            <w:shd w:val="clear" w:color="auto" w:fill="92D050"/>
          </w:tcPr>
          <w:p w:rsidRPr="00DF62E9" w:rsidR="00B5409A" w:rsidP="00B5409A" w:rsidRDefault="00304604" w14:paraId="4421EDB9" wp14:textId="77777777">
            <w:pPr>
              <w:rPr>
                <w:b/>
              </w:rPr>
            </w:pPr>
            <w:r w:rsidRPr="00304604">
              <w:rPr>
                <w:b/>
              </w:rPr>
              <w:t xml:space="preserve">Leerroute 5 VSO Rekenen DB: </w:t>
            </w:r>
            <w:r w:rsidR="00B5409A">
              <w:rPr>
                <w:b/>
              </w:rPr>
              <w:t>Leerjaar 6</w:t>
            </w:r>
            <w:r w:rsidR="00513124">
              <w:rPr>
                <w:b/>
              </w:rPr>
              <w:t xml:space="preserve"> (niveau 13)</w:t>
            </w:r>
          </w:p>
        </w:tc>
      </w:tr>
      <w:tr xmlns:wp14="http://schemas.microsoft.com/office/word/2010/wordml" w:rsidR="00B5409A" w:rsidTr="00A17F61" w14:paraId="5E125674" wp14:textId="77777777">
        <w:tc>
          <w:tcPr>
            <w:tcW w:w="7054" w:type="dxa"/>
            <w:tcBorders>
              <w:bottom w:val="single" w:color="auto" w:sz="18" w:space="0"/>
            </w:tcBorders>
          </w:tcPr>
          <w:p w:rsidR="00B5409A" w:rsidP="00B5409A" w:rsidRDefault="00B5409A" w14:paraId="00F70973" wp14:textId="77777777">
            <w:r>
              <w:t>Periode 1</w:t>
            </w:r>
          </w:p>
        </w:tc>
        <w:tc>
          <w:tcPr>
            <w:tcW w:w="7088" w:type="dxa"/>
            <w:tcBorders>
              <w:bottom w:val="single" w:color="auto" w:sz="18" w:space="0"/>
            </w:tcBorders>
          </w:tcPr>
          <w:p w:rsidR="00B5409A" w:rsidP="00B5409A" w:rsidRDefault="00041190" w14:paraId="3A3D0E4D" wp14:textId="77777777">
            <w:r>
              <w:rPr>
                <w:b/>
              </w:rPr>
              <w:t xml:space="preserve"> </w:t>
            </w:r>
            <w:r w:rsidR="00B5409A">
              <w:t>Periode 2</w:t>
            </w:r>
          </w:p>
        </w:tc>
      </w:tr>
      <w:tr xmlns:wp14="http://schemas.microsoft.com/office/word/2010/wordml" w:rsidR="00B52B8F" w:rsidTr="00A17F61" w14:paraId="78C21003" wp14:textId="77777777">
        <w:tc>
          <w:tcPr>
            <w:tcW w:w="7054" w:type="dxa"/>
            <w:tcBorders>
              <w:right w:val="single" w:color="auto" w:sz="18" w:space="0"/>
            </w:tcBorders>
          </w:tcPr>
          <w:p w:rsidRPr="00B52B8F" w:rsidR="00B52B8F" w:rsidP="002661B0" w:rsidRDefault="00B52B8F" w14:paraId="193BEFB1" wp14:textId="77777777">
            <w:pPr>
              <w:rPr>
                <w:rFonts w:ascii="Calibri" w:hAnsi="Calibri"/>
                <w:b/>
                <w:color w:val="000000"/>
              </w:rPr>
            </w:pPr>
            <w:r w:rsidRPr="00B52B8F">
              <w:rPr>
                <w:rFonts w:ascii="Calibri" w:hAnsi="Calibri"/>
                <w:b/>
                <w:color w:val="000000"/>
              </w:rPr>
              <w:t>1.1. Optellen en aftrekken</w:t>
            </w:r>
          </w:p>
          <w:p w:rsidRPr="00A17F61" w:rsidR="00B52B8F" w:rsidP="002661B0" w:rsidRDefault="009F3648" w14:paraId="2AF69176" wp14:textId="77777777">
            <w:pPr>
              <w:rPr>
                <w:rFonts w:ascii="Calibri" w:hAnsi="Calibri"/>
                <w:color w:val="000000"/>
                <w:highlight w:val="yellow"/>
              </w:rPr>
            </w:pPr>
            <w:r w:rsidRPr="00A17F61">
              <w:rPr>
                <w:rFonts w:ascii="Calibri" w:hAnsi="Calibri"/>
                <w:color w:val="000000"/>
                <w:highlight w:val="yellow"/>
              </w:rPr>
              <w:t>Benoemt/</w:t>
            </w:r>
            <w:r w:rsidRPr="00A17F61" w:rsidR="008B715E">
              <w:rPr>
                <w:rFonts w:ascii="Calibri" w:hAnsi="Calibri"/>
                <w:color w:val="000000"/>
                <w:highlight w:val="yellow"/>
              </w:rPr>
              <w:t xml:space="preserve">schrijft hele getallen tot 100.000 </w:t>
            </w:r>
          </w:p>
          <w:p w:rsidRPr="00513124" w:rsidR="00DF1E26" w:rsidP="002661B0" w:rsidRDefault="009F3648" w14:paraId="4E327049" wp14:textId="77777777">
            <w:pPr>
              <w:rPr>
                <w:rFonts w:ascii="Calibri" w:hAnsi="Calibri"/>
                <w:color w:val="000000"/>
              </w:rPr>
            </w:pPr>
            <w:r w:rsidRPr="00A17F61">
              <w:rPr>
                <w:rFonts w:ascii="Calibri" w:hAnsi="Calibri"/>
                <w:color w:val="000000"/>
                <w:highlight w:val="yellow"/>
              </w:rPr>
              <w:t>Benoemt/schrijft grote getallen als miljoen/miljard</w:t>
            </w:r>
          </w:p>
          <w:p w:rsidRPr="00B52B8F" w:rsidR="00B52B8F" w:rsidP="002661B0" w:rsidRDefault="00B52B8F" w14:paraId="3018B41A" wp14:textId="77777777">
            <w:pPr>
              <w:rPr>
                <w:rFonts w:ascii="Calibri" w:hAnsi="Calibri"/>
                <w:b/>
                <w:color w:val="000000"/>
              </w:rPr>
            </w:pPr>
            <w:r w:rsidRPr="00B52B8F">
              <w:rPr>
                <w:rFonts w:ascii="Calibri" w:hAnsi="Calibri"/>
                <w:b/>
                <w:color w:val="000000"/>
              </w:rPr>
              <w:t>1.2. Vermenigvuldigen</w:t>
            </w:r>
            <w:r w:rsidR="00B17AF7">
              <w:rPr>
                <w:rFonts w:ascii="Calibri" w:hAnsi="Calibri"/>
                <w:b/>
                <w:color w:val="000000"/>
              </w:rPr>
              <w:t xml:space="preserve"> en delen</w:t>
            </w:r>
          </w:p>
          <w:p w:rsidRPr="00513124" w:rsidR="00B52B8F" w:rsidP="002661B0" w:rsidRDefault="008B715E" w14:paraId="57574609" wp14:textId="77777777">
            <w:pPr>
              <w:rPr>
                <w:rFonts w:ascii="Calibri" w:hAnsi="Calibri"/>
                <w:color w:val="000000"/>
              </w:rPr>
            </w:pPr>
            <w:r>
              <w:rPr>
                <w:rFonts w:ascii="Calibri" w:hAnsi="Calibri"/>
                <w:color w:val="000000"/>
              </w:rPr>
              <w:t>Maakt een schatting van de uitkomst van een vermenigvuldiging (7x 81)</w:t>
            </w:r>
          </w:p>
          <w:p w:rsidRPr="00B52B8F" w:rsidR="00A17F61" w:rsidP="00A17F61" w:rsidRDefault="00A17F61" w14:paraId="65ED6DE1" wp14:textId="77777777">
            <w:pPr>
              <w:rPr>
                <w:rFonts w:ascii="Calibri" w:hAnsi="Calibri"/>
                <w:b/>
                <w:color w:val="000000"/>
              </w:rPr>
            </w:pPr>
            <w:r w:rsidRPr="00B52B8F">
              <w:rPr>
                <w:rFonts w:ascii="Calibri" w:hAnsi="Calibri"/>
                <w:b/>
                <w:color w:val="000000"/>
              </w:rPr>
              <w:t>7.1. Meten van tijd (klokkijken en kalender</w:t>
            </w:r>
            <w:r>
              <w:rPr>
                <w:rFonts w:ascii="Calibri" w:hAnsi="Calibri"/>
                <w:b/>
                <w:color w:val="000000"/>
              </w:rPr>
              <w:t>)</w:t>
            </w:r>
            <w:r w:rsidRPr="00B52B8F">
              <w:rPr>
                <w:rFonts w:ascii="Calibri" w:hAnsi="Calibri"/>
                <w:b/>
                <w:color w:val="000000"/>
              </w:rPr>
              <w:t xml:space="preserve">  </w:t>
            </w:r>
          </w:p>
          <w:p w:rsidR="00A17F61" w:rsidP="00A17F61" w:rsidRDefault="00A17F61" w14:paraId="6AC167C7" wp14:textId="77777777">
            <w:pPr>
              <w:rPr>
                <w:rFonts w:ascii="Calibri" w:hAnsi="Calibri"/>
                <w:color w:val="000000"/>
              </w:rPr>
            </w:pPr>
            <w:r>
              <w:rPr>
                <w:rFonts w:ascii="Calibri" w:hAnsi="Calibri"/>
                <w:color w:val="000000"/>
              </w:rPr>
              <w:t xml:space="preserve">Maakt een globale inschatting hoe lang een te maken reis ongeveer gaat duren </w:t>
            </w:r>
          </w:p>
          <w:p w:rsidRPr="00B52B8F" w:rsidR="008B715E" w:rsidP="008B715E" w:rsidRDefault="00B52B8F" w14:paraId="5A5E7ED7" wp14:textId="77777777">
            <w:pPr>
              <w:rPr>
                <w:i/>
              </w:rPr>
            </w:pPr>
            <w:r w:rsidRPr="00B52B8F">
              <w:rPr>
                <w:rFonts w:ascii="Calibri" w:hAnsi="Calibri"/>
                <w:b/>
                <w:color w:val="000000"/>
              </w:rPr>
              <w:t>8.1. Geldrekenen</w:t>
            </w:r>
          </w:p>
          <w:p w:rsidRPr="00513124" w:rsidR="00B52B8F" w:rsidP="002661B0" w:rsidRDefault="008B715E" w14:paraId="1495E226" wp14:textId="77777777">
            <w:pPr>
              <w:rPr>
                <w:rFonts w:ascii="Calibri" w:hAnsi="Calibri"/>
                <w:color w:val="000000"/>
              </w:rPr>
            </w:pPr>
            <w:r>
              <w:rPr>
                <w:rFonts w:ascii="Calibri" w:hAnsi="Calibri"/>
                <w:color w:val="000000"/>
              </w:rPr>
              <w:t>Maakt een weekoverzicht van inkomsten en uitgaven</w:t>
            </w:r>
          </w:p>
          <w:p w:rsidR="00B52B8F" w:rsidP="00A17F61" w:rsidRDefault="00B52B8F" w14:paraId="62486C05" wp14:textId="77777777"/>
        </w:tc>
        <w:tc>
          <w:tcPr>
            <w:tcW w:w="7088" w:type="dxa"/>
            <w:tcBorders>
              <w:left w:val="single" w:color="auto" w:sz="18" w:space="0"/>
            </w:tcBorders>
          </w:tcPr>
          <w:p w:rsidRPr="00B52B8F" w:rsidR="008B715E" w:rsidP="008B715E" w:rsidRDefault="00B52B8F" w14:paraId="41735101" wp14:textId="77777777">
            <w:pPr>
              <w:rPr>
                <w:i/>
              </w:rPr>
            </w:pPr>
            <w:r w:rsidRPr="00B52B8F">
              <w:rPr>
                <w:rFonts w:ascii="Calibri" w:hAnsi="Calibri"/>
                <w:b/>
                <w:color w:val="000000"/>
              </w:rPr>
              <w:t>3.1. Rekenmachine</w:t>
            </w:r>
          </w:p>
          <w:p w:rsidRPr="00513124" w:rsidR="00B52B8F" w:rsidP="002661B0" w:rsidRDefault="008B715E" w14:paraId="751F9C8A" wp14:textId="77777777">
            <w:pPr>
              <w:rPr>
                <w:rFonts w:ascii="Calibri" w:hAnsi="Calibri"/>
                <w:color w:val="000000"/>
              </w:rPr>
            </w:pPr>
            <w:r>
              <w:rPr>
                <w:rFonts w:ascii="Calibri" w:hAnsi="Calibri"/>
                <w:color w:val="000000"/>
              </w:rPr>
              <w:t>Laat zien hoe de breukentoets werkt</w:t>
            </w:r>
          </w:p>
          <w:p w:rsidRPr="00B52B8F" w:rsidR="00B52B8F" w:rsidP="002661B0" w:rsidRDefault="00B52B8F" w14:paraId="100D7F3B" wp14:textId="77777777">
            <w:pPr>
              <w:rPr>
                <w:rFonts w:ascii="Calibri" w:hAnsi="Calibri"/>
                <w:b/>
                <w:color w:val="000000"/>
              </w:rPr>
            </w:pPr>
            <w:r w:rsidRPr="00B52B8F">
              <w:rPr>
                <w:rFonts w:ascii="Calibri" w:hAnsi="Calibri"/>
                <w:b/>
                <w:color w:val="000000"/>
              </w:rPr>
              <w:t xml:space="preserve">4.1.(Eenvoudige) breuken, kommagetallen, procenten, verhoudingen </w:t>
            </w:r>
          </w:p>
          <w:p w:rsidRPr="00513124" w:rsidR="00B52B8F" w:rsidP="002661B0" w:rsidRDefault="008B715E" w14:paraId="6313901B" wp14:textId="77777777">
            <w:pPr>
              <w:rPr>
                <w:rFonts w:ascii="Calibri" w:hAnsi="Calibri"/>
                <w:color w:val="000000"/>
              </w:rPr>
            </w:pPr>
            <w:r>
              <w:rPr>
                <w:rFonts w:ascii="Calibri" w:hAnsi="Calibri"/>
                <w:color w:val="000000"/>
              </w:rPr>
              <w:t xml:space="preserve">Benoemt het % teken; 100 %, 50 %, 25%, 10 %, 1 %; </w:t>
            </w:r>
          </w:p>
          <w:p w:rsidRPr="00B52B8F" w:rsidR="00B52B8F" w:rsidP="002661B0" w:rsidRDefault="00B52B8F" w14:paraId="79BB795B" wp14:textId="77777777">
            <w:pPr>
              <w:rPr>
                <w:rFonts w:ascii="Calibri" w:hAnsi="Calibri"/>
                <w:b/>
                <w:color w:val="000000"/>
              </w:rPr>
            </w:pPr>
            <w:r w:rsidRPr="00B52B8F">
              <w:rPr>
                <w:rFonts w:ascii="Calibri" w:hAnsi="Calibri"/>
                <w:b/>
                <w:color w:val="000000"/>
              </w:rPr>
              <w:t xml:space="preserve">5.1. Ruimtelijke </w:t>
            </w:r>
            <w:r w:rsidRPr="00B52B8F" w:rsidR="00A17F61">
              <w:rPr>
                <w:rFonts w:ascii="Calibri" w:hAnsi="Calibri"/>
                <w:b/>
                <w:color w:val="000000"/>
              </w:rPr>
              <w:t>oriëntatie</w:t>
            </w:r>
            <w:r w:rsidRPr="00B52B8F">
              <w:rPr>
                <w:rFonts w:ascii="Calibri" w:hAnsi="Calibri"/>
                <w:b/>
                <w:color w:val="000000"/>
              </w:rPr>
              <w:t xml:space="preserve"> en ruimtelijk redeneren</w:t>
            </w:r>
          </w:p>
          <w:p w:rsidRPr="00513124" w:rsidR="00B52B8F" w:rsidP="002661B0" w:rsidRDefault="008B715E" w14:paraId="343B7374" wp14:textId="77777777">
            <w:pPr>
              <w:rPr>
                <w:rFonts w:ascii="Calibri" w:hAnsi="Calibri"/>
                <w:color w:val="000000"/>
              </w:rPr>
            </w:pPr>
            <w:r w:rsidRPr="00A17F61">
              <w:rPr>
                <w:rFonts w:ascii="Calibri" w:hAnsi="Calibri"/>
                <w:color w:val="000000"/>
                <w:highlight w:val="yellow"/>
              </w:rPr>
              <w:t>Bepaalt plaats m.b.v. coördinaten (bv in stratenboek; plaats in de bioscoop)</w:t>
            </w:r>
          </w:p>
          <w:p w:rsidRPr="00B52B8F" w:rsidR="00B52B8F" w:rsidP="002661B0" w:rsidRDefault="00B52B8F" w14:paraId="0757AC52" wp14:textId="77777777">
            <w:pPr>
              <w:rPr>
                <w:rFonts w:ascii="Calibri" w:hAnsi="Calibri"/>
                <w:b/>
                <w:color w:val="000000"/>
              </w:rPr>
            </w:pPr>
            <w:r w:rsidRPr="00B52B8F">
              <w:rPr>
                <w:rFonts w:ascii="Calibri" w:hAnsi="Calibri"/>
                <w:b/>
                <w:color w:val="000000"/>
              </w:rPr>
              <w:t>6.1. Meten van lengte, inhoud, gewicht, oppervlakte, temperatuur</w:t>
            </w:r>
          </w:p>
          <w:p w:rsidRPr="00513124" w:rsidR="00B52B8F" w:rsidP="002661B0" w:rsidRDefault="008B715E" w14:paraId="732A701F" wp14:textId="77777777">
            <w:pPr>
              <w:rPr>
                <w:rFonts w:ascii="Calibri" w:hAnsi="Calibri"/>
                <w:color w:val="000000"/>
              </w:rPr>
            </w:pPr>
            <w:r>
              <w:rPr>
                <w:rFonts w:ascii="Calibri" w:hAnsi="Calibri"/>
                <w:color w:val="000000"/>
              </w:rPr>
              <w:t>Berekent bv hoeveel verf nodig is om een muur te verven (op de bus staat hoeveel vierkante meter je ermee kunt verven), de muur is bv 2,5 bij 5 m</w:t>
            </w:r>
          </w:p>
          <w:p w:rsidRPr="002661B0" w:rsidR="008B715E" w:rsidP="008B715E" w:rsidRDefault="008B715E" w14:paraId="01C7AECE" wp14:textId="77777777">
            <w:pPr>
              <w:rPr>
                <w:rFonts w:ascii="Calibri" w:hAnsi="Calibri"/>
                <w:b/>
                <w:color w:val="000000"/>
              </w:rPr>
            </w:pPr>
            <w:r w:rsidRPr="002661B0">
              <w:rPr>
                <w:rFonts w:ascii="Calibri" w:hAnsi="Calibri"/>
                <w:b/>
                <w:color w:val="000000"/>
              </w:rPr>
              <w:t>9.1. Informatieverwerking en statistiek (o.a. tabellen en grafieken)</w:t>
            </w:r>
          </w:p>
          <w:p w:rsidRPr="00B52B8F" w:rsidR="00B52B8F" w:rsidP="008B715E" w:rsidRDefault="008B715E" w14:paraId="14464A6E" wp14:textId="77777777">
            <w:pPr>
              <w:rPr>
                <w:b/>
              </w:rPr>
            </w:pPr>
            <w:r>
              <w:rPr>
                <w:rFonts w:ascii="Calibri" w:hAnsi="Calibri"/>
                <w:color w:val="000000"/>
              </w:rPr>
              <w:t xml:space="preserve">Leest en interpreteert eenvoudige grafieken </w:t>
            </w:r>
          </w:p>
        </w:tc>
      </w:tr>
    </w:tbl>
    <w:p xmlns:wp14="http://schemas.microsoft.com/office/word/2010/wordml" w:rsidR="00590E30" w:rsidP="00B94438" w:rsidRDefault="00590E30" w14:paraId="4101652C" wp14:textId="77777777">
      <w:pPr>
        <w:rPr>
          <w:b/>
        </w:rPr>
      </w:pPr>
    </w:p>
    <w:sectPr w:rsidR="00590E30" w:rsidSect="00513124">
      <w:headerReference w:type="default" r:id="rId6"/>
      <w:footerReference w:type="default" r:id="rId7"/>
      <w:headerReference w:type="first" r:id="rId8"/>
      <w:footerReference w:type="first" r:id="rId9"/>
      <w:pgSz w:w="16840" w:h="11907" w:orient="landscape" w:code="9"/>
      <w:pgMar w:top="1440"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DF1E26" w:rsidP="000260BA" w:rsidRDefault="00DF1E26" w14:paraId="4DDBEF00" wp14:textId="77777777">
      <w:pPr>
        <w:spacing w:after="0" w:line="240" w:lineRule="auto"/>
      </w:pPr>
      <w:r>
        <w:separator/>
      </w:r>
    </w:p>
  </w:endnote>
  <w:endnote w:type="continuationSeparator" w:id="0">
    <w:p xmlns:wp14="http://schemas.microsoft.com/office/word/2010/wordml" w:rsidR="00DF1E26" w:rsidP="000260BA" w:rsidRDefault="00DF1E26" w14:paraId="3461D77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00DF1E26" w:rsidRDefault="002F0DEA" w14:paraId="19FF8A13" wp14:textId="77777777">
    <w:pPr>
      <w:pStyle w:val="Voettekst"/>
    </w:pPr>
    <w:r>
      <w:rPr>
        <w:noProof/>
        <w:color w:val="4F81BD" w:themeColor="accent1"/>
      </w:rPr>
      <mc:AlternateContent>
        <mc:Choice Requires="wps">
          <w:drawing>
            <wp:anchor xmlns:wp14="http://schemas.microsoft.com/office/word/2010/wordprocessingDrawing" distT="0" distB="0" distL="114300" distR="114300" simplePos="0" relativeHeight="251659264" behindDoc="0" locked="0" layoutInCell="1" allowOverlap="1" wp14:anchorId="11A16225" wp14:editId="773EE49A">
              <wp:simplePos x="0" y="0"/>
              <wp:positionH relativeFrom="page">
                <wp:align>center</wp:align>
              </wp:positionH>
              <wp:positionV relativeFrom="page">
                <wp:align>center</wp:align>
              </wp:positionV>
              <wp:extent cx="7364730" cy="9528810"/>
              <wp:effectExtent l="0" t="0" r="26670" b="26670"/>
              <wp:wrapNone/>
              <wp:docPr id="452" name="Rechthoe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w14:anchorId="205C0F62">
            <v:rect id="Rechthoek 452"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938953 [1614]" strokeweight="1.25pt" w14:anchorId="3BE5C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laqAIAALc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DgxElaqAIAALcFAAAOAAAAAAAAAAAAAAAA&#10;AC4CAABkcnMvZTJvRG9jLnhtbFBLAQItABQABgAIAAAAIQCNy++K3AAAAAcBAAAPAAAAAAAAAAAA&#10;AAAAAAIFAABkcnMvZG93bnJldi54bWxQSwUGAAAAAAQABADzAAAACwYAAAAA&#10;">
              <w10:wrap anchorx="page" anchory="page"/>
            </v:rect>
          </w:pict>
        </mc:Fallback>
      </mc:AlternateContent>
    </w:r>
    <w:r>
      <w:rPr>
        <w:color w:val="4F81BD" w:themeColor="accent1"/>
      </w:rPr>
      <w:t xml:space="preserve">Leerroute 5: VSO basisarrangement Rekenen dagbesteding 2015                                                                                                                                                       </w:t>
    </w:r>
    <w:r>
      <w:rPr>
        <w:rFonts w:asciiTheme="majorHAnsi" w:hAnsiTheme="majorHAnsi" w:eastAsiaTheme="majorEastAsia" w:cstheme="majorBidi"/>
        <w:color w:val="4F81BD" w:themeColor="accent1"/>
        <w:sz w:val="20"/>
        <w:szCs w:val="20"/>
      </w:rPr>
      <w:t xml:space="preserve">pag. </w:t>
    </w:r>
    <w:r>
      <w:rPr>
        <w:rFonts w:eastAsiaTheme="minorEastAsia"/>
        <w:color w:val="4F81BD" w:themeColor="accent1"/>
        <w:sz w:val="20"/>
        <w:szCs w:val="20"/>
      </w:rPr>
      <w:fldChar w:fldCharType="begin"/>
    </w:r>
    <w:r>
      <w:rPr>
        <w:color w:val="4F81BD" w:themeColor="accent1"/>
        <w:sz w:val="20"/>
        <w:szCs w:val="20"/>
      </w:rPr>
      <w:instrText>PAGE    \* MERGEFORMAT</w:instrText>
    </w:r>
    <w:r>
      <w:rPr>
        <w:rFonts w:eastAsiaTheme="minorEastAsia"/>
        <w:color w:val="4F81BD" w:themeColor="accent1"/>
        <w:sz w:val="20"/>
        <w:szCs w:val="20"/>
      </w:rPr>
      <w:fldChar w:fldCharType="separate"/>
    </w:r>
    <w:r w:rsidRPr="002F0DEA">
      <w:rPr>
        <w:rFonts w:asciiTheme="majorHAnsi" w:hAnsiTheme="majorHAnsi" w:eastAsiaTheme="majorEastAsia" w:cstheme="majorBidi"/>
        <w:noProof/>
        <w:color w:val="4F81BD" w:themeColor="accent1"/>
        <w:sz w:val="20"/>
        <w:szCs w:val="20"/>
      </w:rPr>
      <w:t>2</w:t>
    </w:r>
    <w:r>
      <w:rPr>
        <w:rFonts w:asciiTheme="majorHAnsi" w:hAnsiTheme="majorHAnsi" w:eastAsiaTheme="majorEastAsia" w:cstheme="majorBidi"/>
        <w:color w:val="4F81BD" w:themeColor="accen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201708"/>
      <w:docPartObj>
        <w:docPartGallery w:val="Page Numbers (Bottom of Page)"/>
        <w:docPartUnique/>
      </w:docPartObj>
    </w:sdtPr>
    <w:sdtEndPr/>
    <w:sdtContent>
      <w:p xmlns:wp14="http://schemas.microsoft.com/office/word/2010/wordml" w:rsidR="00DF1E26" w:rsidRDefault="00DF1E26" w14:paraId="407CE2FB" wp14:textId="77777777">
        <w:pPr>
          <w:pStyle w:val="Voettekst"/>
          <w:jc w:val="right"/>
        </w:pPr>
        <w:r>
          <w:fldChar w:fldCharType="begin"/>
        </w:r>
        <w:r>
          <w:instrText>PAGE   \* MERGEFORMAT</w:instrText>
        </w:r>
        <w:r>
          <w:fldChar w:fldCharType="separate"/>
        </w:r>
        <w:r>
          <w:rPr>
            <w:noProof/>
          </w:rPr>
          <w:t>1</w:t>
        </w:r>
        <w:r>
          <w:rPr>
            <w:noProof/>
          </w:rPr>
          <w:fldChar w:fldCharType="end"/>
        </w:r>
      </w:p>
    </w:sdtContent>
  </w:sdt>
  <w:p xmlns:wp14="http://schemas.microsoft.com/office/word/2010/wordml" w:rsidR="00DF1E26" w:rsidRDefault="00DF1E26" w14:paraId="6DCF5489" wp14:textId="77777777">
    <w:pPr>
      <w:pStyle w:val="Voettekst"/>
    </w:pPr>
    <w:r>
      <w:t>Basisarrangement VSO Rekenen Dagbesteding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DF1E26" w:rsidP="000260BA" w:rsidRDefault="00DF1E26" w14:paraId="3CF2D8B6" wp14:textId="77777777">
      <w:pPr>
        <w:spacing w:after="0" w:line="240" w:lineRule="auto"/>
      </w:pPr>
      <w:r>
        <w:separator/>
      </w:r>
    </w:p>
  </w:footnote>
  <w:footnote w:type="continuationSeparator" w:id="0">
    <w:p xmlns:wp14="http://schemas.microsoft.com/office/word/2010/wordml" w:rsidR="00DF1E26" w:rsidP="000260BA" w:rsidRDefault="00DF1E26" w14:paraId="0FB78278"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DF1E26" w:rsidP="0094145D" w:rsidRDefault="00DF1E26" w14:paraId="1299C43A" wp14:textId="77777777">
    <w:pPr>
      <w:pStyle w:val="Koptekst"/>
      <w:jc w:val="right"/>
    </w:pPr>
    <w:r>
      <w:rPr>
        <w:noProof/>
        <w:lang w:eastAsia="nl-NL"/>
      </w:rPr>
      <w:drawing>
        <wp:inline xmlns:wp14="http://schemas.microsoft.com/office/word/2010/wordprocessingDrawing" distT="0" distB="0" distL="0" distR="0" wp14:anchorId="7BFA7945" wp14:editId="530B51AA">
          <wp:extent cx="1238133" cy="866693"/>
          <wp:effectExtent l="0" t="0" r="63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S_logo.jpg"/>
                  <pic:cNvPicPr/>
                </pic:nvPicPr>
                <pic:blipFill>
                  <a:blip r:embed="rId1">
                    <a:extLst>
                      <a:ext uri="{28A0092B-C50C-407E-A947-70E740481C1C}">
                        <a14:useLocalDpi xmlns:a14="http://schemas.microsoft.com/office/drawing/2010/main" val="0"/>
                      </a:ext>
                    </a:extLst>
                  </a:blip>
                  <a:stretch>
                    <a:fillRect/>
                  </a:stretch>
                </pic:blipFill>
                <pic:spPr>
                  <a:xfrm>
                    <a:off x="0" y="0"/>
                    <a:ext cx="1238851" cy="86719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DF1E26" w:rsidP="004850C8" w:rsidRDefault="00DF1E26" w14:paraId="4B99056E" wp14:textId="77777777">
    <w:pPr>
      <w:pStyle w:val="Koptekst"/>
      <w:jc w:val="right"/>
    </w:pPr>
    <w:r>
      <w:rPr>
        <w:noProof/>
        <w:lang w:eastAsia="nl-NL"/>
      </w:rPr>
      <w:drawing>
        <wp:inline xmlns:wp14="http://schemas.microsoft.com/office/word/2010/wordprocessingDrawing" distT="0" distB="0" distL="0" distR="0" wp14:anchorId="6E9E31DD" wp14:editId="45EBD648">
          <wp:extent cx="1133475" cy="5524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52450"/>
                  </a:xfrm>
                  <a:prstGeom prst="rect">
                    <a:avLst/>
                  </a:prstGeom>
                  <a:noFill/>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view w:val="web"/>
  <w:zoom w:percent="120"/>
  <w:defaultTabStop w:val="708"/>
  <w:hyphenationZone w:val="425"/>
  <w:bookFoldPrintingSheets w:val="-4"/>
  <w:drawingGridHorizontalSpacing w:val="110"/>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D7D"/>
    <w:rsid w:val="00007117"/>
    <w:rsid w:val="00010FE9"/>
    <w:rsid w:val="000260BA"/>
    <w:rsid w:val="00041190"/>
    <w:rsid w:val="00077583"/>
    <w:rsid w:val="00120751"/>
    <w:rsid w:val="00124AAD"/>
    <w:rsid w:val="001667DB"/>
    <w:rsid w:val="001929B6"/>
    <w:rsid w:val="00202F71"/>
    <w:rsid w:val="002661B0"/>
    <w:rsid w:val="00275BDC"/>
    <w:rsid w:val="002F0DEA"/>
    <w:rsid w:val="002F16A6"/>
    <w:rsid w:val="002F2D7D"/>
    <w:rsid w:val="00304604"/>
    <w:rsid w:val="00307795"/>
    <w:rsid w:val="00330E95"/>
    <w:rsid w:val="00353F63"/>
    <w:rsid w:val="003E066E"/>
    <w:rsid w:val="003F63D3"/>
    <w:rsid w:val="004004A2"/>
    <w:rsid w:val="0047046A"/>
    <w:rsid w:val="004850C8"/>
    <w:rsid w:val="00513124"/>
    <w:rsid w:val="00533053"/>
    <w:rsid w:val="005853DE"/>
    <w:rsid w:val="00590E30"/>
    <w:rsid w:val="006077C7"/>
    <w:rsid w:val="0064384E"/>
    <w:rsid w:val="006500BE"/>
    <w:rsid w:val="006E2C7E"/>
    <w:rsid w:val="0076496F"/>
    <w:rsid w:val="007E1559"/>
    <w:rsid w:val="00852B5E"/>
    <w:rsid w:val="008B715E"/>
    <w:rsid w:val="008C397E"/>
    <w:rsid w:val="0094145D"/>
    <w:rsid w:val="00944553"/>
    <w:rsid w:val="0096331D"/>
    <w:rsid w:val="009A1943"/>
    <w:rsid w:val="009F3648"/>
    <w:rsid w:val="00A17F61"/>
    <w:rsid w:val="00A26EDD"/>
    <w:rsid w:val="00B17AF7"/>
    <w:rsid w:val="00B45435"/>
    <w:rsid w:val="00B52B8F"/>
    <w:rsid w:val="00B5409A"/>
    <w:rsid w:val="00B661DE"/>
    <w:rsid w:val="00B82462"/>
    <w:rsid w:val="00B94438"/>
    <w:rsid w:val="00CB44D1"/>
    <w:rsid w:val="00CB6279"/>
    <w:rsid w:val="00CC4D19"/>
    <w:rsid w:val="00CF068D"/>
    <w:rsid w:val="00D13B65"/>
    <w:rsid w:val="00D22FE4"/>
    <w:rsid w:val="00DB6DFA"/>
    <w:rsid w:val="00DF1E26"/>
    <w:rsid w:val="00DF62E9"/>
    <w:rsid w:val="00EA141A"/>
    <w:rsid w:val="00EE292D"/>
    <w:rsid w:val="00F55631"/>
    <w:rsid w:val="00FC2657"/>
    <w:rsid w:val="6DAE4C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742439BB"/>
  <w15:docId w15:val="{C8E893BA-34CD-4A9F-9220-D9F34CD3DE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B45435"/>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59"/>
    <w:rsid w:val="002F2D7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Geenafstand">
    <w:name w:val="No Spacing"/>
    <w:uiPriority w:val="1"/>
    <w:qFormat/>
    <w:rsid w:val="002F2D7D"/>
    <w:pPr>
      <w:spacing w:after="0" w:line="240" w:lineRule="auto"/>
    </w:pPr>
  </w:style>
  <w:style w:type="paragraph" w:styleId="Ballontekst">
    <w:name w:val="Balloon Text"/>
    <w:basedOn w:val="Standaard"/>
    <w:link w:val="BallontekstChar"/>
    <w:uiPriority w:val="99"/>
    <w:semiHidden/>
    <w:unhideWhenUsed/>
    <w:rsid w:val="00533053"/>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533053"/>
    <w:rPr>
      <w:rFonts w:ascii="Tahoma" w:hAnsi="Tahoma" w:cs="Tahoma"/>
      <w:sz w:val="16"/>
      <w:szCs w:val="16"/>
    </w:rPr>
  </w:style>
  <w:style w:type="paragraph" w:styleId="Plattetekst">
    <w:name w:val="Body Text"/>
    <w:basedOn w:val="Standaard"/>
    <w:link w:val="PlattetekstChar"/>
    <w:uiPriority w:val="1"/>
    <w:qFormat/>
    <w:rsid w:val="00590E30"/>
    <w:pPr>
      <w:widowControl w:val="0"/>
      <w:spacing w:after="0" w:line="240" w:lineRule="auto"/>
      <w:ind w:left="216"/>
    </w:pPr>
    <w:rPr>
      <w:rFonts w:ascii="Calibri" w:hAnsi="Calibri" w:eastAsia="Calibri"/>
      <w:b/>
      <w:bCs/>
      <w:lang w:val="en-US"/>
    </w:rPr>
  </w:style>
  <w:style w:type="character" w:styleId="PlattetekstChar" w:customStyle="1">
    <w:name w:val="Platte tekst Char"/>
    <w:basedOn w:val="Standaardalinea-lettertype"/>
    <w:link w:val="Plattetekst"/>
    <w:uiPriority w:val="1"/>
    <w:rsid w:val="00590E30"/>
    <w:rPr>
      <w:rFonts w:ascii="Calibri" w:hAnsi="Calibri" w:eastAsia="Calibri"/>
      <w:b/>
      <w:bCs/>
      <w:lang w:val="en-US"/>
    </w:rPr>
  </w:style>
  <w:style w:type="paragraph" w:styleId="Koptekst">
    <w:name w:val="header"/>
    <w:basedOn w:val="Standaard"/>
    <w:link w:val="KoptekstChar"/>
    <w:uiPriority w:val="99"/>
    <w:unhideWhenUsed/>
    <w:rsid w:val="000260BA"/>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0260BA"/>
  </w:style>
  <w:style w:type="paragraph" w:styleId="Voettekst">
    <w:name w:val="footer"/>
    <w:basedOn w:val="Standaard"/>
    <w:link w:val="VoettekstChar"/>
    <w:uiPriority w:val="99"/>
    <w:unhideWhenUsed/>
    <w:rsid w:val="000260BA"/>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0260BA"/>
  </w:style>
  <w:style w:type="paragraph" w:styleId="TableParagraph" w:customStyle="1">
    <w:name w:val="Table Paragraph"/>
    <w:basedOn w:val="Standaard"/>
    <w:uiPriority w:val="1"/>
    <w:qFormat/>
    <w:rsid w:val="00010FE9"/>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0045">
      <w:bodyDiv w:val="1"/>
      <w:marLeft w:val="0"/>
      <w:marRight w:val="0"/>
      <w:marTop w:val="0"/>
      <w:marBottom w:val="0"/>
      <w:divBdr>
        <w:top w:val="none" w:sz="0" w:space="0" w:color="auto"/>
        <w:left w:val="none" w:sz="0" w:space="0" w:color="auto"/>
        <w:bottom w:val="none" w:sz="0" w:space="0" w:color="auto"/>
        <w:right w:val="none" w:sz="0" w:space="0" w:color="auto"/>
      </w:divBdr>
    </w:div>
    <w:div w:id="58596304">
      <w:bodyDiv w:val="1"/>
      <w:marLeft w:val="0"/>
      <w:marRight w:val="0"/>
      <w:marTop w:val="0"/>
      <w:marBottom w:val="0"/>
      <w:divBdr>
        <w:top w:val="none" w:sz="0" w:space="0" w:color="auto"/>
        <w:left w:val="none" w:sz="0" w:space="0" w:color="auto"/>
        <w:bottom w:val="none" w:sz="0" w:space="0" w:color="auto"/>
        <w:right w:val="none" w:sz="0" w:space="0" w:color="auto"/>
      </w:divBdr>
    </w:div>
    <w:div w:id="105078567">
      <w:bodyDiv w:val="1"/>
      <w:marLeft w:val="0"/>
      <w:marRight w:val="0"/>
      <w:marTop w:val="0"/>
      <w:marBottom w:val="0"/>
      <w:divBdr>
        <w:top w:val="none" w:sz="0" w:space="0" w:color="auto"/>
        <w:left w:val="none" w:sz="0" w:space="0" w:color="auto"/>
        <w:bottom w:val="none" w:sz="0" w:space="0" w:color="auto"/>
        <w:right w:val="none" w:sz="0" w:space="0" w:color="auto"/>
      </w:divBdr>
    </w:div>
    <w:div w:id="116065424">
      <w:bodyDiv w:val="1"/>
      <w:marLeft w:val="0"/>
      <w:marRight w:val="0"/>
      <w:marTop w:val="0"/>
      <w:marBottom w:val="0"/>
      <w:divBdr>
        <w:top w:val="none" w:sz="0" w:space="0" w:color="auto"/>
        <w:left w:val="none" w:sz="0" w:space="0" w:color="auto"/>
        <w:bottom w:val="none" w:sz="0" w:space="0" w:color="auto"/>
        <w:right w:val="none" w:sz="0" w:space="0" w:color="auto"/>
      </w:divBdr>
    </w:div>
    <w:div w:id="135538896">
      <w:bodyDiv w:val="1"/>
      <w:marLeft w:val="0"/>
      <w:marRight w:val="0"/>
      <w:marTop w:val="0"/>
      <w:marBottom w:val="0"/>
      <w:divBdr>
        <w:top w:val="none" w:sz="0" w:space="0" w:color="auto"/>
        <w:left w:val="none" w:sz="0" w:space="0" w:color="auto"/>
        <w:bottom w:val="none" w:sz="0" w:space="0" w:color="auto"/>
        <w:right w:val="none" w:sz="0" w:space="0" w:color="auto"/>
      </w:divBdr>
    </w:div>
    <w:div w:id="144860148">
      <w:bodyDiv w:val="1"/>
      <w:marLeft w:val="0"/>
      <w:marRight w:val="0"/>
      <w:marTop w:val="0"/>
      <w:marBottom w:val="0"/>
      <w:divBdr>
        <w:top w:val="none" w:sz="0" w:space="0" w:color="auto"/>
        <w:left w:val="none" w:sz="0" w:space="0" w:color="auto"/>
        <w:bottom w:val="none" w:sz="0" w:space="0" w:color="auto"/>
        <w:right w:val="none" w:sz="0" w:space="0" w:color="auto"/>
      </w:divBdr>
    </w:div>
    <w:div w:id="147019104">
      <w:bodyDiv w:val="1"/>
      <w:marLeft w:val="0"/>
      <w:marRight w:val="0"/>
      <w:marTop w:val="0"/>
      <w:marBottom w:val="0"/>
      <w:divBdr>
        <w:top w:val="none" w:sz="0" w:space="0" w:color="auto"/>
        <w:left w:val="none" w:sz="0" w:space="0" w:color="auto"/>
        <w:bottom w:val="none" w:sz="0" w:space="0" w:color="auto"/>
        <w:right w:val="none" w:sz="0" w:space="0" w:color="auto"/>
      </w:divBdr>
    </w:div>
    <w:div w:id="177165124">
      <w:bodyDiv w:val="1"/>
      <w:marLeft w:val="0"/>
      <w:marRight w:val="0"/>
      <w:marTop w:val="0"/>
      <w:marBottom w:val="0"/>
      <w:divBdr>
        <w:top w:val="none" w:sz="0" w:space="0" w:color="auto"/>
        <w:left w:val="none" w:sz="0" w:space="0" w:color="auto"/>
        <w:bottom w:val="none" w:sz="0" w:space="0" w:color="auto"/>
        <w:right w:val="none" w:sz="0" w:space="0" w:color="auto"/>
      </w:divBdr>
    </w:div>
    <w:div w:id="211237637">
      <w:bodyDiv w:val="1"/>
      <w:marLeft w:val="0"/>
      <w:marRight w:val="0"/>
      <w:marTop w:val="0"/>
      <w:marBottom w:val="0"/>
      <w:divBdr>
        <w:top w:val="none" w:sz="0" w:space="0" w:color="auto"/>
        <w:left w:val="none" w:sz="0" w:space="0" w:color="auto"/>
        <w:bottom w:val="none" w:sz="0" w:space="0" w:color="auto"/>
        <w:right w:val="none" w:sz="0" w:space="0" w:color="auto"/>
      </w:divBdr>
    </w:div>
    <w:div w:id="259024093">
      <w:bodyDiv w:val="1"/>
      <w:marLeft w:val="0"/>
      <w:marRight w:val="0"/>
      <w:marTop w:val="0"/>
      <w:marBottom w:val="0"/>
      <w:divBdr>
        <w:top w:val="none" w:sz="0" w:space="0" w:color="auto"/>
        <w:left w:val="none" w:sz="0" w:space="0" w:color="auto"/>
        <w:bottom w:val="none" w:sz="0" w:space="0" w:color="auto"/>
        <w:right w:val="none" w:sz="0" w:space="0" w:color="auto"/>
      </w:divBdr>
    </w:div>
    <w:div w:id="275645469">
      <w:bodyDiv w:val="1"/>
      <w:marLeft w:val="0"/>
      <w:marRight w:val="0"/>
      <w:marTop w:val="0"/>
      <w:marBottom w:val="0"/>
      <w:divBdr>
        <w:top w:val="none" w:sz="0" w:space="0" w:color="auto"/>
        <w:left w:val="none" w:sz="0" w:space="0" w:color="auto"/>
        <w:bottom w:val="none" w:sz="0" w:space="0" w:color="auto"/>
        <w:right w:val="none" w:sz="0" w:space="0" w:color="auto"/>
      </w:divBdr>
    </w:div>
    <w:div w:id="301232914">
      <w:bodyDiv w:val="1"/>
      <w:marLeft w:val="0"/>
      <w:marRight w:val="0"/>
      <w:marTop w:val="0"/>
      <w:marBottom w:val="0"/>
      <w:divBdr>
        <w:top w:val="none" w:sz="0" w:space="0" w:color="auto"/>
        <w:left w:val="none" w:sz="0" w:space="0" w:color="auto"/>
        <w:bottom w:val="none" w:sz="0" w:space="0" w:color="auto"/>
        <w:right w:val="none" w:sz="0" w:space="0" w:color="auto"/>
      </w:divBdr>
    </w:div>
    <w:div w:id="336276558">
      <w:bodyDiv w:val="1"/>
      <w:marLeft w:val="0"/>
      <w:marRight w:val="0"/>
      <w:marTop w:val="0"/>
      <w:marBottom w:val="0"/>
      <w:divBdr>
        <w:top w:val="none" w:sz="0" w:space="0" w:color="auto"/>
        <w:left w:val="none" w:sz="0" w:space="0" w:color="auto"/>
        <w:bottom w:val="none" w:sz="0" w:space="0" w:color="auto"/>
        <w:right w:val="none" w:sz="0" w:space="0" w:color="auto"/>
      </w:divBdr>
    </w:div>
    <w:div w:id="393819919">
      <w:bodyDiv w:val="1"/>
      <w:marLeft w:val="0"/>
      <w:marRight w:val="0"/>
      <w:marTop w:val="0"/>
      <w:marBottom w:val="0"/>
      <w:divBdr>
        <w:top w:val="none" w:sz="0" w:space="0" w:color="auto"/>
        <w:left w:val="none" w:sz="0" w:space="0" w:color="auto"/>
        <w:bottom w:val="none" w:sz="0" w:space="0" w:color="auto"/>
        <w:right w:val="none" w:sz="0" w:space="0" w:color="auto"/>
      </w:divBdr>
    </w:div>
    <w:div w:id="400913126">
      <w:bodyDiv w:val="1"/>
      <w:marLeft w:val="0"/>
      <w:marRight w:val="0"/>
      <w:marTop w:val="0"/>
      <w:marBottom w:val="0"/>
      <w:divBdr>
        <w:top w:val="none" w:sz="0" w:space="0" w:color="auto"/>
        <w:left w:val="none" w:sz="0" w:space="0" w:color="auto"/>
        <w:bottom w:val="none" w:sz="0" w:space="0" w:color="auto"/>
        <w:right w:val="none" w:sz="0" w:space="0" w:color="auto"/>
      </w:divBdr>
    </w:div>
    <w:div w:id="407191670">
      <w:bodyDiv w:val="1"/>
      <w:marLeft w:val="0"/>
      <w:marRight w:val="0"/>
      <w:marTop w:val="0"/>
      <w:marBottom w:val="0"/>
      <w:divBdr>
        <w:top w:val="none" w:sz="0" w:space="0" w:color="auto"/>
        <w:left w:val="none" w:sz="0" w:space="0" w:color="auto"/>
        <w:bottom w:val="none" w:sz="0" w:space="0" w:color="auto"/>
        <w:right w:val="none" w:sz="0" w:space="0" w:color="auto"/>
      </w:divBdr>
    </w:div>
    <w:div w:id="441069918">
      <w:bodyDiv w:val="1"/>
      <w:marLeft w:val="0"/>
      <w:marRight w:val="0"/>
      <w:marTop w:val="0"/>
      <w:marBottom w:val="0"/>
      <w:divBdr>
        <w:top w:val="none" w:sz="0" w:space="0" w:color="auto"/>
        <w:left w:val="none" w:sz="0" w:space="0" w:color="auto"/>
        <w:bottom w:val="none" w:sz="0" w:space="0" w:color="auto"/>
        <w:right w:val="none" w:sz="0" w:space="0" w:color="auto"/>
      </w:divBdr>
    </w:div>
    <w:div w:id="456527403">
      <w:bodyDiv w:val="1"/>
      <w:marLeft w:val="0"/>
      <w:marRight w:val="0"/>
      <w:marTop w:val="0"/>
      <w:marBottom w:val="0"/>
      <w:divBdr>
        <w:top w:val="none" w:sz="0" w:space="0" w:color="auto"/>
        <w:left w:val="none" w:sz="0" w:space="0" w:color="auto"/>
        <w:bottom w:val="none" w:sz="0" w:space="0" w:color="auto"/>
        <w:right w:val="none" w:sz="0" w:space="0" w:color="auto"/>
      </w:divBdr>
    </w:div>
    <w:div w:id="506099372">
      <w:bodyDiv w:val="1"/>
      <w:marLeft w:val="0"/>
      <w:marRight w:val="0"/>
      <w:marTop w:val="0"/>
      <w:marBottom w:val="0"/>
      <w:divBdr>
        <w:top w:val="none" w:sz="0" w:space="0" w:color="auto"/>
        <w:left w:val="none" w:sz="0" w:space="0" w:color="auto"/>
        <w:bottom w:val="none" w:sz="0" w:space="0" w:color="auto"/>
        <w:right w:val="none" w:sz="0" w:space="0" w:color="auto"/>
      </w:divBdr>
    </w:div>
    <w:div w:id="554319098">
      <w:bodyDiv w:val="1"/>
      <w:marLeft w:val="0"/>
      <w:marRight w:val="0"/>
      <w:marTop w:val="0"/>
      <w:marBottom w:val="0"/>
      <w:divBdr>
        <w:top w:val="none" w:sz="0" w:space="0" w:color="auto"/>
        <w:left w:val="none" w:sz="0" w:space="0" w:color="auto"/>
        <w:bottom w:val="none" w:sz="0" w:space="0" w:color="auto"/>
        <w:right w:val="none" w:sz="0" w:space="0" w:color="auto"/>
      </w:divBdr>
    </w:div>
    <w:div w:id="586616137">
      <w:bodyDiv w:val="1"/>
      <w:marLeft w:val="0"/>
      <w:marRight w:val="0"/>
      <w:marTop w:val="0"/>
      <w:marBottom w:val="0"/>
      <w:divBdr>
        <w:top w:val="none" w:sz="0" w:space="0" w:color="auto"/>
        <w:left w:val="none" w:sz="0" w:space="0" w:color="auto"/>
        <w:bottom w:val="none" w:sz="0" w:space="0" w:color="auto"/>
        <w:right w:val="none" w:sz="0" w:space="0" w:color="auto"/>
      </w:divBdr>
    </w:div>
    <w:div w:id="587344313">
      <w:bodyDiv w:val="1"/>
      <w:marLeft w:val="0"/>
      <w:marRight w:val="0"/>
      <w:marTop w:val="0"/>
      <w:marBottom w:val="0"/>
      <w:divBdr>
        <w:top w:val="none" w:sz="0" w:space="0" w:color="auto"/>
        <w:left w:val="none" w:sz="0" w:space="0" w:color="auto"/>
        <w:bottom w:val="none" w:sz="0" w:space="0" w:color="auto"/>
        <w:right w:val="none" w:sz="0" w:space="0" w:color="auto"/>
      </w:divBdr>
    </w:div>
    <w:div w:id="600266082">
      <w:bodyDiv w:val="1"/>
      <w:marLeft w:val="0"/>
      <w:marRight w:val="0"/>
      <w:marTop w:val="0"/>
      <w:marBottom w:val="0"/>
      <w:divBdr>
        <w:top w:val="none" w:sz="0" w:space="0" w:color="auto"/>
        <w:left w:val="none" w:sz="0" w:space="0" w:color="auto"/>
        <w:bottom w:val="none" w:sz="0" w:space="0" w:color="auto"/>
        <w:right w:val="none" w:sz="0" w:space="0" w:color="auto"/>
      </w:divBdr>
    </w:div>
    <w:div w:id="624427351">
      <w:bodyDiv w:val="1"/>
      <w:marLeft w:val="0"/>
      <w:marRight w:val="0"/>
      <w:marTop w:val="0"/>
      <w:marBottom w:val="0"/>
      <w:divBdr>
        <w:top w:val="none" w:sz="0" w:space="0" w:color="auto"/>
        <w:left w:val="none" w:sz="0" w:space="0" w:color="auto"/>
        <w:bottom w:val="none" w:sz="0" w:space="0" w:color="auto"/>
        <w:right w:val="none" w:sz="0" w:space="0" w:color="auto"/>
      </w:divBdr>
    </w:div>
    <w:div w:id="633372245">
      <w:bodyDiv w:val="1"/>
      <w:marLeft w:val="0"/>
      <w:marRight w:val="0"/>
      <w:marTop w:val="0"/>
      <w:marBottom w:val="0"/>
      <w:divBdr>
        <w:top w:val="none" w:sz="0" w:space="0" w:color="auto"/>
        <w:left w:val="none" w:sz="0" w:space="0" w:color="auto"/>
        <w:bottom w:val="none" w:sz="0" w:space="0" w:color="auto"/>
        <w:right w:val="none" w:sz="0" w:space="0" w:color="auto"/>
      </w:divBdr>
    </w:div>
    <w:div w:id="647783850">
      <w:bodyDiv w:val="1"/>
      <w:marLeft w:val="0"/>
      <w:marRight w:val="0"/>
      <w:marTop w:val="0"/>
      <w:marBottom w:val="0"/>
      <w:divBdr>
        <w:top w:val="none" w:sz="0" w:space="0" w:color="auto"/>
        <w:left w:val="none" w:sz="0" w:space="0" w:color="auto"/>
        <w:bottom w:val="none" w:sz="0" w:space="0" w:color="auto"/>
        <w:right w:val="none" w:sz="0" w:space="0" w:color="auto"/>
      </w:divBdr>
    </w:div>
    <w:div w:id="649136332">
      <w:bodyDiv w:val="1"/>
      <w:marLeft w:val="0"/>
      <w:marRight w:val="0"/>
      <w:marTop w:val="0"/>
      <w:marBottom w:val="0"/>
      <w:divBdr>
        <w:top w:val="none" w:sz="0" w:space="0" w:color="auto"/>
        <w:left w:val="none" w:sz="0" w:space="0" w:color="auto"/>
        <w:bottom w:val="none" w:sz="0" w:space="0" w:color="auto"/>
        <w:right w:val="none" w:sz="0" w:space="0" w:color="auto"/>
      </w:divBdr>
    </w:div>
    <w:div w:id="684092366">
      <w:bodyDiv w:val="1"/>
      <w:marLeft w:val="0"/>
      <w:marRight w:val="0"/>
      <w:marTop w:val="0"/>
      <w:marBottom w:val="0"/>
      <w:divBdr>
        <w:top w:val="none" w:sz="0" w:space="0" w:color="auto"/>
        <w:left w:val="none" w:sz="0" w:space="0" w:color="auto"/>
        <w:bottom w:val="none" w:sz="0" w:space="0" w:color="auto"/>
        <w:right w:val="none" w:sz="0" w:space="0" w:color="auto"/>
      </w:divBdr>
    </w:div>
    <w:div w:id="686294182">
      <w:bodyDiv w:val="1"/>
      <w:marLeft w:val="0"/>
      <w:marRight w:val="0"/>
      <w:marTop w:val="0"/>
      <w:marBottom w:val="0"/>
      <w:divBdr>
        <w:top w:val="none" w:sz="0" w:space="0" w:color="auto"/>
        <w:left w:val="none" w:sz="0" w:space="0" w:color="auto"/>
        <w:bottom w:val="none" w:sz="0" w:space="0" w:color="auto"/>
        <w:right w:val="none" w:sz="0" w:space="0" w:color="auto"/>
      </w:divBdr>
    </w:div>
    <w:div w:id="715277422">
      <w:bodyDiv w:val="1"/>
      <w:marLeft w:val="0"/>
      <w:marRight w:val="0"/>
      <w:marTop w:val="0"/>
      <w:marBottom w:val="0"/>
      <w:divBdr>
        <w:top w:val="none" w:sz="0" w:space="0" w:color="auto"/>
        <w:left w:val="none" w:sz="0" w:space="0" w:color="auto"/>
        <w:bottom w:val="none" w:sz="0" w:space="0" w:color="auto"/>
        <w:right w:val="none" w:sz="0" w:space="0" w:color="auto"/>
      </w:divBdr>
    </w:div>
    <w:div w:id="806630788">
      <w:bodyDiv w:val="1"/>
      <w:marLeft w:val="0"/>
      <w:marRight w:val="0"/>
      <w:marTop w:val="0"/>
      <w:marBottom w:val="0"/>
      <w:divBdr>
        <w:top w:val="none" w:sz="0" w:space="0" w:color="auto"/>
        <w:left w:val="none" w:sz="0" w:space="0" w:color="auto"/>
        <w:bottom w:val="none" w:sz="0" w:space="0" w:color="auto"/>
        <w:right w:val="none" w:sz="0" w:space="0" w:color="auto"/>
      </w:divBdr>
    </w:div>
    <w:div w:id="863253605">
      <w:bodyDiv w:val="1"/>
      <w:marLeft w:val="0"/>
      <w:marRight w:val="0"/>
      <w:marTop w:val="0"/>
      <w:marBottom w:val="0"/>
      <w:divBdr>
        <w:top w:val="none" w:sz="0" w:space="0" w:color="auto"/>
        <w:left w:val="none" w:sz="0" w:space="0" w:color="auto"/>
        <w:bottom w:val="none" w:sz="0" w:space="0" w:color="auto"/>
        <w:right w:val="none" w:sz="0" w:space="0" w:color="auto"/>
      </w:divBdr>
    </w:div>
    <w:div w:id="944658692">
      <w:bodyDiv w:val="1"/>
      <w:marLeft w:val="0"/>
      <w:marRight w:val="0"/>
      <w:marTop w:val="0"/>
      <w:marBottom w:val="0"/>
      <w:divBdr>
        <w:top w:val="none" w:sz="0" w:space="0" w:color="auto"/>
        <w:left w:val="none" w:sz="0" w:space="0" w:color="auto"/>
        <w:bottom w:val="none" w:sz="0" w:space="0" w:color="auto"/>
        <w:right w:val="none" w:sz="0" w:space="0" w:color="auto"/>
      </w:divBdr>
    </w:div>
    <w:div w:id="951136355">
      <w:bodyDiv w:val="1"/>
      <w:marLeft w:val="0"/>
      <w:marRight w:val="0"/>
      <w:marTop w:val="0"/>
      <w:marBottom w:val="0"/>
      <w:divBdr>
        <w:top w:val="none" w:sz="0" w:space="0" w:color="auto"/>
        <w:left w:val="none" w:sz="0" w:space="0" w:color="auto"/>
        <w:bottom w:val="none" w:sz="0" w:space="0" w:color="auto"/>
        <w:right w:val="none" w:sz="0" w:space="0" w:color="auto"/>
      </w:divBdr>
    </w:div>
    <w:div w:id="957639753">
      <w:bodyDiv w:val="1"/>
      <w:marLeft w:val="0"/>
      <w:marRight w:val="0"/>
      <w:marTop w:val="0"/>
      <w:marBottom w:val="0"/>
      <w:divBdr>
        <w:top w:val="none" w:sz="0" w:space="0" w:color="auto"/>
        <w:left w:val="none" w:sz="0" w:space="0" w:color="auto"/>
        <w:bottom w:val="none" w:sz="0" w:space="0" w:color="auto"/>
        <w:right w:val="none" w:sz="0" w:space="0" w:color="auto"/>
      </w:divBdr>
    </w:div>
    <w:div w:id="977683622">
      <w:bodyDiv w:val="1"/>
      <w:marLeft w:val="0"/>
      <w:marRight w:val="0"/>
      <w:marTop w:val="0"/>
      <w:marBottom w:val="0"/>
      <w:divBdr>
        <w:top w:val="none" w:sz="0" w:space="0" w:color="auto"/>
        <w:left w:val="none" w:sz="0" w:space="0" w:color="auto"/>
        <w:bottom w:val="none" w:sz="0" w:space="0" w:color="auto"/>
        <w:right w:val="none" w:sz="0" w:space="0" w:color="auto"/>
      </w:divBdr>
    </w:div>
    <w:div w:id="981271484">
      <w:bodyDiv w:val="1"/>
      <w:marLeft w:val="0"/>
      <w:marRight w:val="0"/>
      <w:marTop w:val="0"/>
      <w:marBottom w:val="0"/>
      <w:divBdr>
        <w:top w:val="none" w:sz="0" w:space="0" w:color="auto"/>
        <w:left w:val="none" w:sz="0" w:space="0" w:color="auto"/>
        <w:bottom w:val="none" w:sz="0" w:space="0" w:color="auto"/>
        <w:right w:val="none" w:sz="0" w:space="0" w:color="auto"/>
      </w:divBdr>
    </w:div>
    <w:div w:id="987246098">
      <w:bodyDiv w:val="1"/>
      <w:marLeft w:val="0"/>
      <w:marRight w:val="0"/>
      <w:marTop w:val="0"/>
      <w:marBottom w:val="0"/>
      <w:divBdr>
        <w:top w:val="none" w:sz="0" w:space="0" w:color="auto"/>
        <w:left w:val="none" w:sz="0" w:space="0" w:color="auto"/>
        <w:bottom w:val="none" w:sz="0" w:space="0" w:color="auto"/>
        <w:right w:val="none" w:sz="0" w:space="0" w:color="auto"/>
      </w:divBdr>
    </w:div>
    <w:div w:id="1003048330">
      <w:bodyDiv w:val="1"/>
      <w:marLeft w:val="0"/>
      <w:marRight w:val="0"/>
      <w:marTop w:val="0"/>
      <w:marBottom w:val="0"/>
      <w:divBdr>
        <w:top w:val="none" w:sz="0" w:space="0" w:color="auto"/>
        <w:left w:val="none" w:sz="0" w:space="0" w:color="auto"/>
        <w:bottom w:val="none" w:sz="0" w:space="0" w:color="auto"/>
        <w:right w:val="none" w:sz="0" w:space="0" w:color="auto"/>
      </w:divBdr>
    </w:div>
    <w:div w:id="1062756701">
      <w:bodyDiv w:val="1"/>
      <w:marLeft w:val="0"/>
      <w:marRight w:val="0"/>
      <w:marTop w:val="0"/>
      <w:marBottom w:val="0"/>
      <w:divBdr>
        <w:top w:val="none" w:sz="0" w:space="0" w:color="auto"/>
        <w:left w:val="none" w:sz="0" w:space="0" w:color="auto"/>
        <w:bottom w:val="none" w:sz="0" w:space="0" w:color="auto"/>
        <w:right w:val="none" w:sz="0" w:space="0" w:color="auto"/>
      </w:divBdr>
    </w:div>
    <w:div w:id="1068574200">
      <w:bodyDiv w:val="1"/>
      <w:marLeft w:val="0"/>
      <w:marRight w:val="0"/>
      <w:marTop w:val="0"/>
      <w:marBottom w:val="0"/>
      <w:divBdr>
        <w:top w:val="none" w:sz="0" w:space="0" w:color="auto"/>
        <w:left w:val="none" w:sz="0" w:space="0" w:color="auto"/>
        <w:bottom w:val="none" w:sz="0" w:space="0" w:color="auto"/>
        <w:right w:val="none" w:sz="0" w:space="0" w:color="auto"/>
      </w:divBdr>
    </w:div>
    <w:div w:id="1106539066">
      <w:bodyDiv w:val="1"/>
      <w:marLeft w:val="0"/>
      <w:marRight w:val="0"/>
      <w:marTop w:val="0"/>
      <w:marBottom w:val="0"/>
      <w:divBdr>
        <w:top w:val="none" w:sz="0" w:space="0" w:color="auto"/>
        <w:left w:val="none" w:sz="0" w:space="0" w:color="auto"/>
        <w:bottom w:val="none" w:sz="0" w:space="0" w:color="auto"/>
        <w:right w:val="none" w:sz="0" w:space="0" w:color="auto"/>
      </w:divBdr>
    </w:div>
    <w:div w:id="1127964868">
      <w:bodyDiv w:val="1"/>
      <w:marLeft w:val="0"/>
      <w:marRight w:val="0"/>
      <w:marTop w:val="0"/>
      <w:marBottom w:val="0"/>
      <w:divBdr>
        <w:top w:val="none" w:sz="0" w:space="0" w:color="auto"/>
        <w:left w:val="none" w:sz="0" w:space="0" w:color="auto"/>
        <w:bottom w:val="none" w:sz="0" w:space="0" w:color="auto"/>
        <w:right w:val="none" w:sz="0" w:space="0" w:color="auto"/>
      </w:divBdr>
    </w:div>
    <w:div w:id="1144077465">
      <w:bodyDiv w:val="1"/>
      <w:marLeft w:val="0"/>
      <w:marRight w:val="0"/>
      <w:marTop w:val="0"/>
      <w:marBottom w:val="0"/>
      <w:divBdr>
        <w:top w:val="none" w:sz="0" w:space="0" w:color="auto"/>
        <w:left w:val="none" w:sz="0" w:space="0" w:color="auto"/>
        <w:bottom w:val="none" w:sz="0" w:space="0" w:color="auto"/>
        <w:right w:val="none" w:sz="0" w:space="0" w:color="auto"/>
      </w:divBdr>
    </w:div>
    <w:div w:id="1165391670">
      <w:bodyDiv w:val="1"/>
      <w:marLeft w:val="0"/>
      <w:marRight w:val="0"/>
      <w:marTop w:val="0"/>
      <w:marBottom w:val="0"/>
      <w:divBdr>
        <w:top w:val="none" w:sz="0" w:space="0" w:color="auto"/>
        <w:left w:val="none" w:sz="0" w:space="0" w:color="auto"/>
        <w:bottom w:val="none" w:sz="0" w:space="0" w:color="auto"/>
        <w:right w:val="none" w:sz="0" w:space="0" w:color="auto"/>
      </w:divBdr>
    </w:div>
    <w:div w:id="1185242577">
      <w:bodyDiv w:val="1"/>
      <w:marLeft w:val="0"/>
      <w:marRight w:val="0"/>
      <w:marTop w:val="0"/>
      <w:marBottom w:val="0"/>
      <w:divBdr>
        <w:top w:val="none" w:sz="0" w:space="0" w:color="auto"/>
        <w:left w:val="none" w:sz="0" w:space="0" w:color="auto"/>
        <w:bottom w:val="none" w:sz="0" w:space="0" w:color="auto"/>
        <w:right w:val="none" w:sz="0" w:space="0" w:color="auto"/>
      </w:divBdr>
    </w:div>
    <w:div w:id="1195119158">
      <w:bodyDiv w:val="1"/>
      <w:marLeft w:val="0"/>
      <w:marRight w:val="0"/>
      <w:marTop w:val="0"/>
      <w:marBottom w:val="0"/>
      <w:divBdr>
        <w:top w:val="none" w:sz="0" w:space="0" w:color="auto"/>
        <w:left w:val="none" w:sz="0" w:space="0" w:color="auto"/>
        <w:bottom w:val="none" w:sz="0" w:space="0" w:color="auto"/>
        <w:right w:val="none" w:sz="0" w:space="0" w:color="auto"/>
      </w:divBdr>
    </w:div>
    <w:div w:id="1214538194">
      <w:bodyDiv w:val="1"/>
      <w:marLeft w:val="0"/>
      <w:marRight w:val="0"/>
      <w:marTop w:val="0"/>
      <w:marBottom w:val="0"/>
      <w:divBdr>
        <w:top w:val="none" w:sz="0" w:space="0" w:color="auto"/>
        <w:left w:val="none" w:sz="0" w:space="0" w:color="auto"/>
        <w:bottom w:val="none" w:sz="0" w:space="0" w:color="auto"/>
        <w:right w:val="none" w:sz="0" w:space="0" w:color="auto"/>
      </w:divBdr>
    </w:div>
    <w:div w:id="1275210109">
      <w:bodyDiv w:val="1"/>
      <w:marLeft w:val="0"/>
      <w:marRight w:val="0"/>
      <w:marTop w:val="0"/>
      <w:marBottom w:val="0"/>
      <w:divBdr>
        <w:top w:val="none" w:sz="0" w:space="0" w:color="auto"/>
        <w:left w:val="none" w:sz="0" w:space="0" w:color="auto"/>
        <w:bottom w:val="none" w:sz="0" w:space="0" w:color="auto"/>
        <w:right w:val="none" w:sz="0" w:space="0" w:color="auto"/>
      </w:divBdr>
    </w:div>
    <w:div w:id="1359089055">
      <w:bodyDiv w:val="1"/>
      <w:marLeft w:val="0"/>
      <w:marRight w:val="0"/>
      <w:marTop w:val="0"/>
      <w:marBottom w:val="0"/>
      <w:divBdr>
        <w:top w:val="none" w:sz="0" w:space="0" w:color="auto"/>
        <w:left w:val="none" w:sz="0" w:space="0" w:color="auto"/>
        <w:bottom w:val="none" w:sz="0" w:space="0" w:color="auto"/>
        <w:right w:val="none" w:sz="0" w:space="0" w:color="auto"/>
      </w:divBdr>
    </w:div>
    <w:div w:id="1390763580">
      <w:bodyDiv w:val="1"/>
      <w:marLeft w:val="0"/>
      <w:marRight w:val="0"/>
      <w:marTop w:val="0"/>
      <w:marBottom w:val="0"/>
      <w:divBdr>
        <w:top w:val="none" w:sz="0" w:space="0" w:color="auto"/>
        <w:left w:val="none" w:sz="0" w:space="0" w:color="auto"/>
        <w:bottom w:val="none" w:sz="0" w:space="0" w:color="auto"/>
        <w:right w:val="none" w:sz="0" w:space="0" w:color="auto"/>
      </w:divBdr>
    </w:div>
    <w:div w:id="1418014383">
      <w:bodyDiv w:val="1"/>
      <w:marLeft w:val="0"/>
      <w:marRight w:val="0"/>
      <w:marTop w:val="0"/>
      <w:marBottom w:val="0"/>
      <w:divBdr>
        <w:top w:val="none" w:sz="0" w:space="0" w:color="auto"/>
        <w:left w:val="none" w:sz="0" w:space="0" w:color="auto"/>
        <w:bottom w:val="none" w:sz="0" w:space="0" w:color="auto"/>
        <w:right w:val="none" w:sz="0" w:space="0" w:color="auto"/>
      </w:divBdr>
    </w:div>
    <w:div w:id="1439718928">
      <w:bodyDiv w:val="1"/>
      <w:marLeft w:val="0"/>
      <w:marRight w:val="0"/>
      <w:marTop w:val="0"/>
      <w:marBottom w:val="0"/>
      <w:divBdr>
        <w:top w:val="none" w:sz="0" w:space="0" w:color="auto"/>
        <w:left w:val="none" w:sz="0" w:space="0" w:color="auto"/>
        <w:bottom w:val="none" w:sz="0" w:space="0" w:color="auto"/>
        <w:right w:val="none" w:sz="0" w:space="0" w:color="auto"/>
      </w:divBdr>
    </w:div>
    <w:div w:id="1449810884">
      <w:bodyDiv w:val="1"/>
      <w:marLeft w:val="0"/>
      <w:marRight w:val="0"/>
      <w:marTop w:val="0"/>
      <w:marBottom w:val="0"/>
      <w:divBdr>
        <w:top w:val="none" w:sz="0" w:space="0" w:color="auto"/>
        <w:left w:val="none" w:sz="0" w:space="0" w:color="auto"/>
        <w:bottom w:val="none" w:sz="0" w:space="0" w:color="auto"/>
        <w:right w:val="none" w:sz="0" w:space="0" w:color="auto"/>
      </w:divBdr>
    </w:div>
    <w:div w:id="1464350411">
      <w:bodyDiv w:val="1"/>
      <w:marLeft w:val="0"/>
      <w:marRight w:val="0"/>
      <w:marTop w:val="0"/>
      <w:marBottom w:val="0"/>
      <w:divBdr>
        <w:top w:val="none" w:sz="0" w:space="0" w:color="auto"/>
        <w:left w:val="none" w:sz="0" w:space="0" w:color="auto"/>
        <w:bottom w:val="none" w:sz="0" w:space="0" w:color="auto"/>
        <w:right w:val="none" w:sz="0" w:space="0" w:color="auto"/>
      </w:divBdr>
    </w:div>
    <w:div w:id="1470391455">
      <w:bodyDiv w:val="1"/>
      <w:marLeft w:val="0"/>
      <w:marRight w:val="0"/>
      <w:marTop w:val="0"/>
      <w:marBottom w:val="0"/>
      <w:divBdr>
        <w:top w:val="none" w:sz="0" w:space="0" w:color="auto"/>
        <w:left w:val="none" w:sz="0" w:space="0" w:color="auto"/>
        <w:bottom w:val="none" w:sz="0" w:space="0" w:color="auto"/>
        <w:right w:val="none" w:sz="0" w:space="0" w:color="auto"/>
      </w:divBdr>
    </w:div>
    <w:div w:id="1473447839">
      <w:bodyDiv w:val="1"/>
      <w:marLeft w:val="0"/>
      <w:marRight w:val="0"/>
      <w:marTop w:val="0"/>
      <w:marBottom w:val="0"/>
      <w:divBdr>
        <w:top w:val="none" w:sz="0" w:space="0" w:color="auto"/>
        <w:left w:val="none" w:sz="0" w:space="0" w:color="auto"/>
        <w:bottom w:val="none" w:sz="0" w:space="0" w:color="auto"/>
        <w:right w:val="none" w:sz="0" w:space="0" w:color="auto"/>
      </w:divBdr>
    </w:div>
    <w:div w:id="1486968768">
      <w:bodyDiv w:val="1"/>
      <w:marLeft w:val="0"/>
      <w:marRight w:val="0"/>
      <w:marTop w:val="0"/>
      <w:marBottom w:val="0"/>
      <w:divBdr>
        <w:top w:val="none" w:sz="0" w:space="0" w:color="auto"/>
        <w:left w:val="none" w:sz="0" w:space="0" w:color="auto"/>
        <w:bottom w:val="none" w:sz="0" w:space="0" w:color="auto"/>
        <w:right w:val="none" w:sz="0" w:space="0" w:color="auto"/>
      </w:divBdr>
    </w:div>
    <w:div w:id="1491292729">
      <w:bodyDiv w:val="1"/>
      <w:marLeft w:val="0"/>
      <w:marRight w:val="0"/>
      <w:marTop w:val="0"/>
      <w:marBottom w:val="0"/>
      <w:divBdr>
        <w:top w:val="none" w:sz="0" w:space="0" w:color="auto"/>
        <w:left w:val="none" w:sz="0" w:space="0" w:color="auto"/>
        <w:bottom w:val="none" w:sz="0" w:space="0" w:color="auto"/>
        <w:right w:val="none" w:sz="0" w:space="0" w:color="auto"/>
      </w:divBdr>
    </w:div>
    <w:div w:id="1533884093">
      <w:bodyDiv w:val="1"/>
      <w:marLeft w:val="0"/>
      <w:marRight w:val="0"/>
      <w:marTop w:val="0"/>
      <w:marBottom w:val="0"/>
      <w:divBdr>
        <w:top w:val="none" w:sz="0" w:space="0" w:color="auto"/>
        <w:left w:val="none" w:sz="0" w:space="0" w:color="auto"/>
        <w:bottom w:val="none" w:sz="0" w:space="0" w:color="auto"/>
        <w:right w:val="none" w:sz="0" w:space="0" w:color="auto"/>
      </w:divBdr>
    </w:div>
    <w:div w:id="1534221461">
      <w:bodyDiv w:val="1"/>
      <w:marLeft w:val="0"/>
      <w:marRight w:val="0"/>
      <w:marTop w:val="0"/>
      <w:marBottom w:val="0"/>
      <w:divBdr>
        <w:top w:val="none" w:sz="0" w:space="0" w:color="auto"/>
        <w:left w:val="none" w:sz="0" w:space="0" w:color="auto"/>
        <w:bottom w:val="none" w:sz="0" w:space="0" w:color="auto"/>
        <w:right w:val="none" w:sz="0" w:space="0" w:color="auto"/>
      </w:divBdr>
    </w:div>
    <w:div w:id="1544824833">
      <w:bodyDiv w:val="1"/>
      <w:marLeft w:val="0"/>
      <w:marRight w:val="0"/>
      <w:marTop w:val="0"/>
      <w:marBottom w:val="0"/>
      <w:divBdr>
        <w:top w:val="none" w:sz="0" w:space="0" w:color="auto"/>
        <w:left w:val="none" w:sz="0" w:space="0" w:color="auto"/>
        <w:bottom w:val="none" w:sz="0" w:space="0" w:color="auto"/>
        <w:right w:val="none" w:sz="0" w:space="0" w:color="auto"/>
      </w:divBdr>
    </w:div>
    <w:div w:id="1574045016">
      <w:bodyDiv w:val="1"/>
      <w:marLeft w:val="0"/>
      <w:marRight w:val="0"/>
      <w:marTop w:val="0"/>
      <w:marBottom w:val="0"/>
      <w:divBdr>
        <w:top w:val="none" w:sz="0" w:space="0" w:color="auto"/>
        <w:left w:val="none" w:sz="0" w:space="0" w:color="auto"/>
        <w:bottom w:val="none" w:sz="0" w:space="0" w:color="auto"/>
        <w:right w:val="none" w:sz="0" w:space="0" w:color="auto"/>
      </w:divBdr>
    </w:div>
    <w:div w:id="1589727018">
      <w:bodyDiv w:val="1"/>
      <w:marLeft w:val="0"/>
      <w:marRight w:val="0"/>
      <w:marTop w:val="0"/>
      <w:marBottom w:val="0"/>
      <w:divBdr>
        <w:top w:val="none" w:sz="0" w:space="0" w:color="auto"/>
        <w:left w:val="none" w:sz="0" w:space="0" w:color="auto"/>
        <w:bottom w:val="none" w:sz="0" w:space="0" w:color="auto"/>
        <w:right w:val="none" w:sz="0" w:space="0" w:color="auto"/>
      </w:divBdr>
    </w:div>
    <w:div w:id="1630478395">
      <w:bodyDiv w:val="1"/>
      <w:marLeft w:val="0"/>
      <w:marRight w:val="0"/>
      <w:marTop w:val="0"/>
      <w:marBottom w:val="0"/>
      <w:divBdr>
        <w:top w:val="none" w:sz="0" w:space="0" w:color="auto"/>
        <w:left w:val="none" w:sz="0" w:space="0" w:color="auto"/>
        <w:bottom w:val="none" w:sz="0" w:space="0" w:color="auto"/>
        <w:right w:val="none" w:sz="0" w:space="0" w:color="auto"/>
      </w:divBdr>
    </w:div>
    <w:div w:id="1638603651">
      <w:bodyDiv w:val="1"/>
      <w:marLeft w:val="0"/>
      <w:marRight w:val="0"/>
      <w:marTop w:val="0"/>
      <w:marBottom w:val="0"/>
      <w:divBdr>
        <w:top w:val="none" w:sz="0" w:space="0" w:color="auto"/>
        <w:left w:val="none" w:sz="0" w:space="0" w:color="auto"/>
        <w:bottom w:val="none" w:sz="0" w:space="0" w:color="auto"/>
        <w:right w:val="none" w:sz="0" w:space="0" w:color="auto"/>
      </w:divBdr>
    </w:div>
    <w:div w:id="1653827466">
      <w:bodyDiv w:val="1"/>
      <w:marLeft w:val="0"/>
      <w:marRight w:val="0"/>
      <w:marTop w:val="0"/>
      <w:marBottom w:val="0"/>
      <w:divBdr>
        <w:top w:val="none" w:sz="0" w:space="0" w:color="auto"/>
        <w:left w:val="none" w:sz="0" w:space="0" w:color="auto"/>
        <w:bottom w:val="none" w:sz="0" w:space="0" w:color="auto"/>
        <w:right w:val="none" w:sz="0" w:space="0" w:color="auto"/>
      </w:divBdr>
    </w:div>
    <w:div w:id="1704938697">
      <w:bodyDiv w:val="1"/>
      <w:marLeft w:val="0"/>
      <w:marRight w:val="0"/>
      <w:marTop w:val="0"/>
      <w:marBottom w:val="0"/>
      <w:divBdr>
        <w:top w:val="none" w:sz="0" w:space="0" w:color="auto"/>
        <w:left w:val="none" w:sz="0" w:space="0" w:color="auto"/>
        <w:bottom w:val="none" w:sz="0" w:space="0" w:color="auto"/>
        <w:right w:val="none" w:sz="0" w:space="0" w:color="auto"/>
      </w:divBdr>
    </w:div>
    <w:div w:id="1723209651">
      <w:bodyDiv w:val="1"/>
      <w:marLeft w:val="0"/>
      <w:marRight w:val="0"/>
      <w:marTop w:val="0"/>
      <w:marBottom w:val="0"/>
      <w:divBdr>
        <w:top w:val="none" w:sz="0" w:space="0" w:color="auto"/>
        <w:left w:val="none" w:sz="0" w:space="0" w:color="auto"/>
        <w:bottom w:val="none" w:sz="0" w:space="0" w:color="auto"/>
        <w:right w:val="none" w:sz="0" w:space="0" w:color="auto"/>
      </w:divBdr>
    </w:div>
    <w:div w:id="1759477126">
      <w:bodyDiv w:val="1"/>
      <w:marLeft w:val="0"/>
      <w:marRight w:val="0"/>
      <w:marTop w:val="0"/>
      <w:marBottom w:val="0"/>
      <w:divBdr>
        <w:top w:val="none" w:sz="0" w:space="0" w:color="auto"/>
        <w:left w:val="none" w:sz="0" w:space="0" w:color="auto"/>
        <w:bottom w:val="none" w:sz="0" w:space="0" w:color="auto"/>
        <w:right w:val="none" w:sz="0" w:space="0" w:color="auto"/>
      </w:divBdr>
    </w:div>
    <w:div w:id="1778866346">
      <w:bodyDiv w:val="1"/>
      <w:marLeft w:val="0"/>
      <w:marRight w:val="0"/>
      <w:marTop w:val="0"/>
      <w:marBottom w:val="0"/>
      <w:divBdr>
        <w:top w:val="none" w:sz="0" w:space="0" w:color="auto"/>
        <w:left w:val="none" w:sz="0" w:space="0" w:color="auto"/>
        <w:bottom w:val="none" w:sz="0" w:space="0" w:color="auto"/>
        <w:right w:val="none" w:sz="0" w:space="0" w:color="auto"/>
      </w:divBdr>
    </w:div>
    <w:div w:id="1783838490">
      <w:bodyDiv w:val="1"/>
      <w:marLeft w:val="0"/>
      <w:marRight w:val="0"/>
      <w:marTop w:val="0"/>
      <w:marBottom w:val="0"/>
      <w:divBdr>
        <w:top w:val="none" w:sz="0" w:space="0" w:color="auto"/>
        <w:left w:val="none" w:sz="0" w:space="0" w:color="auto"/>
        <w:bottom w:val="none" w:sz="0" w:space="0" w:color="auto"/>
        <w:right w:val="none" w:sz="0" w:space="0" w:color="auto"/>
      </w:divBdr>
    </w:div>
    <w:div w:id="1785541532">
      <w:bodyDiv w:val="1"/>
      <w:marLeft w:val="0"/>
      <w:marRight w:val="0"/>
      <w:marTop w:val="0"/>
      <w:marBottom w:val="0"/>
      <w:divBdr>
        <w:top w:val="none" w:sz="0" w:space="0" w:color="auto"/>
        <w:left w:val="none" w:sz="0" w:space="0" w:color="auto"/>
        <w:bottom w:val="none" w:sz="0" w:space="0" w:color="auto"/>
        <w:right w:val="none" w:sz="0" w:space="0" w:color="auto"/>
      </w:divBdr>
    </w:div>
    <w:div w:id="1823544305">
      <w:bodyDiv w:val="1"/>
      <w:marLeft w:val="0"/>
      <w:marRight w:val="0"/>
      <w:marTop w:val="0"/>
      <w:marBottom w:val="0"/>
      <w:divBdr>
        <w:top w:val="none" w:sz="0" w:space="0" w:color="auto"/>
        <w:left w:val="none" w:sz="0" w:space="0" w:color="auto"/>
        <w:bottom w:val="none" w:sz="0" w:space="0" w:color="auto"/>
        <w:right w:val="none" w:sz="0" w:space="0" w:color="auto"/>
      </w:divBdr>
    </w:div>
    <w:div w:id="1852723969">
      <w:bodyDiv w:val="1"/>
      <w:marLeft w:val="0"/>
      <w:marRight w:val="0"/>
      <w:marTop w:val="0"/>
      <w:marBottom w:val="0"/>
      <w:divBdr>
        <w:top w:val="none" w:sz="0" w:space="0" w:color="auto"/>
        <w:left w:val="none" w:sz="0" w:space="0" w:color="auto"/>
        <w:bottom w:val="none" w:sz="0" w:space="0" w:color="auto"/>
        <w:right w:val="none" w:sz="0" w:space="0" w:color="auto"/>
      </w:divBdr>
    </w:div>
    <w:div w:id="1874348073">
      <w:bodyDiv w:val="1"/>
      <w:marLeft w:val="0"/>
      <w:marRight w:val="0"/>
      <w:marTop w:val="0"/>
      <w:marBottom w:val="0"/>
      <w:divBdr>
        <w:top w:val="none" w:sz="0" w:space="0" w:color="auto"/>
        <w:left w:val="none" w:sz="0" w:space="0" w:color="auto"/>
        <w:bottom w:val="none" w:sz="0" w:space="0" w:color="auto"/>
        <w:right w:val="none" w:sz="0" w:space="0" w:color="auto"/>
      </w:divBdr>
    </w:div>
    <w:div w:id="1906644488">
      <w:bodyDiv w:val="1"/>
      <w:marLeft w:val="0"/>
      <w:marRight w:val="0"/>
      <w:marTop w:val="0"/>
      <w:marBottom w:val="0"/>
      <w:divBdr>
        <w:top w:val="none" w:sz="0" w:space="0" w:color="auto"/>
        <w:left w:val="none" w:sz="0" w:space="0" w:color="auto"/>
        <w:bottom w:val="none" w:sz="0" w:space="0" w:color="auto"/>
        <w:right w:val="none" w:sz="0" w:space="0" w:color="auto"/>
      </w:divBdr>
    </w:div>
    <w:div w:id="1914856428">
      <w:bodyDiv w:val="1"/>
      <w:marLeft w:val="0"/>
      <w:marRight w:val="0"/>
      <w:marTop w:val="0"/>
      <w:marBottom w:val="0"/>
      <w:divBdr>
        <w:top w:val="none" w:sz="0" w:space="0" w:color="auto"/>
        <w:left w:val="none" w:sz="0" w:space="0" w:color="auto"/>
        <w:bottom w:val="none" w:sz="0" w:space="0" w:color="auto"/>
        <w:right w:val="none" w:sz="0" w:space="0" w:color="auto"/>
      </w:divBdr>
    </w:div>
    <w:div w:id="1948198025">
      <w:bodyDiv w:val="1"/>
      <w:marLeft w:val="0"/>
      <w:marRight w:val="0"/>
      <w:marTop w:val="0"/>
      <w:marBottom w:val="0"/>
      <w:divBdr>
        <w:top w:val="none" w:sz="0" w:space="0" w:color="auto"/>
        <w:left w:val="none" w:sz="0" w:space="0" w:color="auto"/>
        <w:bottom w:val="none" w:sz="0" w:space="0" w:color="auto"/>
        <w:right w:val="none" w:sz="0" w:space="0" w:color="auto"/>
      </w:divBdr>
    </w:div>
    <w:div w:id="1964535478">
      <w:bodyDiv w:val="1"/>
      <w:marLeft w:val="0"/>
      <w:marRight w:val="0"/>
      <w:marTop w:val="0"/>
      <w:marBottom w:val="0"/>
      <w:divBdr>
        <w:top w:val="none" w:sz="0" w:space="0" w:color="auto"/>
        <w:left w:val="none" w:sz="0" w:space="0" w:color="auto"/>
        <w:bottom w:val="none" w:sz="0" w:space="0" w:color="auto"/>
        <w:right w:val="none" w:sz="0" w:space="0" w:color="auto"/>
      </w:divBdr>
    </w:div>
    <w:div w:id="2057393877">
      <w:bodyDiv w:val="1"/>
      <w:marLeft w:val="0"/>
      <w:marRight w:val="0"/>
      <w:marTop w:val="0"/>
      <w:marBottom w:val="0"/>
      <w:divBdr>
        <w:top w:val="none" w:sz="0" w:space="0" w:color="auto"/>
        <w:left w:val="none" w:sz="0" w:space="0" w:color="auto"/>
        <w:bottom w:val="none" w:sz="0" w:space="0" w:color="auto"/>
        <w:right w:val="none" w:sz="0" w:space="0" w:color="auto"/>
      </w:divBdr>
    </w:div>
    <w:div w:id="210687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glossaryDocument" Target="/word/glossary/document.xml" Id="Rd3fbb80320ff4ec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88c5415-e6ac-4e8e-834d-7da4140bdcf0}"/>
      </w:docPartPr>
      <w:docPartBody>
        <w:p w14:paraId="6DAE4CC5">
          <w:r>
            <w:rPr>
              <w:rStyle w:val="PlaceholderText"/>
            </w:rPr>
            <w:t/>
          </w:r>
        </w:p>
      </w:docPartBody>
    </w:docPart>
  </w:docParts>
</w:glossaryDocument>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E21F4AE1</ap:Template>
  <ap:Application>Microsoft Office Word</ap:Application>
  <ap:DocSecurity>0</ap:DocSecurity>
  <ap:ScaleCrop>false</ap:ScaleCrop>
  <ap:Company>De Onderwijsspecialisten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Berg, Anja van den</dc:creator>
  <lastModifiedBy>Berg-Massop, Anja van den</lastModifiedBy>
  <revision>13</revision>
  <lastPrinted>2015-04-20T13:12:00.0000000Z</lastPrinted>
  <dcterms:created xsi:type="dcterms:W3CDTF">2015-09-28T08:14:00.0000000Z</dcterms:created>
  <dcterms:modified xsi:type="dcterms:W3CDTF">2019-02-14T10:21:57.3993557Z</dcterms:modified>
</coreProperties>
</file>