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061"/>
      </w:tblGrid>
      <w:tr w:rsidR="009C72EA" w:rsidRPr="00EC31A3" w:rsidTr="009C72EA">
        <w:tc>
          <w:tcPr>
            <w:tcW w:w="3227" w:type="dxa"/>
          </w:tcPr>
          <w:p w:rsidR="009C72EA" w:rsidRPr="00EC31A3" w:rsidRDefault="009C72EA" w:rsidP="006066F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Vraag</w:t>
            </w:r>
          </w:p>
        </w:tc>
        <w:tc>
          <w:tcPr>
            <w:tcW w:w="6061" w:type="dxa"/>
          </w:tcPr>
          <w:p w:rsidR="009C72EA" w:rsidRPr="00EC31A3" w:rsidRDefault="009C72EA" w:rsidP="000710AB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Eb en vloed</w:t>
            </w:r>
          </w:p>
        </w:tc>
      </w:tr>
      <w:tr w:rsidR="00E5364C" w:rsidRPr="00EC31A3" w:rsidTr="009C72EA">
        <w:tc>
          <w:tcPr>
            <w:tcW w:w="3227" w:type="dxa"/>
          </w:tcPr>
          <w:p w:rsidR="00E5364C" w:rsidRPr="00EC31A3" w:rsidRDefault="00E5364C" w:rsidP="006066F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 w:rsidRPr="00EC31A3">
              <w:rPr>
                <w:rFonts w:ascii="Verdana" w:hAnsi="Verdana"/>
                <w:sz w:val="24"/>
                <w:szCs w:val="24"/>
              </w:rPr>
              <w:t>Schooltype:</w:t>
            </w:r>
          </w:p>
        </w:tc>
        <w:tc>
          <w:tcPr>
            <w:tcW w:w="6061" w:type="dxa"/>
          </w:tcPr>
          <w:p w:rsidR="00E5364C" w:rsidRPr="00EC31A3" w:rsidRDefault="00F61D72" w:rsidP="000710AB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Havo / Vwo</w:t>
            </w:r>
          </w:p>
        </w:tc>
      </w:tr>
      <w:tr w:rsidR="00E5364C" w:rsidRPr="00EC31A3" w:rsidTr="009C72EA">
        <w:tc>
          <w:tcPr>
            <w:tcW w:w="3227" w:type="dxa"/>
          </w:tcPr>
          <w:p w:rsidR="00E5364C" w:rsidRPr="00EC31A3" w:rsidRDefault="00E5364C" w:rsidP="006066F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 w:rsidRPr="00EC31A3">
              <w:rPr>
                <w:rFonts w:ascii="Verdana" w:hAnsi="Verdana"/>
                <w:sz w:val="24"/>
                <w:szCs w:val="24"/>
              </w:rPr>
              <w:t>Type:</w:t>
            </w:r>
          </w:p>
        </w:tc>
        <w:tc>
          <w:tcPr>
            <w:tcW w:w="6061" w:type="dxa"/>
          </w:tcPr>
          <w:p w:rsidR="00E5364C" w:rsidRPr="00EC31A3" w:rsidRDefault="00E5364C" w:rsidP="000710AB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 w:rsidRPr="00EC31A3">
              <w:rPr>
                <w:rFonts w:ascii="Verdana" w:hAnsi="Verdana"/>
                <w:sz w:val="24"/>
                <w:szCs w:val="24"/>
              </w:rPr>
              <w:t>Toetsopgave</w:t>
            </w:r>
          </w:p>
        </w:tc>
      </w:tr>
      <w:tr w:rsidR="00E5364C" w:rsidRPr="00EC31A3" w:rsidTr="009C72EA">
        <w:tc>
          <w:tcPr>
            <w:tcW w:w="3227" w:type="dxa"/>
          </w:tcPr>
          <w:p w:rsidR="00E5364C" w:rsidRPr="00EC31A3" w:rsidRDefault="00E5364C" w:rsidP="006066F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 w:rsidRPr="00EC31A3">
              <w:rPr>
                <w:rFonts w:ascii="Verdana" w:hAnsi="Verdana"/>
                <w:sz w:val="24"/>
                <w:szCs w:val="24"/>
              </w:rPr>
              <w:t>Trefwoorden:</w:t>
            </w:r>
          </w:p>
        </w:tc>
        <w:tc>
          <w:tcPr>
            <w:tcW w:w="6061" w:type="dxa"/>
          </w:tcPr>
          <w:p w:rsidR="00E5364C" w:rsidRPr="00EC31A3" w:rsidRDefault="00E5364C" w:rsidP="000710AB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 w:rsidRPr="00EC31A3">
              <w:rPr>
                <w:rFonts w:ascii="Verdana" w:hAnsi="Verdana"/>
                <w:sz w:val="24"/>
                <w:szCs w:val="24"/>
              </w:rPr>
              <w:t xml:space="preserve">Periodiek verband, periode, amplitude </w:t>
            </w:r>
          </w:p>
        </w:tc>
      </w:tr>
      <w:tr w:rsidR="00E5364C" w:rsidRPr="00EC31A3" w:rsidTr="009C72EA">
        <w:tc>
          <w:tcPr>
            <w:tcW w:w="3227" w:type="dxa"/>
          </w:tcPr>
          <w:p w:rsidR="00E5364C" w:rsidRPr="00EC31A3" w:rsidRDefault="006066F0" w:rsidP="006066F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Domein+ </w:t>
            </w:r>
            <w:r w:rsidR="00E5364C" w:rsidRPr="00EC31A3">
              <w:rPr>
                <w:rFonts w:ascii="Verdana" w:hAnsi="Verdana"/>
                <w:sz w:val="24"/>
                <w:szCs w:val="24"/>
              </w:rPr>
              <w:t>subdomein</w:t>
            </w:r>
          </w:p>
        </w:tc>
        <w:tc>
          <w:tcPr>
            <w:tcW w:w="6061" w:type="dxa"/>
          </w:tcPr>
          <w:p w:rsidR="00E5364C" w:rsidRPr="00EC31A3" w:rsidRDefault="00E5364C" w:rsidP="000710AB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 w:rsidRPr="00EC31A3">
              <w:rPr>
                <w:rFonts w:ascii="Verdana" w:hAnsi="Verdana"/>
                <w:sz w:val="24"/>
                <w:szCs w:val="24"/>
              </w:rPr>
              <w:t>E1</w:t>
            </w:r>
          </w:p>
        </w:tc>
      </w:tr>
      <w:tr w:rsidR="00E5364C" w:rsidRPr="00EC31A3" w:rsidTr="009C72EA">
        <w:tc>
          <w:tcPr>
            <w:tcW w:w="3227" w:type="dxa"/>
          </w:tcPr>
          <w:p w:rsidR="00E5364C" w:rsidRPr="00EC31A3" w:rsidRDefault="00E5364C" w:rsidP="006066F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 w:rsidRPr="00EC31A3">
              <w:rPr>
                <w:rFonts w:ascii="Verdana" w:hAnsi="Verdana"/>
                <w:sz w:val="24"/>
                <w:szCs w:val="24"/>
              </w:rPr>
              <w:t>Tussendoelnummer</w:t>
            </w:r>
          </w:p>
        </w:tc>
        <w:tc>
          <w:tcPr>
            <w:tcW w:w="6061" w:type="dxa"/>
          </w:tcPr>
          <w:p w:rsidR="00E5364C" w:rsidRPr="00EC31A3" w:rsidRDefault="001750E8" w:rsidP="000710AB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Verdana" w:hAnsi="Verdana"/>
                <w:sz w:val="24"/>
                <w:szCs w:val="24"/>
              </w:rPr>
              <w:t>12.1, 12.2, 12.3, 12.4</w:t>
            </w:r>
          </w:p>
        </w:tc>
      </w:tr>
      <w:tr w:rsidR="009C72EA" w:rsidRPr="00EC31A3" w:rsidTr="009C72EA">
        <w:tc>
          <w:tcPr>
            <w:tcW w:w="3227" w:type="dxa"/>
          </w:tcPr>
          <w:p w:rsidR="009C72EA" w:rsidRPr="00EC31A3" w:rsidRDefault="009C72EA" w:rsidP="006066F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Bereid</w:t>
            </w:r>
            <w:r w:rsidR="006066F0">
              <w:rPr>
                <w:rFonts w:ascii="Verdana" w:hAnsi="Verdana"/>
                <w:sz w:val="24"/>
                <w:szCs w:val="24"/>
              </w:rPr>
              <w:t>t</w:t>
            </w:r>
            <w:r>
              <w:rPr>
                <w:rFonts w:ascii="Verdana" w:hAnsi="Verdana"/>
                <w:sz w:val="24"/>
                <w:szCs w:val="24"/>
              </w:rPr>
              <w:t xml:space="preserve"> specifiek voor op</w:t>
            </w:r>
          </w:p>
        </w:tc>
        <w:tc>
          <w:tcPr>
            <w:tcW w:w="6061" w:type="dxa"/>
          </w:tcPr>
          <w:p w:rsidR="009C72EA" w:rsidRDefault="009C72EA" w:rsidP="000710AB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</w:p>
        </w:tc>
      </w:tr>
      <w:tr w:rsidR="00E5364C" w:rsidRPr="00EC31A3" w:rsidTr="009C72EA">
        <w:tc>
          <w:tcPr>
            <w:tcW w:w="3227" w:type="dxa"/>
          </w:tcPr>
          <w:p w:rsidR="00E5364C" w:rsidRPr="00EC31A3" w:rsidRDefault="00E5364C" w:rsidP="006066F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 w:rsidRPr="00EC31A3">
              <w:rPr>
                <w:rFonts w:ascii="Verdana" w:hAnsi="Verdana"/>
                <w:sz w:val="24"/>
                <w:szCs w:val="24"/>
              </w:rPr>
              <w:t>Niveau</w:t>
            </w:r>
          </w:p>
        </w:tc>
        <w:tc>
          <w:tcPr>
            <w:tcW w:w="6061" w:type="dxa"/>
          </w:tcPr>
          <w:p w:rsidR="00E5364C" w:rsidRPr="00EC31A3" w:rsidRDefault="009C72EA" w:rsidP="000710AB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II</w:t>
            </w:r>
          </w:p>
        </w:tc>
      </w:tr>
      <w:tr w:rsidR="00E5364C" w:rsidRPr="00EC31A3" w:rsidTr="009C72EA">
        <w:tc>
          <w:tcPr>
            <w:tcW w:w="3227" w:type="dxa"/>
          </w:tcPr>
          <w:p w:rsidR="00E5364C" w:rsidRPr="00EC31A3" w:rsidRDefault="00E5364C" w:rsidP="006066F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 w:rsidRPr="00EC31A3">
              <w:rPr>
                <w:rFonts w:ascii="Verdana" w:hAnsi="Verdana"/>
                <w:sz w:val="24"/>
                <w:szCs w:val="24"/>
              </w:rPr>
              <w:t>Status</w:t>
            </w:r>
          </w:p>
        </w:tc>
        <w:tc>
          <w:tcPr>
            <w:tcW w:w="6061" w:type="dxa"/>
          </w:tcPr>
          <w:p w:rsidR="00E5364C" w:rsidRPr="00EC31A3" w:rsidRDefault="00F61D72" w:rsidP="000710AB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Definitief</w:t>
            </w:r>
          </w:p>
        </w:tc>
      </w:tr>
      <w:tr w:rsidR="00E5364C" w:rsidRPr="00EC31A3" w:rsidTr="009C72EA">
        <w:tc>
          <w:tcPr>
            <w:tcW w:w="3227" w:type="dxa"/>
          </w:tcPr>
          <w:p w:rsidR="00E5364C" w:rsidRPr="00EC31A3" w:rsidRDefault="00E5364C" w:rsidP="006066F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 w:rsidRPr="00EC31A3">
              <w:rPr>
                <w:rFonts w:ascii="Verdana" w:hAnsi="Verdana"/>
                <w:sz w:val="24"/>
                <w:szCs w:val="24"/>
              </w:rPr>
              <w:t>Opmerkingen</w:t>
            </w:r>
          </w:p>
        </w:tc>
        <w:tc>
          <w:tcPr>
            <w:tcW w:w="6061" w:type="dxa"/>
          </w:tcPr>
          <w:p w:rsidR="00E5364C" w:rsidRPr="00EC31A3" w:rsidRDefault="00F61D72" w:rsidP="00F61D72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Pas op: n</w:t>
            </w:r>
            <w:r w:rsidR="005B5CBC">
              <w:rPr>
                <w:rFonts w:ascii="Verdana" w:hAnsi="Verdana"/>
                <w:sz w:val="24"/>
                <w:szCs w:val="24"/>
              </w:rPr>
              <w:t>ogal lang voor een toetsopgave</w:t>
            </w:r>
          </w:p>
        </w:tc>
      </w:tr>
    </w:tbl>
    <w:p w:rsidR="00E5364C" w:rsidRPr="00EC31A3" w:rsidRDefault="00E5364C" w:rsidP="000710AB">
      <w:pPr>
        <w:pStyle w:val="Geenafstand"/>
        <w:rPr>
          <w:rFonts w:ascii="Verdana" w:hAnsi="Verdana"/>
          <w:sz w:val="24"/>
          <w:szCs w:val="24"/>
        </w:rPr>
      </w:pPr>
    </w:p>
    <w:p w:rsidR="006B2E73" w:rsidRDefault="006B2E73" w:rsidP="000710AB">
      <w:pPr>
        <w:pStyle w:val="Geenafstand"/>
        <w:rPr>
          <w:rFonts w:ascii="Verdana" w:hAnsi="Verdana"/>
          <w:b/>
          <w:bCs/>
          <w:sz w:val="24"/>
          <w:szCs w:val="24"/>
        </w:rPr>
      </w:pPr>
    </w:p>
    <w:p w:rsidR="006B2E73" w:rsidRDefault="006B2E73" w:rsidP="000710AB">
      <w:pPr>
        <w:pStyle w:val="Geenafstand"/>
        <w:rPr>
          <w:rFonts w:ascii="Verdana" w:hAnsi="Verdana"/>
          <w:b/>
          <w:bCs/>
          <w:sz w:val="24"/>
          <w:szCs w:val="24"/>
        </w:rPr>
      </w:pPr>
    </w:p>
    <w:p w:rsidR="006B2E73" w:rsidRDefault="006066F0" w:rsidP="000710AB">
      <w:pPr>
        <w:pStyle w:val="Geenafstand"/>
        <w:rPr>
          <w:rFonts w:ascii="Verdana" w:hAnsi="Verdana"/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5" o:spid="_x0000_s1028" type="#_x0000_t75" alt="SPI01-fig1" style="position:absolute;margin-left:173.65pt;margin-top:12pt;width:341.25pt;height:27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5" o:title="SPI01-fig1"/>
            <w10:wrap type="square"/>
          </v:shape>
        </w:pict>
      </w:r>
    </w:p>
    <w:p w:rsidR="00E5364C" w:rsidRPr="00EC31A3" w:rsidRDefault="00E5364C" w:rsidP="000710AB">
      <w:pPr>
        <w:pStyle w:val="Geenafstand"/>
        <w:rPr>
          <w:rFonts w:ascii="Verdana" w:hAnsi="Verdana"/>
          <w:sz w:val="24"/>
          <w:szCs w:val="24"/>
        </w:rPr>
      </w:pPr>
      <w:r w:rsidRPr="00EC31A3">
        <w:rPr>
          <w:rFonts w:ascii="Verdana" w:hAnsi="Verdana"/>
          <w:b/>
          <w:bCs/>
          <w:sz w:val="24"/>
          <w:szCs w:val="24"/>
        </w:rPr>
        <w:t>Eb en vloed</w:t>
      </w:r>
    </w:p>
    <w:p w:rsidR="00E5364C" w:rsidRPr="00EC31A3" w:rsidRDefault="00E5364C" w:rsidP="000710AB">
      <w:pPr>
        <w:pStyle w:val="Geenafstand"/>
        <w:rPr>
          <w:rFonts w:ascii="Verdana" w:hAnsi="Verdana"/>
          <w:sz w:val="24"/>
          <w:szCs w:val="24"/>
        </w:rPr>
      </w:pPr>
      <w:r w:rsidRPr="00EC31A3">
        <w:rPr>
          <w:rFonts w:ascii="Verdana" w:hAnsi="Verdana"/>
          <w:sz w:val="24"/>
          <w:szCs w:val="24"/>
        </w:rPr>
        <w:t xml:space="preserve">Je ziet hier een grafiek van de waterhoogte te Den Helder. Die waterhoogte wordt gemeten ten opzichte van NAP (Normaal Amsterdams Peil). Op 31-3-2011 bedroeg om 15:40 uur de </w:t>
      </w:r>
      <w:r w:rsidR="00EC31A3">
        <w:rPr>
          <w:rFonts w:ascii="Verdana" w:hAnsi="Verdana"/>
          <w:sz w:val="24"/>
          <w:szCs w:val="24"/>
        </w:rPr>
        <w:t xml:space="preserve">gemeten </w:t>
      </w:r>
      <w:r w:rsidRPr="00EC31A3">
        <w:rPr>
          <w:rFonts w:ascii="Verdana" w:hAnsi="Verdana"/>
          <w:sz w:val="24"/>
          <w:szCs w:val="24"/>
        </w:rPr>
        <w:t xml:space="preserve">waterhoogte 43 cm boven NAP. De gemeten waterhoogte </w:t>
      </w:r>
      <w:r w:rsidR="00EC31A3">
        <w:rPr>
          <w:rFonts w:ascii="Verdana" w:hAnsi="Verdana"/>
          <w:sz w:val="24"/>
          <w:szCs w:val="24"/>
        </w:rPr>
        <w:t>wordt aangegeven door de dikkere grafiek</w:t>
      </w:r>
      <w:r w:rsidRPr="00EC31A3">
        <w:rPr>
          <w:rFonts w:ascii="Verdana" w:hAnsi="Verdana"/>
          <w:sz w:val="24"/>
          <w:szCs w:val="24"/>
        </w:rPr>
        <w:t>.</w:t>
      </w:r>
    </w:p>
    <w:p w:rsidR="00E5364C" w:rsidRPr="00EC31A3" w:rsidRDefault="00E5364C" w:rsidP="000710AB">
      <w:pPr>
        <w:pStyle w:val="Geenafstand"/>
        <w:rPr>
          <w:rFonts w:ascii="Verdana" w:hAnsi="Verdana"/>
          <w:sz w:val="24"/>
          <w:szCs w:val="24"/>
        </w:rPr>
      </w:pPr>
    </w:p>
    <w:p w:rsidR="00E5364C" w:rsidRPr="00EC31A3" w:rsidRDefault="00E5364C" w:rsidP="004C3A82">
      <w:pPr>
        <w:pStyle w:val="Geenafstand"/>
        <w:numPr>
          <w:ilvl w:val="0"/>
          <w:numId w:val="1"/>
        </w:numPr>
        <w:tabs>
          <w:tab w:val="left" w:pos="567"/>
        </w:tabs>
        <w:ind w:left="567" w:hanging="567"/>
        <w:rPr>
          <w:rFonts w:ascii="Verdana" w:hAnsi="Verdana"/>
          <w:sz w:val="24"/>
          <w:szCs w:val="24"/>
        </w:rPr>
      </w:pPr>
      <w:r w:rsidRPr="00EC31A3">
        <w:rPr>
          <w:rFonts w:ascii="Verdana" w:hAnsi="Verdana"/>
          <w:sz w:val="24"/>
          <w:szCs w:val="24"/>
        </w:rPr>
        <w:t>Hoeveel bedroeg de</w:t>
      </w:r>
      <w:r w:rsidR="00E033F9" w:rsidRPr="00EC31A3">
        <w:rPr>
          <w:rFonts w:ascii="Verdana" w:hAnsi="Verdana"/>
          <w:sz w:val="24"/>
          <w:szCs w:val="24"/>
        </w:rPr>
        <w:t xml:space="preserve"> gemeten</w:t>
      </w:r>
      <w:r w:rsidRPr="00EC31A3">
        <w:rPr>
          <w:rFonts w:ascii="Verdana" w:hAnsi="Verdana"/>
          <w:sz w:val="24"/>
          <w:szCs w:val="24"/>
        </w:rPr>
        <w:t xml:space="preserve"> waterhoogte op 31-3-2011 om 12:00 uur?</w:t>
      </w:r>
    </w:p>
    <w:p w:rsidR="00E5364C" w:rsidRPr="00EC31A3" w:rsidRDefault="00E5364C" w:rsidP="004C3A82">
      <w:pPr>
        <w:pStyle w:val="Geenafstand"/>
        <w:numPr>
          <w:ilvl w:val="0"/>
          <w:numId w:val="1"/>
        </w:numPr>
        <w:tabs>
          <w:tab w:val="left" w:pos="567"/>
        </w:tabs>
        <w:ind w:left="567" w:hanging="567"/>
        <w:rPr>
          <w:rFonts w:ascii="Verdana" w:hAnsi="Verdana"/>
          <w:sz w:val="24"/>
          <w:szCs w:val="24"/>
        </w:rPr>
      </w:pPr>
      <w:r w:rsidRPr="00EC31A3">
        <w:rPr>
          <w:rFonts w:ascii="Verdana" w:hAnsi="Verdana"/>
          <w:sz w:val="24"/>
          <w:szCs w:val="24"/>
        </w:rPr>
        <w:t>Op welke tijdstippen was het die dag eb (laag water)</w:t>
      </w:r>
      <w:r w:rsidR="00F61D72">
        <w:rPr>
          <w:rFonts w:ascii="Verdana" w:hAnsi="Verdana"/>
          <w:sz w:val="24"/>
          <w:szCs w:val="24"/>
        </w:rPr>
        <w:t xml:space="preserve"> bij den Helder</w:t>
      </w:r>
      <w:r w:rsidRPr="00EC31A3">
        <w:rPr>
          <w:rFonts w:ascii="Verdana" w:hAnsi="Verdana"/>
          <w:sz w:val="24"/>
          <w:szCs w:val="24"/>
        </w:rPr>
        <w:t>? Let op de gemeten waterhoogte.</w:t>
      </w:r>
    </w:p>
    <w:p w:rsidR="00E5364C" w:rsidRPr="00EC31A3" w:rsidRDefault="00E5364C" w:rsidP="004C3A82">
      <w:pPr>
        <w:pStyle w:val="Geenafstand"/>
        <w:numPr>
          <w:ilvl w:val="0"/>
          <w:numId w:val="1"/>
        </w:numPr>
        <w:tabs>
          <w:tab w:val="left" w:pos="567"/>
        </w:tabs>
        <w:ind w:left="567" w:hanging="567"/>
        <w:rPr>
          <w:rFonts w:ascii="Verdana" w:hAnsi="Verdana"/>
          <w:sz w:val="24"/>
          <w:szCs w:val="24"/>
        </w:rPr>
      </w:pPr>
      <w:r w:rsidRPr="00EC31A3">
        <w:rPr>
          <w:rFonts w:ascii="Verdana" w:hAnsi="Verdana"/>
          <w:sz w:val="24"/>
          <w:szCs w:val="24"/>
        </w:rPr>
        <w:t>Geef met behulp van de grafiek een schatting van  de gemiddelde waterhoogte bij vloed (hoog water)</w:t>
      </w:r>
      <w:r w:rsidR="00F61D72">
        <w:rPr>
          <w:rFonts w:ascii="Verdana" w:hAnsi="Verdana"/>
          <w:sz w:val="24"/>
          <w:szCs w:val="24"/>
        </w:rPr>
        <w:t xml:space="preserve"> bij den Helder</w:t>
      </w:r>
      <w:r w:rsidRPr="00EC31A3">
        <w:rPr>
          <w:rFonts w:ascii="Verdana" w:hAnsi="Verdana"/>
          <w:sz w:val="24"/>
          <w:szCs w:val="24"/>
        </w:rPr>
        <w:t>.</w:t>
      </w:r>
    </w:p>
    <w:p w:rsidR="00E5364C" w:rsidRPr="00EC31A3" w:rsidRDefault="00E5364C" w:rsidP="00C101A2">
      <w:pPr>
        <w:pStyle w:val="Geenafstand"/>
        <w:tabs>
          <w:tab w:val="left" w:pos="567"/>
        </w:tabs>
        <w:rPr>
          <w:rFonts w:ascii="Verdana" w:hAnsi="Verdana"/>
          <w:sz w:val="24"/>
          <w:szCs w:val="24"/>
        </w:rPr>
      </w:pPr>
    </w:p>
    <w:p w:rsidR="00E5364C" w:rsidRDefault="00C2659A" w:rsidP="00C101A2">
      <w:pPr>
        <w:pStyle w:val="Geenafstand"/>
        <w:tabs>
          <w:tab w:val="left" w:pos="567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Bart heef</w:t>
      </w:r>
      <w:r w:rsidR="00D154F0">
        <w:rPr>
          <w:rFonts w:ascii="Verdana" w:hAnsi="Verdana"/>
          <w:sz w:val="24"/>
          <w:szCs w:val="24"/>
        </w:rPr>
        <w:t>t deze grafiek benaderd</w:t>
      </w:r>
      <w:r w:rsidR="00E5364C" w:rsidRPr="00EC31A3">
        <w:rPr>
          <w:rFonts w:ascii="Verdana" w:hAnsi="Verdana"/>
          <w:sz w:val="24"/>
          <w:szCs w:val="24"/>
        </w:rPr>
        <w:t xml:space="preserve"> door een zuiver periodieke grafiek waarvan in de laagste punten de waterstand steeds </w:t>
      </w:r>
      <w:r w:rsidR="00E5364C" w:rsidRPr="00EC31A3">
        <w:rPr>
          <w:rFonts w:ascii="Verdana" w:hAnsi="Verdana"/>
          <w:sz w:val="24"/>
          <w:szCs w:val="24"/>
        </w:rPr>
        <w:sym w:font="Symbol" w:char="F02D"/>
      </w:r>
      <w:r w:rsidR="00E5364C" w:rsidRPr="00EC31A3">
        <w:rPr>
          <w:rFonts w:ascii="Verdana" w:hAnsi="Verdana"/>
          <w:sz w:val="24"/>
          <w:szCs w:val="24"/>
        </w:rPr>
        <w:t>90 cm NAP is en in de hoogste punten de waterstand gelijk is aan de waarde die je bij c hebt berekend.</w:t>
      </w:r>
      <w:r w:rsidR="0041182F">
        <w:rPr>
          <w:rFonts w:ascii="Verdana" w:hAnsi="Verdana"/>
          <w:sz w:val="24"/>
          <w:szCs w:val="24"/>
        </w:rPr>
        <w:t xml:space="preserve"> </w:t>
      </w:r>
      <w:proofErr w:type="spellStart"/>
      <w:r w:rsidR="006066F0">
        <w:rPr>
          <w:rFonts w:ascii="Verdana" w:hAnsi="Verdana"/>
          <w:sz w:val="24"/>
          <w:szCs w:val="24"/>
        </w:rPr>
        <w:t>Bart</w:t>
      </w:r>
      <w:r w:rsidR="009D263E">
        <w:rPr>
          <w:rFonts w:ascii="Verdana" w:hAnsi="Verdana"/>
          <w:sz w:val="24"/>
          <w:szCs w:val="24"/>
        </w:rPr>
        <w:t>s</w:t>
      </w:r>
      <w:proofErr w:type="spellEnd"/>
      <w:r w:rsidR="006B2E73">
        <w:rPr>
          <w:rFonts w:ascii="Verdana" w:hAnsi="Verdana"/>
          <w:sz w:val="24"/>
          <w:szCs w:val="24"/>
        </w:rPr>
        <w:t xml:space="preserve"> grafiek is de volgende figuur</w:t>
      </w:r>
      <w:r w:rsidR="0041182F">
        <w:rPr>
          <w:rFonts w:ascii="Verdana" w:hAnsi="Verdana"/>
          <w:sz w:val="24"/>
          <w:szCs w:val="24"/>
        </w:rPr>
        <w:t>.</w:t>
      </w:r>
    </w:p>
    <w:p w:rsidR="008C6E13" w:rsidRDefault="008C6E13" w:rsidP="00C101A2">
      <w:pPr>
        <w:pStyle w:val="Geenafstand"/>
        <w:tabs>
          <w:tab w:val="left" w:pos="567"/>
        </w:tabs>
        <w:rPr>
          <w:rFonts w:ascii="Verdana" w:hAnsi="Verdana"/>
          <w:sz w:val="24"/>
          <w:szCs w:val="24"/>
        </w:rPr>
      </w:pPr>
    </w:p>
    <w:p w:rsidR="008C6E13" w:rsidRPr="00EC31A3" w:rsidRDefault="006066F0" w:rsidP="00C101A2">
      <w:pPr>
        <w:pStyle w:val="Geenafstand"/>
        <w:tabs>
          <w:tab w:val="left" w:pos="567"/>
        </w:tabs>
        <w:rPr>
          <w:rFonts w:ascii="Verdana" w:hAnsi="Verdana"/>
          <w:sz w:val="24"/>
          <w:szCs w:val="24"/>
        </w:rPr>
      </w:pPr>
      <w:r w:rsidRPr="006066F0">
        <w:rPr>
          <w:rFonts w:ascii="Verdana" w:hAnsi="Verdana"/>
          <w:noProof/>
          <w:sz w:val="24"/>
          <w:szCs w:val="24"/>
          <w:lang w:eastAsia="nl-NL"/>
        </w:rPr>
        <w:lastRenderedPageBreak/>
        <w:pict>
          <v:shape id="Afbeelding 1" o:spid="_x0000_i1025" type="#_x0000_t75" alt="SPI01-fig2" style="width:453.75pt;height:231.75pt;visibility:visible;mso-wrap-style:square">
            <v:imagedata r:id="rId6" o:title="SPI01-fig2"/>
          </v:shape>
        </w:pict>
      </w:r>
    </w:p>
    <w:p w:rsidR="00E5364C" w:rsidRPr="00EC31A3" w:rsidRDefault="00E5364C" w:rsidP="00C101A2">
      <w:pPr>
        <w:pStyle w:val="Geenafstand"/>
        <w:tabs>
          <w:tab w:val="left" w:pos="567"/>
        </w:tabs>
        <w:rPr>
          <w:rFonts w:ascii="Verdana" w:hAnsi="Verdana"/>
          <w:sz w:val="24"/>
          <w:szCs w:val="24"/>
        </w:rPr>
      </w:pPr>
    </w:p>
    <w:p w:rsidR="00E5364C" w:rsidRPr="00EC31A3" w:rsidRDefault="00C2659A" w:rsidP="00C101A2">
      <w:pPr>
        <w:pStyle w:val="Geenafstand"/>
        <w:numPr>
          <w:ilvl w:val="0"/>
          <w:numId w:val="1"/>
        </w:numPr>
        <w:tabs>
          <w:tab w:val="left" w:pos="567"/>
        </w:tabs>
        <w:ind w:left="567" w:hanging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Hoe groot zijn de periode en de amplitude van de waterhoogte volgens Bart?</w:t>
      </w:r>
    </w:p>
    <w:p w:rsidR="00E5364C" w:rsidRPr="00EC31A3" w:rsidRDefault="00E5364C" w:rsidP="00C101A2">
      <w:pPr>
        <w:pStyle w:val="Geenafstand"/>
        <w:numPr>
          <w:ilvl w:val="0"/>
          <w:numId w:val="1"/>
        </w:numPr>
        <w:tabs>
          <w:tab w:val="left" w:pos="567"/>
        </w:tabs>
        <w:ind w:left="567" w:hanging="567"/>
        <w:rPr>
          <w:rFonts w:ascii="Verdana" w:hAnsi="Verdana"/>
          <w:sz w:val="24"/>
          <w:szCs w:val="24"/>
        </w:rPr>
      </w:pPr>
      <w:r w:rsidRPr="00EC31A3">
        <w:rPr>
          <w:rFonts w:ascii="Verdana" w:hAnsi="Verdana"/>
          <w:sz w:val="24"/>
          <w:szCs w:val="24"/>
        </w:rPr>
        <w:t>Wat is het nut van zo’n grafiek?</w:t>
      </w:r>
    </w:p>
    <w:p w:rsidR="00E5364C" w:rsidRPr="00EC31A3" w:rsidRDefault="00E5364C" w:rsidP="00C101A2">
      <w:pPr>
        <w:pStyle w:val="Geenafstand"/>
        <w:numPr>
          <w:ilvl w:val="0"/>
          <w:numId w:val="1"/>
        </w:numPr>
        <w:tabs>
          <w:tab w:val="left" w:pos="567"/>
        </w:tabs>
        <w:ind w:left="567" w:hanging="567"/>
        <w:rPr>
          <w:rFonts w:ascii="Verdana" w:hAnsi="Verdana"/>
          <w:sz w:val="24"/>
          <w:szCs w:val="24"/>
        </w:rPr>
      </w:pPr>
      <w:r w:rsidRPr="00EC31A3">
        <w:rPr>
          <w:rFonts w:ascii="Verdana" w:hAnsi="Verdana"/>
          <w:sz w:val="24"/>
          <w:szCs w:val="24"/>
        </w:rPr>
        <w:t xml:space="preserve">Voorspel </w:t>
      </w:r>
      <w:r w:rsidR="0032632C">
        <w:rPr>
          <w:rFonts w:ascii="Verdana" w:hAnsi="Verdana"/>
          <w:sz w:val="24"/>
          <w:szCs w:val="24"/>
        </w:rPr>
        <w:t xml:space="preserve">met </w:t>
      </w:r>
      <w:proofErr w:type="spellStart"/>
      <w:r w:rsidR="0032632C">
        <w:rPr>
          <w:rFonts w:ascii="Verdana" w:hAnsi="Verdana"/>
          <w:sz w:val="24"/>
          <w:szCs w:val="24"/>
        </w:rPr>
        <w:t>Bart’s</w:t>
      </w:r>
      <w:proofErr w:type="spellEnd"/>
      <w:r w:rsidR="0032632C">
        <w:rPr>
          <w:rFonts w:ascii="Verdana" w:hAnsi="Verdana"/>
          <w:sz w:val="24"/>
          <w:szCs w:val="24"/>
        </w:rPr>
        <w:t xml:space="preserve"> grafiek </w:t>
      </w:r>
      <w:r w:rsidRPr="00EC31A3">
        <w:rPr>
          <w:rFonts w:ascii="Verdana" w:hAnsi="Verdana"/>
          <w:sz w:val="24"/>
          <w:szCs w:val="24"/>
        </w:rPr>
        <w:t>de tijdstippen van laag water op 4 april 2011.</w:t>
      </w:r>
    </w:p>
    <w:p w:rsidR="00E5364C" w:rsidRPr="00EC31A3" w:rsidRDefault="00E5364C" w:rsidP="00EA5A26">
      <w:pPr>
        <w:pStyle w:val="Geenafstand"/>
        <w:tabs>
          <w:tab w:val="left" w:pos="567"/>
        </w:tabs>
        <w:rPr>
          <w:rFonts w:ascii="Verdana" w:hAnsi="Verdana"/>
          <w:sz w:val="24"/>
          <w:szCs w:val="24"/>
        </w:rPr>
      </w:pPr>
    </w:p>
    <w:p w:rsidR="00245CC1" w:rsidRDefault="00AC41F1" w:rsidP="008A258E">
      <w:pPr>
        <w:pStyle w:val="Geenafstand"/>
        <w:tabs>
          <w:tab w:val="left" w:pos="567"/>
        </w:tabs>
        <w:ind w:right="3969"/>
        <w:rPr>
          <w:rFonts w:ascii="Verdana" w:hAnsi="Verdana"/>
          <w:sz w:val="24"/>
          <w:szCs w:val="24"/>
        </w:rPr>
      </w:pPr>
      <w:r w:rsidRPr="00AC41F1">
        <w:rPr>
          <w:rFonts w:ascii="Verdana" w:hAnsi="Verdana"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26" type="#_x0000_t202" style="position:absolute;margin-left:263.65pt;margin-top:-.35pt;width:192.75pt;height:6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">
            <v:textbox>
              <w:txbxContent>
                <w:p w:rsidR="00E5364C" w:rsidRPr="009D263E" w:rsidRDefault="00E5364C" w:rsidP="00EA5A26">
                  <w:pPr>
                    <w:tabs>
                      <w:tab w:val="left" w:pos="567"/>
                    </w:tabs>
                    <w:rPr>
                      <w:rFonts w:ascii="Trebuchet MS" w:hAnsi="Trebuchet MS" w:cs="Times New Roman"/>
                      <w:b/>
                      <w:bCs/>
                    </w:rPr>
                  </w:pPr>
                  <w:r w:rsidRPr="009D263E">
                    <w:rPr>
                      <w:rFonts w:ascii="Trebuchet MS" w:hAnsi="Trebuchet MS" w:cs="Times New Roman"/>
                      <w:b/>
                      <w:bCs/>
                    </w:rPr>
                    <w:t>HOOG WATER TE DEN OEVER</w:t>
                  </w:r>
                </w:p>
                <w:p w:rsidR="00E5364C" w:rsidRPr="009D263E" w:rsidRDefault="00E5364C" w:rsidP="00EA5A26">
                  <w:pPr>
                    <w:tabs>
                      <w:tab w:val="left" w:pos="567"/>
                    </w:tabs>
                    <w:rPr>
                      <w:rFonts w:ascii="Trebuchet MS" w:hAnsi="Trebuchet MS"/>
                      <w:sz w:val="12"/>
                      <w:szCs w:val="12"/>
                    </w:rPr>
                  </w:pPr>
                </w:p>
                <w:p w:rsidR="00E5364C" w:rsidRPr="009D263E" w:rsidRDefault="00E5364C" w:rsidP="00EA5A26">
                  <w:pPr>
                    <w:tabs>
                      <w:tab w:val="left" w:pos="567"/>
                    </w:tabs>
                    <w:rPr>
                      <w:rFonts w:ascii="Trebuchet MS" w:hAnsi="Trebuchet MS" w:cs="Times New Roman"/>
                    </w:rPr>
                  </w:pPr>
                  <w:r w:rsidRPr="009D263E">
                    <w:rPr>
                      <w:rFonts w:ascii="Trebuchet MS" w:hAnsi="Trebuchet MS" w:cs="Times New Roman"/>
                    </w:rPr>
                    <w:t>16 september</w:t>
                  </w:r>
                  <w:r w:rsidRPr="009D263E">
                    <w:rPr>
                      <w:rFonts w:ascii="Trebuchet MS" w:hAnsi="Trebuchet MS" w:cs="Times New Roman"/>
                    </w:rPr>
                    <w:tab/>
                  </w:r>
                  <w:r w:rsidRPr="009D263E">
                    <w:rPr>
                      <w:rFonts w:ascii="Trebuchet MS" w:hAnsi="Trebuchet MS" w:cs="Times New Roman"/>
                    </w:rPr>
                    <w:tab/>
                    <w:t>00:50</w:t>
                  </w:r>
                  <w:r w:rsidRPr="009D263E">
                    <w:rPr>
                      <w:rFonts w:ascii="Trebuchet MS" w:hAnsi="Trebuchet MS" w:cs="Times New Roman"/>
                    </w:rPr>
                    <w:tab/>
                    <w:t>13:10</w:t>
                  </w:r>
                </w:p>
                <w:p w:rsidR="00E5364C" w:rsidRPr="009D263E" w:rsidRDefault="00E5364C" w:rsidP="00EA5A26">
                  <w:pPr>
                    <w:tabs>
                      <w:tab w:val="left" w:pos="567"/>
                    </w:tabs>
                    <w:rPr>
                      <w:rFonts w:ascii="Trebuchet MS" w:hAnsi="Trebuchet MS" w:cs="Times New Roman"/>
                    </w:rPr>
                  </w:pPr>
                  <w:r w:rsidRPr="009D263E">
                    <w:rPr>
                      <w:rFonts w:ascii="Trebuchet MS" w:hAnsi="Trebuchet MS" w:cs="Times New Roman"/>
                    </w:rPr>
                    <w:t>17 september</w:t>
                  </w:r>
                  <w:r w:rsidRPr="009D263E">
                    <w:rPr>
                      <w:rFonts w:ascii="Trebuchet MS" w:hAnsi="Trebuchet MS" w:cs="Times New Roman"/>
                    </w:rPr>
                    <w:tab/>
                  </w:r>
                  <w:r w:rsidRPr="009D263E">
                    <w:rPr>
                      <w:rFonts w:ascii="Trebuchet MS" w:hAnsi="Trebuchet MS" w:cs="Times New Roman"/>
                    </w:rPr>
                    <w:tab/>
                    <w:t>01:00</w:t>
                  </w:r>
                  <w:r w:rsidRPr="009D263E">
                    <w:rPr>
                      <w:rFonts w:ascii="Trebuchet MS" w:hAnsi="Trebuchet MS" w:cs="Times New Roman"/>
                    </w:rPr>
                    <w:tab/>
                    <w:t>13:37</w:t>
                  </w:r>
                </w:p>
                <w:p w:rsidR="00E5364C" w:rsidRPr="009D263E" w:rsidRDefault="00E5364C" w:rsidP="00EA5A26">
                  <w:pPr>
                    <w:rPr>
                      <w:rFonts w:ascii="Trebuchet MS" w:hAnsi="Trebuchet MS"/>
                    </w:rPr>
                  </w:pPr>
                  <w:r w:rsidRPr="009D263E">
                    <w:rPr>
                      <w:rFonts w:ascii="Trebuchet MS" w:hAnsi="Trebuchet MS" w:cs="Times New Roman"/>
                    </w:rPr>
                    <w:t>18 september</w:t>
                  </w:r>
                  <w:r w:rsidRPr="009D263E">
                    <w:rPr>
                      <w:rFonts w:ascii="Trebuchet MS" w:hAnsi="Trebuchet MS" w:cs="Times New Roman"/>
                    </w:rPr>
                    <w:tab/>
                  </w:r>
                  <w:r w:rsidRPr="009D263E">
                    <w:rPr>
                      <w:rFonts w:ascii="Trebuchet MS" w:hAnsi="Trebuchet MS" w:cs="Times New Roman"/>
                    </w:rPr>
                    <w:tab/>
                    <w:t>01:45</w:t>
                  </w:r>
                  <w:r w:rsidRPr="009D263E">
                    <w:rPr>
                      <w:rFonts w:ascii="Trebuchet MS" w:hAnsi="Trebuchet MS" w:cs="Times New Roman"/>
                    </w:rPr>
                    <w:tab/>
                    <w:t>14:35</w:t>
                  </w:r>
                </w:p>
              </w:txbxContent>
            </v:textbox>
          </v:shape>
        </w:pict>
      </w:r>
      <w:r w:rsidR="00E5364C" w:rsidRPr="00EC31A3">
        <w:rPr>
          <w:rFonts w:ascii="Verdana" w:hAnsi="Verdana"/>
          <w:sz w:val="24"/>
          <w:szCs w:val="24"/>
        </w:rPr>
        <w:t xml:space="preserve">In Den Oever is het verschil tussen eb en vloed gemiddeld ongeveer 180 cm. Het wad bij </w:t>
      </w:r>
      <w:r w:rsidR="00C2659A">
        <w:rPr>
          <w:rFonts w:ascii="Verdana" w:hAnsi="Verdana"/>
          <w:sz w:val="24"/>
          <w:szCs w:val="24"/>
        </w:rPr>
        <w:t>Den Oever</w:t>
      </w:r>
      <w:r w:rsidR="00E5364C" w:rsidRPr="00EC31A3">
        <w:rPr>
          <w:rFonts w:ascii="Verdana" w:hAnsi="Verdana"/>
          <w:sz w:val="24"/>
          <w:szCs w:val="24"/>
        </w:rPr>
        <w:t xml:space="preserve"> valt </w:t>
      </w:r>
      <w:r w:rsidR="009D263E">
        <w:rPr>
          <w:rFonts w:ascii="Verdana" w:hAnsi="Verdana"/>
          <w:sz w:val="24"/>
          <w:szCs w:val="24"/>
        </w:rPr>
        <w:t>rond laag water</w:t>
      </w:r>
      <w:r w:rsidR="00E5364C" w:rsidRPr="00EC31A3">
        <w:rPr>
          <w:rFonts w:ascii="Verdana" w:hAnsi="Verdana"/>
          <w:sz w:val="24"/>
          <w:szCs w:val="24"/>
        </w:rPr>
        <w:t xml:space="preserve"> droog omdat </w:t>
      </w:r>
      <w:r w:rsidR="009D263E">
        <w:rPr>
          <w:rFonts w:ascii="Verdana" w:hAnsi="Verdana"/>
          <w:sz w:val="24"/>
          <w:szCs w:val="24"/>
        </w:rPr>
        <w:t xml:space="preserve">bij eb </w:t>
      </w:r>
      <w:r w:rsidR="00E5364C" w:rsidRPr="00EC31A3">
        <w:rPr>
          <w:rFonts w:ascii="Verdana" w:hAnsi="Verdana"/>
          <w:sz w:val="24"/>
          <w:szCs w:val="24"/>
        </w:rPr>
        <w:t xml:space="preserve">de waterhoogte dan 20 cm lager is dan het wad. </w:t>
      </w:r>
    </w:p>
    <w:p w:rsidR="00E5364C" w:rsidRPr="00EC31A3" w:rsidRDefault="00E5364C" w:rsidP="00245CC1">
      <w:pPr>
        <w:pStyle w:val="Geenafstand"/>
        <w:tabs>
          <w:tab w:val="left" w:pos="567"/>
        </w:tabs>
        <w:rPr>
          <w:rFonts w:ascii="Verdana" w:hAnsi="Verdana"/>
          <w:sz w:val="24"/>
          <w:szCs w:val="24"/>
        </w:rPr>
      </w:pPr>
      <w:r w:rsidRPr="00EC31A3">
        <w:rPr>
          <w:rFonts w:ascii="Verdana" w:hAnsi="Verdana"/>
          <w:sz w:val="24"/>
          <w:szCs w:val="24"/>
        </w:rPr>
        <w:t xml:space="preserve">In de </w:t>
      </w:r>
      <w:proofErr w:type="spellStart"/>
      <w:r w:rsidRPr="00EC31A3">
        <w:rPr>
          <w:rFonts w:ascii="Verdana" w:hAnsi="Verdana"/>
          <w:sz w:val="24"/>
          <w:szCs w:val="24"/>
        </w:rPr>
        <w:t>Wieringer</w:t>
      </w:r>
      <w:proofErr w:type="spellEnd"/>
      <w:r w:rsidRPr="00EC31A3">
        <w:rPr>
          <w:rFonts w:ascii="Verdana" w:hAnsi="Verdana"/>
          <w:sz w:val="24"/>
          <w:szCs w:val="24"/>
        </w:rPr>
        <w:t xml:space="preserve"> Courant staan de tijden van hoogwater (zomertijd). Je vindt ze in de tabel. Ga er van uit dat de waterhoogte zuiver periodiek verandert.</w:t>
      </w:r>
    </w:p>
    <w:p w:rsidR="00E5364C" w:rsidRPr="00EC31A3" w:rsidRDefault="00E5364C" w:rsidP="008A258E">
      <w:pPr>
        <w:pStyle w:val="Geenafstand"/>
        <w:tabs>
          <w:tab w:val="left" w:pos="567"/>
        </w:tabs>
        <w:ind w:right="3969"/>
        <w:rPr>
          <w:rFonts w:ascii="Verdana" w:hAnsi="Verdana"/>
          <w:sz w:val="24"/>
          <w:szCs w:val="24"/>
        </w:rPr>
      </w:pPr>
    </w:p>
    <w:p w:rsidR="00E5364C" w:rsidRPr="00EC31A3" w:rsidRDefault="00E5364C" w:rsidP="008A258E">
      <w:pPr>
        <w:pStyle w:val="Geenafstand"/>
        <w:numPr>
          <w:ilvl w:val="0"/>
          <w:numId w:val="1"/>
        </w:numPr>
        <w:tabs>
          <w:tab w:val="left" w:pos="567"/>
        </w:tabs>
        <w:ind w:left="567" w:hanging="567"/>
        <w:rPr>
          <w:rFonts w:ascii="Verdana" w:hAnsi="Verdana"/>
          <w:sz w:val="24"/>
          <w:szCs w:val="24"/>
        </w:rPr>
      </w:pPr>
      <w:r w:rsidRPr="00EC31A3">
        <w:rPr>
          <w:rFonts w:ascii="Verdana" w:hAnsi="Verdana"/>
          <w:sz w:val="24"/>
          <w:szCs w:val="24"/>
        </w:rPr>
        <w:t xml:space="preserve">Schets een grafiek van de waterhoogte </w:t>
      </w:r>
      <w:r w:rsidR="00E033F9" w:rsidRPr="00EC31A3">
        <w:rPr>
          <w:rFonts w:ascii="Verdana" w:hAnsi="Verdana"/>
          <w:i/>
          <w:iCs/>
          <w:sz w:val="24"/>
          <w:szCs w:val="24"/>
        </w:rPr>
        <w:t>W</w:t>
      </w:r>
      <w:r w:rsidRPr="00EC31A3">
        <w:rPr>
          <w:rFonts w:ascii="Verdana" w:hAnsi="Verdana"/>
          <w:sz w:val="24"/>
          <w:szCs w:val="24"/>
        </w:rPr>
        <w:t xml:space="preserve"> in cm boven het wad op 17 september als functie van de tijd </w:t>
      </w:r>
      <w:r w:rsidRPr="00EC31A3">
        <w:rPr>
          <w:rFonts w:ascii="Verdana" w:hAnsi="Verdana"/>
          <w:i/>
          <w:iCs/>
          <w:sz w:val="24"/>
          <w:szCs w:val="24"/>
        </w:rPr>
        <w:t>t</w:t>
      </w:r>
      <w:r w:rsidRPr="00EC31A3">
        <w:rPr>
          <w:rFonts w:ascii="Verdana" w:hAnsi="Verdana"/>
          <w:sz w:val="24"/>
          <w:szCs w:val="24"/>
        </w:rPr>
        <w:t xml:space="preserve"> in uren. Bereken eerst de periode en de amplitude.</w:t>
      </w:r>
    </w:p>
    <w:p w:rsidR="00E5364C" w:rsidRPr="00EC31A3" w:rsidRDefault="00E5364C" w:rsidP="00EA5A26">
      <w:pPr>
        <w:pStyle w:val="Geenafstand"/>
        <w:numPr>
          <w:ilvl w:val="0"/>
          <w:numId w:val="1"/>
        </w:numPr>
        <w:tabs>
          <w:tab w:val="left" w:pos="567"/>
        </w:tabs>
        <w:ind w:left="567" w:hanging="567"/>
        <w:rPr>
          <w:rFonts w:ascii="Verdana" w:hAnsi="Verdana"/>
          <w:sz w:val="24"/>
          <w:szCs w:val="24"/>
        </w:rPr>
      </w:pPr>
      <w:r w:rsidRPr="00EC31A3">
        <w:rPr>
          <w:rFonts w:ascii="Verdana" w:hAnsi="Verdana"/>
          <w:sz w:val="24"/>
          <w:szCs w:val="24"/>
        </w:rPr>
        <w:t xml:space="preserve">Om te kunnen wadlopen moet het wad droog vallen. </w:t>
      </w:r>
      <w:r w:rsidR="00D72D4F">
        <w:rPr>
          <w:rFonts w:ascii="Verdana" w:hAnsi="Verdana"/>
          <w:sz w:val="24"/>
          <w:szCs w:val="24"/>
        </w:rPr>
        <w:t>Rond</w:t>
      </w:r>
      <w:r w:rsidRPr="00EC31A3">
        <w:rPr>
          <w:rFonts w:ascii="Verdana" w:hAnsi="Verdana"/>
          <w:sz w:val="24"/>
          <w:szCs w:val="24"/>
        </w:rPr>
        <w:t xml:space="preserve"> welke tijdstippen kun je op 17 september wadlopen?</w:t>
      </w:r>
    </w:p>
    <w:p w:rsidR="00E033F9" w:rsidRPr="00EC31A3" w:rsidRDefault="00E033F9" w:rsidP="001435AF">
      <w:pPr>
        <w:pStyle w:val="Geenafstand"/>
        <w:rPr>
          <w:rFonts w:ascii="Verdana" w:hAnsi="Verdana"/>
          <w:sz w:val="24"/>
          <w:szCs w:val="24"/>
        </w:rPr>
      </w:pPr>
    </w:p>
    <w:p w:rsidR="00E033F9" w:rsidRPr="00EC31A3" w:rsidRDefault="00E033F9" w:rsidP="001435AF">
      <w:pPr>
        <w:pStyle w:val="Geenafstand"/>
        <w:rPr>
          <w:rFonts w:ascii="Verdana" w:hAnsi="Verdana"/>
          <w:sz w:val="24"/>
          <w:szCs w:val="24"/>
        </w:rPr>
      </w:pPr>
    </w:p>
    <w:p w:rsidR="00E033F9" w:rsidRPr="00EC31A3" w:rsidRDefault="00E033F9" w:rsidP="001435AF">
      <w:pPr>
        <w:pStyle w:val="Geenafstand"/>
        <w:rPr>
          <w:rFonts w:ascii="Verdana" w:hAnsi="Verdana"/>
          <w:sz w:val="24"/>
          <w:szCs w:val="24"/>
        </w:rPr>
      </w:pPr>
    </w:p>
    <w:p w:rsidR="00E5364C" w:rsidRDefault="00356E4E" w:rsidP="001435AF">
      <w:pPr>
        <w:pStyle w:val="Geenafstand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  <w:u w:val="single"/>
        </w:rPr>
        <w:br w:type="page"/>
      </w:r>
      <w:r w:rsidR="00F61D72" w:rsidRPr="00F61D72">
        <w:rPr>
          <w:rFonts w:ascii="Verdana" w:hAnsi="Verdana"/>
          <w:b/>
          <w:sz w:val="24"/>
          <w:szCs w:val="24"/>
        </w:rPr>
        <w:lastRenderedPageBreak/>
        <w:t>Uitwerking</w:t>
      </w:r>
      <w:r w:rsidR="00F61D72">
        <w:rPr>
          <w:rFonts w:ascii="Verdana" w:hAnsi="Verdana"/>
          <w:b/>
          <w:sz w:val="24"/>
          <w:szCs w:val="24"/>
        </w:rPr>
        <w:t>en</w:t>
      </w:r>
    </w:p>
    <w:p w:rsidR="00F61D72" w:rsidRPr="00F61D72" w:rsidRDefault="00F61D72" w:rsidP="001435AF">
      <w:pPr>
        <w:pStyle w:val="Geenafstand"/>
        <w:rPr>
          <w:rFonts w:ascii="Verdana" w:hAnsi="Verdana"/>
          <w:b/>
          <w:sz w:val="24"/>
          <w:szCs w:val="24"/>
        </w:rPr>
      </w:pPr>
    </w:p>
    <w:p w:rsidR="00767BA7" w:rsidRDefault="00767BA7" w:rsidP="00767BA7">
      <w:pPr>
        <w:pStyle w:val="Geenafstand"/>
        <w:numPr>
          <w:ilvl w:val="0"/>
          <w:numId w:val="5"/>
        </w:numPr>
        <w:ind w:left="567" w:hanging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Ongeveer </w:t>
      </w:r>
      <w:r w:rsidRPr="00EC31A3">
        <w:rPr>
          <w:rFonts w:ascii="Verdana" w:hAnsi="Verdana"/>
          <w:sz w:val="24"/>
          <w:szCs w:val="24"/>
        </w:rPr>
        <w:sym w:font="Symbol" w:char="F02D"/>
      </w:r>
      <w:r w:rsidR="00F61D72">
        <w:rPr>
          <w:rFonts w:ascii="Verdana" w:hAnsi="Verdana"/>
          <w:sz w:val="24"/>
          <w:szCs w:val="24"/>
        </w:rPr>
        <w:t>8</w:t>
      </w:r>
      <w:r w:rsidRPr="00EC31A3">
        <w:rPr>
          <w:rFonts w:ascii="Verdana" w:hAnsi="Verdana"/>
          <w:sz w:val="24"/>
          <w:szCs w:val="24"/>
        </w:rPr>
        <w:t xml:space="preserve">0 </w:t>
      </w:r>
      <w:r>
        <w:rPr>
          <w:rFonts w:ascii="Verdana" w:hAnsi="Verdana"/>
          <w:sz w:val="24"/>
          <w:szCs w:val="24"/>
        </w:rPr>
        <w:t>cm NAP.</w:t>
      </w:r>
    </w:p>
    <w:p w:rsidR="00767BA7" w:rsidRDefault="00767BA7" w:rsidP="00767BA7">
      <w:pPr>
        <w:pStyle w:val="Geenafstand"/>
        <w:numPr>
          <w:ilvl w:val="0"/>
          <w:numId w:val="5"/>
        </w:numPr>
        <w:ind w:left="567" w:hanging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Om ongeveer 0:00 uur en 12:30 uur.</w:t>
      </w:r>
    </w:p>
    <w:p w:rsidR="000A0C85" w:rsidRDefault="000A0C85" w:rsidP="00767BA7">
      <w:pPr>
        <w:pStyle w:val="Geenafstand"/>
        <w:numPr>
          <w:ilvl w:val="0"/>
          <w:numId w:val="5"/>
        </w:numPr>
        <w:ind w:left="567" w:hanging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Ongeveer (60 + 20)/2 = 40 cm NAP.</w:t>
      </w:r>
    </w:p>
    <w:p w:rsidR="000A0C85" w:rsidRDefault="000A0C85" w:rsidP="00767BA7">
      <w:pPr>
        <w:pStyle w:val="Geenafstand"/>
        <w:numPr>
          <w:ilvl w:val="0"/>
          <w:numId w:val="5"/>
        </w:numPr>
        <w:ind w:left="567" w:hanging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Periode ongeveer 12,5 uur en amplitude (90 + 40)/2 = 65 cm.</w:t>
      </w:r>
    </w:p>
    <w:p w:rsidR="000A0C85" w:rsidRDefault="000A0C85" w:rsidP="00767BA7">
      <w:pPr>
        <w:pStyle w:val="Geenafstand"/>
        <w:numPr>
          <w:ilvl w:val="0"/>
          <w:numId w:val="5"/>
        </w:numPr>
        <w:ind w:left="567" w:hanging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 kunt er mee voorspellen op welke tijdstippen het water hoog staat en je op bepaalde plaatsen kunt varen.</w:t>
      </w:r>
    </w:p>
    <w:p w:rsidR="000A0C85" w:rsidRDefault="00B07FF7" w:rsidP="00767BA7">
      <w:pPr>
        <w:pStyle w:val="Geenafstand"/>
        <w:numPr>
          <w:ilvl w:val="0"/>
          <w:numId w:val="5"/>
        </w:numPr>
        <w:ind w:left="567" w:hanging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Tijdstippen van laag water verschillen 12,5 uur. Op 31 maart is het om 0:00 uur laag water en 4 april is 4 dagen later.</w:t>
      </w:r>
      <w:r w:rsidR="00356E4E">
        <w:rPr>
          <w:rFonts w:ascii="Verdana" w:hAnsi="Verdana"/>
          <w:sz w:val="24"/>
          <w:szCs w:val="24"/>
        </w:rPr>
        <w:t xml:space="preserve"> Het is op 4 april laag water om 4:00 uur en om 16:30 uur.</w:t>
      </w:r>
    </w:p>
    <w:p w:rsidR="00356E4E" w:rsidRDefault="00D154F0" w:rsidP="00767BA7">
      <w:pPr>
        <w:pStyle w:val="Geenafstand"/>
        <w:numPr>
          <w:ilvl w:val="0"/>
          <w:numId w:val="5"/>
        </w:numPr>
        <w:ind w:left="567" w:hanging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Periode: 5 periodes is 61 uur en 45 minuten, dus 1 periode is 12 uur en 24 minuten. De waterhoogte t.o.v. het wad is maximaal 160 cm en minimaal </w:t>
      </w:r>
      <w:r>
        <w:rPr>
          <w:rFonts w:ascii="Verdana" w:hAnsi="Verdana"/>
          <w:sz w:val="24"/>
          <w:szCs w:val="24"/>
        </w:rPr>
        <w:sym w:font="Symbol" w:char="F02D"/>
      </w:r>
      <w:r>
        <w:rPr>
          <w:rFonts w:ascii="Verdana" w:hAnsi="Verdana"/>
          <w:sz w:val="24"/>
          <w:szCs w:val="24"/>
        </w:rPr>
        <w:t>20 cm en de amplitude is 90 cm.</w:t>
      </w:r>
    </w:p>
    <w:p w:rsidR="00D154F0" w:rsidRPr="00767BA7" w:rsidRDefault="00D72D4F" w:rsidP="00767BA7">
      <w:pPr>
        <w:pStyle w:val="Geenafstand"/>
        <w:numPr>
          <w:ilvl w:val="0"/>
          <w:numId w:val="5"/>
        </w:numPr>
        <w:ind w:left="567" w:hanging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Laag water is rond </w:t>
      </w:r>
      <w:r w:rsidR="00795BB9">
        <w:rPr>
          <w:rFonts w:ascii="Verdana" w:hAnsi="Verdana"/>
          <w:sz w:val="24"/>
          <w:szCs w:val="24"/>
        </w:rPr>
        <w:t>7:02 uur en rond 19:26 uur.</w:t>
      </w:r>
      <w:r w:rsidR="0086765C">
        <w:rPr>
          <w:rFonts w:ascii="Verdana" w:hAnsi="Verdana"/>
          <w:sz w:val="24"/>
          <w:szCs w:val="24"/>
        </w:rPr>
        <w:br/>
        <w:t>(Minder nauwkeurig past ook wel in deze context.)</w:t>
      </w:r>
    </w:p>
    <w:p w:rsidR="00EC31A3" w:rsidRDefault="00EC31A3" w:rsidP="001435AF">
      <w:pPr>
        <w:pStyle w:val="Geenafstand"/>
        <w:rPr>
          <w:rFonts w:ascii="Verdana" w:hAnsi="Verdana"/>
          <w:sz w:val="24"/>
          <w:szCs w:val="24"/>
        </w:rPr>
      </w:pPr>
    </w:p>
    <w:p w:rsidR="00EC31A3" w:rsidRPr="00EC31A3" w:rsidRDefault="00EC31A3" w:rsidP="001435AF">
      <w:pPr>
        <w:pStyle w:val="Geenafstand"/>
        <w:rPr>
          <w:rFonts w:ascii="Verdana" w:hAnsi="Verdana"/>
          <w:sz w:val="24"/>
          <w:szCs w:val="24"/>
        </w:rPr>
      </w:pPr>
    </w:p>
    <w:p w:rsidR="00E5364C" w:rsidRPr="00EC31A3" w:rsidRDefault="00E5364C" w:rsidP="001435AF">
      <w:pPr>
        <w:pStyle w:val="Geenafstand"/>
        <w:rPr>
          <w:rFonts w:ascii="Verdana" w:hAnsi="Verdana"/>
          <w:sz w:val="24"/>
          <w:szCs w:val="24"/>
        </w:rPr>
      </w:pPr>
    </w:p>
    <w:sectPr w:rsidR="00E5364C" w:rsidRPr="00EC31A3" w:rsidSect="004C3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08CB"/>
    <w:multiLevelType w:val="hybridMultilevel"/>
    <w:tmpl w:val="590478C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26C51A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6205F"/>
    <w:multiLevelType w:val="hybridMultilevel"/>
    <w:tmpl w:val="44B8DB0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126FE"/>
    <w:multiLevelType w:val="hybridMultilevel"/>
    <w:tmpl w:val="187EDDBC"/>
    <w:lvl w:ilvl="0" w:tplc="BFFE03B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F431E9A"/>
    <w:multiLevelType w:val="hybridMultilevel"/>
    <w:tmpl w:val="6FF6BB1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66FDA"/>
    <w:multiLevelType w:val="hybridMultilevel"/>
    <w:tmpl w:val="827A2AB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0AB"/>
    <w:rsid w:val="000710AB"/>
    <w:rsid w:val="000A0C85"/>
    <w:rsid w:val="000A6E1A"/>
    <w:rsid w:val="0014277B"/>
    <w:rsid w:val="001435AF"/>
    <w:rsid w:val="00156029"/>
    <w:rsid w:val="001750E8"/>
    <w:rsid w:val="00181F7F"/>
    <w:rsid w:val="00183363"/>
    <w:rsid w:val="00245CC1"/>
    <w:rsid w:val="0027421A"/>
    <w:rsid w:val="00275550"/>
    <w:rsid w:val="0032632C"/>
    <w:rsid w:val="00356E4E"/>
    <w:rsid w:val="003B081C"/>
    <w:rsid w:val="0041182F"/>
    <w:rsid w:val="004166F5"/>
    <w:rsid w:val="004779AB"/>
    <w:rsid w:val="004C3A82"/>
    <w:rsid w:val="004C3F15"/>
    <w:rsid w:val="005B5CBC"/>
    <w:rsid w:val="005C7018"/>
    <w:rsid w:val="006066F0"/>
    <w:rsid w:val="006B2E73"/>
    <w:rsid w:val="00767BA7"/>
    <w:rsid w:val="00795BB9"/>
    <w:rsid w:val="00836296"/>
    <w:rsid w:val="0086765C"/>
    <w:rsid w:val="008A258E"/>
    <w:rsid w:val="008C6E13"/>
    <w:rsid w:val="0093087A"/>
    <w:rsid w:val="009C72EA"/>
    <w:rsid w:val="009D263E"/>
    <w:rsid w:val="009D6371"/>
    <w:rsid w:val="00A847B5"/>
    <w:rsid w:val="00AA2E2E"/>
    <w:rsid w:val="00AC41F1"/>
    <w:rsid w:val="00B07FF7"/>
    <w:rsid w:val="00B57A4E"/>
    <w:rsid w:val="00C101A2"/>
    <w:rsid w:val="00C2659A"/>
    <w:rsid w:val="00CA37C0"/>
    <w:rsid w:val="00D154F0"/>
    <w:rsid w:val="00D72D4F"/>
    <w:rsid w:val="00E033F9"/>
    <w:rsid w:val="00E35E92"/>
    <w:rsid w:val="00E5364C"/>
    <w:rsid w:val="00EA5A26"/>
    <w:rsid w:val="00EC31A3"/>
    <w:rsid w:val="00EC6CB3"/>
    <w:rsid w:val="00F0074D"/>
    <w:rsid w:val="00F61D72"/>
    <w:rsid w:val="00F75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C3F1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99"/>
    <w:qFormat/>
    <w:rsid w:val="000710AB"/>
    <w:rPr>
      <w:rFonts w:cs="Calibri"/>
      <w:sz w:val="22"/>
      <w:szCs w:val="22"/>
      <w:lang w:eastAsia="en-US"/>
    </w:rPr>
  </w:style>
  <w:style w:type="table" w:styleId="Tabelraster">
    <w:name w:val="Table Grid"/>
    <w:basedOn w:val="Standaardtabel"/>
    <w:uiPriority w:val="99"/>
    <w:rsid w:val="000710A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rsid w:val="004C3A82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BallontekstChar">
    <w:name w:val="Ballontekst Char"/>
    <w:link w:val="Ballontekst"/>
    <w:uiPriority w:val="99"/>
    <w:semiHidden/>
    <w:rsid w:val="004C3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F1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710AB"/>
    <w:rPr>
      <w:rFonts w:cs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0710A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C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A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483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Schooltype:</vt:lpstr>
    </vt:vector>
  </TitlesOfParts>
  <Company/>
  <LinksUpToDate>false</LinksUpToDate>
  <CharactersWithSpaces>2637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cTWO Onderbouw</dc:creator>
  <cp:lastModifiedBy>Max en Blacky</cp:lastModifiedBy>
  <cp:revision>2</cp:revision>
  <dcterms:created xsi:type="dcterms:W3CDTF">2012-11-05T17:58:00Z</dcterms:created>
  <dcterms:modified xsi:type="dcterms:W3CDTF">2012-11-05T17:58:00Z</dcterms:modified>
</cp:coreProperties>
</file>