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A" w:rsidRPr="00EC3694" w:rsidRDefault="004A0529" w:rsidP="00EF1088">
      <w:pPr>
        <w:tabs>
          <w:tab w:val="left" w:pos="2062"/>
          <w:tab w:val="center" w:pos="4536"/>
        </w:tabs>
        <w:rPr>
          <w:lang w:val="en-GB"/>
        </w:rPr>
      </w:pPr>
      <w:sdt>
        <w:sdtPr>
          <w:rPr>
            <w:lang w:val="en-GB"/>
          </w:rPr>
          <w:alias w:val="opleiding"/>
          <w:tag w:val="opleiding"/>
          <w:id w:val="-1050609716"/>
          <w:placeholder>
            <w:docPart w:val="DefaultPlaceholder_-1854013439"/>
          </w:placeholder>
          <w15:color w:val="FF9900"/>
          <w15:appearance w15:val="tags"/>
          <w:comboBox>
            <w:listItem w:value="Kies een item."/>
            <w:listItem w:displayText="food" w:value="food"/>
            <w:listItem w:displayText="milieu" w:value="milieu"/>
            <w:listItem w:displayText="dier" w:value="dier"/>
            <w:listItem w:displayText="para" w:value="para"/>
            <w:listItem w:displayText="bloem" w:value="bloem"/>
          </w:comboBox>
        </w:sdtPr>
        <w:sdtEndPr/>
        <w:sdtContent>
          <w:r w:rsidR="009F549E">
            <w:rPr>
              <w:lang w:val="en-GB"/>
            </w:rPr>
            <w:t>milieu</w:t>
          </w:r>
        </w:sdtContent>
      </w:sdt>
      <w:r w:rsidR="00A1005A" w:rsidRPr="00EC3694">
        <w:rPr>
          <w:lang w:val="en-GB"/>
        </w:rPr>
        <w:tab/>
      </w:r>
      <w:sdt>
        <w:sdtPr>
          <w:rPr>
            <w:lang w:val="en-GB"/>
          </w:rPr>
          <w:alias w:val="jaar"/>
          <w:tag w:val="jaar"/>
          <w:id w:val="-343484334"/>
          <w:placeholder>
            <w:docPart w:val="DefaultPlaceholder_-1854013439"/>
          </w:placeholder>
          <w15:color w:val="339966"/>
          <w15:appearance w15:val="tags"/>
          <w:comboBox>
            <w:listItem w:value="Kies een item."/>
            <w:listItem w:displayText="1" w:value="1"/>
            <w:listItem w:displayText="2" w:value="2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  <w:r w:rsidR="00EF1088" w:rsidRPr="00EC3694">
        <w:rPr>
          <w:lang w:val="en-GB"/>
        </w:rPr>
        <w:tab/>
      </w:r>
      <w:sdt>
        <w:sdtPr>
          <w:rPr>
            <w:lang w:val="en-GB"/>
          </w:rPr>
          <w:alias w:val="periode"/>
          <w:tag w:val="periode"/>
          <w:id w:val="1368797244"/>
          <w:placeholder>
            <w:docPart w:val="DefaultPlaceholder_-1854013439"/>
          </w:placeholder>
          <w15:color w:val="FF6600"/>
          <w15:appearance w15:val="tags"/>
          <w:comboBox>
            <w:listItem w:value="Kies ee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8660E" w:rsidRPr="00EC3694">
            <w:rPr>
              <w:lang w:val="en-GB"/>
            </w:rPr>
            <w:t>1</w:t>
          </w:r>
        </w:sdtContent>
      </w:sdt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Pr="00EC3694" w:rsidRDefault="0098660E" w:rsidP="0098660E">
      <w:pPr>
        <w:pStyle w:val="Geenafstand"/>
        <w:rPr>
          <w:lang w:val="en-GB"/>
        </w:rPr>
      </w:pPr>
    </w:p>
    <w:p w:rsidR="0098660E" w:rsidRPr="0002685C" w:rsidRDefault="0002685C" w:rsidP="0098660E">
      <w:pPr>
        <w:pStyle w:val="Geenafstand"/>
      </w:pPr>
      <w:bookmarkStart w:id="0" w:name="_GoBack"/>
      <w:bookmarkEnd w:id="0"/>
      <w:r w:rsidRPr="0002685C">
        <w:t>English IBS: Your Natural Environment</w:t>
      </w:r>
      <w:r w:rsidR="0098660E" w:rsidRPr="0002685C">
        <w:t xml:space="preserve"> (“</w:t>
      </w:r>
      <w:r w:rsidRPr="0002685C">
        <w:t>Je Natuurlijke Leefomgeving</w:t>
      </w:r>
      <w:r w:rsidR="0098660E" w:rsidRPr="0002685C">
        <w:t>”)</w:t>
      </w:r>
    </w:p>
    <w:p w:rsidR="0098660E" w:rsidRPr="0002685C" w:rsidRDefault="0098660E" w:rsidP="0098660E">
      <w:pPr>
        <w:pStyle w:val="Geenafstand"/>
      </w:pPr>
    </w:p>
    <w:p w:rsidR="0098660E" w:rsidRDefault="0098660E" w:rsidP="0098660E">
      <w:pPr>
        <w:pStyle w:val="Geenafstand"/>
        <w:rPr>
          <w:u w:val="single"/>
          <w:lang w:val="en-GB"/>
        </w:rPr>
      </w:pPr>
      <w:r>
        <w:rPr>
          <w:u w:val="single"/>
          <w:lang w:val="en-GB"/>
        </w:rPr>
        <w:t>This English IBS has two parts</w:t>
      </w:r>
      <w:r w:rsidRPr="00EC3694">
        <w:rPr>
          <w:lang w:val="en-GB"/>
        </w:rPr>
        <w:t xml:space="preserve">: </w:t>
      </w:r>
      <w:r w:rsidRPr="0025752C">
        <w:rPr>
          <w:u w:val="single"/>
          <w:shd w:val="clear" w:color="auto" w:fill="E2EFD9" w:themeFill="accent6" w:themeFillTint="33"/>
          <w:lang w:val="en-GB"/>
        </w:rPr>
        <w:t>a product</w:t>
      </w:r>
      <w:r>
        <w:rPr>
          <w:u w:val="single"/>
          <w:lang w:val="en-GB"/>
        </w:rPr>
        <w:t xml:space="preserve"> and </w:t>
      </w:r>
      <w:r w:rsidRPr="00974A90">
        <w:rPr>
          <w:u w:val="single"/>
          <w:shd w:val="clear" w:color="auto" w:fill="FFC000"/>
          <w:lang w:val="en-GB"/>
        </w:rPr>
        <w:t>an English Test</w:t>
      </w:r>
    </w:p>
    <w:p w:rsidR="0098660E" w:rsidRDefault="0098660E" w:rsidP="0098660E">
      <w:pPr>
        <w:pStyle w:val="Geenafstand"/>
        <w:rPr>
          <w:u w:val="single"/>
          <w:lang w:val="en-GB"/>
        </w:rPr>
      </w:pPr>
    </w:p>
    <w:p w:rsidR="00792029" w:rsidRDefault="0098660E" w:rsidP="0025752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Product:</w:t>
      </w:r>
      <w:r w:rsidR="00792029">
        <w:rPr>
          <w:lang w:val="en-GB"/>
        </w:rPr>
        <w:t xml:space="preserve"> </w:t>
      </w:r>
    </w:p>
    <w:p w:rsidR="00DA6422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are going to create a guide </w:t>
      </w:r>
      <w:r w:rsidR="0002685C">
        <w:rPr>
          <w:lang w:val="en-GB"/>
        </w:rPr>
        <w:t>for non-Dutch speaking people who visit the newly developed nature reserve (the one that you are researching during IBS 1: “Je Natuurlijke Leefomgeving”).</w:t>
      </w:r>
    </w:p>
    <w:p w:rsidR="0042057F" w:rsidRDefault="0042057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02685C" w:rsidRDefault="002E01B9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During your Dutch IBS step 1, you have chosen a nature reserve. First, y</w:t>
      </w:r>
      <w:r w:rsidR="0002685C">
        <w:rPr>
          <w:lang w:val="en-GB"/>
        </w:rPr>
        <w:t xml:space="preserve">ou will </w:t>
      </w:r>
      <w:r>
        <w:rPr>
          <w:lang w:val="en-GB"/>
        </w:rPr>
        <w:t xml:space="preserve">have to </w:t>
      </w:r>
      <w:r w:rsidR="0002685C">
        <w:rPr>
          <w:lang w:val="en-GB"/>
        </w:rPr>
        <w:t xml:space="preserve">find all information about this </w:t>
      </w:r>
      <w:r>
        <w:rPr>
          <w:lang w:val="en-GB"/>
        </w:rPr>
        <w:t xml:space="preserve">reserve </w:t>
      </w:r>
      <w:r w:rsidR="0002685C">
        <w:rPr>
          <w:lang w:val="en-GB"/>
        </w:rPr>
        <w:t xml:space="preserve">and rewrite it for a global audience (meaning: it has to </w:t>
      </w:r>
      <w:r>
        <w:rPr>
          <w:lang w:val="en-GB"/>
        </w:rPr>
        <w:t xml:space="preserve">be in English and </w:t>
      </w:r>
      <w:r w:rsidR="0002685C" w:rsidRPr="008A4C21">
        <w:rPr>
          <w:i/>
          <w:lang w:val="en-GB"/>
        </w:rPr>
        <w:t>very</w:t>
      </w:r>
      <w:r w:rsidR="0002685C">
        <w:rPr>
          <w:lang w:val="en-GB"/>
        </w:rPr>
        <w:t xml:space="preserve"> easy to understand!).</w:t>
      </w:r>
      <w:r w:rsidR="009671D4">
        <w:rPr>
          <w:lang w:val="en-GB"/>
        </w:rPr>
        <w:br/>
      </w:r>
      <w:r w:rsidR="009671D4">
        <w:rPr>
          <w:lang w:val="en-GB"/>
        </w:rPr>
        <w:br/>
        <w:t>Second: write your guide!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Your guide has to -at the very least- include the following:</w:t>
      </w:r>
    </w:p>
    <w:p w:rsidR="002E01B9" w:rsidRDefault="0002685C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A description of the </w:t>
      </w:r>
      <w:r w:rsidR="002E01B9">
        <w:rPr>
          <w:lang w:val="en-GB"/>
        </w:rPr>
        <w:t>reserve</w:t>
      </w:r>
      <w:r w:rsidR="009671D4">
        <w:rPr>
          <w:lang w:val="en-GB"/>
        </w:rPr>
        <w:t xml:space="preserve"> </w:t>
      </w:r>
      <w:r w:rsidR="002E01B9">
        <w:rPr>
          <w:lang w:val="en-GB"/>
        </w:rPr>
        <w:t xml:space="preserve">including at least: </w:t>
      </w:r>
    </w:p>
    <w:p w:rsidR="002E01B9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Size;</w:t>
      </w:r>
    </w:p>
    <w:p w:rsidR="002E01B9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Location; </w:t>
      </w:r>
    </w:p>
    <w:p w:rsidR="002E01B9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local flora; </w:t>
      </w:r>
    </w:p>
    <w:p w:rsidR="002E01B9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local fauna; </w:t>
      </w:r>
    </w:p>
    <w:p w:rsidR="002E01B9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the owner; </w:t>
      </w:r>
    </w:p>
    <w:p w:rsidR="0002685C" w:rsidRDefault="002E01B9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a map</w:t>
      </w:r>
      <w:r w:rsidR="009671D4">
        <w:rPr>
          <w:lang w:val="en-GB"/>
        </w:rPr>
        <w:t xml:space="preserve"> of the area</w:t>
      </w:r>
    </w:p>
    <w:p w:rsidR="009671D4" w:rsidRDefault="009671D4" w:rsidP="009671D4">
      <w:pPr>
        <w:pStyle w:val="Geenafstand"/>
        <w:shd w:val="clear" w:color="auto" w:fill="E2EFD9" w:themeFill="accent6" w:themeFillTint="33"/>
        <w:ind w:left="828"/>
        <w:rPr>
          <w:lang w:val="en-GB"/>
        </w:rPr>
      </w:pPr>
    </w:p>
    <w:p w:rsidR="009671D4" w:rsidRDefault="009671D4" w:rsidP="009671D4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Give a timeline of your area (history)</w:t>
      </w:r>
    </w:p>
    <w:p w:rsidR="0002685C" w:rsidRPr="009671D4" w:rsidRDefault="009671D4" w:rsidP="0002685C">
      <w:pPr>
        <w:pStyle w:val="Geenafstand"/>
        <w:numPr>
          <w:ilvl w:val="0"/>
          <w:numId w:val="3"/>
        </w:numPr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Explain why people should come and visit (walking? Bird watching?)</w:t>
      </w:r>
      <w:r w:rsidRPr="009671D4">
        <w:rPr>
          <w:lang w:val="en-GB"/>
        </w:rPr>
        <w:br/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The guide has to have a minimum of 20 pages.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Styling (pictures, font &amp; fontsize etc) is </w:t>
      </w:r>
      <w:r w:rsidRPr="009671D4">
        <w:rPr>
          <w:i/>
          <w:lang w:val="en-GB"/>
        </w:rPr>
        <w:t>entirely up to you</w:t>
      </w:r>
      <w:r>
        <w:rPr>
          <w:lang w:val="en-GB"/>
        </w:rPr>
        <w:t xml:space="preserve">.  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 xml:space="preserve">You present this information in an attractive format and hand it in with your teacher. </w:t>
      </w:r>
    </w:p>
    <w:p w:rsidR="0002685C" w:rsidRDefault="0002685C" w:rsidP="0002685C">
      <w:pPr>
        <w:pStyle w:val="Geenafstand"/>
        <w:shd w:val="clear" w:color="auto" w:fill="E2EFD9" w:themeFill="accent6" w:themeFillTint="33"/>
        <w:rPr>
          <w:lang w:val="en-GB"/>
        </w:rPr>
      </w:pPr>
      <w:r>
        <w:rPr>
          <w:lang w:val="en-GB"/>
        </w:rPr>
        <w:t>You have to hand this in, before you can do the test.</w:t>
      </w:r>
    </w:p>
    <w:p w:rsidR="0002685C" w:rsidRDefault="0002685C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Default="005E3F1F" w:rsidP="00F17B22">
      <w:pPr>
        <w:pStyle w:val="Geenafstand"/>
        <w:shd w:val="clear" w:color="auto" w:fill="E2EFD9" w:themeFill="accent6" w:themeFillTint="33"/>
        <w:rPr>
          <w:lang w:val="en-GB"/>
        </w:rPr>
      </w:pPr>
    </w:p>
    <w:p w:rsidR="005E3F1F" w:rsidRPr="005E3F1F" w:rsidRDefault="005E3F1F" w:rsidP="00F17B22">
      <w:pPr>
        <w:pStyle w:val="Geenafstand"/>
        <w:shd w:val="clear" w:color="auto" w:fill="E2EFD9" w:themeFill="accent6" w:themeFillTint="33"/>
        <w:rPr>
          <w:i/>
          <w:lang w:val="en-GB"/>
        </w:rPr>
      </w:pPr>
      <w:r w:rsidRPr="005E3F1F">
        <w:rPr>
          <w:i/>
          <w:lang w:val="en-GB"/>
        </w:rPr>
        <w:t xml:space="preserve">Ask for feedback on your product </w:t>
      </w:r>
      <w:r>
        <w:rPr>
          <w:i/>
          <w:lang w:val="en-GB"/>
        </w:rPr>
        <w:t xml:space="preserve">during </w:t>
      </w:r>
      <w:r w:rsidRPr="005E3F1F">
        <w:rPr>
          <w:i/>
          <w:lang w:val="en-GB"/>
        </w:rPr>
        <w:t xml:space="preserve">the English hours: your teacher </w:t>
      </w:r>
      <w:r>
        <w:rPr>
          <w:i/>
          <w:lang w:val="en-GB"/>
        </w:rPr>
        <w:t xml:space="preserve">is </w:t>
      </w:r>
      <w:r w:rsidRPr="005E3F1F">
        <w:rPr>
          <w:i/>
          <w:lang w:val="en-GB"/>
        </w:rPr>
        <w:t xml:space="preserve">available </w:t>
      </w:r>
      <w:r>
        <w:rPr>
          <w:i/>
          <w:lang w:val="en-GB"/>
        </w:rPr>
        <w:t xml:space="preserve">to you </w:t>
      </w:r>
      <w:r w:rsidRPr="005E3F1F">
        <w:rPr>
          <w:i/>
          <w:lang w:val="en-GB"/>
        </w:rPr>
        <w:t>then.</w:t>
      </w:r>
    </w:p>
    <w:p w:rsidR="00625E84" w:rsidRDefault="00625E84" w:rsidP="00F17B22">
      <w:pPr>
        <w:pStyle w:val="Geenafstand"/>
        <w:shd w:val="clear" w:color="auto" w:fill="E2EFD9" w:themeFill="accent6" w:themeFillTint="33"/>
        <w:ind w:left="468"/>
        <w:rPr>
          <w:lang w:val="en-GB"/>
        </w:rPr>
      </w:pPr>
    </w:p>
    <w:p w:rsidR="002B6173" w:rsidRPr="002B6173" w:rsidRDefault="002B6173" w:rsidP="00F17B22">
      <w:pPr>
        <w:pStyle w:val="Geenafstand"/>
        <w:shd w:val="clear" w:color="auto" w:fill="E2EFD9" w:themeFill="accent6" w:themeFillTint="33"/>
        <w:ind w:left="468"/>
        <w:rPr>
          <w:i/>
          <w:lang w:val="en-GB"/>
        </w:rPr>
      </w:pPr>
      <w:r w:rsidRPr="002B6173">
        <w:rPr>
          <w:i/>
          <w:lang w:val="en-GB"/>
        </w:rPr>
        <w:t>Please be advised: you have to hand in this product BEFORE the autumnbreak.</w:t>
      </w:r>
    </w:p>
    <w:p w:rsidR="00BF2D30" w:rsidRDefault="00BF2D30" w:rsidP="0098660E">
      <w:pPr>
        <w:pStyle w:val="Geenafstand"/>
        <w:rPr>
          <w:lang w:val="en-GB"/>
        </w:rPr>
      </w:pPr>
    </w:p>
    <w:p w:rsidR="00F17B22" w:rsidRDefault="00F17B22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  <w:r>
        <w:rPr>
          <w:lang w:val="en-GB"/>
        </w:rPr>
        <w:t xml:space="preserve">English test: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 w:rsidRPr="004402D1">
        <w:rPr>
          <w:u w:val="single"/>
          <w:lang w:val="en-GB"/>
        </w:rPr>
        <w:t>English Test</w:t>
      </w:r>
      <w:r>
        <w:rPr>
          <w:lang w:val="en-GB"/>
        </w:rPr>
        <w:t>: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test of Period 1 will be a reading test. There will be 3 lessons reserved for reading skills.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 xml:space="preserve">The first is obligatory. During this lesson, your teacher will explain what the reading test looks like and what you can do to practice. </w:t>
      </w:r>
    </w:p>
    <w:p w:rsidR="0098660E" w:rsidRDefault="0098660E" w:rsidP="0098660E">
      <w:pPr>
        <w:pStyle w:val="Geenafstand"/>
        <w:shd w:val="clear" w:color="auto" w:fill="FFC000" w:themeFill="accent4"/>
        <w:rPr>
          <w:lang w:val="en-GB"/>
        </w:rPr>
      </w:pPr>
      <w:r>
        <w:rPr>
          <w:lang w:val="en-GB"/>
        </w:rPr>
        <w:t>The second and third are not obligatory. You have to tell your teacher that you are at school, but you can work o</w:t>
      </w:r>
      <w:r w:rsidR="00FD6668">
        <w:rPr>
          <w:lang w:val="en-GB"/>
        </w:rPr>
        <w:t>n other things (for example</w:t>
      </w:r>
      <w:r>
        <w:rPr>
          <w:lang w:val="en-GB"/>
        </w:rPr>
        <w:t xml:space="preserve"> your Dutch IBS or even other subjects). </w:t>
      </w:r>
    </w:p>
    <w:p w:rsidR="0098660E" w:rsidRPr="0098660E" w:rsidRDefault="0098660E" w:rsidP="0098660E">
      <w:pPr>
        <w:pStyle w:val="Geenafstand"/>
        <w:rPr>
          <w:lang w:val="en-GB"/>
        </w:rPr>
      </w:pPr>
    </w:p>
    <w:p w:rsidR="0098660E" w:rsidRDefault="0098660E" w:rsidP="0098660E">
      <w:pPr>
        <w:pStyle w:val="Geenafstand"/>
        <w:rPr>
          <w:lang w:val="en-GB"/>
        </w:rPr>
      </w:pP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With this assignment you will be learning:</w:t>
      </w:r>
      <w:r w:rsidRPr="00DA6422">
        <w:rPr>
          <w:i/>
          <w:lang w:val="en-GB"/>
        </w:rPr>
        <w:br/>
        <w:t>-vocatio</w:t>
      </w:r>
      <w:r w:rsidR="0002685C">
        <w:rPr>
          <w:i/>
          <w:lang w:val="en-GB"/>
        </w:rPr>
        <w:t>nal vocabulary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 w:rsidRPr="00DA6422">
        <w:rPr>
          <w:i/>
          <w:lang w:val="en-GB"/>
        </w:rPr>
        <w:t>-</w:t>
      </w:r>
      <w:r w:rsidR="009671D4">
        <w:rPr>
          <w:i/>
          <w:lang w:val="en-GB"/>
        </w:rPr>
        <w:t xml:space="preserve">where to find information regarding environments. </w:t>
      </w:r>
    </w:p>
    <w:p w:rsidR="008A4C21" w:rsidRPr="00DA6422" w:rsidRDefault="008A4C21" w:rsidP="008A4C21">
      <w:pPr>
        <w:pStyle w:val="Geenafstand"/>
        <w:shd w:val="clear" w:color="auto" w:fill="C00000"/>
        <w:rPr>
          <w:i/>
          <w:lang w:val="en-GB"/>
        </w:rPr>
      </w:pPr>
      <w:r>
        <w:rPr>
          <w:i/>
          <w:lang w:val="en-GB"/>
        </w:rPr>
        <w:t>-practis</w:t>
      </w:r>
      <w:r w:rsidRPr="00DA6422">
        <w:rPr>
          <w:i/>
          <w:lang w:val="en-GB"/>
        </w:rPr>
        <w:t xml:space="preserve">ing with giving information to others in a clear way. </w:t>
      </w:r>
    </w:p>
    <w:p w:rsidR="00EC27D0" w:rsidRDefault="00EC27D0" w:rsidP="0098660E">
      <w:pPr>
        <w:pStyle w:val="Geenafstand"/>
        <w:rPr>
          <w:lang w:val="en-GB"/>
        </w:rPr>
      </w:pPr>
    </w:p>
    <w:p w:rsidR="007F066D" w:rsidRDefault="007F066D" w:rsidP="0098660E">
      <w:pPr>
        <w:pStyle w:val="Geenafstand"/>
        <w:rPr>
          <w:lang w:val="en-GB"/>
        </w:rPr>
      </w:pPr>
    </w:p>
    <w:p w:rsidR="007F066D" w:rsidRDefault="007F066D" w:rsidP="005358B7">
      <w:pPr>
        <w:rPr>
          <w:lang w:val="en-GB"/>
        </w:rPr>
      </w:pPr>
      <w:r>
        <w:rPr>
          <w:lang w:val="en-GB"/>
        </w:rPr>
        <w:t>Planning on next page.</w:t>
      </w:r>
    </w:p>
    <w:p w:rsidR="007F066D" w:rsidRDefault="007F066D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02685C" w:rsidRDefault="0002685C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5358B7" w:rsidRDefault="005358B7" w:rsidP="0098660E">
      <w:pPr>
        <w:pStyle w:val="Geenafstand"/>
        <w:rPr>
          <w:lang w:val="en-GB"/>
        </w:rPr>
      </w:pPr>
    </w:p>
    <w:p w:rsidR="00EC27D0" w:rsidRDefault="00EC27D0" w:rsidP="0098660E">
      <w:pPr>
        <w:pStyle w:val="Geenafstand"/>
        <w:rPr>
          <w:lang w:val="en-GB"/>
        </w:rPr>
      </w:pPr>
    </w:p>
    <w:tbl>
      <w:tblPr>
        <w:tblStyle w:val="Tabelraster"/>
        <w:tblW w:w="9892" w:type="dxa"/>
        <w:tblInd w:w="-147" w:type="dxa"/>
        <w:tblLook w:val="04A0" w:firstRow="1" w:lastRow="0" w:firstColumn="1" w:lastColumn="0" w:noHBand="0" w:noVBand="1"/>
      </w:tblPr>
      <w:tblGrid>
        <w:gridCol w:w="439"/>
        <w:gridCol w:w="1830"/>
        <w:gridCol w:w="4994"/>
        <w:gridCol w:w="2629"/>
      </w:tblGrid>
      <w:tr w:rsidR="00EC27D0" w:rsidRPr="005358B7" w:rsidTr="00276AAA">
        <w:trPr>
          <w:trHeight w:val="298"/>
        </w:trPr>
        <w:tc>
          <w:tcPr>
            <w:tcW w:w="43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Monday of week:</w:t>
            </w:r>
          </w:p>
        </w:tc>
        <w:tc>
          <w:tcPr>
            <w:tcW w:w="4994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2629" w:type="dxa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C5E4A" w:rsidTr="00625E84">
        <w:trPr>
          <w:trHeight w:val="335"/>
        </w:trPr>
        <w:tc>
          <w:tcPr>
            <w:tcW w:w="439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1</w:t>
            </w:r>
          </w:p>
        </w:tc>
        <w:tc>
          <w:tcPr>
            <w:tcW w:w="1830" w:type="dxa"/>
            <w:shd w:val="clear" w:color="auto" w:fill="7030A0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26-08</w:t>
            </w:r>
          </w:p>
        </w:tc>
        <w:tc>
          <w:tcPr>
            <w:tcW w:w="4994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  <w:r w:rsidRPr="000147BB">
              <w:rPr>
                <w:lang w:val="en-GB"/>
              </w:rPr>
              <w:t>Introweek new schoolyear, introcamp, special</w:t>
            </w:r>
            <w:r>
              <w:rPr>
                <w:lang w:val="en-GB"/>
              </w:rPr>
              <w:t xml:space="preserve"> classes</w:t>
            </w:r>
          </w:p>
        </w:tc>
        <w:tc>
          <w:tcPr>
            <w:tcW w:w="2629" w:type="dxa"/>
            <w:shd w:val="clear" w:color="auto" w:fill="7030A0"/>
          </w:tcPr>
          <w:p w:rsidR="00EC27D0" w:rsidRPr="000147BB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RPr="005358B7" w:rsidTr="00625E84">
        <w:trPr>
          <w:trHeight w:val="335"/>
        </w:trPr>
        <w:tc>
          <w:tcPr>
            <w:tcW w:w="43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02-09</w:t>
            </w:r>
          </w:p>
        </w:tc>
        <w:tc>
          <w:tcPr>
            <w:tcW w:w="4994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  <w:r w:rsidRPr="005358B7">
              <w:rPr>
                <w:lang w:val="en-GB"/>
              </w:rPr>
              <w:t>Explanation assignment</w:t>
            </w:r>
            <w:r w:rsidR="00252787" w:rsidRPr="005358B7">
              <w:rPr>
                <w:lang w:val="en-GB"/>
              </w:rPr>
              <w:t xml:space="preserve"> </w:t>
            </w:r>
            <w:r w:rsidRPr="005358B7">
              <w:rPr>
                <w:lang w:val="en-GB"/>
              </w:rPr>
              <w:t>+start work</w:t>
            </w:r>
          </w:p>
        </w:tc>
        <w:tc>
          <w:tcPr>
            <w:tcW w:w="2629" w:type="dxa"/>
            <w:shd w:val="clear" w:color="auto" w:fill="auto"/>
          </w:tcPr>
          <w:p w:rsidR="00EC27D0" w:rsidRPr="005358B7" w:rsidRDefault="00EC27D0" w:rsidP="00276AAA">
            <w:pPr>
              <w:pStyle w:val="Geenafstand"/>
              <w:rPr>
                <w:lang w:val="en-GB"/>
              </w:rPr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3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09-09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276AAA">
        <w:trPr>
          <w:trHeight w:val="335"/>
        </w:trPr>
        <w:tc>
          <w:tcPr>
            <w:tcW w:w="439" w:type="dxa"/>
          </w:tcPr>
          <w:p w:rsidR="00EC27D0" w:rsidRDefault="00EC27D0" w:rsidP="00276AAA">
            <w:pPr>
              <w:pStyle w:val="Geenafstand"/>
            </w:pPr>
            <w:r>
              <w:t>4</w:t>
            </w:r>
          </w:p>
        </w:tc>
        <w:tc>
          <w:tcPr>
            <w:tcW w:w="1830" w:type="dxa"/>
          </w:tcPr>
          <w:p w:rsidR="00EC27D0" w:rsidRDefault="00EC27D0" w:rsidP="00276AAA">
            <w:pPr>
              <w:pStyle w:val="Geenafstand"/>
            </w:pPr>
            <w:r>
              <w:t>16-09</w:t>
            </w:r>
          </w:p>
        </w:tc>
        <w:tc>
          <w:tcPr>
            <w:tcW w:w="4994" w:type="dxa"/>
          </w:tcPr>
          <w:p w:rsidR="00EC27D0" w:rsidRDefault="00EC27D0" w:rsidP="00276AAA">
            <w:pPr>
              <w:pStyle w:val="Geenafstand"/>
            </w:pPr>
            <w:r>
              <w:t>Work on assignment</w:t>
            </w:r>
          </w:p>
        </w:tc>
        <w:tc>
          <w:tcPr>
            <w:tcW w:w="2629" w:type="dxa"/>
          </w:tcPr>
          <w:p w:rsidR="00EC27D0" w:rsidRDefault="00EC27D0" w:rsidP="00276AAA">
            <w:pPr>
              <w:pStyle w:val="Geenafstand"/>
            </w:pPr>
            <w:r>
              <w:t>Bengt &amp; Jeroen away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5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23-09</w:t>
            </w:r>
          </w:p>
        </w:tc>
        <w:tc>
          <w:tcPr>
            <w:tcW w:w="4994" w:type="dxa"/>
            <w:shd w:val="clear" w:color="auto" w:fill="FFFF00"/>
          </w:tcPr>
          <w:p w:rsidR="00EC27D0" w:rsidRDefault="00EC27D0" w:rsidP="007C4BAC">
            <w:pPr>
              <w:pStyle w:val="Geenafstand"/>
            </w:pPr>
            <w:r>
              <w:t xml:space="preserve">lesson 1 (practise </w:t>
            </w:r>
            <w:r w:rsidR="007C4BAC">
              <w:t>reading</w:t>
            </w:r>
            <w:r>
              <w:t xml:space="preserve">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6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30-09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EC27D0" w:rsidP="007C4BAC">
            <w:pPr>
              <w:pStyle w:val="Geenafstand"/>
              <w:rPr>
                <w:lang w:val="en-GB"/>
              </w:rPr>
            </w:pPr>
            <w:r w:rsidRPr="00974A90">
              <w:rPr>
                <w:lang w:val="en-GB"/>
              </w:rPr>
              <w:t>lesson 2 (extra practise test)</w:t>
            </w:r>
          </w:p>
        </w:tc>
        <w:tc>
          <w:tcPr>
            <w:tcW w:w="262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Not obligatory</w:t>
            </w:r>
          </w:p>
        </w:tc>
      </w:tr>
      <w:tr w:rsidR="00EC27D0" w:rsidRPr="00A45BC4" w:rsidTr="00A45BC4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7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Pr="00FD1666" w:rsidRDefault="00EC27D0" w:rsidP="00FD1666">
            <w:r w:rsidRPr="00FD1666">
              <w:t>07-10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Pr="00A45BC4" w:rsidRDefault="00B3709B" w:rsidP="00FD1666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A45BC4" w:rsidRPr="00A45BC4">
              <w:rPr>
                <w:lang w:val="en-GB"/>
              </w:rPr>
              <w:t>eadline handing in product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Pr="00A45BC4" w:rsidRDefault="002713D7" w:rsidP="00FD1666">
            <w:pPr>
              <w:rPr>
                <w:lang w:val="en-GB"/>
              </w:rPr>
            </w:pPr>
            <w:r>
              <w:rPr>
                <w:lang w:val="en-GB"/>
              </w:rPr>
              <w:t>No product = no test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BF8F00" w:themeFill="accent4" w:themeFillShade="BF"/>
          </w:tcPr>
          <w:p w:rsidR="00EC27D0" w:rsidRPr="00A45BC4" w:rsidRDefault="00EC27D0" w:rsidP="00276AAA">
            <w:pPr>
              <w:pStyle w:val="Geenafstand"/>
              <w:rPr>
                <w:lang w:val="en-GB"/>
              </w:rPr>
            </w:pPr>
          </w:p>
        </w:tc>
        <w:tc>
          <w:tcPr>
            <w:tcW w:w="1830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14-10 -20-10</w:t>
            </w:r>
          </w:p>
        </w:tc>
        <w:tc>
          <w:tcPr>
            <w:tcW w:w="4994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  <w:r>
              <w:t>Autumnbreak</w:t>
            </w:r>
          </w:p>
        </w:tc>
        <w:tc>
          <w:tcPr>
            <w:tcW w:w="2629" w:type="dxa"/>
            <w:shd w:val="clear" w:color="auto" w:fill="BF8F00" w:themeFill="accent4" w:themeFillShade="BF"/>
          </w:tcPr>
          <w:p w:rsidR="00EC27D0" w:rsidRDefault="00EC27D0" w:rsidP="00276AAA">
            <w:pPr>
              <w:pStyle w:val="Geenafstand"/>
            </w:pPr>
          </w:p>
        </w:tc>
      </w:tr>
      <w:tr w:rsidR="00EC27D0" w:rsidRPr="00974A90" w:rsidTr="00FD1666">
        <w:trPr>
          <w:trHeight w:val="335"/>
        </w:trPr>
        <w:tc>
          <w:tcPr>
            <w:tcW w:w="439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8</w:t>
            </w:r>
          </w:p>
        </w:tc>
        <w:tc>
          <w:tcPr>
            <w:tcW w:w="1830" w:type="dxa"/>
            <w:shd w:val="clear" w:color="auto" w:fill="FFFF00"/>
          </w:tcPr>
          <w:p w:rsidR="00EC27D0" w:rsidRDefault="00EC27D0" w:rsidP="00276AAA">
            <w:pPr>
              <w:pStyle w:val="Geenafstand"/>
            </w:pPr>
            <w:r>
              <w:t>21-10</w:t>
            </w:r>
          </w:p>
        </w:tc>
        <w:tc>
          <w:tcPr>
            <w:tcW w:w="4994" w:type="dxa"/>
            <w:shd w:val="clear" w:color="auto" w:fill="FFFF00"/>
          </w:tcPr>
          <w:p w:rsidR="00EC27D0" w:rsidRPr="00974A90" w:rsidRDefault="00FD1666" w:rsidP="00FD1666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Lesson 3 (practise reading test)</w:t>
            </w:r>
          </w:p>
        </w:tc>
        <w:tc>
          <w:tcPr>
            <w:tcW w:w="2629" w:type="dxa"/>
            <w:shd w:val="clear" w:color="auto" w:fill="FFFF00"/>
          </w:tcPr>
          <w:p w:rsidR="00EC27D0" w:rsidRPr="00974A90" w:rsidRDefault="00FD1666" w:rsidP="00276AAA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Not obligatory</w:t>
            </w:r>
          </w:p>
        </w:tc>
      </w:tr>
      <w:tr w:rsidR="00EC27D0" w:rsidTr="00276AAA">
        <w:trPr>
          <w:trHeight w:val="335"/>
        </w:trPr>
        <w:tc>
          <w:tcPr>
            <w:tcW w:w="43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9</w:t>
            </w:r>
          </w:p>
        </w:tc>
        <w:tc>
          <w:tcPr>
            <w:tcW w:w="1830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  <w:r>
              <w:t>28-10</w:t>
            </w:r>
          </w:p>
        </w:tc>
        <w:tc>
          <w:tcPr>
            <w:tcW w:w="4994" w:type="dxa"/>
            <w:shd w:val="clear" w:color="auto" w:fill="70AD47" w:themeFill="accent6"/>
          </w:tcPr>
          <w:p w:rsidR="00EC27D0" w:rsidRDefault="00FD1666" w:rsidP="00276AAA">
            <w:pPr>
              <w:pStyle w:val="Geenafstand"/>
            </w:pPr>
            <w:r>
              <w:t>Reading test</w:t>
            </w:r>
          </w:p>
        </w:tc>
        <w:tc>
          <w:tcPr>
            <w:tcW w:w="2629" w:type="dxa"/>
            <w:shd w:val="clear" w:color="auto" w:fill="70AD47" w:themeFill="accent6"/>
          </w:tcPr>
          <w:p w:rsidR="00EC27D0" w:rsidRDefault="00EC27D0" w:rsidP="00276AAA">
            <w:pPr>
              <w:pStyle w:val="Geenafstand"/>
            </w:pPr>
          </w:p>
        </w:tc>
      </w:tr>
      <w:tr w:rsidR="00EC27D0" w:rsidTr="00FD1666">
        <w:trPr>
          <w:trHeight w:val="335"/>
        </w:trPr>
        <w:tc>
          <w:tcPr>
            <w:tcW w:w="439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10</w:t>
            </w:r>
          </w:p>
        </w:tc>
        <w:tc>
          <w:tcPr>
            <w:tcW w:w="1830" w:type="dxa"/>
            <w:shd w:val="clear" w:color="auto" w:fill="auto"/>
          </w:tcPr>
          <w:p w:rsidR="00EC27D0" w:rsidRDefault="00EC27D0" w:rsidP="00276AAA">
            <w:pPr>
              <w:pStyle w:val="Geenafstand"/>
            </w:pPr>
            <w:r>
              <w:t>04-11</w:t>
            </w:r>
          </w:p>
        </w:tc>
        <w:tc>
          <w:tcPr>
            <w:tcW w:w="4994" w:type="dxa"/>
            <w:shd w:val="clear" w:color="auto" w:fill="auto"/>
          </w:tcPr>
          <w:p w:rsidR="00EC27D0" w:rsidRDefault="00FD1666" w:rsidP="00276AAA">
            <w:pPr>
              <w:pStyle w:val="Geenafstand"/>
            </w:pPr>
            <w:r>
              <w:t>buffer</w:t>
            </w:r>
          </w:p>
        </w:tc>
        <w:tc>
          <w:tcPr>
            <w:tcW w:w="2629" w:type="dxa"/>
            <w:shd w:val="clear" w:color="auto" w:fill="auto"/>
          </w:tcPr>
          <w:p w:rsidR="00EC27D0" w:rsidRDefault="00EC27D0" w:rsidP="00276AAA">
            <w:pPr>
              <w:pStyle w:val="Geenafstand"/>
            </w:pPr>
          </w:p>
        </w:tc>
      </w:tr>
    </w:tbl>
    <w:p w:rsidR="00EC27D0" w:rsidRDefault="00EC27D0" w:rsidP="0098660E">
      <w:pPr>
        <w:pStyle w:val="Geenafstand"/>
        <w:rPr>
          <w:lang w:val="en-GB"/>
        </w:rPr>
      </w:pPr>
    </w:p>
    <w:p w:rsidR="00EC27D0" w:rsidRPr="0098660E" w:rsidRDefault="00EC27D0" w:rsidP="0098660E">
      <w:pPr>
        <w:pStyle w:val="Geenafstand"/>
        <w:rPr>
          <w:lang w:val="en-GB"/>
        </w:rPr>
      </w:pPr>
    </w:p>
    <w:p w:rsidR="0098660E" w:rsidRPr="0098660E" w:rsidRDefault="0098660E" w:rsidP="0098660E">
      <w:pPr>
        <w:pStyle w:val="Geenafstand"/>
        <w:rPr>
          <w:lang w:val="en-GB"/>
        </w:rPr>
      </w:pPr>
    </w:p>
    <w:p w:rsidR="00792029" w:rsidRDefault="0079202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92029" w:rsidRPr="002718EE" w:rsidRDefault="00792029" w:rsidP="00792029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Used leerdoelen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Leerdoelen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1. Je legt uit welke flora en fauna het meest kenmerkend zijn in de natuurtypen bos, heide,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graslanden kust- en zeegebied.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2. Je voert een eenvoudig bodemonderzoek uit.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3. Je interpreteert gegevens uit een bodemonderzoek.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4. Je voert een eenvoudig fysisch chemisch wateronderzoek uit.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5. Je interpreteert gegevens uit een wateronderzoek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6. Je onderhoudt je werkplek, </w:t>
      </w:r>
      <w:r w:rsidRPr="0002685C">
        <w:rPr>
          <w:rFonts w:ascii="ArialMT" w:hAnsi="ArialMT" w:cs="ArialMT"/>
          <w:sz w:val="22"/>
          <w:highlight w:val="green"/>
        </w:rPr>
        <w:t>de instrumenten en materialen</w:t>
      </w:r>
      <w:r>
        <w:rPr>
          <w:rFonts w:ascii="ArialMT" w:hAnsi="ArialMT" w:cs="ArialMT"/>
          <w:sz w:val="22"/>
        </w:rPr>
        <w:t xml:space="preserve"> die je bij het bodem en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wateronderzoek hanteert.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7. Je trekt op basis van bodem- en water onderzoek conclusies over het al dan niet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voorkomen van planten en dieren in de natuurtypen bos, heide, grasland en kust- en</w:t>
      </w:r>
    </w:p>
    <w:p w:rsidR="0002685C" w:rsidRDefault="0002685C" w:rsidP="000268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zeegebied.</w:t>
      </w:r>
    </w:p>
    <w:p w:rsidR="00792029" w:rsidRDefault="0002685C" w:rsidP="0002685C">
      <w:pPr>
        <w:pStyle w:val="Geenafstand"/>
      </w:pPr>
      <w:r>
        <w:rPr>
          <w:rFonts w:ascii="ArialMT" w:hAnsi="ArialMT" w:cs="ArialMT"/>
          <w:sz w:val="22"/>
        </w:rPr>
        <w:t>8.Je past de basisbegrippen van ecologie toe op natuurlijke processen.</w:t>
      </w:r>
    </w:p>
    <w:p w:rsidR="0002685C" w:rsidRDefault="0002685C" w:rsidP="00A15873">
      <w:pPr>
        <w:pStyle w:val="Geenafstand"/>
      </w:pPr>
    </w:p>
    <w:p w:rsidR="00792029" w:rsidRPr="00A15873" w:rsidRDefault="00792029" w:rsidP="00A15873">
      <w:pPr>
        <w:pStyle w:val="Geenafstand"/>
      </w:pPr>
      <w:r>
        <w:t>English: vocational vocab + skill: reading</w:t>
      </w:r>
    </w:p>
    <w:sectPr w:rsidR="00792029" w:rsidRPr="00A158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29" w:rsidRDefault="004A0529" w:rsidP="005358B7">
      <w:pPr>
        <w:spacing w:after="0" w:line="240" w:lineRule="auto"/>
      </w:pPr>
      <w:r>
        <w:separator/>
      </w:r>
    </w:p>
  </w:endnote>
  <w:endnote w:type="continuationSeparator" w:id="0">
    <w:p w:rsidR="004A0529" w:rsidRDefault="004A0529" w:rsidP="0053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29" w:rsidRDefault="004A0529" w:rsidP="005358B7">
      <w:pPr>
        <w:spacing w:after="0" w:line="240" w:lineRule="auto"/>
      </w:pPr>
      <w:r>
        <w:separator/>
      </w:r>
    </w:p>
  </w:footnote>
  <w:footnote w:type="continuationSeparator" w:id="0">
    <w:p w:rsidR="004A0529" w:rsidRDefault="004A0529" w:rsidP="0053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B7" w:rsidRDefault="005358B7">
    <w:pPr>
      <w:pStyle w:val="Koptekst"/>
    </w:pPr>
  </w:p>
  <w:p w:rsidR="005358B7" w:rsidRDefault="005358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C6"/>
    <w:multiLevelType w:val="hybridMultilevel"/>
    <w:tmpl w:val="23A4B408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7B9D17A8"/>
    <w:multiLevelType w:val="hybridMultilevel"/>
    <w:tmpl w:val="92540BD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E86BCC"/>
    <w:multiLevelType w:val="hybridMultilevel"/>
    <w:tmpl w:val="82F6B38E"/>
    <w:lvl w:ilvl="0" w:tplc="0413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B"/>
    <w:rsid w:val="0002685C"/>
    <w:rsid w:val="000311F8"/>
    <w:rsid w:val="00043FD9"/>
    <w:rsid w:val="0018213C"/>
    <w:rsid w:val="00252787"/>
    <w:rsid w:val="0025752C"/>
    <w:rsid w:val="002713D7"/>
    <w:rsid w:val="002B6173"/>
    <w:rsid w:val="002D2448"/>
    <w:rsid w:val="002E01B9"/>
    <w:rsid w:val="00384025"/>
    <w:rsid w:val="0042057F"/>
    <w:rsid w:val="004A0529"/>
    <w:rsid w:val="005358B7"/>
    <w:rsid w:val="005C5E4A"/>
    <w:rsid w:val="005E3F1F"/>
    <w:rsid w:val="00625E84"/>
    <w:rsid w:val="00705C52"/>
    <w:rsid w:val="00792029"/>
    <w:rsid w:val="007C4BAC"/>
    <w:rsid w:val="007F066D"/>
    <w:rsid w:val="008A4C21"/>
    <w:rsid w:val="009671D4"/>
    <w:rsid w:val="0098660E"/>
    <w:rsid w:val="009F549E"/>
    <w:rsid w:val="009F6B95"/>
    <w:rsid w:val="00A043F2"/>
    <w:rsid w:val="00A1005A"/>
    <w:rsid w:val="00A15873"/>
    <w:rsid w:val="00A26B2B"/>
    <w:rsid w:val="00A45BC4"/>
    <w:rsid w:val="00A601A1"/>
    <w:rsid w:val="00B3709B"/>
    <w:rsid w:val="00BE77A9"/>
    <w:rsid w:val="00BF2D30"/>
    <w:rsid w:val="00D81750"/>
    <w:rsid w:val="00DA6422"/>
    <w:rsid w:val="00E81C4C"/>
    <w:rsid w:val="00EC27D0"/>
    <w:rsid w:val="00EC3694"/>
    <w:rsid w:val="00EF1088"/>
    <w:rsid w:val="00F17B22"/>
    <w:rsid w:val="00FD166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E5E7"/>
  <w15:chartTrackingRefBased/>
  <w15:docId w15:val="{6EF1C035-0F4C-4627-8825-E0C088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Gonneke,No Spacing1,Geen afstand1,No Spacing,Calibri"/>
    <w:link w:val="GeenafstandChar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A1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05A"/>
    <w:rPr>
      <w:color w:val="808080"/>
    </w:rPr>
  </w:style>
  <w:style w:type="character" w:customStyle="1" w:styleId="GeenafstandChar">
    <w:name w:val="Geen afstand Char"/>
    <w:aliases w:val="Gonneke Char,No Spacing1 Char,Geen afstand1 Char,No Spacing Char,Calibri Char"/>
    <w:link w:val="Geenafstand"/>
    <w:uiPriority w:val="1"/>
    <w:locked/>
    <w:rsid w:val="0098660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8B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3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8B7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9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F4137-55F5-474E-9B79-E1FCFD5B79CE}"/>
      </w:docPartPr>
      <w:docPartBody>
        <w:p w:rsidR="005B6C9C" w:rsidRDefault="00A540A6">
          <w:r w:rsidRPr="003F567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A6"/>
    <w:rsid w:val="00211A3B"/>
    <w:rsid w:val="00326B66"/>
    <w:rsid w:val="004A6BFD"/>
    <w:rsid w:val="00570C72"/>
    <w:rsid w:val="005B6C9C"/>
    <w:rsid w:val="008A38C4"/>
    <w:rsid w:val="00A540A6"/>
    <w:rsid w:val="00D5385A"/>
    <w:rsid w:val="00FB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4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36</cp:revision>
  <dcterms:created xsi:type="dcterms:W3CDTF">2019-08-05T05:40:00Z</dcterms:created>
  <dcterms:modified xsi:type="dcterms:W3CDTF">2019-08-30T13:16:00Z</dcterms:modified>
</cp:coreProperties>
</file>