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5EC1C" w14:textId="77777777" w:rsidR="00BB7210" w:rsidRDefault="00E0693A" w:rsidP="00E0693A">
      <w:pPr>
        <w:pStyle w:val="Kop1"/>
        <w:jc w:val="center"/>
      </w:pPr>
      <w:r>
        <w:t>Samenwerkingstest</w:t>
      </w:r>
    </w:p>
    <w:p w14:paraId="700FE3A8" w14:textId="77777777" w:rsidR="00E0693A" w:rsidRDefault="00E0693A" w:rsidP="00E0693A">
      <w:pPr>
        <w:pStyle w:val="Geenafstand"/>
      </w:pPr>
      <w:r>
        <w:rPr>
          <w:noProof/>
        </w:rPr>
        <mc:AlternateContent>
          <mc:Choice Requires="wps">
            <w:drawing>
              <wp:anchor distT="0" distB="0" distL="114300" distR="114300" simplePos="0" relativeHeight="251659264" behindDoc="1" locked="0" layoutInCell="1" allowOverlap="1" wp14:anchorId="7766CF1A" wp14:editId="3E2416B3">
                <wp:simplePos x="0" y="0"/>
                <wp:positionH relativeFrom="margin">
                  <wp:align>center</wp:align>
                </wp:positionH>
                <wp:positionV relativeFrom="paragraph">
                  <wp:posOffset>130175</wp:posOffset>
                </wp:positionV>
                <wp:extent cx="6312877" cy="3077307"/>
                <wp:effectExtent l="0" t="0" r="12065" b="27940"/>
                <wp:wrapNone/>
                <wp:docPr id="1" name="Rechthoek 1"/>
                <wp:cNvGraphicFramePr/>
                <a:graphic xmlns:a="http://schemas.openxmlformats.org/drawingml/2006/main">
                  <a:graphicData uri="http://schemas.microsoft.com/office/word/2010/wordprocessingShape">
                    <wps:wsp>
                      <wps:cNvSpPr/>
                      <wps:spPr>
                        <a:xfrm>
                          <a:off x="0" y="0"/>
                          <a:ext cx="6312877" cy="307730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8016C" id="Rechthoek 1" o:spid="_x0000_s1026" style="position:absolute;margin-left:0;margin-top:10.25pt;width:497.1pt;height:242.3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" fillcolor="white [3201]" strokecolor="black [3200]" strokeweight="1pt">
                <w10:wrap anchorx="margin"/>
              </v:rect>
            </w:pict>
          </mc:Fallback>
        </mc:AlternateContent>
      </w:r>
    </w:p>
    <w:p w14:paraId="2C9D9D0B" w14:textId="77777777" w:rsidR="00E0693A" w:rsidRDefault="00E0693A" w:rsidP="00E0693A">
      <w:pPr>
        <w:pStyle w:val="Geenafstand"/>
      </w:pPr>
      <w:r>
        <w:t>Op basis van je antwoorden is bepaald in hoeverre elke van de negen teamrollen aansluit bij je persoonlijkheid. De mate waarin een team</w:t>
      </w:r>
      <w:r>
        <w:t>-</w:t>
      </w:r>
      <w:r>
        <w:t>rol bij je past staat weergegeven met een aantal punten.</w:t>
      </w:r>
    </w:p>
    <w:p w14:paraId="359E6FF6" w14:textId="77777777" w:rsidR="00E0693A" w:rsidRDefault="00E0693A" w:rsidP="00E0693A">
      <w:pPr>
        <w:pStyle w:val="Geenafstand"/>
      </w:pPr>
    </w:p>
    <w:p w14:paraId="1A39F65A" w14:textId="77777777" w:rsidR="00E0693A" w:rsidRDefault="00E0693A" w:rsidP="00E0693A">
      <w:pPr>
        <w:pStyle w:val="Geenafstand"/>
      </w:pPr>
      <w:r>
        <w:t xml:space="preserve">De negen rollen zijn </w:t>
      </w:r>
      <w:r>
        <w:t>:</w:t>
      </w:r>
    </w:p>
    <w:p w14:paraId="3CACA733" w14:textId="77777777" w:rsidR="00E0693A" w:rsidRDefault="00E0693A" w:rsidP="00E0693A">
      <w:pPr>
        <w:pStyle w:val="Geenafstand"/>
        <w:numPr>
          <w:ilvl w:val="0"/>
          <w:numId w:val="1"/>
        </w:numPr>
      </w:pPr>
      <w:r>
        <w:t>Bedrijfsman</w:t>
      </w:r>
    </w:p>
    <w:p w14:paraId="46971476" w14:textId="77777777" w:rsidR="00E0693A" w:rsidRDefault="00E0693A" w:rsidP="00E0693A">
      <w:pPr>
        <w:pStyle w:val="Geenafstand"/>
        <w:numPr>
          <w:ilvl w:val="0"/>
          <w:numId w:val="1"/>
        </w:numPr>
      </w:pPr>
      <w:r>
        <w:t>Brononderzoeker</w:t>
      </w:r>
    </w:p>
    <w:p w14:paraId="2CF8D0E7" w14:textId="77777777" w:rsidR="00E0693A" w:rsidRDefault="00E0693A" w:rsidP="00E0693A">
      <w:pPr>
        <w:pStyle w:val="Geenafstand"/>
        <w:numPr>
          <w:ilvl w:val="0"/>
          <w:numId w:val="1"/>
        </w:numPr>
      </w:pPr>
      <w:r>
        <w:t>Plant</w:t>
      </w:r>
    </w:p>
    <w:p w14:paraId="6073062F" w14:textId="77777777" w:rsidR="00E0693A" w:rsidRDefault="00E0693A" w:rsidP="00E0693A">
      <w:pPr>
        <w:pStyle w:val="Geenafstand"/>
        <w:numPr>
          <w:ilvl w:val="0"/>
          <w:numId w:val="1"/>
        </w:numPr>
      </w:pPr>
      <w:r>
        <w:t>Monitor</w:t>
      </w:r>
    </w:p>
    <w:p w14:paraId="37C111DD" w14:textId="77777777" w:rsidR="00E0693A" w:rsidRDefault="00E0693A" w:rsidP="00E0693A">
      <w:pPr>
        <w:pStyle w:val="Geenafstand"/>
        <w:numPr>
          <w:ilvl w:val="0"/>
          <w:numId w:val="1"/>
        </w:numPr>
      </w:pPr>
      <w:r>
        <w:t xml:space="preserve">Vormer </w:t>
      </w:r>
    </w:p>
    <w:p w14:paraId="04D72E7F" w14:textId="77777777" w:rsidR="00E0693A" w:rsidRDefault="00E0693A" w:rsidP="00E0693A">
      <w:pPr>
        <w:pStyle w:val="Geenafstand"/>
        <w:numPr>
          <w:ilvl w:val="0"/>
          <w:numId w:val="1"/>
        </w:numPr>
      </w:pPr>
      <w:r>
        <w:t>Voorzitter</w:t>
      </w:r>
    </w:p>
    <w:p w14:paraId="4E1F5E21" w14:textId="77777777" w:rsidR="00E0693A" w:rsidRDefault="00E0693A" w:rsidP="00E0693A">
      <w:pPr>
        <w:pStyle w:val="Geenafstand"/>
        <w:numPr>
          <w:ilvl w:val="0"/>
          <w:numId w:val="1"/>
        </w:numPr>
      </w:pPr>
      <w:r>
        <w:t>Zorgdrager</w:t>
      </w:r>
    </w:p>
    <w:p w14:paraId="246B0755" w14:textId="77777777" w:rsidR="00E0693A" w:rsidRDefault="00E0693A" w:rsidP="00E0693A">
      <w:pPr>
        <w:pStyle w:val="Geenafstand"/>
        <w:numPr>
          <w:ilvl w:val="0"/>
          <w:numId w:val="1"/>
        </w:numPr>
      </w:pPr>
      <w:r>
        <w:t xml:space="preserve">Groepswerker </w:t>
      </w:r>
    </w:p>
    <w:p w14:paraId="39051E92" w14:textId="77777777" w:rsidR="00E0693A" w:rsidRDefault="00E0693A" w:rsidP="00E0693A">
      <w:pPr>
        <w:pStyle w:val="Geenafstand"/>
        <w:numPr>
          <w:ilvl w:val="0"/>
          <w:numId w:val="1"/>
        </w:numPr>
      </w:pPr>
      <w:r>
        <w:t>Specialist</w:t>
      </w:r>
    </w:p>
    <w:p w14:paraId="1472A6F3" w14:textId="77777777" w:rsidR="00E0693A" w:rsidRDefault="00E0693A" w:rsidP="00E0693A">
      <w:pPr>
        <w:pStyle w:val="Geenafstand"/>
      </w:pPr>
    </w:p>
    <w:p w14:paraId="0D7B7EF0" w14:textId="77777777" w:rsidR="00E0693A" w:rsidRDefault="00E0693A" w:rsidP="00E0693A">
      <w:pPr>
        <w:pStyle w:val="Geenafstand"/>
      </w:pPr>
      <w:r>
        <w:t>In totaal heb je 100 punten verdeeld. Een groepsrol kan maximaal 25 punten hebben. Hieronder staan eerst de twee groepsrollen die je de meeste punten gaf en daaronder de rol die je het minst aantal punten gaf.</w:t>
      </w:r>
    </w:p>
    <w:p w14:paraId="55C17BAD" w14:textId="77777777" w:rsidR="00E0693A" w:rsidRDefault="00E0693A" w:rsidP="00E0693A">
      <w:pPr>
        <w:pStyle w:val="Geenafstand"/>
      </w:pPr>
    </w:p>
    <w:p w14:paraId="7AB2886A" w14:textId="77777777" w:rsidR="00E0693A" w:rsidRDefault="00E0693A" w:rsidP="00E0693A">
      <w:pPr>
        <w:pStyle w:val="Kop2"/>
      </w:pPr>
    </w:p>
    <w:p w14:paraId="2E285247" w14:textId="77777777" w:rsidR="00E0693A" w:rsidRDefault="00E0693A" w:rsidP="00E0693A">
      <w:pPr>
        <w:pStyle w:val="Kop2"/>
      </w:pPr>
      <w:r>
        <w:t>De meeste punten gaf je aan de rol: Brononderzoeker (18 punten)</w:t>
      </w:r>
    </w:p>
    <w:p w14:paraId="5BE94CBA" w14:textId="77777777" w:rsidR="00E0693A" w:rsidRDefault="00E0693A" w:rsidP="00E0693A">
      <w:pPr>
        <w:pStyle w:val="Geenafstand"/>
      </w:pPr>
      <w:r>
        <w:t>De brononderzoeker is over het algemeen een extravert persoon. Hij of zij is veelal hartelijk en joviaal. De brononderzoeker heeft vaak een brede belangstelling en is nieuwsgierig. De brononderzoeker treedt graag op de voorgrond en praat makkelijk. Met improviseren of presenteren heeft de brononderzoeker over het algemeen minder problemen.</w:t>
      </w:r>
    </w:p>
    <w:p w14:paraId="20315ABB" w14:textId="77777777" w:rsidR="00E0693A" w:rsidRDefault="00E0693A" w:rsidP="00E0693A">
      <w:pPr>
        <w:pStyle w:val="Geenafstand"/>
      </w:pPr>
    </w:p>
    <w:p w14:paraId="207285A3" w14:textId="77777777" w:rsidR="00E0693A" w:rsidRDefault="00E0693A" w:rsidP="00E0693A">
      <w:pPr>
        <w:pStyle w:val="Kop2"/>
      </w:pPr>
      <w:r>
        <w:t>Daarna gaf je de meeste punten aan: Plant (18 punten)</w:t>
      </w:r>
    </w:p>
    <w:p w14:paraId="647D7F8D" w14:textId="77777777" w:rsidR="00E0693A" w:rsidRDefault="00E0693A" w:rsidP="00E0693A">
      <w:pPr>
        <w:pStyle w:val="Geenafstand"/>
      </w:pPr>
      <w:r>
        <w:t>De plant is vaak de creatieveling binnen het team. De plant beschikt vaak over een grote verbeeldingskracht en een drang om origineel te willen zijn. De plant stelt zich vaak onafhankelijk op en heeft de neiging zaken op een wetenschappelijke manier te benaderen. Als innovator kan de plant een grote bijdrage leveren aan het team.</w:t>
      </w:r>
    </w:p>
    <w:p w14:paraId="3D932D0C" w14:textId="77777777" w:rsidR="00E0693A" w:rsidRDefault="00E0693A" w:rsidP="00E0693A">
      <w:pPr>
        <w:pStyle w:val="Geenafstand"/>
      </w:pPr>
    </w:p>
    <w:p w14:paraId="5234039E" w14:textId="77777777" w:rsidR="00E0693A" w:rsidRDefault="00E0693A" w:rsidP="00E0693A">
      <w:pPr>
        <w:pStyle w:val="Kop2"/>
      </w:pPr>
      <w:r>
        <w:t>Het minst aantal punten gaf je voor: Specialist (0 punten)</w:t>
      </w:r>
    </w:p>
    <w:p w14:paraId="307BB192" w14:textId="77777777" w:rsidR="00E0693A" w:rsidRDefault="00E0693A" w:rsidP="00E0693A">
      <w:pPr>
        <w:pStyle w:val="Geenafstand"/>
      </w:pPr>
      <w:r>
        <w:t>De specialist is de vakman of -vrouw binnen het team. De specialist wil graag ergens goed in zijn. Vaak is de specialist onderzoekend ingesteld en werkt hij of zij graag op zichzelf. Mensen geven een specialist vaak veel vertrouwen. De specialist zorgt er voor dat specifieke kennis of vaardigheden worden ingebracht. De specialist heeft soms wel de neiging zijn of haar vakgebied te willen afbakenen.</w:t>
      </w:r>
    </w:p>
    <w:p w14:paraId="1457FA78" w14:textId="77777777" w:rsidR="00E0693A" w:rsidRDefault="00E0693A" w:rsidP="00E0693A">
      <w:pPr>
        <w:pStyle w:val="Geenafstand"/>
      </w:pPr>
    </w:p>
    <w:p w14:paraId="0E308B90" w14:textId="77777777" w:rsidR="00E0693A" w:rsidRDefault="00E0693A" w:rsidP="00E0693A">
      <w:pPr>
        <w:pStyle w:val="Geenafstand"/>
      </w:pPr>
      <w:r>
        <w:t xml:space="preserve">Bron : </w:t>
      </w:r>
      <w:hyperlink r:id="rId5" w:history="1">
        <w:r w:rsidRPr="00A25ABC">
          <w:rPr>
            <w:rStyle w:val="Hyperlink"/>
          </w:rPr>
          <w:t>https://www.123test.nl/groepsrollentest/</w:t>
        </w:r>
      </w:hyperlink>
      <w:r>
        <w:t xml:space="preserve"> </w:t>
      </w:r>
      <w:bookmarkStart w:id="0" w:name="_GoBack"/>
      <w:bookmarkEnd w:id="0"/>
    </w:p>
    <w:sectPr w:rsidR="00E06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04AD0"/>
    <w:multiLevelType w:val="hybridMultilevel"/>
    <w:tmpl w:val="DEA85988"/>
    <w:lvl w:ilvl="0" w:tplc="7108D7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3A"/>
    <w:rsid w:val="00BB7210"/>
    <w:rsid w:val="00E069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DA7A"/>
  <w15:chartTrackingRefBased/>
  <w15:docId w15:val="{FD12B4F5-7F69-465F-AF1D-43A5DDE4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9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069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0693A"/>
    <w:pPr>
      <w:spacing w:after="0" w:line="240" w:lineRule="auto"/>
    </w:pPr>
  </w:style>
  <w:style w:type="paragraph" w:styleId="Titel">
    <w:name w:val="Title"/>
    <w:basedOn w:val="Standaard"/>
    <w:next w:val="Standaard"/>
    <w:link w:val="TitelChar"/>
    <w:uiPriority w:val="10"/>
    <w:qFormat/>
    <w:rsid w:val="00E069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693A"/>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E0693A"/>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E0693A"/>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E0693A"/>
    <w:rPr>
      <w:color w:val="0563C1" w:themeColor="hyperlink"/>
      <w:u w:val="single"/>
    </w:rPr>
  </w:style>
  <w:style w:type="character" w:styleId="Onopgelostemelding">
    <w:name w:val="Unresolved Mention"/>
    <w:basedOn w:val="Standaardalinea-lettertype"/>
    <w:uiPriority w:val="99"/>
    <w:semiHidden/>
    <w:unhideWhenUsed/>
    <w:rsid w:val="00E06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123test.nl/groepsrollentes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1616</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1</cp:revision>
  <dcterms:created xsi:type="dcterms:W3CDTF">2019-10-04T16:54:00Z</dcterms:created>
  <dcterms:modified xsi:type="dcterms:W3CDTF">2019-10-04T16:59:00Z</dcterms:modified>
</cp:coreProperties>
</file>