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62E47" w14:textId="77777777" w:rsidR="00A038F4" w:rsidRDefault="00A038F4" w:rsidP="00A038F4">
      <w:pPr>
        <w:spacing w:after="0"/>
        <w:ind w:left="1349"/>
      </w:pPr>
    </w:p>
    <w:p w14:paraId="3CDA39BD" w14:textId="77777777" w:rsidR="00A038F4" w:rsidRDefault="00A038F4" w:rsidP="00A038F4">
      <w:pPr>
        <w:spacing w:after="0"/>
        <w:ind w:left="1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89ED2DC" wp14:editId="500BEBCE">
            <wp:simplePos x="0" y="0"/>
            <wp:positionH relativeFrom="column">
              <wp:posOffset>-47623</wp:posOffset>
            </wp:positionH>
            <wp:positionV relativeFrom="paragraph">
              <wp:posOffset>15639</wp:posOffset>
            </wp:positionV>
            <wp:extent cx="847725" cy="847725"/>
            <wp:effectExtent l="0" t="0" r="0" b="0"/>
            <wp:wrapSquare wrapText="bothSides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eastAsia="Lucida Sans" w:hAnsi="Lucida Sans" w:cs="Lucida Sans"/>
          <w:color w:val="002060"/>
          <w:sz w:val="20"/>
        </w:rPr>
        <w:t>Stichting Consortium Beroepsonderwijs</w:t>
      </w:r>
      <w:r>
        <w:rPr>
          <w:rFonts w:ascii="Lucida Sans" w:eastAsia="Lucida Sans" w:hAnsi="Lucida Sans" w:cs="Lucida Sans"/>
          <w:color w:val="002060"/>
          <w:sz w:val="24"/>
        </w:rPr>
        <w:t xml:space="preserve"> </w:t>
      </w:r>
    </w:p>
    <w:p w14:paraId="1AE5E506" w14:textId="77777777" w:rsidR="00A038F4" w:rsidRDefault="00A038F4" w:rsidP="00A038F4">
      <w:pPr>
        <w:spacing w:after="0"/>
        <w:ind w:left="10" w:hanging="10"/>
      </w:pPr>
      <w:r>
        <w:rPr>
          <w:rFonts w:ascii="Lucida Sans" w:eastAsia="Lucida Sans" w:hAnsi="Lucida Sans" w:cs="Lucida Sans"/>
          <w:color w:val="002060"/>
          <w:sz w:val="20"/>
        </w:rPr>
        <w:t xml:space="preserve">Zorg &amp; Welzijn </w:t>
      </w:r>
    </w:p>
    <w:p w14:paraId="008FD719" w14:textId="77777777" w:rsidR="00A038F4" w:rsidRDefault="00A038F4" w:rsidP="00A038F4">
      <w:pPr>
        <w:spacing w:after="0"/>
        <w:ind w:left="1349"/>
      </w:pPr>
      <w:r>
        <w:rPr>
          <w:rFonts w:ascii="Lucida Sans" w:eastAsia="Lucida Sans" w:hAnsi="Lucida Sans" w:cs="Lucida Sans"/>
          <w:color w:val="FF0000"/>
          <w:sz w:val="20"/>
        </w:rPr>
        <w:t xml:space="preserve"> </w:t>
      </w:r>
    </w:p>
    <w:p w14:paraId="293B8B3D" w14:textId="77777777" w:rsidR="00A038F4" w:rsidRDefault="00A038F4" w:rsidP="00A038F4">
      <w:pPr>
        <w:spacing w:after="0"/>
        <w:ind w:left="10" w:hanging="10"/>
      </w:pPr>
      <w:r>
        <w:rPr>
          <w:rFonts w:ascii="Lucida Sans" w:eastAsia="Lucida Sans" w:hAnsi="Lucida Sans" w:cs="Lucida Sans"/>
          <w:color w:val="002060"/>
          <w:sz w:val="20"/>
        </w:rPr>
        <w:t>KD</w:t>
      </w:r>
      <w:r>
        <w:rPr>
          <w:rFonts w:ascii="Lucida Sans" w:eastAsia="Lucida Sans" w:hAnsi="Lucida Sans" w:cs="Lucida Sans"/>
          <w:sz w:val="20"/>
        </w:rPr>
        <w:t xml:space="preserve"> </w:t>
      </w:r>
      <w:r>
        <w:rPr>
          <w:rFonts w:ascii="Lucida Sans" w:eastAsia="Lucida Sans" w:hAnsi="Lucida Sans" w:cs="Lucida Sans"/>
          <w:color w:val="002060"/>
          <w:sz w:val="20"/>
        </w:rPr>
        <w:t>Pedagogisch Werk 2015</w:t>
      </w:r>
      <w:r>
        <w:rPr>
          <w:rFonts w:ascii="Lucida Sans" w:eastAsia="Lucida Sans" w:hAnsi="Lucida Sans" w:cs="Lucida Sans"/>
          <w:color w:val="FF0000"/>
          <w:sz w:val="20"/>
        </w:rPr>
        <w:t xml:space="preserve"> </w:t>
      </w:r>
    </w:p>
    <w:p w14:paraId="6C595CA1" w14:textId="77777777" w:rsidR="00A038F4" w:rsidRDefault="00A038F4" w:rsidP="00A038F4">
      <w:pPr>
        <w:spacing w:after="0"/>
        <w:ind w:left="134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B437E0B" w14:textId="77777777" w:rsidR="00A038F4" w:rsidRDefault="00A038F4" w:rsidP="00A038F4">
      <w:pPr>
        <w:spacing w:after="0"/>
        <w:ind w:left="1349"/>
      </w:pPr>
      <w:r>
        <w:rPr>
          <w:rFonts w:ascii="Arial" w:eastAsia="Arial" w:hAnsi="Arial" w:cs="Arial"/>
          <w:b/>
          <w:sz w:val="20"/>
        </w:rPr>
        <w:t xml:space="preserve">PW-OA Lesvoorbereidingsformulier 12C P3-K1-W2 </w:t>
      </w:r>
    </w:p>
    <w:p w14:paraId="27473D4C" w14:textId="77777777" w:rsidR="00A038F4" w:rsidRDefault="00A038F4" w:rsidP="00A038F4">
      <w:pPr>
        <w:spacing w:after="0"/>
        <w:ind w:left="1349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98" w:type="dxa"/>
        <w:tblInd w:w="-118" w:type="dxa"/>
        <w:tblCellMar>
          <w:top w:w="2" w:type="dxa"/>
          <w:left w:w="113" w:type="dxa"/>
          <w:bottom w:w="4" w:type="dxa"/>
          <w:right w:w="41" w:type="dxa"/>
        </w:tblCellMar>
        <w:tblLook w:val="04A0" w:firstRow="1" w:lastRow="0" w:firstColumn="1" w:lastColumn="0" w:noHBand="0" w:noVBand="1"/>
      </w:tblPr>
      <w:tblGrid>
        <w:gridCol w:w="5389"/>
        <w:gridCol w:w="3909"/>
      </w:tblGrid>
      <w:tr w:rsidR="00A038F4" w14:paraId="0FD4428D" w14:textId="77777777" w:rsidTr="00047DAC">
        <w:trPr>
          <w:trHeight w:val="1642"/>
        </w:trPr>
        <w:tc>
          <w:tcPr>
            <w:tcW w:w="9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074328" w14:textId="3730326C" w:rsidR="00A038F4" w:rsidRDefault="00A038F4" w:rsidP="00047DAC">
            <w:pPr>
              <w:spacing w:after="22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Naam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 xml:space="preserve">student:   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</w:t>
            </w:r>
            <w:r w:rsidR="00F97595">
              <w:rPr>
                <w:rFonts w:ascii="Arial" w:eastAsia="Arial" w:hAnsi="Arial" w:cs="Arial"/>
                <w:b/>
                <w:sz w:val="20"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Datum uitvoering:………………………………….  </w:t>
            </w:r>
          </w:p>
          <w:p w14:paraId="78A8385C" w14:textId="3AD4A424" w:rsidR="00A038F4" w:rsidRDefault="00A038F4" w:rsidP="00047DAC">
            <w:pPr>
              <w:spacing w:after="22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Opleiding en klas: </w:t>
            </w:r>
            <w:r w:rsidRPr="008217DB">
              <w:rPr>
                <w:rFonts w:ascii="Arial" w:eastAsia="Arial" w:hAnsi="Arial" w:cs="Arial"/>
                <w:sz w:val="20"/>
              </w:rPr>
              <w:t>Onderwijsassistent OA6S4A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Oefenopdracht :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        </w:t>
            </w:r>
          </w:p>
          <w:p w14:paraId="688711BD" w14:textId="204DC038" w:rsidR="00A038F4" w:rsidRDefault="00A038F4" w:rsidP="00047DA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BPV-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 xml:space="preserve">instelling: </w:t>
            </w:r>
            <w:r w:rsidR="00F97595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</w:t>
            </w:r>
            <w:r w:rsidR="00F97595">
              <w:rPr>
                <w:rFonts w:ascii="Arial" w:eastAsia="Arial" w:hAnsi="Arial" w:cs="Arial"/>
                <w:b/>
                <w:sz w:val="20"/>
              </w:rPr>
              <w:t xml:space="preserve">                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Praktijkbegeleider: </w:t>
            </w:r>
          </w:p>
          <w:p w14:paraId="20C0644B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          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038F4" w14:paraId="6BD90555" w14:textId="77777777" w:rsidTr="00047DAC">
        <w:trPr>
          <w:trHeight w:val="691"/>
        </w:trPr>
        <w:tc>
          <w:tcPr>
            <w:tcW w:w="9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E2A1" w14:textId="77777777" w:rsidR="00A038F4" w:rsidRDefault="00A038F4" w:rsidP="00047DA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F48184C" w14:textId="47CFA44D" w:rsidR="00A038F4" w:rsidRPr="00F97595" w:rsidRDefault="00A038F4" w:rsidP="00A038F4">
            <w:r>
              <w:rPr>
                <w:rFonts w:ascii="Arial" w:eastAsia="Arial" w:hAnsi="Arial" w:cs="Arial"/>
                <w:b/>
                <w:sz w:val="20"/>
              </w:rPr>
              <w:t>Activiteit:</w:t>
            </w:r>
            <w:r w:rsidR="00F9759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8D74E9">
              <w:rPr>
                <w:rFonts w:ascii="Arial" w:eastAsia="Arial" w:hAnsi="Arial" w:cs="Arial"/>
                <w:b/>
                <w:sz w:val="20"/>
              </w:rPr>
              <w:t xml:space="preserve">taal </w:t>
            </w:r>
          </w:p>
        </w:tc>
      </w:tr>
      <w:tr w:rsidR="00A038F4" w14:paraId="7FC9E62F" w14:textId="77777777" w:rsidTr="00047DAC">
        <w:trPr>
          <w:trHeight w:val="1152"/>
        </w:trPr>
        <w:tc>
          <w:tcPr>
            <w:tcW w:w="5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7307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D5ADCA7" w14:textId="77777777" w:rsidR="005311A0" w:rsidRDefault="00A038F4" w:rsidP="00047DA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Doelgroep</w:t>
            </w: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14:paraId="627FDC23" w14:textId="68B22DC1" w:rsidR="00A038F4" w:rsidRDefault="005311A0" w:rsidP="00047DAC">
            <w:r>
              <w:rPr>
                <w:rFonts w:ascii="Arial" w:eastAsia="Arial" w:hAnsi="Arial" w:cs="Arial"/>
                <w:sz w:val="20"/>
              </w:rPr>
              <w:t>G</w:t>
            </w:r>
            <w:r w:rsidR="008D74E9">
              <w:rPr>
                <w:rFonts w:ascii="Arial" w:eastAsia="Arial" w:hAnsi="Arial" w:cs="Arial"/>
                <w:sz w:val="20"/>
              </w:rPr>
              <w:t>roep 3</w:t>
            </w:r>
          </w:p>
          <w:p w14:paraId="5E2D09A6" w14:textId="77777777" w:rsidR="00A038F4" w:rsidRDefault="00A038F4" w:rsidP="00047DAC"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  <w:p w14:paraId="00D80478" w14:textId="77777777" w:rsidR="00A038F4" w:rsidRDefault="00A038F4" w:rsidP="00047DAC"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16EE" w14:textId="77777777" w:rsidR="00A038F4" w:rsidRDefault="00A038F4" w:rsidP="00047DA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F32FB35" w14:textId="77777777" w:rsidR="00A038F4" w:rsidRDefault="00A038F4" w:rsidP="00047DAC">
            <w:pPr>
              <w:rPr>
                <w:rFonts w:ascii="Arial" w:eastAsia="Arial" w:hAnsi="Arial" w:cs="Arial"/>
                <w:b/>
                <w:color w:val="FF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Beginsituatie: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  <w:p w14:paraId="0B636943" w14:textId="133CB670" w:rsidR="008D74E9" w:rsidRPr="008D74E9" w:rsidRDefault="008D74E9" w:rsidP="00047DAC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De kinderen maken voor eerst kennis met letters. </w:t>
            </w:r>
          </w:p>
        </w:tc>
      </w:tr>
      <w:tr w:rsidR="00A038F4" w14:paraId="3DFBED2E" w14:textId="77777777" w:rsidTr="00047DAC">
        <w:trPr>
          <w:trHeight w:val="1152"/>
        </w:trPr>
        <w:tc>
          <w:tcPr>
            <w:tcW w:w="5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97C6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91B8D20" w14:textId="1B2FB092" w:rsidR="008B19EE" w:rsidRDefault="00A038F4" w:rsidP="008B19EE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Werkdoel activiteit:  </w:t>
            </w:r>
          </w:p>
          <w:p w14:paraId="0F958844" w14:textId="2E2962E7" w:rsidR="008D74E9" w:rsidRDefault="008D74E9" w:rsidP="008B19EE">
            <w:r>
              <w:t xml:space="preserve">Kinderen letters gaan leren herkennen </w:t>
            </w:r>
          </w:p>
          <w:p w14:paraId="6101EAC0" w14:textId="76E57AE8" w:rsidR="00A038F4" w:rsidRDefault="00A038F4" w:rsidP="00047DAC"/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7B7B2" w14:textId="77777777" w:rsidR="00A038F4" w:rsidRDefault="00A038F4" w:rsidP="00047DA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D08954" w14:textId="77777777" w:rsidR="00A038F4" w:rsidRDefault="00A038F4" w:rsidP="00047DA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Didactische werkvorm: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6EE960" w14:textId="0960B93B" w:rsidR="008D74E9" w:rsidRPr="008217DB" w:rsidRDefault="005311A0" w:rsidP="00047DA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Individueel op de iPad</w:t>
            </w:r>
          </w:p>
        </w:tc>
      </w:tr>
      <w:tr w:rsidR="00A038F4" w14:paraId="10911419" w14:textId="77777777" w:rsidTr="00047DAC">
        <w:trPr>
          <w:trHeight w:val="1152"/>
        </w:trPr>
        <w:tc>
          <w:tcPr>
            <w:tcW w:w="5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6C75F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8DB29D4" w14:textId="0B61B3F7" w:rsidR="008B19EE" w:rsidRDefault="00A038F4" w:rsidP="008B19EE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Gebruik middelen/materialen: </w:t>
            </w:r>
          </w:p>
          <w:p w14:paraId="553587DB" w14:textId="53934B2B" w:rsidR="005311A0" w:rsidRDefault="009670DB" w:rsidP="005311A0">
            <w:pPr>
              <w:pStyle w:val="Lijstalinea"/>
              <w:numPr>
                <w:ilvl w:val="0"/>
                <w:numId w:val="2"/>
              </w:numPr>
            </w:pPr>
            <w:hyperlink r:id="rId6" w:history="1">
              <w:r w:rsidRPr="00A72811">
                <w:rPr>
                  <w:rStyle w:val="Hyperlink"/>
                </w:rPr>
                <w:t>www.Kahoot.nl</w:t>
              </w:r>
            </w:hyperlink>
            <w:r>
              <w:t xml:space="preserve">   </w:t>
            </w:r>
          </w:p>
          <w:p w14:paraId="0272515D" w14:textId="2DD06740" w:rsidR="00653369" w:rsidRDefault="009670DB" w:rsidP="00653369">
            <w:pPr>
              <w:pStyle w:val="Lijstalinea"/>
              <w:numPr>
                <w:ilvl w:val="0"/>
                <w:numId w:val="2"/>
              </w:numPr>
            </w:pPr>
            <w:hyperlink r:id="rId7" w:history="1">
              <w:r w:rsidRPr="00A72811">
                <w:rPr>
                  <w:rStyle w:val="Hyperlink"/>
                </w:rPr>
                <w:t>https://www.taal-oefenen.nl/taal-groep-3/blok-1</w:t>
              </w:r>
            </w:hyperlink>
          </w:p>
          <w:p w14:paraId="7D0FBF45" w14:textId="4F73AA3B" w:rsidR="009670DB" w:rsidRDefault="009670DB" w:rsidP="00653369">
            <w:pPr>
              <w:pStyle w:val="Lijstalinea"/>
              <w:numPr>
                <w:ilvl w:val="0"/>
                <w:numId w:val="2"/>
              </w:numPr>
            </w:pPr>
            <w:hyperlink r:id="rId8" w:history="1">
              <w:r w:rsidRPr="00A72811">
                <w:rPr>
                  <w:rStyle w:val="Hyperlink"/>
                </w:rPr>
                <w:t>https://www.youtube.com/watch?v=37eZIZnEGxo</w:t>
              </w:r>
            </w:hyperlink>
          </w:p>
          <w:p w14:paraId="26EA0CA3" w14:textId="264DED41" w:rsidR="009670DB" w:rsidRDefault="00CD0558" w:rsidP="00653369">
            <w:pPr>
              <w:pStyle w:val="Lijstalinea"/>
              <w:numPr>
                <w:ilvl w:val="0"/>
                <w:numId w:val="2"/>
              </w:numPr>
            </w:pPr>
            <w:proofErr w:type="gramStart"/>
            <w:r>
              <w:t>iPad</w:t>
            </w:r>
            <w:proofErr w:type="gramEnd"/>
          </w:p>
          <w:p w14:paraId="238BC5D6" w14:textId="1E678F0E" w:rsidR="00CD0558" w:rsidRDefault="00CD0558" w:rsidP="00653369">
            <w:pPr>
              <w:pStyle w:val="Lijstalinea"/>
              <w:numPr>
                <w:ilvl w:val="0"/>
                <w:numId w:val="2"/>
              </w:numPr>
            </w:pPr>
            <w:r>
              <w:t xml:space="preserve">Digibord </w:t>
            </w:r>
            <w:bookmarkStart w:id="0" w:name="_GoBack"/>
            <w:bookmarkEnd w:id="0"/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17158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7D60533" w14:textId="568756AC" w:rsidR="00A038F4" w:rsidRPr="008217DB" w:rsidRDefault="00A038F4" w:rsidP="00047DAC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Gebruik ruimte: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  <w:p w14:paraId="28925344" w14:textId="7E1A5244" w:rsidR="00A038F4" w:rsidRDefault="00A038F4" w:rsidP="00047DAC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311A0">
              <w:rPr>
                <w:rFonts w:ascii="Arial" w:eastAsia="Arial" w:hAnsi="Arial" w:cs="Arial"/>
                <w:sz w:val="20"/>
              </w:rPr>
              <w:t>Eigen klaslokaal aan hun eigen tafel.</w:t>
            </w:r>
          </w:p>
        </w:tc>
      </w:tr>
      <w:tr w:rsidR="00A038F4" w14:paraId="54DEFC3B" w14:textId="77777777" w:rsidTr="00047DAC">
        <w:trPr>
          <w:trHeight w:val="1843"/>
        </w:trPr>
        <w:tc>
          <w:tcPr>
            <w:tcW w:w="9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CC5FF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D0482FA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Voorbereiding:  </w:t>
            </w:r>
          </w:p>
          <w:p w14:paraId="6121ABA0" w14:textId="6915FB97" w:rsidR="00A038F4" w:rsidRPr="005311A0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5311A0">
              <w:rPr>
                <w:rFonts w:ascii="Arial" w:eastAsia="Arial" w:hAnsi="Arial" w:cs="Arial"/>
                <w:sz w:val="20"/>
              </w:rPr>
              <w:t xml:space="preserve">Zorg dat ervoor dat de als leraar zelf zijnde de sites alvast open hebt staan op je laptop. Verder zorg je ervoor dat er genoeg </w:t>
            </w:r>
            <w:proofErr w:type="spellStart"/>
            <w:r w:rsidR="005311A0">
              <w:rPr>
                <w:rFonts w:ascii="Arial" w:eastAsia="Arial" w:hAnsi="Arial" w:cs="Arial"/>
                <w:sz w:val="20"/>
              </w:rPr>
              <w:t>iPad’s</w:t>
            </w:r>
            <w:proofErr w:type="spellEnd"/>
            <w:r w:rsidR="005311A0">
              <w:rPr>
                <w:rFonts w:ascii="Arial" w:eastAsia="Arial" w:hAnsi="Arial" w:cs="Arial"/>
                <w:sz w:val="20"/>
              </w:rPr>
              <w:t xml:space="preserve"> klaarliggen voor de kinderen om te gebruiken.  </w:t>
            </w:r>
          </w:p>
          <w:p w14:paraId="3EE43C02" w14:textId="43D5D9B4" w:rsidR="00A038F4" w:rsidRDefault="00A038F4" w:rsidP="00047DAC"/>
        </w:tc>
      </w:tr>
      <w:tr w:rsidR="00A038F4" w14:paraId="21FF901D" w14:textId="77777777" w:rsidTr="00047DAC">
        <w:trPr>
          <w:trHeight w:val="2990"/>
        </w:trPr>
        <w:tc>
          <w:tcPr>
            <w:tcW w:w="5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F45AB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2A0699D" w14:textId="23567200" w:rsidR="00A038F4" w:rsidRDefault="00A038F4" w:rsidP="00047DAC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Instructie activiteit:  </w:t>
            </w:r>
          </w:p>
          <w:p w14:paraId="4660384D" w14:textId="745CB4B1" w:rsidR="009670DB" w:rsidRDefault="009670DB" w:rsidP="00047DAC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238CD886" w14:textId="6A3C31DC" w:rsidR="009670DB" w:rsidRDefault="009670DB" w:rsidP="009670DB">
            <w:pPr>
              <w:pStyle w:val="Lijstalinea"/>
              <w:numPr>
                <w:ilvl w:val="0"/>
                <w:numId w:val="2"/>
              </w:numPr>
            </w:pPr>
            <w:r>
              <w:t>We beginnen de les met het flitsen van alle letters. De kinderen doen mee op het digibord en lezen alle letters hard op voor.</w:t>
            </w:r>
          </w:p>
          <w:p w14:paraId="2251ACB3" w14:textId="0A405B4B" w:rsidR="009670DB" w:rsidRDefault="009670DB" w:rsidP="009670DB">
            <w:pPr>
              <w:pStyle w:val="Lijstalinea"/>
              <w:numPr>
                <w:ilvl w:val="0"/>
                <w:numId w:val="2"/>
              </w:numPr>
            </w:pPr>
            <w:r>
              <w:t xml:space="preserve">Vervolgens krijgen de kinderen allemaal een </w:t>
            </w:r>
            <w:proofErr w:type="spellStart"/>
            <w:r>
              <w:t>ipad</w:t>
            </w:r>
            <w:proofErr w:type="spellEnd"/>
            <w:r>
              <w:t xml:space="preserve"> en gaan ze oefenen op taal-oefenen.nl. De link kunnen ze aanklikken.</w:t>
            </w:r>
          </w:p>
          <w:p w14:paraId="60C4F5BE" w14:textId="41CE5B4D" w:rsidR="009670DB" w:rsidRPr="009670DB" w:rsidRDefault="009670DB" w:rsidP="009670DB">
            <w:pPr>
              <w:pStyle w:val="Lijstalinea"/>
              <w:numPr>
                <w:ilvl w:val="0"/>
                <w:numId w:val="2"/>
              </w:numPr>
            </w:pPr>
            <w:r>
              <w:t xml:space="preserve">We sluiten af met een </w:t>
            </w:r>
            <w:proofErr w:type="spellStart"/>
            <w:r>
              <w:t>kahoot</w:t>
            </w:r>
            <w:proofErr w:type="spellEnd"/>
            <w:r>
              <w:t xml:space="preserve">. De kinderen kunnen meedoen op hun </w:t>
            </w:r>
            <w:proofErr w:type="spellStart"/>
            <w:r>
              <w:t>ipad</w:t>
            </w:r>
            <w:proofErr w:type="spellEnd"/>
            <w:r>
              <w:t>.</w:t>
            </w:r>
          </w:p>
          <w:p w14:paraId="56D00E18" w14:textId="77777777" w:rsidR="00FC5ADA" w:rsidRPr="005311A0" w:rsidRDefault="00A038F4" w:rsidP="008B19E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AA99A3B" w14:textId="77777777" w:rsidR="0031657C" w:rsidRPr="0031657C" w:rsidRDefault="0031657C" w:rsidP="0031657C"/>
          <w:p w14:paraId="069ED121" w14:textId="08FCD4E0" w:rsidR="0031657C" w:rsidRPr="0031657C" w:rsidRDefault="0031657C" w:rsidP="0031657C"/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8355" w14:textId="77777777" w:rsidR="00A038F4" w:rsidRDefault="00A038F4" w:rsidP="00047DAC">
            <w:r>
              <w:rPr>
                <w:rFonts w:ascii="Arial" w:eastAsia="Arial" w:hAnsi="Arial" w:cs="Arial"/>
                <w:b/>
                <w:color w:val="FF0000"/>
                <w:sz w:val="20"/>
              </w:rPr>
              <w:lastRenderedPageBreak/>
              <w:t xml:space="preserve"> </w:t>
            </w:r>
          </w:p>
          <w:p w14:paraId="7D330D1B" w14:textId="77777777" w:rsidR="009670DB" w:rsidRDefault="00A038F4" w:rsidP="00047DAC">
            <w:pPr>
              <w:rPr>
                <w:rFonts w:ascii="Arial" w:eastAsia="Arial" w:hAnsi="Arial" w:cs="Arial"/>
                <w:b/>
                <w:color w:val="FF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Tijdsplan: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  <w:p w14:paraId="2A5E42B3" w14:textId="77777777" w:rsidR="009670DB" w:rsidRDefault="009670DB" w:rsidP="00047DAC">
            <w:pPr>
              <w:rPr>
                <w:rFonts w:ascii="Arial" w:eastAsia="Arial" w:hAnsi="Arial" w:cs="Arial"/>
                <w:b/>
                <w:color w:val="FF0000"/>
                <w:sz w:val="20"/>
              </w:rPr>
            </w:pPr>
          </w:p>
          <w:p w14:paraId="5999B193" w14:textId="77777777" w:rsidR="009670DB" w:rsidRPr="009670DB" w:rsidRDefault="009670DB" w:rsidP="009670DB">
            <w:pPr>
              <w:pStyle w:val="Lijstalinea"/>
              <w:numPr>
                <w:ilvl w:val="0"/>
                <w:numId w:val="2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9670DB">
              <w:rPr>
                <w:rFonts w:ascii="Arial" w:eastAsia="Arial" w:hAnsi="Arial" w:cs="Arial"/>
                <w:color w:val="auto"/>
                <w:sz w:val="20"/>
              </w:rPr>
              <w:t>Woorden flitsen 10 min.</w:t>
            </w:r>
          </w:p>
          <w:p w14:paraId="3A2C65B1" w14:textId="77777777" w:rsidR="009670DB" w:rsidRPr="009670DB" w:rsidRDefault="009670DB" w:rsidP="009670DB">
            <w:pPr>
              <w:pStyle w:val="Lijstalinea"/>
              <w:numPr>
                <w:ilvl w:val="0"/>
                <w:numId w:val="2"/>
              </w:numPr>
              <w:rPr>
                <w:rFonts w:ascii="Arial" w:eastAsia="Arial" w:hAnsi="Arial" w:cs="Arial"/>
                <w:color w:val="auto"/>
                <w:sz w:val="20"/>
              </w:rPr>
            </w:pPr>
            <w:r w:rsidRPr="009670DB">
              <w:rPr>
                <w:rFonts w:ascii="Arial" w:eastAsia="Arial" w:hAnsi="Arial" w:cs="Arial"/>
                <w:color w:val="auto"/>
                <w:sz w:val="20"/>
              </w:rPr>
              <w:t>Zelfstandig oefenen 20 min.</w:t>
            </w:r>
          </w:p>
          <w:p w14:paraId="6EC00B06" w14:textId="414EA211" w:rsidR="00A038F4" w:rsidRPr="009670DB" w:rsidRDefault="009670DB" w:rsidP="009670DB">
            <w:pPr>
              <w:pStyle w:val="Lijstalinea"/>
              <w:numPr>
                <w:ilvl w:val="0"/>
                <w:numId w:val="2"/>
              </w:numPr>
              <w:rPr>
                <w:rFonts w:ascii="Arial" w:eastAsia="Arial" w:hAnsi="Arial" w:cs="Arial"/>
                <w:color w:val="auto"/>
                <w:sz w:val="20"/>
              </w:rPr>
            </w:pPr>
            <w:proofErr w:type="spellStart"/>
            <w:r w:rsidRPr="009670DB">
              <w:rPr>
                <w:rFonts w:ascii="Arial" w:eastAsia="Arial" w:hAnsi="Arial" w:cs="Arial"/>
                <w:color w:val="auto"/>
                <w:sz w:val="20"/>
              </w:rPr>
              <w:t>Kahoot</w:t>
            </w:r>
            <w:proofErr w:type="spellEnd"/>
            <w:r w:rsidRPr="009670DB">
              <w:rPr>
                <w:rFonts w:ascii="Arial" w:eastAsia="Arial" w:hAnsi="Arial" w:cs="Arial"/>
                <w:color w:val="auto"/>
                <w:sz w:val="20"/>
              </w:rPr>
              <w:t xml:space="preserve"> 10 min.</w:t>
            </w:r>
            <w:r w:rsidR="00A038F4" w:rsidRPr="009670DB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14:paraId="7B4BB22E" w14:textId="4F411D4D" w:rsidR="00A038F4" w:rsidRPr="00AD0670" w:rsidRDefault="00A038F4" w:rsidP="00831E77">
            <w:pPr>
              <w:rPr>
                <w:rFonts w:ascii="Arial" w:hAnsi="Arial" w:cs="Arial"/>
                <w:sz w:val="20"/>
              </w:rPr>
            </w:pPr>
          </w:p>
        </w:tc>
      </w:tr>
      <w:tr w:rsidR="00A038F4" w14:paraId="1B1E6364" w14:textId="77777777" w:rsidTr="00047DAC">
        <w:trPr>
          <w:trHeight w:val="1147"/>
        </w:trPr>
        <w:tc>
          <w:tcPr>
            <w:tcW w:w="5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876AF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AFE02B9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Productevaluatie:  </w:t>
            </w:r>
          </w:p>
          <w:p w14:paraId="0DBB434F" w14:textId="23933E3D" w:rsidR="00A038F4" w:rsidRDefault="00A038F4" w:rsidP="00047DAC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2C77E4E" w14:textId="51EA54DC" w:rsidR="00CD0558" w:rsidRDefault="00CD0558" w:rsidP="00047DAC">
            <w:r>
              <w:t>De kinderen kunnen nu letters herkennen</w:t>
            </w:r>
          </w:p>
          <w:p w14:paraId="6411E7D7" w14:textId="100E0012" w:rsidR="00A038F4" w:rsidRDefault="00A038F4" w:rsidP="00047DAC"/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2183" w14:textId="77777777" w:rsidR="00A038F4" w:rsidRDefault="00A038F4" w:rsidP="00047DAC"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</w:p>
          <w:p w14:paraId="532A6279" w14:textId="77777777" w:rsidR="00A038F4" w:rsidRDefault="00A038F4" w:rsidP="00047DAC">
            <w:r>
              <w:rPr>
                <w:rFonts w:ascii="Arial" w:eastAsia="Arial" w:hAnsi="Arial" w:cs="Arial"/>
                <w:b/>
                <w:sz w:val="20"/>
              </w:rPr>
              <w:t xml:space="preserve">Procesevaluatie:  </w:t>
            </w:r>
          </w:p>
          <w:p w14:paraId="1C10AB87" w14:textId="25C6547D" w:rsidR="00A038F4" w:rsidRDefault="00A038F4" w:rsidP="00047DAC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4A40DB6" w14:textId="5A14834D" w:rsidR="00CD0558" w:rsidRPr="00CD0558" w:rsidRDefault="00CD0558" w:rsidP="00047DA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Ik denk dat de kinderen het heel leuk vinden dat alles digitaal is.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hierdoor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verwacht ik ook dat ze alles vrij snel op zullen pakken.</w:t>
            </w:r>
          </w:p>
          <w:p w14:paraId="4869BA56" w14:textId="77777777" w:rsidR="00A038F4" w:rsidRPr="00205210" w:rsidRDefault="00A038F4" w:rsidP="008B19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D7A740" w14:textId="77777777" w:rsidR="00AF3FD7" w:rsidRDefault="00AF3FD7"/>
    <w:sectPr w:rsidR="00AF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40CF0"/>
    <w:multiLevelType w:val="hybridMultilevel"/>
    <w:tmpl w:val="F8603E1A"/>
    <w:lvl w:ilvl="0" w:tplc="1FC8B1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F320C"/>
    <w:multiLevelType w:val="hybridMultilevel"/>
    <w:tmpl w:val="6E0E993E"/>
    <w:lvl w:ilvl="0" w:tplc="7EE6B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F4"/>
    <w:rsid w:val="002D5477"/>
    <w:rsid w:val="0031657C"/>
    <w:rsid w:val="005311A0"/>
    <w:rsid w:val="00653369"/>
    <w:rsid w:val="00831E77"/>
    <w:rsid w:val="008B19EE"/>
    <w:rsid w:val="008D74E9"/>
    <w:rsid w:val="009670DB"/>
    <w:rsid w:val="00A038F4"/>
    <w:rsid w:val="00AF3FD7"/>
    <w:rsid w:val="00CD0558"/>
    <w:rsid w:val="00EC6DFA"/>
    <w:rsid w:val="00F97595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95F4"/>
  <w15:chartTrackingRefBased/>
  <w15:docId w15:val="{D2A6EF19-E0CB-4F42-B03F-86AEE10A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8F4"/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A038F4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A038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70D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70D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7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7eZIZnEG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al-oefenen.nl/taal-groep-3/blok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hoot.n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Hansma</dc:creator>
  <cp:keywords/>
  <dc:description/>
  <cp:lastModifiedBy>chiel nautic</cp:lastModifiedBy>
  <cp:revision>6</cp:revision>
  <dcterms:created xsi:type="dcterms:W3CDTF">2018-10-05T11:14:00Z</dcterms:created>
  <dcterms:modified xsi:type="dcterms:W3CDTF">2019-05-29T11:26:00Z</dcterms:modified>
</cp:coreProperties>
</file>