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CEB" w:rsidRPr="00855CEB" w:rsidRDefault="00855CEB" w:rsidP="00855CEB">
      <w:pPr>
        <w:shd w:val="clear" w:color="auto" w:fill="EEF7FB"/>
        <w:spacing w:after="144" w:line="240" w:lineRule="auto"/>
        <w:outlineLvl w:val="0"/>
        <w:rPr>
          <w:rFonts w:ascii="RijksoverheidSansBold" w:eastAsia="Times New Roman" w:hAnsi="RijksoverheidSansBold" w:cs="Times New Roman"/>
          <w:color w:val="42145F"/>
          <w:kern w:val="36"/>
          <w:sz w:val="54"/>
          <w:szCs w:val="54"/>
          <w:lang w:eastAsia="nl-NL"/>
        </w:rPr>
      </w:pPr>
      <w:bookmarkStart w:id="0" w:name="_GoBack"/>
      <w:r w:rsidRPr="00855CEB">
        <w:rPr>
          <w:rFonts w:ascii="RijksoverheidSansBold" w:eastAsia="Times New Roman" w:hAnsi="RijksoverheidSansBold" w:cs="Times New Roman"/>
          <w:color w:val="42145F"/>
          <w:kern w:val="36"/>
          <w:sz w:val="54"/>
          <w:szCs w:val="54"/>
          <w:lang w:eastAsia="nl-NL"/>
        </w:rPr>
        <w:t>Omring: ‘Omgaan met onbegrepen gedrag vraagt een andere kijk’</w:t>
      </w:r>
    </w:p>
    <w:bookmarkEnd w:id="0"/>
    <w:p w:rsidR="00855CEB" w:rsidRPr="00855CEB" w:rsidRDefault="00855CEB" w:rsidP="00855CEB">
      <w:pPr>
        <w:shd w:val="clear" w:color="auto" w:fill="FFFFFF"/>
        <w:spacing w:after="0" w:line="240" w:lineRule="auto"/>
        <w:rPr>
          <w:rFonts w:ascii="RijksoverheidSans" w:eastAsia="Times New Roman" w:hAnsi="RijksoverheidSans" w:cs="Times New Roman"/>
          <w:color w:val="3E3E3E"/>
          <w:sz w:val="24"/>
          <w:szCs w:val="24"/>
          <w:lang w:eastAsia="nl-NL"/>
        </w:rPr>
      </w:pPr>
      <w:r w:rsidRPr="00855CEB">
        <w:rPr>
          <w:rFonts w:ascii="RijksoverheidSans" w:eastAsia="Times New Roman" w:hAnsi="RijksoverheidSans" w:cs="Times New Roman"/>
          <w:noProof/>
          <w:color w:val="3E3E3E"/>
          <w:sz w:val="24"/>
          <w:szCs w:val="24"/>
          <w:lang w:eastAsia="nl-NL"/>
        </w:rPr>
        <w:drawing>
          <wp:inline distT="0" distB="0" distL="0" distR="0">
            <wp:extent cx="6667500" cy="3375949"/>
            <wp:effectExtent l="0" t="0" r="0" b="0"/>
            <wp:docPr id="1" name="Afbeelding 1" descr="https://www.waardigheidentrots.nl/wp-content/uploads/2019/04/Onbegrepengedrag-Omring-79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waardigheidentrots.nl/wp-content/uploads/2019/04/Onbegrepengedrag-Omring-790x4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71176" cy="3377810"/>
                    </a:xfrm>
                    <a:prstGeom prst="rect">
                      <a:avLst/>
                    </a:prstGeom>
                    <a:noFill/>
                    <a:ln>
                      <a:noFill/>
                    </a:ln>
                  </pic:spPr>
                </pic:pic>
              </a:graphicData>
            </a:graphic>
          </wp:inline>
        </w:drawing>
      </w:r>
    </w:p>
    <w:p w:rsidR="00855CEB" w:rsidRPr="00855CEB" w:rsidRDefault="00855CEB" w:rsidP="00855CEB">
      <w:pPr>
        <w:shd w:val="clear" w:color="auto" w:fill="FFFFFF"/>
        <w:spacing w:after="300" w:line="240" w:lineRule="auto"/>
        <w:rPr>
          <w:rFonts w:ascii="RijksoverheidSans" w:eastAsia="Times New Roman" w:hAnsi="RijksoverheidSans" w:cs="Times New Roman"/>
          <w:color w:val="3E3E3E"/>
          <w:sz w:val="24"/>
          <w:szCs w:val="24"/>
          <w:lang w:eastAsia="nl-NL"/>
        </w:rPr>
      </w:pPr>
      <w:r w:rsidRPr="00855CEB">
        <w:rPr>
          <w:rFonts w:ascii="RijksoverheidSansBold" w:eastAsia="Times New Roman" w:hAnsi="RijksoverheidSansBold" w:cs="Times New Roman"/>
          <w:color w:val="3E3E3E"/>
          <w:sz w:val="24"/>
          <w:szCs w:val="24"/>
          <w:lang w:eastAsia="nl-NL"/>
        </w:rPr>
        <w:t xml:space="preserve"> ‘Je gaat niet ineens heel anders werken, je gaat anders kijken.’ Aan het woord is Ruth van der Esch van </w:t>
      </w:r>
      <w:proofErr w:type="spellStart"/>
      <w:r w:rsidRPr="00855CEB">
        <w:rPr>
          <w:rFonts w:ascii="RijksoverheidSansBold" w:eastAsia="Times New Roman" w:hAnsi="RijksoverheidSansBold" w:cs="Times New Roman"/>
          <w:color w:val="3E3E3E"/>
          <w:sz w:val="24"/>
          <w:szCs w:val="24"/>
          <w:lang w:eastAsia="nl-NL"/>
        </w:rPr>
        <w:t>BartN</w:t>
      </w:r>
      <w:proofErr w:type="spellEnd"/>
      <w:r w:rsidRPr="00855CEB">
        <w:rPr>
          <w:rFonts w:ascii="RijksoverheidSansBold" w:eastAsia="Times New Roman" w:hAnsi="RijksoverheidSansBold" w:cs="Times New Roman"/>
          <w:color w:val="3E3E3E"/>
          <w:sz w:val="24"/>
          <w:szCs w:val="24"/>
          <w:lang w:eastAsia="nl-NL"/>
        </w:rPr>
        <w:t xml:space="preserve"> Trainingen, projectleider bij zorgorganisatie Omring. Deze Noord-Hollandse zorginstelling ging aan de slag met misschien wel een van de moeilijkste thema’s in de verpleeghuiszorg: onbegrepen gedrag. Dat had zo’n zichtbaar resultaat op locatie </w:t>
      </w:r>
      <w:proofErr w:type="spellStart"/>
      <w:r w:rsidRPr="00855CEB">
        <w:rPr>
          <w:rFonts w:ascii="RijksoverheidSansBold" w:eastAsia="Times New Roman" w:hAnsi="RijksoverheidSansBold" w:cs="Times New Roman"/>
          <w:color w:val="3E3E3E"/>
          <w:sz w:val="24"/>
          <w:szCs w:val="24"/>
          <w:lang w:eastAsia="nl-NL"/>
        </w:rPr>
        <w:t>Hollewal</w:t>
      </w:r>
      <w:proofErr w:type="spellEnd"/>
      <w:r w:rsidRPr="00855CEB">
        <w:rPr>
          <w:rFonts w:ascii="RijksoverheidSansBold" w:eastAsia="Times New Roman" w:hAnsi="RijksoverheidSansBold" w:cs="Times New Roman"/>
          <w:color w:val="3E3E3E"/>
          <w:sz w:val="24"/>
          <w:szCs w:val="24"/>
          <w:lang w:eastAsia="nl-NL"/>
        </w:rPr>
        <w:t xml:space="preserve"> op Texel, dat het Zorgprogramma Onbegrepen Gedrag medio 2020 op alle locaties van Omring moet zijn ingevoerd.</w:t>
      </w:r>
    </w:p>
    <w:p w:rsidR="00855CEB" w:rsidRPr="00855CEB" w:rsidRDefault="00855CEB" w:rsidP="00855CEB">
      <w:pPr>
        <w:shd w:val="clear" w:color="auto" w:fill="FFFFFF"/>
        <w:spacing w:after="300" w:line="240" w:lineRule="auto"/>
        <w:rPr>
          <w:rFonts w:ascii="RijksoverheidSans" w:eastAsia="Times New Roman" w:hAnsi="RijksoverheidSans" w:cs="Times New Roman"/>
          <w:color w:val="3E3E3E"/>
          <w:sz w:val="24"/>
          <w:szCs w:val="24"/>
          <w:lang w:eastAsia="nl-NL"/>
        </w:rPr>
      </w:pPr>
      <w:r w:rsidRPr="00855CEB">
        <w:rPr>
          <w:rFonts w:ascii="RijksoverheidSans" w:eastAsia="Times New Roman" w:hAnsi="RijksoverheidSans" w:cs="Times New Roman"/>
          <w:color w:val="3E3E3E"/>
          <w:sz w:val="24"/>
          <w:szCs w:val="24"/>
          <w:lang w:eastAsia="nl-NL"/>
        </w:rPr>
        <w:t>Begin vorig jaar werd de situatie op de Texelse locatie, met 44 bewoners en 60 medewerkers, behoorlijk urgent. Van der Esch: ‘Er waren veel bewoners met heel heftig gedrag, zoals fysieke en verbale agressie. Medewerkers kregen daar geen grip op en raakten overbelast. Het nieuwe Zorgpad Onbegrepen Gedrag werd echt met open armen ontvangen.’ Eerst verantwoordelijke verpleegkundige Sophie Witte vertelt erover: ‘Dat gedrag kon je soms helemaal uitputten. Collega’s op de psychogeriatrische afdeling werden soms geslagen. Als een situatie escaleerde, kon je soms door de bomen het bos niet meer zien.’</w:t>
      </w:r>
    </w:p>
    <w:p w:rsidR="00855CEB" w:rsidRPr="00855CEB" w:rsidRDefault="00855CEB" w:rsidP="00855CEB">
      <w:pPr>
        <w:shd w:val="clear" w:color="auto" w:fill="FFFFFF"/>
        <w:spacing w:after="300" w:line="240" w:lineRule="auto"/>
        <w:rPr>
          <w:rFonts w:ascii="RijksoverheidSans" w:eastAsia="Times New Roman" w:hAnsi="RijksoverheidSans" w:cs="Times New Roman"/>
          <w:color w:val="3E3E3E"/>
          <w:sz w:val="24"/>
          <w:szCs w:val="24"/>
          <w:lang w:eastAsia="nl-NL"/>
        </w:rPr>
      </w:pPr>
      <w:r w:rsidRPr="00855CEB">
        <w:rPr>
          <w:rFonts w:ascii="RijksoverheidSans" w:eastAsia="Times New Roman" w:hAnsi="RijksoverheidSans" w:cs="Times New Roman"/>
          <w:color w:val="3E3E3E"/>
          <w:sz w:val="24"/>
          <w:szCs w:val="24"/>
          <w:lang w:eastAsia="nl-NL"/>
        </w:rPr>
        <w:t>Onbegrepen gedrag kan flink uit de hand lopen als er niet op tijd een reactie volgt. Omring definieert het als gedrag dat de omgeving moeilijk kan plaatsen en waar de cliënt zelf, zijn familie of verzorgende moeilijk mee kan omgaan. Het komt veel voor bij mensen met dementie en niet-aangeboren hersenletsel. Iemand met onbegrepen gedrag kan bijvoorbeeld agressief, ontremd of juist teruggetrokken zijn en pest- of wegloopgedrag vertonen.</w:t>
      </w:r>
    </w:p>
    <w:p w:rsidR="00855CEB" w:rsidRPr="00855CEB" w:rsidRDefault="00855CEB" w:rsidP="00855CEB">
      <w:pPr>
        <w:shd w:val="clear" w:color="auto" w:fill="FFFFFF"/>
        <w:spacing w:before="240" w:after="0" w:line="240" w:lineRule="auto"/>
        <w:outlineLvl w:val="1"/>
        <w:rPr>
          <w:rFonts w:ascii="RijksoverheidSansBold" w:eastAsia="Times New Roman" w:hAnsi="RijksoverheidSansBold" w:cs="Times New Roman"/>
          <w:color w:val="42145F"/>
          <w:sz w:val="36"/>
          <w:szCs w:val="36"/>
          <w:lang w:eastAsia="nl-NL"/>
        </w:rPr>
      </w:pPr>
      <w:r w:rsidRPr="00855CEB">
        <w:rPr>
          <w:rFonts w:ascii="RijksoverheidSansBold" w:eastAsia="Times New Roman" w:hAnsi="RijksoverheidSansBold" w:cs="Times New Roman"/>
          <w:color w:val="42145F"/>
          <w:sz w:val="36"/>
          <w:szCs w:val="36"/>
          <w:lang w:eastAsia="nl-NL"/>
        </w:rPr>
        <w:t>Brede aanpak met kernteam en training-on-the-job</w:t>
      </w:r>
    </w:p>
    <w:p w:rsidR="00855CEB" w:rsidRPr="00855CEB" w:rsidRDefault="00855CEB" w:rsidP="00855CEB">
      <w:pPr>
        <w:shd w:val="clear" w:color="auto" w:fill="FFFFFF"/>
        <w:spacing w:after="300" w:line="240" w:lineRule="auto"/>
        <w:rPr>
          <w:rFonts w:ascii="RijksoverheidSans" w:eastAsia="Times New Roman" w:hAnsi="RijksoverheidSans" w:cs="Times New Roman"/>
          <w:color w:val="3E3E3E"/>
          <w:sz w:val="24"/>
          <w:szCs w:val="24"/>
          <w:lang w:eastAsia="nl-NL"/>
        </w:rPr>
      </w:pPr>
      <w:r w:rsidRPr="00855CEB">
        <w:rPr>
          <w:rFonts w:ascii="RijksoverheidSans" w:eastAsia="Times New Roman" w:hAnsi="RijksoverheidSans" w:cs="Times New Roman"/>
          <w:color w:val="3E3E3E"/>
          <w:sz w:val="24"/>
          <w:szCs w:val="24"/>
          <w:lang w:eastAsia="nl-NL"/>
        </w:rPr>
        <w:t xml:space="preserve">Om het welzijn van de bewoners en medewerkers te verbeteren, besluit Omring in 2018 prioriteit te geven aan onbegrepen gedrag. De zorgorganisatie kiest ervoor het zorgprogramma Onbegrepen Gedrag, gebaseerd op de </w:t>
      </w:r>
      <w:proofErr w:type="spellStart"/>
      <w:r w:rsidRPr="00855CEB">
        <w:rPr>
          <w:rFonts w:ascii="RijksoverheidSans" w:eastAsia="Times New Roman" w:hAnsi="RijksoverheidSans" w:cs="Times New Roman"/>
          <w:color w:val="3E3E3E"/>
          <w:sz w:val="24"/>
          <w:szCs w:val="24"/>
          <w:lang w:eastAsia="nl-NL"/>
        </w:rPr>
        <w:t>Verenso</w:t>
      </w:r>
      <w:proofErr w:type="spellEnd"/>
      <w:r w:rsidRPr="00855CEB">
        <w:rPr>
          <w:rFonts w:ascii="RijksoverheidSans" w:eastAsia="Times New Roman" w:hAnsi="RijksoverheidSans" w:cs="Times New Roman"/>
          <w:color w:val="3E3E3E"/>
          <w:sz w:val="24"/>
          <w:szCs w:val="24"/>
          <w:lang w:eastAsia="nl-NL"/>
        </w:rPr>
        <w:t xml:space="preserve">-richtlijnen en GRIP, te </w:t>
      </w:r>
      <w:r w:rsidRPr="00855CEB">
        <w:rPr>
          <w:rFonts w:ascii="RijksoverheidSans" w:eastAsia="Times New Roman" w:hAnsi="RijksoverheidSans" w:cs="Times New Roman"/>
          <w:color w:val="3E3E3E"/>
          <w:sz w:val="24"/>
          <w:szCs w:val="24"/>
          <w:lang w:eastAsia="nl-NL"/>
        </w:rPr>
        <w:lastRenderedPageBreak/>
        <w:t>implementeren. Het plan van aanpak behelst niet alleen een uitgestippeld zorgpad, maar bestaat ook uit scholing en garandeert borging.</w:t>
      </w:r>
    </w:p>
    <w:p w:rsidR="00855CEB" w:rsidRPr="00855CEB" w:rsidRDefault="00855CEB" w:rsidP="00855CEB">
      <w:pPr>
        <w:shd w:val="clear" w:color="auto" w:fill="FFFFFF"/>
        <w:spacing w:after="300" w:line="240" w:lineRule="auto"/>
        <w:rPr>
          <w:rFonts w:ascii="RijksoverheidSans" w:eastAsia="Times New Roman" w:hAnsi="RijksoverheidSans" w:cs="Times New Roman"/>
          <w:color w:val="3E3E3E"/>
          <w:sz w:val="24"/>
          <w:szCs w:val="24"/>
          <w:lang w:eastAsia="nl-NL"/>
        </w:rPr>
      </w:pPr>
      <w:r w:rsidRPr="00855CEB">
        <w:rPr>
          <w:rFonts w:ascii="RijksoverheidSans" w:eastAsia="Times New Roman" w:hAnsi="RijksoverheidSans" w:cs="Times New Roman"/>
          <w:color w:val="3E3E3E"/>
          <w:sz w:val="24"/>
          <w:szCs w:val="24"/>
          <w:lang w:eastAsia="nl-NL"/>
        </w:rPr>
        <w:t xml:space="preserve">Zo richt Omring in mei 2018 een kernteam in met verschillende disciplines, waaronder een psycholoog en een verpleegkundig specialist of specialist ouderengeneeskunde. Ook komt er een grote kick off-bijeenkomst voor zowel de zorg- als behandelmedewerkers en is er een uitgebreid en geaccrediteerd trainingsaanbod (op gebied van dementie, weerbaarheid en </w:t>
      </w:r>
      <w:proofErr w:type="spellStart"/>
      <w:r w:rsidRPr="00855CEB">
        <w:rPr>
          <w:rFonts w:ascii="RijksoverheidSans" w:eastAsia="Times New Roman" w:hAnsi="RijksoverheidSans" w:cs="Times New Roman"/>
          <w:color w:val="3E3E3E"/>
          <w:sz w:val="24"/>
          <w:szCs w:val="24"/>
          <w:lang w:eastAsia="nl-NL"/>
        </w:rPr>
        <w:t>Passiviteiten</w:t>
      </w:r>
      <w:proofErr w:type="spellEnd"/>
      <w:r w:rsidRPr="00855CEB">
        <w:rPr>
          <w:rFonts w:ascii="RijksoverheidSans" w:eastAsia="Times New Roman" w:hAnsi="RijksoverheidSans" w:cs="Times New Roman"/>
          <w:color w:val="3E3E3E"/>
          <w:sz w:val="24"/>
          <w:szCs w:val="24"/>
          <w:lang w:eastAsia="nl-NL"/>
        </w:rPr>
        <w:t xml:space="preserve"> van het dagelijkse leven). Na een traject van vijf maanden, met meerdere dagen training on the job, is er in september een effectief zorgpad met onder meer een gedragsspreekuur. De aanpak blijft geborgd door het kernteam dat elke zes weken bijeenkomt.</w:t>
      </w:r>
    </w:p>
    <w:p w:rsidR="00855CEB" w:rsidRPr="00855CEB" w:rsidRDefault="00855CEB" w:rsidP="00855CEB">
      <w:pPr>
        <w:shd w:val="clear" w:color="auto" w:fill="F5DECA"/>
        <w:spacing w:after="0" w:line="360" w:lineRule="atLeast"/>
        <w:rPr>
          <w:rFonts w:ascii="RijksoverheidSans" w:eastAsia="Times New Roman" w:hAnsi="RijksoverheidSans" w:cs="Times New Roman"/>
          <w:color w:val="3E3E3E"/>
          <w:sz w:val="24"/>
          <w:szCs w:val="24"/>
          <w:lang w:eastAsia="nl-NL"/>
        </w:rPr>
      </w:pPr>
      <w:r w:rsidRPr="00855CEB">
        <w:rPr>
          <w:rFonts w:ascii="RijksoverheidSansBold" w:eastAsia="Times New Roman" w:hAnsi="RijksoverheidSansBold" w:cs="Times New Roman"/>
          <w:color w:val="3E3E3E"/>
          <w:sz w:val="24"/>
          <w:szCs w:val="24"/>
          <w:lang w:eastAsia="nl-NL"/>
        </w:rPr>
        <w:t>Zorgpad Onbegrepen Gedrag telt 9 stappen</w:t>
      </w:r>
      <w:r w:rsidRPr="00855CEB">
        <w:rPr>
          <w:rFonts w:ascii="RijksoverheidSans" w:eastAsia="Times New Roman" w:hAnsi="RijksoverheidSans" w:cs="Times New Roman"/>
          <w:color w:val="3E3E3E"/>
          <w:sz w:val="24"/>
          <w:szCs w:val="24"/>
          <w:lang w:eastAsia="nl-NL"/>
        </w:rPr>
        <w:br/>
        <w:t xml:space="preserve">Het Zorgpad kent 9 stappen, van stap 1 ‘de voorbereiding’ tot aan stap 9 ‘de evaluatie’. Volgens Christine </w:t>
      </w:r>
      <w:proofErr w:type="spellStart"/>
      <w:r w:rsidRPr="00855CEB">
        <w:rPr>
          <w:rFonts w:ascii="RijksoverheidSans" w:eastAsia="Times New Roman" w:hAnsi="RijksoverheidSans" w:cs="Times New Roman"/>
          <w:color w:val="3E3E3E"/>
          <w:sz w:val="24"/>
          <w:szCs w:val="24"/>
          <w:lang w:eastAsia="nl-NL"/>
        </w:rPr>
        <w:t>Veeger</w:t>
      </w:r>
      <w:proofErr w:type="spellEnd"/>
      <w:r w:rsidRPr="00855CEB">
        <w:rPr>
          <w:rFonts w:ascii="RijksoverheidSans" w:eastAsia="Times New Roman" w:hAnsi="RijksoverheidSans" w:cs="Times New Roman"/>
          <w:color w:val="3E3E3E"/>
          <w:sz w:val="24"/>
          <w:szCs w:val="24"/>
          <w:lang w:eastAsia="nl-NL"/>
        </w:rPr>
        <w:t xml:space="preserve">, psycholoog op </w:t>
      </w:r>
      <w:proofErr w:type="spellStart"/>
      <w:r w:rsidRPr="00855CEB">
        <w:rPr>
          <w:rFonts w:ascii="RijksoverheidSans" w:eastAsia="Times New Roman" w:hAnsi="RijksoverheidSans" w:cs="Times New Roman"/>
          <w:color w:val="3E3E3E"/>
          <w:sz w:val="24"/>
          <w:szCs w:val="24"/>
          <w:lang w:eastAsia="nl-NL"/>
        </w:rPr>
        <w:t>Hollewal</w:t>
      </w:r>
      <w:proofErr w:type="spellEnd"/>
      <w:r w:rsidRPr="00855CEB">
        <w:rPr>
          <w:rFonts w:ascii="RijksoverheidSans" w:eastAsia="Times New Roman" w:hAnsi="RijksoverheidSans" w:cs="Times New Roman"/>
          <w:color w:val="3E3E3E"/>
          <w:sz w:val="24"/>
          <w:szCs w:val="24"/>
          <w:lang w:eastAsia="nl-NL"/>
        </w:rPr>
        <w:t>, zijn vooral een goede formulering van het probleem en het doel heel belangrijk. Steeds vaker hoeven medewerkers niet alle negen stappen te zetten, omdat de oorzaak van het onbegrepen gedrag al eerder duidelijk is.</w:t>
      </w:r>
    </w:p>
    <w:p w:rsidR="00855CEB" w:rsidRPr="00855CEB" w:rsidRDefault="00855CEB" w:rsidP="00855CEB">
      <w:pPr>
        <w:shd w:val="clear" w:color="auto" w:fill="F5DECA"/>
        <w:spacing w:line="360" w:lineRule="atLeast"/>
        <w:rPr>
          <w:rFonts w:ascii="RijksoverheidSans" w:eastAsia="Times New Roman" w:hAnsi="RijksoverheidSans" w:cs="Times New Roman"/>
          <w:color w:val="3E3E3E"/>
          <w:sz w:val="24"/>
          <w:szCs w:val="24"/>
          <w:lang w:eastAsia="nl-NL"/>
        </w:rPr>
      </w:pPr>
      <w:r w:rsidRPr="00855CEB">
        <w:rPr>
          <w:rFonts w:ascii="RijksoverheidSans" w:eastAsia="Times New Roman" w:hAnsi="RijksoverheidSans" w:cs="Times New Roman"/>
          <w:color w:val="3E3E3E"/>
          <w:sz w:val="24"/>
          <w:szCs w:val="24"/>
          <w:lang w:eastAsia="nl-NL"/>
        </w:rPr>
        <w:t>Stap 1: De voorbereiding</w:t>
      </w:r>
      <w:r w:rsidRPr="00855CEB">
        <w:rPr>
          <w:rFonts w:ascii="RijksoverheidSans" w:eastAsia="Times New Roman" w:hAnsi="RijksoverheidSans" w:cs="Times New Roman"/>
          <w:color w:val="3E3E3E"/>
          <w:sz w:val="24"/>
          <w:szCs w:val="24"/>
          <w:lang w:eastAsia="nl-NL"/>
        </w:rPr>
        <w:br/>
        <w:t>Stap 2: De probleemsituatie in kaart</w:t>
      </w:r>
      <w:r w:rsidRPr="00855CEB">
        <w:rPr>
          <w:rFonts w:ascii="RijksoverheidSans" w:eastAsia="Times New Roman" w:hAnsi="RijksoverheidSans" w:cs="Times New Roman"/>
          <w:color w:val="3E3E3E"/>
          <w:sz w:val="24"/>
          <w:szCs w:val="24"/>
          <w:lang w:eastAsia="nl-NL"/>
        </w:rPr>
        <w:br/>
        <w:t>Stap 3: De probleemsituatie multidisciplinair in kaart</w:t>
      </w:r>
      <w:r w:rsidRPr="00855CEB">
        <w:rPr>
          <w:rFonts w:ascii="RijksoverheidSans" w:eastAsia="Times New Roman" w:hAnsi="RijksoverheidSans" w:cs="Times New Roman"/>
          <w:color w:val="3E3E3E"/>
          <w:sz w:val="24"/>
          <w:szCs w:val="24"/>
          <w:lang w:eastAsia="nl-NL"/>
        </w:rPr>
        <w:br/>
        <w:t>Stap 4: Het begrijpen van het gedrag</w:t>
      </w:r>
      <w:r w:rsidRPr="00855CEB">
        <w:rPr>
          <w:rFonts w:ascii="RijksoverheidSans" w:eastAsia="Times New Roman" w:hAnsi="RijksoverheidSans" w:cs="Times New Roman"/>
          <w:color w:val="3E3E3E"/>
          <w:sz w:val="24"/>
          <w:szCs w:val="24"/>
          <w:lang w:eastAsia="nl-NL"/>
        </w:rPr>
        <w:br/>
        <w:t>Stap 5: Het doel bepalen – wat wil je bereiken?</w:t>
      </w:r>
      <w:r w:rsidRPr="00855CEB">
        <w:rPr>
          <w:rFonts w:ascii="RijksoverheidSans" w:eastAsia="Times New Roman" w:hAnsi="RijksoverheidSans" w:cs="Times New Roman"/>
          <w:color w:val="3E3E3E"/>
          <w:sz w:val="24"/>
          <w:szCs w:val="24"/>
          <w:lang w:eastAsia="nl-NL"/>
        </w:rPr>
        <w:br/>
        <w:t>Stap 6: Bedenken wat je gaat doen</w:t>
      </w:r>
      <w:r w:rsidRPr="00855CEB">
        <w:rPr>
          <w:rFonts w:ascii="RijksoverheidSans" w:eastAsia="Times New Roman" w:hAnsi="RijksoverheidSans" w:cs="Times New Roman"/>
          <w:color w:val="3E3E3E"/>
          <w:sz w:val="24"/>
          <w:szCs w:val="24"/>
          <w:lang w:eastAsia="nl-NL"/>
        </w:rPr>
        <w:br/>
        <w:t>Stap 7: Voer de afspraken uit</w:t>
      </w:r>
      <w:r w:rsidRPr="00855CEB">
        <w:rPr>
          <w:rFonts w:ascii="RijksoverheidSans" w:eastAsia="Times New Roman" w:hAnsi="RijksoverheidSans" w:cs="Times New Roman"/>
          <w:color w:val="3E3E3E"/>
          <w:sz w:val="24"/>
          <w:szCs w:val="24"/>
          <w:lang w:eastAsia="nl-NL"/>
        </w:rPr>
        <w:br/>
        <w:t>Stap 8: Bekijk de resultaten</w:t>
      </w:r>
      <w:r w:rsidRPr="00855CEB">
        <w:rPr>
          <w:rFonts w:ascii="RijksoverheidSans" w:eastAsia="Times New Roman" w:hAnsi="RijksoverheidSans" w:cs="Times New Roman"/>
          <w:color w:val="3E3E3E"/>
          <w:sz w:val="24"/>
          <w:szCs w:val="24"/>
          <w:lang w:eastAsia="nl-NL"/>
        </w:rPr>
        <w:br/>
        <w:t>Stap 9: Trek conclusies</w:t>
      </w:r>
    </w:p>
    <w:p w:rsidR="00855CEB" w:rsidRPr="00855CEB" w:rsidRDefault="00855CEB" w:rsidP="00855CEB">
      <w:pPr>
        <w:shd w:val="clear" w:color="auto" w:fill="FFFFFF"/>
        <w:spacing w:before="240" w:after="0" w:line="240" w:lineRule="auto"/>
        <w:outlineLvl w:val="1"/>
        <w:rPr>
          <w:rFonts w:ascii="RijksoverheidSansBold" w:eastAsia="Times New Roman" w:hAnsi="RijksoverheidSansBold" w:cs="Times New Roman"/>
          <w:color w:val="42145F"/>
          <w:sz w:val="36"/>
          <w:szCs w:val="36"/>
          <w:lang w:eastAsia="nl-NL"/>
        </w:rPr>
      </w:pPr>
      <w:r w:rsidRPr="00855CEB">
        <w:rPr>
          <w:rFonts w:ascii="RijksoverheidSansBold" w:eastAsia="Times New Roman" w:hAnsi="RijksoverheidSansBold" w:cs="Times New Roman"/>
          <w:color w:val="42145F"/>
          <w:sz w:val="36"/>
          <w:szCs w:val="36"/>
          <w:lang w:eastAsia="nl-NL"/>
        </w:rPr>
        <w:t>Focus verschuift naar preventie</w:t>
      </w:r>
    </w:p>
    <w:p w:rsidR="00855CEB" w:rsidRPr="00855CEB" w:rsidRDefault="00855CEB" w:rsidP="00855CEB">
      <w:pPr>
        <w:shd w:val="clear" w:color="auto" w:fill="FFFFFF"/>
        <w:spacing w:after="300" w:line="240" w:lineRule="auto"/>
        <w:rPr>
          <w:rFonts w:ascii="RijksoverheidSans" w:eastAsia="Times New Roman" w:hAnsi="RijksoverheidSans" w:cs="Times New Roman"/>
          <w:color w:val="3E3E3E"/>
          <w:sz w:val="24"/>
          <w:szCs w:val="24"/>
          <w:lang w:eastAsia="nl-NL"/>
        </w:rPr>
      </w:pPr>
      <w:r w:rsidRPr="00855CEB">
        <w:rPr>
          <w:rFonts w:ascii="RijksoverheidSans" w:eastAsia="Times New Roman" w:hAnsi="RijksoverheidSans" w:cs="Times New Roman"/>
          <w:color w:val="3E3E3E"/>
          <w:sz w:val="24"/>
          <w:szCs w:val="24"/>
          <w:lang w:eastAsia="nl-NL"/>
        </w:rPr>
        <w:t>Verpleegkundige en ‘</w:t>
      </w:r>
      <w:proofErr w:type="spellStart"/>
      <w:r w:rsidRPr="00855CEB">
        <w:rPr>
          <w:rFonts w:ascii="RijksoverheidSans" w:eastAsia="Times New Roman" w:hAnsi="RijksoverheidSans" w:cs="Times New Roman"/>
          <w:color w:val="3E3E3E"/>
          <w:sz w:val="24"/>
          <w:szCs w:val="24"/>
          <w:lang w:eastAsia="nl-NL"/>
        </w:rPr>
        <w:t>aandachtsvelder</w:t>
      </w:r>
      <w:proofErr w:type="spellEnd"/>
      <w:r w:rsidRPr="00855CEB">
        <w:rPr>
          <w:rFonts w:ascii="RijksoverheidSans" w:eastAsia="Times New Roman" w:hAnsi="RijksoverheidSans" w:cs="Times New Roman"/>
          <w:color w:val="3E3E3E"/>
          <w:sz w:val="24"/>
          <w:szCs w:val="24"/>
          <w:lang w:eastAsia="nl-NL"/>
        </w:rPr>
        <w:t xml:space="preserve"> onbegrepen gedrag’ Sophie Witte ziet een grote verandering voor bewoners en medewerkers van </w:t>
      </w:r>
      <w:proofErr w:type="spellStart"/>
      <w:r w:rsidRPr="00855CEB">
        <w:rPr>
          <w:rFonts w:ascii="RijksoverheidSans" w:eastAsia="Times New Roman" w:hAnsi="RijksoverheidSans" w:cs="Times New Roman"/>
          <w:color w:val="3E3E3E"/>
          <w:sz w:val="24"/>
          <w:szCs w:val="24"/>
          <w:lang w:eastAsia="nl-NL"/>
        </w:rPr>
        <w:t>Hollewal</w:t>
      </w:r>
      <w:proofErr w:type="spellEnd"/>
      <w:r w:rsidRPr="00855CEB">
        <w:rPr>
          <w:rFonts w:ascii="RijksoverheidSans" w:eastAsia="Times New Roman" w:hAnsi="RijksoverheidSans" w:cs="Times New Roman"/>
          <w:color w:val="3E3E3E"/>
          <w:sz w:val="24"/>
          <w:szCs w:val="24"/>
          <w:lang w:eastAsia="nl-NL"/>
        </w:rPr>
        <w:t>. Sinds de implementatie op Texel reageren medewerkers sneller op gedrag dat oncomfortabel is voor de cliënt en zijn familie. De focus ligt veel meer op preventie en vroege aanpak van onbegrepen gedrag en niet op escalatie. Situaties worden al in de eerste stappen van het Zorgpad opgelost, zodat het multidisciplinaire gedragsspreekuur er vaak niet aan te pas hoeft te komen. Volgens projectleider Van der Esch raakt dat de kern van de aanpak: ‘De oplossing zit in het heel vroeg signaleren: wat zie ik en hoe kan ik het gedrag veranderen? Het gaat om bewustwording van de medewerkers. Dat je hen in beweging brengt.’ Verpleegkundige Witte sluit zich daarbij aan: ‘We gaan anders kijken. Het is goed om niet snel te oordelen. Zet je eigen mening aan de kant en kijk goed naar de bewoner.’</w:t>
      </w:r>
    </w:p>
    <w:p w:rsidR="00855CEB" w:rsidRPr="00855CEB" w:rsidRDefault="00855CEB" w:rsidP="00855CEB">
      <w:pPr>
        <w:shd w:val="clear" w:color="auto" w:fill="FFFFFF"/>
        <w:spacing w:before="240" w:after="0" w:line="240" w:lineRule="auto"/>
        <w:outlineLvl w:val="1"/>
        <w:rPr>
          <w:rFonts w:ascii="RijksoverheidSansBold" w:eastAsia="Times New Roman" w:hAnsi="RijksoverheidSansBold" w:cs="Times New Roman"/>
          <w:color w:val="42145F"/>
          <w:sz w:val="36"/>
          <w:szCs w:val="36"/>
          <w:lang w:eastAsia="nl-NL"/>
        </w:rPr>
      </w:pPr>
      <w:r w:rsidRPr="00855CEB">
        <w:rPr>
          <w:rFonts w:ascii="RijksoverheidSansBold" w:eastAsia="Times New Roman" w:hAnsi="RijksoverheidSansBold" w:cs="Times New Roman"/>
          <w:color w:val="42145F"/>
          <w:sz w:val="36"/>
          <w:szCs w:val="36"/>
          <w:lang w:eastAsia="nl-NL"/>
        </w:rPr>
        <w:t>Sneller op de oorzaak ingaan</w:t>
      </w:r>
    </w:p>
    <w:p w:rsidR="00855CEB" w:rsidRPr="00855CEB" w:rsidRDefault="00855CEB" w:rsidP="00855CEB">
      <w:pPr>
        <w:shd w:val="clear" w:color="auto" w:fill="FFFFFF"/>
        <w:spacing w:after="300" w:line="240" w:lineRule="auto"/>
        <w:rPr>
          <w:rFonts w:ascii="RijksoverheidSans" w:eastAsia="Times New Roman" w:hAnsi="RijksoverheidSans" w:cs="Times New Roman"/>
          <w:color w:val="3E3E3E"/>
          <w:sz w:val="24"/>
          <w:szCs w:val="24"/>
          <w:lang w:eastAsia="nl-NL"/>
        </w:rPr>
      </w:pPr>
      <w:r w:rsidRPr="00855CEB">
        <w:rPr>
          <w:rFonts w:ascii="RijksoverheidSans" w:eastAsia="Times New Roman" w:hAnsi="RijksoverheidSans" w:cs="Times New Roman"/>
          <w:color w:val="3E3E3E"/>
          <w:sz w:val="24"/>
          <w:szCs w:val="24"/>
          <w:lang w:eastAsia="nl-NL"/>
        </w:rPr>
        <w:t xml:space="preserve">De tweewekelijkse bewonersbespreking is een belangrijke aanzet om onbegrepen gedrag in een vroeg stadium aan te pakken. Sophie Witte: ‘Daarin besteden we bewust aandacht aan dit gedrag, als we elke bewoner bespreken met de maatschappelijk werker. We zien nu veel meer dingen aankomen. Zo bespraken we een bewoner die regelmatig overstuur was. Toen we </w:t>
      </w:r>
      <w:r w:rsidRPr="00855CEB">
        <w:rPr>
          <w:rFonts w:ascii="RijksoverheidSans" w:eastAsia="Times New Roman" w:hAnsi="RijksoverheidSans" w:cs="Times New Roman"/>
          <w:color w:val="3E3E3E"/>
          <w:sz w:val="24"/>
          <w:szCs w:val="24"/>
          <w:lang w:eastAsia="nl-NL"/>
        </w:rPr>
        <w:lastRenderedPageBreak/>
        <w:t xml:space="preserve">keken naar wat er anders was, was de oorzaak vrij simpel. Ze bleek pijn te hebben omdat haar pijnmedicatie was afgebouwd. Eerder lieten we situaties op zijn beloop, omdat we dachten dat de onrust wel over zou gaan. Nu gaan we veel sneller in op de oorzaak en escaleert het veel minder.’ Psycholoog Christine </w:t>
      </w:r>
      <w:proofErr w:type="spellStart"/>
      <w:r w:rsidRPr="00855CEB">
        <w:rPr>
          <w:rFonts w:ascii="RijksoverheidSans" w:eastAsia="Times New Roman" w:hAnsi="RijksoverheidSans" w:cs="Times New Roman"/>
          <w:color w:val="3E3E3E"/>
          <w:sz w:val="24"/>
          <w:szCs w:val="24"/>
          <w:lang w:eastAsia="nl-NL"/>
        </w:rPr>
        <w:t>Veeger</w:t>
      </w:r>
      <w:proofErr w:type="spellEnd"/>
      <w:r w:rsidRPr="00855CEB">
        <w:rPr>
          <w:rFonts w:ascii="RijksoverheidSans" w:eastAsia="Times New Roman" w:hAnsi="RijksoverheidSans" w:cs="Times New Roman"/>
          <w:color w:val="3E3E3E"/>
          <w:sz w:val="24"/>
          <w:szCs w:val="24"/>
          <w:lang w:eastAsia="nl-NL"/>
        </w:rPr>
        <w:t xml:space="preserve"> erkent de verandering: ‘Verzorgenden kunnen veel qua observatie, want ze zien van alles op de werkvloer. Maar er zijn ook dingen die erin sluipen. Door het zorgpad ontstaat er weer een frisse blik op situaties.’</w:t>
      </w:r>
    </w:p>
    <w:p w:rsidR="00855CEB" w:rsidRPr="00855CEB" w:rsidRDefault="00855CEB" w:rsidP="00855CEB">
      <w:pPr>
        <w:shd w:val="clear" w:color="auto" w:fill="FFFFFF"/>
        <w:spacing w:after="300" w:line="240" w:lineRule="auto"/>
        <w:rPr>
          <w:rFonts w:ascii="RijksoverheidSans" w:eastAsia="Times New Roman" w:hAnsi="RijksoverheidSans" w:cs="Times New Roman"/>
          <w:color w:val="3E3E3E"/>
          <w:sz w:val="24"/>
          <w:szCs w:val="24"/>
          <w:lang w:eastAsia="nl-NL"/>
        </w:rPr>
      </w:pPr>
      <w:r w:rsidRPr="00855CEB">
        <w:rPr>
          <w:rFonts w:ascii="RijksoverheidSans" w:eastAsia="Times New Roman" w:hAnsi="RijksoverheidSans" w:cs="Times New Roman"/>
          <w:color w:val="3E3E3E"/>
          <w:sz w:val="24"/>
          <w:szCs w:val="24"/>
          <w:lang w:eastAsia="nl-NL"/>
        </w:rPr>
        <w:t xml:space="preserve">Verpleegkundige Sophie Witte heeft het gevoel dat de zorgmedewerkers er niet alleen voor staan. Volgens haar zijn ook de andere disciplines, zoals de psycholoog en arts, veel scherper op het onbegrepen gedrag. De nieuwe psycholoog heeft meer uren gekregen en is veel vaker op de werkvloer te vinden. Ook geeft zij </w:t>
      </w:r>
      <w:proofErr w:type="spellStart"/>
      <w:r w:rsidRPr="00855CEB">
        <w:rPr>
          <w:rFonts w:ascii="RijksoverheidSans" w:eastAsia="Times New Roman" w:hAnsi="RijksoverheidSans" w:cs="Times New Roman"/>
          <w:color w:val="3E3E3E"/>
          <w:sz w:val="24"/>
          <w:szCs w:val="24"/>
          <w:lang w:eastAsia="nl-NL"/>
        </w:rPr>
        <w:t>ruggesteun</w:t>
      </w:r>
      <w:proofErr w:type="spellEnd"/>
      <w:r w:rsidRPr="00855CEB">
        <w:rPr>
          <w:rFonts w:ascii="RijksoverheidSans" w:eastAsia="Times New Roman" w:hAnsi="RijksoverheidSans" w:cs="Times New Roman"/>
          <w:color w:val="3E3E3E"/>
          <w:sz w:val="24"/>
          <w:szCs w:val="24"/>
          <w:lang w:eastAsia="nl-NL"/>
        </w:rPr>
        <w:t xml:space="preserve"> aan de zorgmedewerkers richting de arts. Medewerkers weten van wie ze wat kunnen verwachten. Ook kunnen ze veel meer met het elektronische cliëntendossier, waarin afspraken en het effect van interventies goed worden vastgelegd.</w:t>
      </w:r>
    </w:p>
    <w:p w:rsidR="00855CEB" w:rsidRPr="00855CEB" w:rsidRDefault="00855CEB" w:rsidP="00855CEB">
      <w:pPr>
        <w:shd w:val="clear" w:color="auto" w:fill="FFFFFF"/>
        <w:spacing w:before="240" w:after="0" w:line="240" w:lineRule="auto"/>
        <w:outlineLvl w:val="1"/>
        <w:rPr>
          <w:rFonts w:ascii="RijksoverheidSansBold" w:eastAsia="Times New Roman" w:hAnsi="RijksoverheidSansBold" w:cs="Times New Roman"/>
          <w:color w:val="42145F"/>
          <w:sz w:val="36"/>
          <w:szCs w:val="36"/>
          <w:lang w:eastAsia="nl-NL"/>
        </w:rPr>
      </w:pPr>
      <w:r w:rsidRPr="00855CEB">
        <w:rPr>
          <w:rFonts w:ascii="RijksoverheidSansBold" w:eastAsia="Times New Roman" w:hAnsi="RijksoverheidSansBold" w:cs="Times New Roman"/>
          <w:color w:val="42145F"/>
          <w:sz w:val="36"/>
          <w:szCs w:val="36"/>
          <w:lang w:eastAsia="nl-NL"/>
        </w:rPr>
        <w:t>Vroege aanpak onbegrepen gedrag loont: twee casussen</w:t>
      </w:r>
    </w:p>
    <w:p w:rsidR="00855CEB" w:rsidRPr="00855CEB" w:rsidRDefault="00855CEB" w:rsidP="00855CEB">
      <w:pPr>
        <w:shd w:val="clear" w:color="auto" w:fill="F5DECA"/>
        <w:spacing w:after="0" w:line="360" w:lineRule="atLeast"/>
        <w:rPr>
          <w:rFonts w:ascii="RijksoverheidSans" w:eastAsia="Times New Roman" w:hAnsi="RijksoverheidSans" w:cs="Times New Roman"/>
          <w:color w:val="3E3E3E"/>
          <w:sz w:val="24"/>
          <w:szCs w:val="24"/>
          <w:lang w:eastAsia="nl-NL"/>
        </w:rPr>
      </w:pPr>
      <w:r w:rsidRPr="00855CEB">
        <w:rPr>
          <w:rFonts w:ascii="RijksoverheidSansBold" w:eastAsia="Times New Roman" w:hAnsi="RijksoverheidSansBold" w:cs="Times New Roman"/>
          <w:color w:val="3E3E3E"/>
          <w:sz w:val="24"/>
          <w:szCs w:val="24"/>
          <w:lang w:eastAsia="nl-NL"/>
        </w:rPr>
        <w:t>Casus I</w:t>
      </w:r>
      <w:r w:rsidRPr="00855CEB">
        <w:rPr>
          <w:rFonts w:ascii="RijksoverheidSans" w:eastAsia="Times New Roman" w:hAnsi="RijksoverheidSans" w:cs="Times New Roman"/>
          <w:color w:val="3E3E3E"/>
          <w:sz w:val="24"/>
          <w:szCs w:val="24"/>
          <w:lang w:eastAsia="nl-NL"/>
        </w:rPr>
        <w:br/>
        <w:t>Een bewoner op de somatische afdeling, slecht ter been en ietwat in de war, vertoont regelmatig onrustig gedrag.</w:t>
      </w:r>
    </w:p>
    <w:p w:rsidR="00855CEB" w:rsidRPr="00855CEB" w:rsidRDefault="00855CEB" w:rsidP="00855CEB">
      <w:pPr>
        <w:shd w:val="clear" w:color="auto" w:fill="F5DECA"/>
        <w:spacing w:after="300" w:line="360" w:lineRule="atLeast"/>
        <w:rPr>
          <w:rFonts w:ascii="RijksoverheidSans" w:eastAsia="Times New Roman" w:hAnsi="RijksoverheidSans" w:cs="Times New Roman"/>
          <w:color w:val="3E3E3E"/>
          <w:sz w:val="24"/>
          <w:szCs w:val="24"/>
          <w:lang w:eastAsia="nl-NL"/>
        </w:rPr>
      </w:pPr>
      <w:r w:rsidRPr="00855CEB">
        <w:rPr>
          <w:rFonts w:ascii="RijksoverheidSans" w:eastAsia="Times New Roman" w:hAnsi="RijksoverheidSans" w:cs="Times New Roman"/>
          <w:color w:val="3E3E3E"/>
          <w:sz w:val="24"/>
          <w:szCs w:val="24"/>
          <w:lang w:eastAsia="nl-NL"/>
        </w:rPr>
        <w:t>Oude aanpak:</w:t>
      </w:r>
      <w:r w:rsidRPr="00855CEB">
        <w:rPr>
          <w:rFonts w:ascii="RijksoverheidSans" w:eastAsia="Times New Roman" w:hAnsi="RijksoverheidSans" w:cs="Times New Roman"/>
          <w:color w:val="3E3E3E"/>
          <w:sz w:val="24"/>
          <w:szCs w:val="24"/>
          <w:lang w:eastAsia="nl-NL"/>
        </w:rPr>
        <w:br/>
        <w:t>De verzorgenden proberen haar gerust te stellen en vragen of de arts zo nodig rustgevende medicatie wil voorschrijven. Dit neemt haar onrust niet weg.</w:t>
      </w:r>
    </w:p>
    <w:p w:rsidR="00855CEB" w:rsidRPr="00855CEB" w:rsidRDefault="00855CEB" w:rsidP="00855CEB">
      <w:pPr>
        <w:shd w:val="clear" w:color="auto" w:fill="F5DECA"/>
        <w:spacing w:after="300" w:line="360" w:lineRule="atLeast"/>
        <w:rPr>
          <w:rFonts w:ascii="RijksoverheidSans" w:eastAsia="Times New Roman" w:hAnsi="RijksoverheidSans" w:cs="Times New Roman"/>
          <w:color w:val="3E3E3E"/>
          <w:sz w:val="24"/>
          <w:szCs w:val="24"/>
          <w:lang w:eastAsia="nl-NL"/>
        </w:rPr>
      </w:pPr>
      <w:r w:rsidRPr="00855CEB">
        <w:rPr>
          <w:rFonts w:ascii="RijksoverheidSans" w:eastAsia="Times New Roman" w:hAnsi="RijksoverheidSans" w:cs="Times New Roman"/>
          <w:color w:val="3E3E3E"/>
          <w:sz w:val="24"/>
          <w:szCs w:val="24"/>
          <w:lang w:eastAsia="nl-NL"/>
        </w:rPr>
        <w:t>Nieuwe aanpak volgens Zorgpad:</w:t>
      </w:r>
      <w:r w:rsidRPr="00855CEB">
        <w:rPr>
          <w:rFonts w:ascii="RijksoverheidSans" w:eastAsia="Times New Roman" w:hAnsi="RijksoverheidSans" w:cs="Times New Roman"/>
          <w:color w:val="3E3E3E"/>
          <w:sz w:val="24"/>
          <w:szCs w:val="24"/>
          <w:lang w:eastAsia="nl-NL"/>
        </w:rPr>
        <w:br/>
        <w:t>Tijdens de bewonersbespreking wordt de onrust besproken. Als voorbereiding op het gedragsspreekuur doet de fysiotherapeut onderzoek en spreekt de psycholoog met de bewoner. Tijdens het gedragsspreekuur leggen ze hun bevindingen voor aan het multidisciplinaire team. Conclusie is dat de bewoner cognitief verder achteruit is gegaan dan gedacht. Ook vindt de fysiotherapeut het niet meer veilig dat de vrouw zelfstandig naar het toilet gaat. Het vermoeden is dat mevrouw niet meer in staat is hulp in te roepen wanneer ze naar het toilet moet. Hoe eenvoudig ook, door deze bewoner op vaste tijden naar het toilet te begeleiden, is ze nu heel ontspannen door de dag heen (Zorgpad stappen 1 t/m 6).</w:t>
      </w:r>
    </w:p>
    <w:p w:rsidR="00855CEB" w:rsidRPr="00855CEB" w:rsidRDefault="00855CEB" w:rsidP="00855CEB">
      <w:pPr>
        <w:shd w:val="clear" w:color="auto" w:fill="F5DECA"/>
        <w:spacing w:after="300" w:line="360" w:lineRule="atLeast"/>
        <w:rPr>
          <w:rFonts w:ascii="RijksoverheidSans" w:eastAsia="Times New Roman" w:hAnsi="RijksoverheidSans" w:cs="Times New Roman"/>
          <w:color w:val="3E3E3E"/>
          <w:sz w:val="24"/>
          <w:szCs w:val="24"/>
          <w:lang w:eastAsia="nl-NL"/>
        </w:rPr>
      </w:pPr>
      <w:r w:rsidRPr="00855CEB">
        <w:rPr>
          <w:rFonts w:ascii="RijksoverheidSansBold" w:eastAsia="Times New Roman" w:hAnsi="RijksoverheidSansBold" w:cs="Times New Roman"/>
          <w:color w:val="3E3E3E"/>
          <w:sz w:val="24"/>
          <w:szCs w:val="24"/>
          <w:lang w:eastAsia="nl-NL"/>
        </w:rPr>
        <w:t>Casus II</w:t>
      </w:r>
      <w:r w:rsidRPr="00855CEB">
        <w:rPr>
          <w:rFonts w:ascii="RijksoverheidSans" w:eastAsia="Times New Roman" w:hAnsi="RijksoverheidSans" w:cs="Times New Roman"/>
          <w:color w:val="3E3E3E"/>
          <w:sz w:val="24"/>
          <w:szCs w:val="24"/>
          <w:lang w:eastAsia="nl-NL"/>
        </w:rPr>
        <w:br/>
        <w:t>Een mannelijke bewoner heeft moeite wanneer de zorgmedewerker zijn intieme delen verzorgt, maar doet dat zelf niet zorgvuldig genoeg. Voor de zorgmedewerkers is dit gedrag moeilijk te hanteren, omdat ze het graag goed willen doen voor de bewoner. Af en toe leidt het ook tot ontstekingen bij de bewoner.</w:t>
      </w:r>
    </w:p>
    <w:p w:rsidR="00855CEB" w:rsidRPr="00855CEB" w:rsidRDefault="00855CEB" w:rsidP="00855CEB">
      <w:pPr>
        <w:shd w:val="clear" w:color="auto" w:fill="F5DECA"/>
        <w:spacing w:after="300" w:line="360" w:lineRule="atLeast"/>
        <w:rPr>
          <w:rFonts w:ascii="RijksoverheidSans" w:eastAsia="Times New Roman" w:hAnsi="RijksoverheidSans" w:cs="Times New Roman"/>
          <w:color w:val="3E3E3E"/>
          <w:sz w:val="24"/>
          <w:szCs w:val="24"/>
          <w:lang w:eastAsia="nl-NL"/>
        </w:rPr>
      </w:pPr>
      <w:r w:rsidRPr="00855CEB">
        <w:rPr>
          <w:rFonts w:ascii="RijksoverheidSans" w:eastAsia="Times New Roman" w:hAnsi="RijksoverheidSans" w:cs="Times New Roman"/>
          <w:color w:val="3E3E3E"/>
          <w:sz w:val="24"/>
          <w:szCs w:val="24"/>
          <w:lang w:eastAsia="nl-NL"/>
        </w:rPr>
        <w:t>Oude aanpak:</w:t>
      </w:r>
      <w:r w:rsidRPr="00855CEB">
        <w:rPr>
          <w:rFonts w:ascii="RijksoverheidSans" w:eastAsia="Times New Roman" w:hAnsi="RijksoverheidSans" w:cs="Times New Roman"/>
          <w:color w:val="3E3E3E"/>
          <w:sz w:val="24"/>
          <w:szCs w:val="24"/>
          <w:lang w:eastAsia="nl-NL"/>
        </w:rPr>
        <w:br/>
        <w:t>Iedere zorgmedewerker doet het naar eigen inzicht. De ene medewerker neemt het wassen van hem over, de andere laat het de bewoner zelf doen.</w:t>
      </w:r>
    </w:p>
    <w:p w:rsidR="00855CEB" w:rsidRPr="00855CEB" w:rsidRDefault="00855CEB" w:rsidP="00855CEB">
      <w:pPr>
        <w:shd w:val="clear" w:color="auto" w:fill="F5DECA"/>
        <w:spacing w:line="360" w:lineRule="atLeast"/>
        <w:rPr>
          <w:rFonts w:ascii="RijksoverheidSans" w:eastAsia="Times New Roman" w:hAnsi="RijksoverheidSans" w:cs="Times New Roman"/>
          <w:color w:val="3E3E3E"/>
          <w:sz w:val="24"/>
          <w:szCs w:val="24"/>
          <w:lang w:eastAsia="nl-NL"/>
        </w:rPr>
      </w:pPr>
      <w:r w:rsidRPr="00855CEB">
        <w:rPr>
          <w:rFonts w:ascii="RijksoverheidSans" w:eastAsia="Times New Roman" w:hAnsi="RijksoverheidSans" w:cs="Times New Roman"/>
          <w:color w:val="3E3E3E"/>
          <w:sz w:val="24"/>
          <w:szCs w:val="24"/>
          <w:lang w:eastAsia="nl-NL"/>
        </w:rPr>
        <w:lastRenderedPageBreak/>
        <w:t>Nieuwe aanpak volgens Zorgpad:</w:t>
      </w:r>
      <w:r w:rsidRPr="00855CEB">
        <w:rPr>
          <w:rFonts w:ascii="RijksoverheidSans" w:eastAsia="Times New Roman" w:hAnsi="RijksoverheidSans" w:cs="Times New Roman"/>
          <w:color w:val="3E3E3E"/>
          <w:sz w:val="24"/>
          <w:szCs w:val="24"/>
          <w:lang w:eastAsia="nl-NL"/>
        </w:rPr>
        <w:br/>
        <w:t>De psycholoog heeft eerder al eens met de bewoner besproken waarom het verzorgen zo lastig voor hem is. Tijdens de bewonersbespreking spreekt het team dit door. Door het bespreekbaar te maken, kan het team meer op één lijn gaan werken. De zorg zoekt voor de man een middenweg: hij wast zichzelf, terwijl de zorgmedewerker op het hoekje van de badkamer gaat staan en kleine aanwijzingen geeft als het nodig is. Daarnaast gaat de bewoner een tot twee keer per week in bad. (</w:t>
      </w:r>
      <w:proofErr w:type="spellStart"/>
      <w:r w:rsidRPr="00855CEB">
        <w:rPr>
          <w:rFonts w:ascii="RijksoverheidSans" w:eastAsia="Times New Roman" w:hAnsi="RijksoverheidSans" w:cs="Times New Roman"/>
          <w:color w:val="3E3E3E"/>
          <w:sz w:val="24"/>
          <w:szCs w:val="24"/>
          <w:lang w:eastAsia="nl-NL"/>
        </w:rPr>
        <w:t>Zorpad</w:t>
      </w:r>
      <w:proofErr w:type="spellEnd"/>
      <w:r w:rsidRPr="00855CEB">
        <w:rPr>
          <w:rFonts w:ascii="RijksoverheidSans" w:eastAsia="Times New Roman" w:hAnsi="RijksoverheidSans" w:cs="Times New Roman"/>
          <w:color w:val="3E3E3E"/>
          <w:sz w:val="24"/>
          <w:szCs w:val="24"/>
          <w:lang w:eastAsia="nl-NL"/>
        </w:rPr>
        <w:t xml:space="preserve"> stappen 1 &amp; 2).</w:t>
      </w:r>
    </w:p>
    <w:p w:rsidR="00855CEB" w:rsidRPr="00855CEB" w:rsidRDefault="00855CEB" w:rsidP="00855CEB">
      <w:pPr>
        <w:shd w:val="clear" w:color="auto" w:fill="FFFFFF"/>
        <w:spacing w:before="240" w:after="0" w:line="240" w:lineRule="auto"/>
        <w:outlineLvl w:val="1"/>
        <w:rPr>
          <w:rFonts w:ascii="RijksoverheidSansBold" w:eastAsia="Times New Roman" w:hAnsi="RijksoverheidSansBold" w:cs="Times New Roman"/>
          <w:color w:val="42145F"/>
          <w:sz w:val="36"/>
          <w:szCs w:val="36"/>
          <w:lang w:eastAsia="nl-NL"/>
        </w:rPr>
      </w:pPr>
      <w:r w:rsidRPr="00855CEB">
        <w:rPr>
          <w:rFonts w:ascii="RijksoverheidSansBold" w:eastAsia="Times New Roman" w:hAnsi="RijksoverheidSansBold" w:cs="Times New Roman"/>
          <w:color w:val="42145F"/>
          <w:sz w:val="36"/>
          <w:szCs w:val="36"/>
          <w:lang w:eastAsia="nl-NL"/>
        </w:rPr>
        <w:t>Minder fysieke beperkingen</w:t>
      </w:r>
    </w:p>
    <w:p w:rsidR="00855CEB" w:rsidRPr="00855CEB" w:rsidRDefault="00855CEB" w:rsidP="00855CEB">
      <w:pPr>
        <w:shd w:val="clear" w:color="auto" w:fill="FFFFFF"/>
        <w:spacing w:after="300" w:line="240" w:lineRule="auto"/>
        <w:rPr>
          <w:rFonts w:ascii="RijksoverheidSans" w:eastAsia="Times New Roman" w:hAnsi="RijksoverheidSans" w:cs="Times New Roman"/>
          <w:color w:val="3E3E3E"/>
          <w:sz w:val="24"/>
          <w:szCs w:val="24"/>
          <w:lang w:eastAsia="nl-NL"/>
        </w:rPr>
      </w:pPr>
      <w:r w:rsidRPr="00855CEB">
        <w:rPr>
          <w:rFonts w:ascii="RijksoverheidSans" w:eastAsia="Times New Roman" w:hAnsi="RijksoverheidSans" w:cs="Times New Roman"/>
          <w:color w:val="3E3E3E"/>
          <w:sz w:val="24"/>
          <w:szCs w:val="24"/>
          <w:lang w:eastAsia="nl-NL"/>
        </w:rPr>
        <w:t>Voor een gedegen effectmeting is het te vroeg, maar Omring ziet een afname van het aantal fysieke beperkingen (van 12 naar 2 keer per maand) en minder gebruik van domotica (van 27 naar 19 keer per maand). Van der Esch ziet het werkplezier toenemen: ‘Medewerkers zijn zekerder door het traject omdat het houvast geeft. Ze denken meer na over de oorzaak en praten vaker met de familie voordat ze de arts erbij betrekken. Maar natuurlijk hoort het er ook bij dat je af en toe gefrustreerd blijft, wanneer het even duurt voordat je grip op de situatie krijgt.’</w:t>
      </w:r>
    </w:p>
    <w:p w:rsidR="00855CEB" w:rsidRPr="00855CEB" w:rsidRDefault="00855CEB" w:rsidP="00855CEB">
      <w:pPr>
        <w:shd w:val="clear" w:color="auto" w:fill="FFFFFF"/>
        <w:spacing w:after="300" w:line="240" w:lineRule="auto"/>
        <w:rPr>
          <w:rFonts w:ascii="RijksoverheidSans" w:eastAsia="Times New Roman" w:hAnsi="RijksoverheidSans" w:cs="Times New Roman"/>
          <w:color w:val="3E3E3E"/>
          <w:sz w:val="24"/>
          <w:szCs w:val="24"/>
          <w:lang w:eastAsia="nl-NL"/>
        </w:rPr>
      </w:pPr>
      <w:r w:rsidRPr="00855CEB">
        <w:rPr>
          <w:rFonts w:ascii="RijksoverheidSans" w:eastAsia="Times New Roman" w:hAnsi="RijksoverheidSans" w:cs="Times New Roman"/>
          <w:color w:val="3E3E3E"/>
          <w:sz w:val="24"/>
          <w:szCs w:val="24"/>
          <w:lang w:eastAsia="nl-NL"/>
        </w:rPr>
        <w:t>Omring blijft realistisch. Incidenten kun je nooit helemaal voorkomen, maar je kunt wel zorgen dat je sneller grip hebt op de situatie. Blijkt een situatie echt te ingewikkeld, dan kan de locatie een beroep doen op het MET-team, het mobiele expertise team van Omring. Dit multidisciplinaire team kijkt met een nieuwe blik naar de situatie en heeft de bevoegdheid een bewoner tijdelijk over te plaatsen naar de crisis- en interventieafdeling van Omring, om de persoon uit de situatie te halen en de medicatie opnieuw in te stellen.</w:t>
      </w:r>
    </w:p>
    <w:p w:rsidR="00855CEB" w:rsidRPr="00855CEB" w:rsidRDefault="00855CEB" w:rsidP="00855CEB">
      <w:pPr>
        <w:shd w:val="clear" w:color="auto" w:fill="FFFFFF"/>
        <w:spacing w:before="240" w:after="0" w:line="240" w:lineRule="auto"/>
        <w:outlineLvl w:val="1"/>
        <w:rPr>
          <w:rFonts w:ascii="RijksoverheidSansBold" w:eastAsia="Times New Roman" w:hAnsi="RijksoverheidSansBold" w:cs="Times New Roman"/>
          <w:color w:val="42145F"/>
          <w:sz w:val="36"/>
          <w:szCs w:val="36"/>
          <w:lang w:eastAsia="nl-NL"/>
        </w:rPr>
      </w:pPr>
      <w:r w:rsidRPr="00855CEB">
        <w:rPr>
          <w:rFonts w:ascii="RijksoverheidSansBold" w:eastAsia="Times New Roman" w:hAnsi="RijksoverheidSansBold" w:cs="Times New Roman"/>
          <w:color w:val="42145F"/>
          <w:sz w:val="36"/>
          <w:szCs w:val="36"/>
          <w:lang w:eastAsia="nl-NL"/>
        </w:rPr>
        <w:t>Eén perspectief voor hele organisatie</w:t>
      </w:r>
    </w:p>
    <w:p w:rsidR="00855CEB" w:rsidRPr="00855CEB" w:rsidRDefault="00855CEB" w:rsidP="00855CEB">
      <w:pPr>
        <w:shd w:val="clear" w:color="auto" w:fill="FFFFFF"/>
        <w:spacing w:after="300" w:line="240" w:lineRule="auto"/>
        <w:rPr>
          <w:rFonts w:ascii="RijksoverheidSans" w:eastAsia="Times New Roman" w:hAnsi="RijksoverheidSans" w:cs="Times New Roman"/>
          <w:color w:val="3E3E3E"/>
          <w:sz w:val="24"/>
          <w:szCs w:val="24"/>
          <w:lang w:eastAsia="nl-NL"/>
        </w:rPr>
      </w:pPr>
      <w:r w:rsidRPr="00855CEB">
        <w:rPr>
          <w:rFonts w:ascii="RijksoverheidSans" w:eastAsia="Times New Roman" w:hAnsi="RijksoverheidSans" w:cs="Times New Roman"/>
          <w:color w:val="3E3E3E"/>
          <w:sz w:val="24"/>
          <w:szCs w:val="24"/>
          <w:lang w:eastAsia="nl-NL"/>
        </w:rPr>
        <w:t>Omring werkt nu aan het implementeren van het zorgpad in de hele organisatie in Noord-Holland. Met als uitgangspunt, vanuit hetzelfde perspectief naar onbegrepen gedrag kijken en op een eenduidige manier werken. Medio 2020 moet de implementatie op alle locaties een feit zijn.</w:t>
      </w:r>
    </w:p>
    <w:p w:rsidR="00855CEB" w:rsidRPr="00855CEB" w:rsidRDefault="00855CEB" w:rsidP="00855CEB">
      <w:pPr>
        <w:shd w:val="clear" w:color="auto" w:fill="FFFFFF"/>
        <w:spacing w:after="300" w:line="240" w:lineRule="auto"/>
        <w:rPr>
          <w:rFonts w:ascii="RijksoverheidSans" w:eastAsia="Times New Roman" w:hAnsi="RijksoverheidSans" w:cs="Times New Roman"/>
          <w:color w:val="3E3E3E"/>
          <w:sz w:val="24"/>
          <w:szCs w:val="24"/>
          <w:lang w:eastAsia="nl-NL"/>
        </w:rPr>
      </w:pPr>
      <w:r w:rsidRPr="00855CEB">
        <w:rPr>
          <w:rFonts w:ascii="RijksoverheidSansItalic" w:eastAsia="Times New Roman" w:hAnsi="RijksoverheidSansItalic" w:cs="Times New Roman"/>
          <w:i/>
          <w:iCs/>
          <w:color w:val="3E3E3E"/>
          <w:sz w:val="24"/>
          <w:szCs w:val="24"/>
          <w:lang w:eastAsia="nl-NL"/>
        </w:rPr>
        <w:t>Door: Anja Klein</w:t>
      </w:r>
    </w:p>
    <w:p w:rsidR="00855CEB" w:rsidRPr="00855CEB" w:rsidRDefault="00855CEB" w:rsidP="00855CEB">
      <w:pPr>
        <w:shd w:val="clear" w:color="auto" w:fill="FFFFFF"/>
        <w:spacing w:before="240" w:after="0" w:line="240" w:lineRule="auto"/>
        <w:outlineLvl w:val="1"/>
        <w:rPr>
          <w:rFonts w:ascii="RijksoverheidSansBold" w:eastAsia="Times New Roman" w:hAnsi="RijksoverheidSansBold" w:cs="Times New Roman"/>
          <w:color w:val="42145F"/>
          <w:sz w:val="36"/>
          <w:szCs w:val="36"/>
          <w:lang w:eastAsia="nl-NL"/>
        </w:rPr>
      </w:pPr>
      <w:r w:rsidRPr="00855CEB">
        <w:rPr>
          <w:rFonts w:ascii="RijksoverheidSansBold" w:eastAsia="Times New Roman" w:hAnsi="RijksoverheidSansBold" w:cs="Times New Roman"/>
          <w:color w:val="42145F"/>
          <w:sz w:val="36"/>
          <w:szCs w:val="36"/>
          <w:lang w:eastAsia="nl-NL"/>
        </w:rPr>
        <w:t>Meer weten</w:t>
      </w:r>
    </w:p>
    <w:p w:rsidR="00855CEB" w:rsidRPr="00855CEB" w:rsidRDefault="00855CEB" w:rsidP="00855CEB">
      <w:pPr>
        <w:numPr>
          <w:ilvl w:val="0"/>
          <w:numId w:val="1"/>
        </w:numPr>
        <w:shd w:val="clear" w:color="auto" w:fill="FFFFFF"/>
        <w:spacing w:before="100" w:beforeAutospacing="1" w:after="100" w:afterAutospacing="1" w:line="240" w:lineRule="auto"/>
        <w:ind w:left="288"/>
        <w:rPr>
          <w:rFonts w:ascii="RijksoverheidSans" w:eastAsia="Times New Roman" w:hAnsi="RijksoverheidSans" w:cs="Times New Roman"/>
          <w:color w:val="3E3E3E"/>
          <w:sz w:val="24"/>
          <w:szCs w:val="24"/>
          <w:lang w:eastAsia="nl-NL"/>
        </w:rPr>
      </w:pPr>
      <w:hyperlink r:id="rId6" w:history="1">
        <w:r w:rsidRPr="00855CEB">
          <w:rPr>
            <w:rFonts w:ascii="RijksoverheidSans" w:eastAsia="Times New Roman" w:hAnsi="RijksoverheidSans" w:cs="Times New Roman"/>
            <w:color w:val="E06F0C"/>
            <w:sz w:val="24"/>
            <w:szCs w:val="24"/>
            <w:u w:val="single"/>
            <w:lang w:eastAsia="nl-NL"/>
          </w:rPr>
          <w:t>Lees meer over onbegrepen gedrag</w:t>
        </w:r>
      </w:hyperlink>
    </w:p>
    <w:p w:rsidR="00855CEB" w:rsidRPr="00855CEB" w:rsidRDefault="00855CEB" w:rsidP="00855CEB">
      <w:pPr>
        <w:numPr>
          <w:ilvl w:val="0"/>
          <w:numId w:val="1"/>
        </w:numPr>
        <w:shd w:val="clear" w:color="auto" w:fill="FFFFFF"/>
        <w:spacing w:before="100" w:beforeAutospacing="1" w:after="100" w:afterAutospacing="1" w:line="240" w:lineRule="auto"/>
        <w:ind w:left="288"/>
        <w:rPr>
          <w:rFonts w:ascii="RijksoverheidSans" w:eastAsia="Times New Roman" w:hAnsi="RijksoverheidSans" w:cs="Times New Roman"/>
          <w:color w:val="3E3E3E"/>
          <w:sz w:val="24"/>
          <w:szCs w:val="24"/>
          <w:lang w:eastAsia="nl-NL"/>
        </w:rPr>
      </w:pPr>
      <w:hyperlink r:id="rId7" w:tgtFrame="_blank" w:tooltip="" w:history="1">
        <w:r w:rsidRPr="00855CEB">
          <w:rPr>
            <w:rFonts w:ascii="RijksoverheidSans" w:eastAsia="Times New Roman" w:hAnsi="RijksoverheidSans" w:cs="Times New Roman"/>
            <w:color w:val="E06F0C"/>
            <w:sz w:val="24"/>
            <w:szCs w:val="24"/>
            <w:u w:val="single"/>
            <w:lang w:eastAsia="nl-NL"/>
          </w:rPr>
          <w:t>Lees meer over het zorgprogramma GRIP op probleemgedrag</w:t>
        </w:r>
      </w:hyperlink>
    </w:p>
    <w:p w:rsidR="00855CEB" w:rsidRPr="00855CEB" w:rsidRDefault="00855CEB" w:rsidP="00855CEB">
      <w:pPr>
        <w:numPr>
          <w:ilvl w:val="0"/>
          <w:numId w:val="1"/>
        </w:numPr>
        <w:shd w:val="clear" w:color="auto" w:fill="FFFFFF"/>
        <w:spacing w:before="100" w:beforeAutospacing="1" w:after="100" w:afterAutospacing="1" w:line="240" w:lineRule="auto"/>
        <w:ind w:left="288"/>
        <w:rPr>
          <w:rFonts w:ascii="RijksoverheidSans" w:eastAsia="Times New Roman" w:hAnsi="RijksoverheidSans" w:cs="Times New Roman"/>
          <w:color w:val="3E3E3E"/>
          <w:sz w:val="24"/>
          <w:szCs w:val="24"/>
          <w:lang w:eastAsia="nl-NL"/>
        </w:rPr>
      </w:pPr>
      <w:hyperlink r:id="rId8" w:tgtFrame="_blank" w:tooltip="" w:history="1">
        <w:r w:rsidRPr="00855CEB">
          <w:rPr>
            <w:rFonts w:ascii="RijksoverheidSans" w:eastAsia="Times New Roman" w:hAnsi="RijksoverheidSans" w:cs="Times New Roman"/>
            <w:color w:val="E06F0C"/>
            <w:sz w:val="24"/>
            <w:szCs w:val="24"/>
            <w:u w:val="single"/>
            <w:lang w:eastAsia="nl-NL"/>
          </w:rPr>
          <w:t xml:space="preserve">Zorgpad van Omring is gemaakt door </w:t>
        </w:r>
        <w:proofErr w:type="spellStart"/>
        <w:r w:rsidRPr="00855CEB">
          <w:rPr>
            <w:rFonts w:ascii="RijksoverheidSans" w:eastAsia="Times New Roman" w:hAnsi="RijksoverheidSans" w:cs="Times New Roman"/>
            <w:color w:val="E06F0C"/>
            <w:sz w:val="24"/>
            <w:szCs w:val="24"/>
            <w:u w:val="single"/>
            <w:lang w:eastAsia="nl-NL"/>
          </w:rPr>
          <w:t>BartN</w:t>
        </w:r>
        <w:proofErr w:type="spellEnd"/>
        <w:r w:rsidRPr="00855CEB">
          <w:rPr>
            <w:rFonts w:ascii="RijksoverheidSans" w:eastAsia="Times New Roman" w:hAnsi="RijksoverheidSans" w:cs="Times New Roman"/>
            <w:color w:val="E06F0C"/>
            <w:sz w:val="24"/>
            <w:szCs w:val="24"/>
            <w:u w:val="single"/>
            <w:lang w:eastAsia="nl-NL"/>
          </w:rPr>
          <w:t xml:space="preserve"> Trainingen</w:t>
        </w:r>
      </w:hyperlink>
    </w:p>
    <w:p w:rsidR="00855CEB" w:rsidRPr="00855CEB" w:rsidRDefault="00855CEB" w:rsidP="00855CEB">
      <w:pPr>
        <w:shd w:val="clear" w:color="auto" w:fill="FFFFFF"/>
        <w:spacing w:after="0" w:line="240" w:lineRule="auto"/>
        <w:rPr>
          <w:rFonts w:ascii="RijksoverheidSans" w:eastAsia="Times New Roman" w:hAnsi="RijksoverheidSans" w:cs="Times New Roman"/>
          <w:color w:val="3E3E3E"/>
          <w:sz w:val="24"/>
          <w:szCs w:val="24"/>
          <w:lang w:eastAsia="nl-NL"/>
        </w:rPr>
      </w:pPr>
      <w:r w:rsidRPr="00855CEB">
        <w:rPr>
          <w:rFonts w:ascii="RijksoverheidSans" w:eastAsia="Times New Roman" w:hAnsi="RijksoverheidSans" w:cs="Times New Roman"/>
          <w:color w:val="3E3E3E"/>
          <w:sz w:val="24"/>
          <w:szCs w:val="24"/>
          <w:lang w:eastAsia="nl-NL"/>
        </w:rPr>
        <w:br/>
      </w:r>
    </w:p>
    <w:p w:rsidR="00855CEB" w:rsidRPr="00855CEB" w:rsidRDefault="00855CEB" w:rsidP="00855CEB">
      <w:pPr>
        <w:shd w:val="clear" w:color="auto" w:fill="FFFFFF"/>
        <w:spacing w:after="0" w:line="240" w:lineRule="auto"/>
        <w:rPr>
          <w:rFonts w:ascii="RijksoverheidSans" w:eastAsia="Times New Roman" w:hAnsi="RijksoverheidSans" w:cs="Times New Roman"/>
          <w:color w:val="3E3E3E"/>
          <w:sz w:val="24"/>
          <w:szCs w:val="24"/>
          <w:lang w:eastAsia="nl-NL"/>
        </w:rPr>
      </w:pPr>
      <w:r w:rsidRPr="00855CEB">
        <w:rPr>
          <w:rFonts w:ascii="RijksoverheidSansBold" w:eastAsia="Times New Roman" w:hAnsi="RijksoverheidSansBold" w:cs="Times New Roman"/>
          <w:color w:val="3E3E3E"/>
          <w:sz w:val="24"/>
          <w:szCs w:val="24"/>
          <w:lang w:eastAsia="nl-NL"/>
        </w:rPr>
        <w:t>Geplaatst op:</w:t>
      </w:r>
      <w:r w:rsidRPr="00855CEB">
        <w:rPr>
          <w:rFonts w:ascii="RijksoverheidSans" w:eastAsia="Times New Roman" w:hAnsi="RijksoverheidSans" w:cs="Times New Roman"/>
          <w:color w:val="3E3E3E"/>
          <w:sz w:val="24"/>
          <w:szCs w:val="24"/>
          <w:lang w:eastAsia="nl-NL"/>
        </w:rPr>
        <w:t> 1 april 2019</w:t>
      </w:r>
      <w:r w:rsidRPr="00855CEB">
        <w:rPr>
          <w:rFonts w:ascii="RijksoverheidSans" w:eastAsia="Times New Roman" w:hAnsi="RijksoverheidSans" w:cs="Times New Roman"/>
          <w:color w:val="3E3E3E"/>
          <w:sz w:val="24"/>
          <w:szCs w:val="24"/>
          <w:lang w:eastAsia="nl-NL"/>
        </w:rPr>
        <w:br/>
      </w:r>
      <w:r w:rsidRPr="00855CEB">
        <w:rPr>
          <w:rFonts w:ascii="RijksoverheidSansBold" w:eastAsia="Times New Roman" w:hAnsi="RijksoverheidSansBold" w:cs="Times New Roman"/>
          <w:color w:val="3E3E3E"/>
          <w:sz w:val="24"/>
          <w:szCs w:val="24"/>
          <w:lang w:eastAsia="nl-NL"/>
        </w:rPr>
        <w:t>Laatst gewijzigd op:</w:t>
      </w:r>
      <w:r w:rsidRPr="00855CEB">
        <w:rPr>
          <w:rFonts w:ascii="RijksoverheidSans" w:eastAsia="Times New Roman" w:hAnsi="RijksoverheidSans" w:cs="Times New Roman"/>
          <w:color w:val="3E3E3E"/>
          <w:sz w:val="24"/>
          <w:szCs w:val="24"/>
          <w:lang w:eastAsia="nl-NL"/>
        </w:rPr>
        <w:t> 1 april 2019</w:t>
      </w:r>
    </w:p>
    <w:p w:rsidR="00951BE0" w:rsidRDefault="00951BE0"/>
    <w:sectPr w:rsidR="00951B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ijksoverheidSansBold">
    <w:altName w:val="Times New Roman"/>
    <w:panose1 w:val="00000000000000000000"/>
    <w:charset w:val="00"/>
    <w:family w:val="roman"/>
    <w:notTrueType/>
    <w:pitch w:val="default"/>
  </w:font>
  <w:font w:name="RijksoverheidSans">
    <w:altName w:val="Times New Roman"/>
    <w:panose1 w:val="00000000000000000000"/>
    <w:charset w:val="00"/>
    <w:family w:val="roman"/>
    <w:notTrueType/>
    <w:pitch w:val="default"/>
  </w:font>
  <w:font w:name="RijksoverheidSansItalic">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05580"/>
    <w:multiLevelType w:val="multilevel"/>
    <w:tmpl w:val="CA04A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CEB"/>
    <w:rsid w:val="00855CEB"/>
    <w:rsid w:val="00951B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141C4A-9E00-4B75-9793-6A6F0FB65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855C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855CEB"/>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5CEB"/>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855CEB"/>
    <w:rPr>
      <w:rFonts w:ascii="Times New Roman" w:eastAsia="Times New Roman" w:hAnsi="Times New Roman" w:cs="Times New Roman"/>
      <w:b/>
      <w:bCs/>
      <w:sz w:val="36"/>
      <w:szCs w:val="36"/>
      <w:lang w:eastAsia="nl-NL"/>
    </w:rPr>
  </w:style>
  <w:style w:type="character" w:styleId="Zwaar">
    <w:name w:val="Strong"/>
    <w:basedOn w:val="Standaardalinea-lettertype"/>
    <w:uiPriority w:val="22"/>
    <w:qFormat/>
    <w:rsid w:val="00855CEB"/>
    <w:rPr>
      <w:b/>
      <w:bCs/>
    </w:rPr>
  </w:style>
  <w:style w:type="character" w:customStyle="1" w:styleId="nobreak">
    <w:name w:val="nobreak"/>
    <w:basedOn w:val="Standaardalinea-lettertype"/>
    <w:rsid w:val="00855CEB"/>
  </w:style>
  <w:style w:type="character" w:styleId="Hyperlink">
    <w:name w:val="Hyperlink"/>
    <w:basedOn w:val="Standaardalinea-lettertype"/>
    <w:uiPriority w:val="99"/>
    <w:semiHidden/>
    <w:unhideWhenUsed/>
    <w:rsid w:val="00855CEB"/>
    <w:rPr>
      <w:color w:val="0000FF"/>
      <w:u w:val="single"/>
    </w:rPr>
  </w:style>
  <w:style w:type="paragraph" w:styleId="Normaalweb">
    <w:name w:val="Normal (Web)"/>
    <w:basedOn w:val="Standaard"/>
    <w:uiPriority w:val="99"/>
    <w:semiHidden/>
    <w:unhideWhenUsed/>
    <w:rsid w:val="00855CE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855C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963158">
      <w:bodyDiv w:val="1"/>
      <w:marLeft w:val="0"/>
      <w:marRight w:val="0"/>
      <w:marTop w:val="0"/>
      <w:marBottom w:val="0"/>
      <w:divBdr>
        <w:top w:val="none" w:sz="0" w:space="0" w:color="auto"/>
        <w:left w:val="none" w:sz="0" w:space="0" w:color="auto"/>
        <w:bottom w:val="none" w:sz="0" w:space="0" w:color="auto"/>
        <w:right w:val="none" w:sz="0" w:space="0" w:color="auto"/>
      </w:divBdr>
      <w:divsChild>
        <w:div w:id="1787312166">
          <w:marLeft w:val="0"/>
          <w:marRight w:val="0"/>
          <w:marTop w:val="0"/>
          <w:marBottom w:val="0"/>
          <w:divBdr>
            <w:top w:val="none" w:sz="0" w:space="0" w:color="auto"/>
            <w:left w:val="none" w:sz="0" w:space="0" w:color="auto"/>
            <w:bottom w:val="none" w:sz="0" w:space="0" w:color="auto"/>
            <w:right w:val="none" w:sz="0" w:space="0" w:color="auto"/>
          </w:divBdr>
          <w:divsChild>
            <w:div w:id="60518509">
              <w:marLeft w:val="0"/>
              <w:marRight w:val="0"/>
              <w:marTop w:val="0"/>
              <w:marBottom w:val="0"/>
              <w:divBdr>
                <w:top w:val="none" w:sz="0" w:space="0" w:color="auto"/>
                <w:left w:val="none" w:sz="0" w:space="0" w:color="auto"/>
                <w:bottom w:val="none" w:sz="0" w:space="0" w:color="auto"/>
                <w:right w:val="none" w:sz="0" w:space="0" w:color="auto"/>
              </w:divBdr>
              <w:divsChild>
                <w:div w:id="400181440">
                  <w:marLeft w:val="0"/>
                  <w:marRight w:val="0"/>
                  <w:marTop w:val="0"/>
                  <w:marBottom w:val="0"/>
                  <w:divBdr>
                    <w:top w:val="none" w:sz="0" w:space="0" w:color="auto"/>
                    <w:left w:val="none" w:sz="0" w:space="0" w:color="auto"/>
                    <w:bottom w:val="none" w:sz="0" w:space="0" w:color="auto"/>
                    <w:right w:val="none" w:sz="0" w:space="0" w:color="auto"/>
                  </w:divBdr>
                  <w:divsChild>
                    <w:div w:id="1497116399">
                      <w:marLeft w:val="0"/>
                      <w:marRight w:val="0"/>
                      <w:marTop w:val="0"/>
                      <w:marBottom w:val="0"/>
                      <w:divBdr>
                        <w:top w:val="none" w:sz="0" w:space="0" w:color="auto"/>
                        <w:left w:val="none" w:sz="0" w:space="0" w:color="auto"/>
                        <w:bottom w:val="none" w:sz="0" w:space="0" w:color="auto"/>
                        <w:right w:val="none" w:sz="0" w:space="0" w:color="auto"/>
                      </w:divBdr>
                      <w:divsChild>
                        <w:div w:id="116628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266163">
              <w:marLeft w:val="0"/>
              <w:marRight w:val="0"/>
              <w:marTop w:val="0"/>
              <w:marBottom w:val="0"/>
              <w:divBdr>
                <w:top w:val="none" w:sz="0" w:space="0" w:color="auto"/>
                <w:left w:val="none" w:sz="0" w:space="0" w:color="auto"/>
                <w:bottom w:val="none" w:sz="0" w:space="0" w:color="auto"/>
                <w:right w:val="none" w:sz="0" w:space="0" w:color="auto"/>
              </w:divBdr>
              <w:divsChild>
                <w:div w:id="469639944">
                  <w:marLeft w:val="0"/>
                  <w:marRight w:val="0"/>
                  <w:marTop w:val="0"/>
                  <w:marBottom w:val="300"/>
                  <w:divBdr>
                    <w:top w:val="none" w:sz="0" w:space="0" w:color="auto"/>
                    <w:left w:val="none" w:sz="0" w:space="0" w:color="auto"/>
                    <w:bottom w:val="none" w:sz="0" w:space="0" w:color="auto"/>
                    <w:right w:val="none" w:sz="0" w:space="0" w:color="auto"/>
                  </w:divBdr>
                </w:div>
                <w:div w:id="209763338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rtn-trainingen.nl/zorgpaden/" TargetMode="External"/><Relationship Id="rId3" Type="http://schemas.openxmlformats.org/officeDocument/2006/relationships/settings" Target="settings.xml"/><Relationship Id="rId7" Type="http://schemas.openxmlformats.org/officeDocument/2006/relationships/hyperlink" Target="https://www.vilans.nl/artikelen/grip-op-probleemgedrag-effectief-bij-ouderen-met-dement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aardigheidentrots.nl/category/onderwerpen/onbegrepen-gedra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1502</Words>
  <Characters>8264</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Wieteke</dc:creator>
  <cp:keywords/>
  <dc:description/>
  <cp:lastModifiedBy>Wieteke</cp:lastModifiedBy>
  <cp:revision>1</cp:revision>
  <dcterms:created xsi:type="dcterms:W3CDTF">2019-04-06T11:29:00Z</dcterms:created>
  <dcterms:modified xsi:type="dcterms:W3CDTF">2019-04-06T11:32:00Z</dcterms:modified>
</cp:coreProperties>
</file>