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FAA" w:rsidRPr="00B20D40" w:rsidRDefault="005C0FAA" w:rsidP="005C0FAA">
      <w:pPr>
        <w:rPr>
          <w:rFonts w:cstheme="minorHAnsi"/>
        </w:rPr>
      </w:pPr>
      <w:r w:rsidRPr="001A5E3E">
        <w:rPr>
          <w:rFonts w:cstheme="minorHAnsi"/>
          <w:b/>
        </w:rPr>
        <w:t>De economische conjunctuur</w:t>
      </w:r>
    </w:p>
    <w:p w:rsidR="008304D0" w:rsidRDefault="000757A2" w:rsidP="008304D0">
      <w:pPr>
        <w:ind w:hanging="284"/>
        <w:rPr>
          <w:rFonts w:cstheme="minorHAnsi"/>
        </w:rPr>
      </w:pPr>
      <w:r w:rsidRPr="001A5E3E">
        <w:rPr>
          <w:rFonts w:cstheme="minorHAnsi"/>
          <w:b/>
        </w:rPr>
        <w:t xml:space="preserve">Hoofdstuk 1 De </w:t>
      </w:r>
      <w:r w:rsidR="005C0FAA">
        <w:rPr>
          <w:rFonts w:cstheme="minorHAnsi"/>
          <w:b/>
        </w:rPr>
        <w:t xml:space="preserve">conjunctuurbeweging </w:t>
      </w:r>
      <w:r>
        <w:rPr>
          <w:rFonts w:cstheme="minorHAnsi"/>
        </w:rPr>
        <w:t xml:space="preserve"> </w:t>
      </w:r>
    </w:p>
    <w:p w:rsidR="009D467B" w:rsidRPr="009D467B" w:rsidRDefault="000757A2" w:rsidP="008304D0">
      <w:pPr>
        <w:ind w:hanging="284"/>
        <w:rPr>
          <w:rFonts w:cstheme="minorHAnsi"/>
        </w:rPr>
      </w:pPr>
      <w:r w:rsidRPr="001408F2">
        <w:rPr>
          <w:rFonts w:cstheme="minorHAnsi"/>
          <w:i/>
        </w:rPr>
        <w:t xml:space="preserve">Paragraaf 1.1 </w:t>
      </w:r>
      <w:r w:rsidRPr="001408F2">
        <w:rPr>
          <w:rFonts w:cstheme="minorHAnsi"/>
          <w:i/>
        </w:rPr>
        <w:br/>
      </w:r>
      <w:r w:rsidR="008304D0">
        <w:rPr>
          <w:rFonts w:cstheme="minorHAnsi"/>
        </w:rPr>
        <w:br/>
      </w:r>
      <w:r w:rsidR="009D467B" w:rsidRPr="009D467B">
        <w:rPr>
          <w:rFonts w:cstheme="minorHAnsi"/>
        </w:rPr>
        <w:t>Leerdoelen:</w:t>
      </w:r>
    </w:p>
    <w:p w:rsidR="009D467B" w:rsidRPr="009D467B" w:rsidRDefault="009D467B" w:rsidP="009D467B">
      <w:pPr>
        <w:pStyle w:val="Lijstalinea"/>
        <w:numPr>
          <w:ilvl w:val="0"/>
          <w:numId w:val="2"/>
        </w:numPr>
        <w:ind w:left="284" w:hanging="284"/>
        <w:rPr>
          <w:rFonts w:cstheme="minorHAnsi"/>
        </w:rPr>
      </w:pPr>
      <w:r w:rsidRPr="009D467B">
        <w:rPr>
          <w:rFonts w:cstheme="minorHAnsi"/>
        </w:rPr>
        <w:t xml:space="preserve">Je onderscheid hoog- en laagconjunctuur </w:t>
      </w:r>
    </w:p>
    <w:p w:rsidR="009D467B" w:rsidRPr="009D467B" w:rsidRDefault="009D467B" w:rsidP="009D467B">
      <w:pPr>
        <w:pStyle w:val="Lijstalinea"/>
        <w:numPr>
          <w:ilvl w:val="0"/>
          <w:numId w:val="2"/>
        </w:numPr>
        <w:ind w:left="284" w:hanging="284"/>
        <w:rPr>
          <w:rFonts w:cstheme="minorHAnsi"/>
        </w:rPr>
      </w:pPr>
      <w:r w:rsidRPr="009D467B">
        <w:rPr>
          <w:rFonts w:cstheme="minorHAnsi"/>
        </w:rPr>
        <w:t xml:space="preserve">Je herkent conjunctuurindicatoren </w:t>
      </w:r>
    </w:p>
    <w:p w:rsidR="009D467B" w:rsidRPr="009D467B" w:rsidRDefault="009D467B" w:rsidP="009D467B">
      <w:pPr>
        <w:pStyle w:val="Lijstalinea"/>
        <w:numPr>
          <w:ilvl w:val="0"/>
          <w:numId w:val="2"/>
        </w:numPr>
        <w:ind w:left="284" w:hanging="284"/>
        <w:rPr>
          <w:rFonts w:cstheme="minorHAnsi"/>
        </w:rPr>
      </w:pPr>
      <w:r w:rsidRPr="009D467B">
        <w:rPr>
          <w:rFonts w:cstheme="minorHAnsi"/>
        </w:rPr>
        <w:t xml:space="preserve">Je legt uit wat een trend betekent </w:t>
      </w:r>
    </w:p>
    <w:p w:rsidR="00982099" w:rsidRDefault="009D467B" w:rsidP="000757A2">
      <w:pPr>
        <w:pStyle w:val="Lijstalinea"/>
        <w:numPr>
          <w:ilvl w:val="0"/>
          <w:numId w:val="2"/>
        </w:numPr>
        <w:ind w:left="284" w:hanging="284"/>
        <w:rPr>
          <w:rFonts w:cstheme="minorHAnsi"/>
        </w:rPr>
      </w:pPr>
      <w:r w:rsidRPr="00982099">
        <w:rPr>
          <w:rFonts w:cstheme="minorHAnsi"/>
        </w:rPr>
        <w:t xml:space="preserve">Je maakt onderscheid tussen anticyclisch- en procyclisch begrotingsbeleid. </w:t>
      </w:r>
    </w:p>
    <w:p w:rsidR="009D467B" w:rsidRPr="00982099" w:rsidRDefault="009D467B" w:rsidP="00982099">
      <w:pPr>
        <w:pStyle w:val="Lijstalinea"/>
        <w:ind w:left="360"/>
        <w:rPr>
          <w:rFonts w:cstheme="minorHAnsi"/>
        </w:rPr>
      </w:pPr>
      <w:r w:rsidRPr="00982099">
        <w:rPr>
          <w:rFonts w:cstheme="minorHAnsi"/>
        </w:rPr>
        <w:br/>
      </w:r>
      <w:r w:rsidRPr="009D467B">
        <w:rPr>
          <w:rFonts w:cstheme="minorHAnsi"/>
          <w:noProof/>
        </w:rPr>
        <w:drawing>
          <wp:inline distT="0" distB="0" distL="0" distR="0">
            <wp:extent cx="3952875" cy="2089726"/>
            <wp:effectExtent l="0" t="0" r="0" b="0"/>
            <wp:docPr id="1" name="Afbeelding 1" descr="Afbeeldingsresultaat voor conjunc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onjunctu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3065" cy="2121546"/>
                    </a:xfrm>
                    <a:prstGeom prst="rect">
                      <a:avLst/>
                    </a:prstGeom>
                    <a:noFill/>
                    <a:ln>
                      <a:noFill/>
                    </a:ln>
                  </pic:spPr>
                </pic:pic>
              </a:graphicData>
            </a:graphic>
          </wp:inline>
        </w:drawing>
      </w:r>
    </w:p>
    <w:p w:rsidR="009D467B" w:rsidRPr="009D467B" w:rsidRDefault="009D467B" w:rsidP="009D467B">
      <w:pPr>
        <w:rPr>
          <w:rFonts w:cstheme="minorHAnsi"/>
        </w:rPr>
      </w:pPr>
      <w:r>
        <w:rPr>
          <w:rFonts w:cstheme="minorHAnsi"/>
          <w:shd w:val="clear" w:color="auto" w:fill="FFFFFF"/>
        </w:rPr>
        <w:br/>
      </w:r>
      <w:r w:rsidRPr="009D467B">
        <w:rPr>
          <w:rFonts w:cstheme="minorHAnsi"/>
          <w:shd w:val="clear" w:color="auto" w:fill="FFFFFF"/>
        </w:rPr>
        <w:t>Veranderingen in de bestedingen veroorzaken verandering in het groeipercentage van het nationaal inkomen. We spreken van ee</w:t>
      </w:r>
      <w:r w:rsidRPr="009D467B">
        <w:rPr>
          <w:rFonts w:cstheme="minorHAnsi"/>
          <w:shd w:val="clear" w:color="auto" w:fill="FFFFFF"/>
        </w:rPr>
        <w:t xml:space="preserve">n conjuctuurgolf. </w:t>
      </w:r>
    </w:p>
    <w:p w:rsidR="009D467B" w:rsidRPr="009D467B" w:rsidRDefault="009D467B" w:rsidP="009D467B">
      <w:pPr>
        <w:rPr>
          <w:rFonts w:cstheme="minorHAnsi"/>
        </w:rPr>
      </w:pPr>
      <w:r w:rsidRPr="009D467B">
        <w:rPr>
          <w:rFonts w:cstheme="minorHAnsi"/>
        </w:rPr>
        <w:t xml:space="preserve">Conjunctuur (of: fluctuatie) = de op- en neergaande beweging van de economie (het reële BBP) in een bepaalde periode. </w:t>
      </w:r>
      <w:r w:rsidRPr="009D467B">
        <w:rPr>
          <w:rFonts w:cstheme="minorHAnsi"/>
        </w:rPr>
        <w:br/>
      </w:r>
      <w:r>
        <w:rPr>
          <w:rFonts w:cstheme="minorHAnsi"/>
        </w:rPr>
        <w:br/>
      </w:r>
      <w:r w:rsidRPr="009D467B">
        <w:rPr>
          <w:rFonts w:cstheme="minorHAnsi"/>
        </w:rPr>
        <w:t xml:space="preserve">Trend = </w:t>
      </w:r>
      <w:r w:rsidRPr="009D467B">
        <w:rPr>
          <w:rFonts w:cstheme="minorHAnsi"/>
        </w:rPr>
        <w:br/>
      </w:r>
      <w:r w:rsidRPr="009D467B">
        <w:rPr>
          <w:rFonts w:cstheme="minorHAnsi"/>
          <w:shd w:val="clear" w:color="auto" w:fill="FFFFFF"/>
        </w:rPr>
        <w:t xml:space="preserve">De gemiddelde groei over een lange periode, noemen we de trendmatige groei. </w:t>
      </w:r>
    </w:p>
    <w:p w:rsidR="009D467B" w:rsidRPr="009D467B" w:rsidRDefault="009D467B" w:rsidP="009D467B">
      <w:pPr>
        <w:rPr>
          <w:rFonts w:cstheme="minorHAnsi"/>
          <w:shd w:val="clear" w:color="auto" w:fill="FFFFFF"/>
        </w:rPr>
      </w:pPr>
      <w:r w:rsidRPr="009D467B">
        <w:rPr>
          <w:rFonts w:cstheme="minorHAnsi"/>
        </w:rPr>
        <w:t xml:space="preserve">Laagconjunctuur = </w:t>
      </w:r>
      <w:r w:rsidRPr="009D467B">
        <w:rPr>
          <w:rFonts w:cstheme="minorHAnsi"/>
        </w:rPr>
        <w:br/>
      </w:r>
      <w:r w:rsidRPr="009D467B">
        <w:rPr>
          <w:rFonts w:cstheme="minorHAnsi"/>
          <w:shd w:val="clear" w:color="auto" w:fill="FFFFFF"/>
        </w:rPr>
        <w:t>We spreken van een laagconjunctuur als de economie minder dan gemiddeld</w:t>
      </w:r>
      <w:r w:rsidRPr="009D467B">
        <w:rPr>
          <w:rFonts w:cstheme="minorHAnsi"/>
          <w:shd w:val="clear" w:color="auto" w:fill="FFFFFF"/>
        </w:rPr>
        <w:t xml:space="preserve"> (dus onder de trend)</w:t>
      </w:r>
      <w:r w:rsidRPr="009D467B">
        <w:rPr>
          <w:rFonts w:cstheme="minorHAnsi"/>
          <w:shd w:val="clear" w:color="auto" w:fill="FFFFFF"/>
        </w:rPr>
        <w:t> groeit.</w:t>
      </w:r>
    </w:p>
    <w:p w:rsidR="009D467B" w:rsidRDefault="009D467B" w:rsidP="009D467B">
      <w:pPr>
        <w:rPr>
          <w:rFonts w:cstheme="minorHAnsi"/>
          <w:shd w:val="clear" w:color="auto" w:fill="FFFFFF"/>
        </w:rPr>
      </w:pPr>
      <w:r w:rsidRPr="009D467B">
        <w:rPr>
          <w:rFonts w:cstheme="minorHAnsi"/>
        </w:rPr>
        <w:t xml:space="preserve">Hoogconjunctuur = </w:t>
      </w:r>
      <w:r w:rsidRPr="009D467B">
        <w:rPr>
          <w:rFonts w:cstheme="minorHAnsi"/>
        </w:rPr>
        <w:br/>
      </w:r>
      <w:r w:rsidRPr="009D467B">
        <w:rPr>
          <w:rFonts w:cstheme="minorHAnsi"/>
          <w:shd w:val="clear" w:color="auto" w:fill="FFFFFF"/>
        </w:rPr>
        <w:t>We spreken van een hoogconjunctuur als de economie meer dan gemiddel</w:t>
      </w:r>
      <w:r w:rsidR="00612FF6">
        <w:rPr>
          <w:rFonts w:cstheme="minorHAnsi"/>
          <w:shd w:val="clear" w:color="auto" w:fill="FFFFFF"/>
        </w:rPr>
        <w:t xml:space="preserve">d (dus boven de trend) </w:t>
      </w:r>
      <w:r w:rsidRPr="009D467B">
        <w:rPr>
          <w:rFonts w:cstheme="minorHAnsi"/>
          <w:shd w:val="clear" w:color="auto" w:fill="FFFFFF"/>
        </w:rPr>
        <w:t> groeit.</w:t>
      </w:r>
    </w:p>
    <w:p w:rsidR="00982099" w:rsidRPr="008304D0" w:rsidRDefault="00612FF6" w:rsidP="009D467B">
      <w:pPr>
        <w:rPr>
          <w:rFonts w:cstheme="minorHAnsi"/>
        </w:rPr>
      </w:pPr>
      <w:r>
        <w:rPr>
          <w:rFonts w:cstheme="minorHAnsi"/>
        </w:rPr>
        <w:t xml:space="preserve">Totale bestedingen = BBP = </w:t>
      </w:r>
      <w:r w:rsidR="001408F2">
        <w:rPr>
          <w:rFonts w:cstheme="minorHAnsi"/>
        </w:rPr>
        <w:t>EV</w:t>
      </w:r>
      <w:r>
        <w:rPr>
          <w:rFonts w:cstheme="minorHAnsi"/>
        </w:rPr>
        <w:t xml:space="preserve"> = C + I + O + E – M</w:t>
      </w:r>
      <w:r>
        <w:rPr>
          <w:rFonts w:cstheme="minorHAnsi"/>
        </w:rPr>
        <w:br/>
      </w:r>
      <w:r>
        <w:rPr>
          <w:rFonts w:cstheme="minorHAnsi"/>
        </w:rPr>
        <w:br/>
        <w:t xml:space="preserve">C = </w:t>
      </w:r>
      <w:r w:rsidR="00AA52B2">
        <w:rPr>
          <w:rFonts w:cstheme="minorHAnsi"/>
        </w:rPr>
        <w:t xml:space="preserve">Consumptie door consumenten </w:t>
      </w:r>
      <w:r w:rsidR="00AA52B2">
        <w:rPr>
          <w:rFonts w:cstheme="minorHAnsi"/>
        </w:rPr>
        <w:br/>
        <w:t xml:space="preserve">I = Investeren door bedrijven / producenten </w:t>
      </w:r>
      <w:r w:rsidR="00AA52B2">
        <w:rPr>
          <w:rFonts w:cstheme="minorHAnsi"/>
        </w:rPr>
        <w:br/>
        <w:t xml:space="preserve">O = Overheidsbestedingen door de overheid. </w:t>
      </w:r>
      <w:r w:rsidR="00AA52B2">
        <w:rPr>
          <w:rFonts w:cstheme="minorHAnsi"/>
        </w:rPr>
        <w:br/>
        <w:t>E = Export vraag naar producten vanuit het buitenland</w:t>
      </w:r>
      <w:r w:rsidR="00AA52B2">
        <w:rPr>
          <w:rFonts w:cstheme="minorHAnsi"/>
        </w:rPr>
        <w:br/>
      </w:r>
      <w:r w:rsidR="00AA52B2" w:rsidRPr="008304D0">
        <w:rPr>
          <w:rFonts w:cstheme="minorHAnsi"/>
        </w:rPr>
        <w:t xml:space="preserve">M = Import </w:t>
      </w:r>
      <w:r w:rsidR="00AA52B2" w:rsidRPr="008304D0">
        <w:rPr>
          <w:rFonts w:cstheme="minorHAnsi"/>
        </w:rPr>
        <w:br/>
      </w:r>
      <w:r w:rsidR="008304D0" w:rsidRPr="008304D0">
        <w:rPr>
          <w:rFonts w:cstheme="minorHAnsi"/>
        </w:rPr>
        <w:br/>
      </w:r>
      <w:r w:rsidR="00AA52B2" w:rsidRPr="008304D0">
        <w:rPr>
          <w:rFonts w:cstheme="minorHAnsi"/>
        </w:rPr>
        <w:t>Anticyclisch begrotingsbeleid: de overheid kán in een situatie van laagconjunctuur de overheidsbestedingen ver</w:t>
      </w:r>
      <w:r w:rsidR="008304D0">
        <w:rPr>
          <w:rFonts w:cstheme="minorHAnsi"/>
        </w:rPr>
        <w:t>hogen</w:t>
      </w:r>
      <w:r w:rsidR="00AA52B2" w:rsidRPr="008304D0">
        <w:rPr>
          <w:rFonts w:cstheme="minorHAnsi"/>
        </w:rPr>
        <w:t xml:space="preserve"> en of de belastingen </w:t>
      </w:r>
      <w:r w:rsidR="008304D0">
        <w:rPr>
          <w:rFonts w:cstheme="minorHAnsi"/>
        </w:rPr>
        <w:t xml:space="preserve">verlagen. </w:t>
      </w:r>
      <w:r w:rsidR="00AA52B2" w:rsidRPr="008304D0">
        <w:rPr>
          <w:rFonts w:cstheme="minorHAnsi"/>
        </w:rPr>
        <w:t xml:space="preserve">De overheid gaat dan tegen de cyclisch (stroom) in. </w:t>
      </w:r>
      <w:r w:rsidR="00AA52B2" w:rsidRPr="008304D0">
        <w:rPr>
          <w:rFonts w:cstheme="minorHAnsi"/>
        </w:rPr>
        <w:br/>
      </w:r>
      <w:r w:rsidR="00982099" w:rsidRPr="008304D0">
        <w:rPr>
          <w:rFonts w:cstheme="minorHAnsi"/>
        </w:rPr>
        <w:lastRenderedPageBreak/>
        <w:t xml:space="preserve">Procyclisch begrotingsbeleid: tijdens een situatie van laagconjunctuur gaat de overheid bezuinigen. De overheid gaat dan met de stroom van afnemende bestedingen mee. </w:t>
      </w:r>
    </w:p>
    <w:p w:rsidR="00982099" w:rsidRPr="008304D0" w:rsidRDefault="00982099">
      <w:pPr>
        <w:rPr>
          <w:rFonts w:cstheme="minorHAnsi"/>
        </w:rPr>
      </w:pPr>
      <w:r w:rsidRPr="008304D0">
        <w:rPr>
          <w:rFonts w:cstheme="minorHAnsi"/>
        </w:rPr>
        <w:t>Conjunctuurindicatoren</w:t>
      </w:r>
      <w:r w:rsidRPr="008304D0">
        <w:rPr>
          <w:rFonts w:cstheme="minorHAnsi"/>
        </w:rPr>
        <w:t xml:space="preserve">: </w:t>
      </w:r>
      <w:r w:rsidRPr="008304D0">
        <w:rPr>
          <w:rFonts w:cstheme="minorHAnsi"/>
        </w:rPr>
        <w:t>Aanwijzingen die iets zeggen over het verwachte conjunctuurverloop. </w:t>
      </w:r>
    </w:p>
    <w:tbl>
      <w:tblPr>
        <w:tblStyle w:val="Tabelraster"/>
        <w:tblW w:w="0" w:type="auto"/>
        <w:tblLook w:val="04A0" w:firstRow="1" w:lastRow="0" w:firstColumn="1" w:lastColumn="0" w:noHBand="0" w:noVBand="1"/>
      </w:tblPr>
      <w:tblGrid>
        <w:gridCol w:w="3020"/>
        <w:gridCol w:w="3020"/>
        <w:gridCol w:w="3020"/>
      </w:tblGrid>
      <w:tr w:rsidR="00982099" w:rsidRPr="00982099" w:rsidTr="00982099">
        <w:tc>
          <w:tcPr>
            <w:tcW w:w="3020" w:type="dxa"/>
          </w:tcPr>
          <w:p w:rsidR="00982099" w:rsidRPr="00982099" w:rsidRDefault="00982099" w:rsidP="009D467B">
            <w:pPr>
              <w:rPr>
                <w:rFonts w:cstheme="minorHAnsi"/>
                <w:b/>
              </w:rPr>
            </w:pPr>
            <w:r w:rsidRPr="00982099">
              <w:rPr>
                <w:rFonts w:cstheme="minorHAnsi"/>
                <w:b/>
              </w:rPr>
              <w:t xml:space="preserve">Conjunctuurindicatoren </w:t>
            </w:r>
          </w:p>
        </w:tc>
        <w:tc>
          <w:tcPr>
            <w:tcW w:w="3020" w:type="dxa"/>
          </w:tcPr>
          <w:p w:rsidR="00982099" w:rsidRPr="00982099" w:rsidRDefault="00982099" w:rsidP="009D467B">
            <w:pPr>
              <w:rPr>
                <w:rFonts w:cstheme="minorHAnsi"/>
                <w:b/>
              </w:rPr>
            </w:pPr>
            <w:r w:rsidRPr="00982099">
              <w:rPr>
                <w:rFonts w:cstheme="minorHAnsi"/>
                <w:b/>
              </w:rPr>
              <w:t xml:space="preserve">Hoogconjunctuur </w:t>
            </w:r>
          </w:p>
        </w:tc>
        <w:tc>
          <w:tcPr>
            <w:tcW w:w="3020" w:type="dxa"/>
          </w:tcPr>
          <w:p w:rsidR="00982099" w:rsidRPr="00982099" w:rsidRDefault="00982099" w:rsidP="009D467B">
            <w:pPr>
              <w:rPr>
                <w:rFonts w:cstheme="minorHAnsi"/>
                <w:b/>
              </w:rPr>
            </w:pPr>
            <w:r w:rsidRPr="00982099">
              <w:rPr>
                <w:rFonts w:cstheme="minorHAnsi"/>
                <w:b/>
              </w:rPr>
              <w:t xml:space="preserve">Laagconjunctuur </w:t>
            </w:r>
          </w:p>
        </w:tc>
      </w:tr>
      <w:tr w:rsidR="00982099" w:rsidTr="00982099">
        <w:tc>
          <w:tcPr>
            <w:tcW w:w="3020" w:type="dxa"/>
          </w:tcPr>
          <w:p w:rsidR="00982099" w:rsidRDefault="00982099" w:rsidP="009D467B">
            <w:pPr>
              <w:rPr>
                <w:rFonts w:cstheme="minorHAnsi"/>
              </w:rPr>
            </w:pPr>
            <w:r>
              <w:rPr>
                <w:rFonts w:cstheme="minorHAnsi"/>
              </w:rPr>
              <w:t xml:space="preserve">Vacatures </w:t>
            </w:r>
          </w:p>
        </w:tc>
        <w:tc>
          <w:tcPr>
            <w:tcW w:w="3020" w:type="dxa"/>
          </w:tcPr>
          <w:p w:rsidR="00982099" w:rsidRDefault="00982099" w:rsidP="009D467B">
            <w:pPr>
              <w:rPr>
                <w:rFonts w:cstheme="minorHAnsi"/>
              </w:rPr>
            </w:pPr>
            <w:r>
              <w:rPr>
                <w:rFonts w:cstheme="minorHAnsi"/>
              </w:rPr>
              <w:t>Veel</w:t>
            </w:r>
          </w:p>
        </w:tc>
        <w:tc>
          <w:tcPr>
            <w:tcW w:w="3020" w:type="dxa"/>
          </w:tcPr>
          <w:p w:rsidR="00982099" w:rsidRDefault="00982099" w:rsidP="009D467B">
            <w:pPr>
              <w:rPr>
                <w:rFonts w:cstheme="minorHAnsi"/>
              </w:rPr>
            </w:pPr>
            <w:r>
              <w:rPr>
                <w:rFonts w:cstheme="minorHAnsi"/>
              </w:rPr>
              <w:t>Weinig</w:t>
            </w:r>
          </w:p>
        </w:tc>
      </w:tr>
      <w:tr w:rsidR="00982099" w:rsidTr="00982099">
        <w:tc>
          <w:tcPr>
            <w:tcW w:w="3020" w:type="dxa"/>
          </w:tcPr>
          <w:p w:rsidR="00982099" w:rsidRDefault="00982099" w:rsidP="009D467B">
            <w:pPr>
              <w:rPr>
                <w:rFonts w:cstheme="minorHAnsi"/>
              </w:rPr>
            </w:pPr>
            <w:r>
              <w:rPr>
                <w:rFonts w:cstheme="minorHAnsi"/>
              </w:rPr>
              <w:t>Werkloosheid</w:t>
            </w:r>
          </w:p>
        </w:tc>
        <w:tc>
          <w:tcPr>
            <w:tcW w:w="3020" w:type="dxa"/>
          </w:tcPr>
          <w:p w:rsidR="00982099" w:rsidRDefault="00982099" w:rsidP="009D467B">
            <w:pPr>
              <w:rPr>
                <w:rFonts w:cstheme="minorHAnsi"/>
              </w:rPr>
            </w:pPr>
            <w:r>
              <w:rPr>
                <w:rFonts w:cstheme="minorHAnsi"/>
              </w:rPr>
              <w:t>Laag</w:t>
            </w:r>
          </w:p>
        </w:tc>
        <w:tc>
          <w:tcPr>
            <w:tcW w:w="3020" w:type="dxa"/>
          </w:tcPr>
          <w:p w:rsidR="00982099" w:rsidRDefault="00982099" w:rsidP="009D467B">
            <w:pPr>
              <w:rPr>
                <w:rFonts w:cstheme="minorHAnsi"/>
              </w:rPr>
            </w:pPr>
            <w:r>
              <w:rPr>
                <w:rFonts w:cstheme="minorHAnsi"/>
              </w:rPr>
              <w:t>Hoog</w:t>
            </w:r>
          </w:p>
        </w:tc>
      </w:tr>
      <w:tr w:rsidR="00982099" w:rsidTr="00982099">
        <w:tc>
          <w:tcPr>
            <w:tcW w:w="3020" w:type="dxa"/>
          </w:tcPr>
          <w:p w:rsidR="00982099" w:rsidRDefault="00982099" w:rsidP="009D467B">
            <w:pPr>
              <w:rPr>
                <w:rFonts w:cstheme="minorHAnsi"/>
              </w:rPr>
            </w:pPr>
            <w:r>
              <w:rPr>
                <w:rFonts w:cstheme="minorHAnsi"/>
              </w:rPr>
              <w:t>Consumentenvertrouwen</w:t>
            </w:r>
          </w:p>
        </w:tc>
        <w:tc>
          <w:tcPr>
            <w:tcW w:w="3020" w:type="dxa"/>
          </w:tcPr>
          <w:p w:rsidR="00982099" w:rsidRDefault="00982099" w:rsidP="009D467B">
            <w:pPr>
              <w:rPr>
                <w:rFonts w:cstheme="minorHAnsi"/>
              </w:rPr>
            </w:pPr>
            <w:r>
              <w:rPr>
                <w:rFonts w:cstheme="minorHAnsi"/>
              </w:rPr>
              <w:t>Hoog</w:t>
            </w:r>
          </w:p>
        </w:tc>
        <w:tc>
          <w:tcPr>
            <w:tcW w:w="3020" w:type="dxa"/>
          </w:tcPr>
          <w:p w:rsidR="00982099" w:rsidRDefault="00982099" w:rsidP="009D467B">
            <w:pPr>
              <w:rPr>
                <w:rFonts w:cstheme="minorHAnsi"/>
              </w:rPr>
            </w:pPr>
            <w:r>
              <w:rPr>
                <w:rFonts w:cstheme="minorHAnsi"/>
              </w:rPr>
              <w:t>Laag</w:t>
            </w:r>
          </w:p>
        </w:tc>
      </w:tr>
      <w:tr w:rsidR="00982099" w:rsidTr="00982099">
        <w:tc>
          <w:tcPr>
            <w:tcW w:w="3020" w:type="dxa"/>
          </w:tcPr>
          <w:p w:rsidR="00982099" w:rsidRDefault="00982099" w:rsidP="009D467B">
            <w:pPr>
              <w:rPr>
                <w:rFonts w:cstheme="minorHAnsi"/>
              </w:rPr>
            </w:pPr>
            <w:r>
              <w:rPr>
                <w:rFonts w:cstheme="minorHAnsi"/>
              </w:rPr>
              <w:t>Productenvertrouwen</w:t>
            </w:r>
          </w:p>
        </w:tc>
        <w:tc>
          <w:tcPr>
            <w:tcW w:w="3020" w:type="dxa"/>
          </w:tcPr>
          <w:p w:rsidR="00982099" w:rsidRDefault="00982099" w:rsidP="009D467B">
            <w:pPr>
              <w:rPr>
                <w:rFonts w:cstheme="minorHAnsi"/>
              </w:rPr>
            </w:pPr>
            <w:r>
              <w:rPr>
                <w:rFonts w:cstheme="minorHAnsi"/>
              </w:rPr>
              <w:t>Hoog</w:t>
            </w:r>
          </w:p>
        </w:tc>
        <w:tc>
          <w:tcPr>
            <w:tcW w:w="3020" w:type="dxa"/>
          </w:tcPr>
          <w:p w:rsidR="00982099" w:rsidRDefault="00982099" w:rsidP="009D467B">
            <w:pPr>
              <w:rPr>
                <w:rFonts w:cstheme="minorHAnsi"/>
              </w:rPr>
            </w:pPr>
            <w:r>
              <w:rPr>
                <w:rFonts w:cstheme="minorHAnsi"/>
              </w:rPr>
              <w:t xml:space="preserve">Laag </w:t>
            </w:r>
          </w:p>
        </w:tc>
      </w:tr>
      <w:tr w:rsidR="00982099" w:rsidTr="00982099">
        <w:tc>
          <w:tcPr>
            <w:tcW w:w="3020" w:type="dxa"/>
          </w:tcPr>
          <w:p w:rsidR="00982099" w:rsidRDefault="00B74C8E" w:rsidP="009D467B">
            <w:pPr>
              <w:rPr>
                <w:rFonts w:cstheme="minorHAnsi"/>
              </w:rPr>
            </w:pPr>
            <w:r>
              <w:rPr>
                <w:rFonts w:cstheme="minorHAnsi"/>
              </w:rPr>
              <w:t xml:space="preserve">Faillissementen </w:t>
            </w:r>
          </w:p>
        </w:tc>
        <w:tc>
          <w:tcPr>
            <w:tcW w:w="3020" w:type="dxa"/>
          </w:tcPr>
          <w:p w:rsidR="00982099" w:rsidRDefault="00B74C8E" w:rsidP="009D467B">
            <w:pPr>
              <w:rPr>
                <w:rFonts w:cstheme="minorHAnsi"/>
              </w:rPr>
            </w:pPr>
            <w:r>
              <w:rPr>
                <w:rFonts w:cstheme="minorHAnsi"/>
              </w:rPr>
              <w:t>Laag</w:t>
            </w:r>
          </w:p>
        </w:tc>
        <w:tc>
          <w:tcPr>
            <w:tcW w:w="3020" w:type="dxa"/>
          </w:tcPr>
          <w:p w:rsidR="00982099" w:rsidRDefault="00B74C8E" w:rsidP="009D467B">
            <w:pPr>
              <w:rPr>
                <w:rFonts w:cstheme="minorHAnsi"/>
              </w:rPr>
            </w:pPr>
            <w:r>
              <w:rPr>
                <w:rFonts w:cstheme="minorHAnsi"/>
              </w:rPr>
              <w:t>Hoog</w:t>
            </w:r>
          </w:p>
        </w:tc>
      </w:tr>
      <w:tr w:rsidR="00982099" w:rsidTr="00982099">
        <w:tc>
          <w:tcPr>
            <w:tcW w:w="3020" w:type="dxa"/>
          </w:tcPr>
          <w:p w:rsidR="00982099" w:rsidRDefault="00B74C8E" w:rsidP="009D467B">
            <w:pPr>
              <w:rPr>
                <w:rFonts w:cstheme="minorHAnsi"/>
              </w:rPr>
            </w:pPr>
            <w:r>
              <w:rPr>
                <w:rFonts w:cstheme="minorHAnsi"/>
              </w:rPr>
              <w:t>Grote aankopen</w:t>
            </w:r>
          </w:p>
        </w:tc>
        <w:tc>
          <w:tcPr>
            <w:tcW w:w="3020" w:type="dxa"/>
          </w:tcPr>
          <w:p w:rsidR="00982099" w:rsidRDefault="00B74C8E" w:rsidP="009D467B">
            <w:pPr>
              <w:rPr>
                <w:rFonts w:cstheme="minorHAnsi"/>
              </w:rPr>
            </w:pPr>
            <w:r>
              <w:rPr>
                <w:rFonts w:cstheme="minorHAnsi"/>
              </w:rPr>
              <w:t>Hoog</w:t>
            </w:r>
          </w:p>
        </w:tc>
        <w:tc>
          <w:tcPr>
            <w:tcW w:w="3020" w:type="dxa"/>
          </w:tcPr>
          <w:p w:rsidR="00982099" w:rsidRDefault="00B74C8E" w:rsidP="009D467B">
            <w:pPr>
              <w:rPr>
                <w:rFonts w:cstheme="minorHAnsi"/>
              </w:rPr>
            </w:pPr>
            <w:r>
              <w:rPr>
                <w:rFonts w:cstheme="minorHAnsi"/>
              </w:rPr>
              <w:t>Laag</w:t>
            </w:r>
          </w:p>
        </w:tc>
      </w:tr>
    </w:tbl>
    <w:p w:rsidR="00AA52B2" w:rsidRDefault="00AA52B2" w:rsidP="009D467B">
      <w:pPr>
        <w:rPr>
          <w:rFonts w:cstheme="minorHAnsi"/>
        </w:rPr>
      </w:pPr>
    </w:p>
    <w:p w:rsidR="001408F2" w:rsidRDefault="001408F2" w:rsidP="003511C2">
      <w:pPr>
        <w:ind w:hanging="284"/>
        <w:rPr>
          <w:rFonts w:cstheme="minorHAnsi"/>
          <w:i/>
        </w:rPr>
      </w:pPr>
      <w:r w:rsidRPr="001408F2">
        <w:rPr>
          <w:rFonts w:cstheme="minorHAnsi"/>
          <w:i/>
        </w:rPr>
        <w:t xml:space="preserve">Paragraaf </w:t>
      </w:r>
      <w:r w:rsidR="00D23F49">
        <w:rPr>
          <w:rFonts w:cstheme="minorHAnsi"/>
          <w:i/>
        </w:rPr>
        <w:t>1</w:t>
      </w:r>
      <w:r>
        <w:rPr>
          <w:rFonts w:cstheme="minorHAnsi"/>
          <w:i/>
        </w:rPr>
        <w:t>.</w:t>
      </w:r>
      <w:r w:rsidR="00D23F49">
        <w:rPr>
          <w:rFonts w:cstheme="minorHAnsi"/>
          <w:i/>
        </w:rPr>
        <w:t>2</w:t>
      </w:r>
    </w:p>
    <w:p w:rsidR="00D23F49" w:rsidRDefault="00D23F49" w:rsidP="00D23F49">
      <w:pPr>
        <w:rPr>
          <w:rFonts w:cstheme="minorHAnsi"/>
        </w:rPr>
      </w:pPr>
      <w:r>
        <w:rPr>
          <w:rFonts w:cstheme="minorHAnsi"/>
        </w:rPr>
        <w:t>Een situatie van laagconjunctuur is extra nadelig voor de inkomsten en uitgaven</w:t>
      </w:r>
      <w:r>
        <w:rPr>
          <w:rFonts w:cstheme="minorHAnsi"/>
        </w:rPr>
        <w:t xml:space="preserve"> (begroting)</w:t>
      </w:r>
      <w:r>
        <w:rPr>
          <w:rFonts w:cstheme="minorHAnsi"/>
        </w:rPr>
        <w:t xml:space="preserve"> van de overheid:</w:t>
      </w:r>
      <w:r>
        <w:rPr>
          <w:rFonts w:cstheme="minorHAnsi"/>
        </w:rPr>
        <w:br/>
        <w:t xml:space="preserve">De werkloosheid neemt toe, de overheid is meer aan uitkeringen kwijt en de inkomsten in de vorm van inkomstenbelasting en BTW lopen terug. Kort:  Belastinginkomsten  </w:t>
      </w:r>
      <w:r>
        <w:rPr>
          <w:rFonts w:cstheme="minorHAnsi"/>
        </w:rPr>
        <w:sym w:font="Symbol" w:char="F0AF"/>
      </w:r>
      <w:r>
        <w:rPr>
          <w:rFonts w:cstheme="minorHAnsi"/>
        </w:rPr>
        <w:t xml:space="preserve"> uitkeringen </w:t>
      </w:r>
      <w:r>
        <w:rPr>
          <w:rFonts w:cstheme="minorHAnsi"/>
        </w:rPr>
        <w:sym w:font="Symbol" w:char="F0AD"/>
      </w:r>
    </w:p>
    <w:p w:rsidR="00D23F49" w:rsidRDefault="004506F9" w:rsidP="00D23F49">
      <w:pPr>
        <w:rPr>
          <w:rFonts w:cstheme="minorHAnsi"/>
          <w:shd w:val="clear" w:color="auto" w:fill="FFFFFF"/>
        </w:rPr>
      </w:pPr>
      <w:r>
        <w:rPr>
          <w:rFonts w:cstheme="minorHAnsi"/>
        </w:rPr>
        <w:br/>
      </w:r>
      <w:r w:rsidR="00D23F49" w:rsidRPr="00D23F49">
        <w:rPr>
          <w:rFonts w:cstheme="minorHAnsi"/>
        </w:rPr>
        <w:t xml:space="preserve">Waardevaste uitkeringen </w:t>
      </w:r>
      <w:r>
        <w:rPr>
          <w:rFonts w:cstheme="minorHAnsi"/>
        </w:rPr>
        <w:t xml:space="preserve"> =</w:t>
      </w:r>
      <w:r>
        <w:rPr>
          <w:rFonts w:cstheme="minorHAnsi"/>
        </w:rPr>
        <w:br/>
      </w:r>
      <w:r w:rsidR="00D23F49" w:rsidRPr="00D23F49">
        <w:rPr>
          <w:rFonts w:cstheme="minorHAnsi"/>
          <w:shd w:val="clear" w:color="auto" w:fill="FFFFFF"/>
        </w:rPr>
        <w:t xml:space="preserve">Een uitkering is waardevast als de koopkracht van de uitkering gelijk blijft. Dit wordt bereikt door de uitkering even hard te laten stijgen als het gemiddelde prijsniveau, de inflatie. </w:t>
      </w:r>
      <w:r w:rsidR="00D23F49">
        <w:rPr>
          <w:rFonts w:cstheme="minorHAnsi"/>
          <w:shd w:val="clear" w:color="auto" w:fill="FFFFFF"/>
        </w:rPr>
        <w:br/>
      </w:r>
      <w:r w:rsidR="00D23F49" w:rsidRPr="00D23F49">
        <w:rPr>
          <w:rFonts w:cstheme="minorHAnsi"/>
          <w:shd w:val="clear" w:color="auto" w:fill="FFFFFF"/>
        </w:rPr>
        <w:t>Waardevaste uitkeringen zijn gekoppeld aan de consumentenprijsindex (CPI).</w:t>
      </w:r>
      <w:r w:rsidR="00D23F49" w:rsidRPr="00D23F49">
        <w:rPr>
          <w:rFonts w:cstheme="minorHAnsi"/>
        </w:rPr>
        <w:br/>
      </w:r>
      <w:r w:rsidR="00D23F49" w:rsidRPr="00D23F49">
        <w:rPr>
          <w:rFonts w:cstheme="minorHAnsi"/>
          <w:shd w:val="clear" w:color="auto" w:fill="FFFFFF"/>
        </w:rPr>
        <w:br/>
        <w:t>Welvaartsvaste uitkeringen</w:t>
      </w:r>
      <w:r>
        <w:rPr>
          <w:rFonts w:cstheme="minorHAnsi"/>
          <w:shd w:val="clear" w:color="auto" w:fill="FFFFFF"/>
        </w:rPr>
        <w:t xml:space="preserve"> =</w:t>
      </w:r>
      <w:r>
        <w:rPr>
          <w:rFonts w:cstheme="minorHAnsi"/>
          <w:shd w:val="clear" w:color="auto" w:fill="FFFFFF"/>
        </w:rPr>
        <w:br/>
      </w:r>
      <w:r w:rsidR="00D23F49" w:rsidRPr="00D23F49">
        <w:rPr>
          <w:rFonts w:cstheme="minorHAnsi"/>
          <w:shd w:val="clear" w:color="auto" w:fill="FFFFFF"/>
        </w:rPr>
        <w:t>Een uitkering is welvaartsvast als de jaarlijkse stijging van de uitkering even groot is als de gemiddelde jaarlijkse loonstijging bij de bedrijven</w:t>
      </w:r>
      <w:r w:rsidR="00D23F49" w:rsidRPr="00D23F49">
        <w:rPr>
          <w:rStyle w:val="Zwaar"/>
          <w:rFonts w:cstheme="minorHAnsi"/>
          <w:bdr w:val="none" w:sz="0" w:space="0" w:color="auto" w:frame="1"/>
          <w:shd w:val="clear" w:color="auto" w:fill="FFFFFF"/>
        </w:rPr>
        <w:t>.</w:t>
      </w:r>
      <w:r w:rsidR="00D23F49">
        <w:rPr>
          <w:rStyle w:val="Zwaar"/>
          <w:rFonts w:cstheme="minorHAnsi"/>
          <w:bdr w:val="none" w:sz="0" w:space="0" w:color="auto" w:frame="1"/>
          <w:shd w:val="clear" w:color="auto" w:fill="FFFFFF"/>
        </w:rPr>
        <w:br/>
      </w:r>
      <w:r w:rsidR="00D23F49" w:rsidRPr="00D23F49">
        <w:rPr>
          <w:rFonts w:cstheme="minorHAnsi"/>
          <w:shd w:val="clear" w:color="auto" w:fill="FFFFFF"/>
        </w:rPr>
        <w:t>Welvaartsvaste uitkeringen</w:t>
      </w:r>
      <w:r w:rsidR="00D23F49">
        <w:rPr>
          <w:rFonts w:cstheme="minorHAnsi"/>
          <w:shd w:val="clear" w:color="auto" w:fill="FFFFFF"/>
        </w:rPr>
        <w:t xml:space="preserve"> zijn gekoppeld aan de gemiddelde jaarlijkse loonstijging bij bedrijven. </w:t>
      </w:r>
      <w:r>
        <w:rPr>
          <w:rFonts w:cstheme="minorHAnsi"/>
          <w:shd w:val="clear" w:color="auto" w:fill="FFFFFF"/>
        </w:rPr>
        <w:br/>
      </w:r>
      <w:r>
        <w:rPr>
          <w:rFonts w:cstheme="minorHAnsi"/>
          <w:shd w:val="clear" w:color="auto" w:fill="FFFFFF"/>
        </w:rPr>
        <w:br/>
        <w:t>De conjuncturele situatie van het ene land kan de conjuncturele situatie in een ander land beïnvloeden. Leg dit uit. (denk aan: “als DE niest wordt NL verkouden”).</w:t>
      </w:r>
      <w:r>
        <w:rPr>
          <w:rFonts w:cstheme="minorHAnsi"/>
          <w:shd w:val="clear" w:color="auto" w:fill="FFFFFF"/>
        </w:rPr>
        <w:br/>
      </w:r>
      <w:r w:rsidRPr="004506F9">
        <w:rPr>
          <w:rFonts w:cstheme="minorHAnsi"/>
          <w:shd w:val="clear" w:color="auto" w:fill="FFFFFF"/>
        </w:rPr>
        <w:sym w:font="Wingdings" w:char="F0E0"/>
      </w:r>
      <w:r>
        <w:rPr>
          <w:rFonts w:cstheme="minorHAnsi"/>
          <w:shd w:val="clear" w:color="auto" w:fill="FFFFFF"/>
        </w:rPr>
        <w:t xml:space="preserve"> Als in NL de bestedingen dalen, daalt ook de import van DE. De export in DE wordt dan minder waardoor ook daar de totale bestedingen dalen.  </w:t>
      </w:r>
    </w:p>
    <w:p w:rsidR="004506F9" w:rsidRDefault="004506F9" w:rsidP="003511C2">
      <w:pPr>
        <w:ind w:hanging="426"/>
        <w:rPr>
          <w:rFonts w:cstheme="minorHAnsi"/>
        </w:rPr>
      </w:pPr>
      <w:r w:rsidRPr="001408F2">
        <w:rPr>
          <w:rFonts w:cstheme="minorHAnsi"/>
          <w:i/>
        </w:rPr>
        <w:t xml:space="preserve">Paragraaf </w:t>
      </w:r>
      <w:r>
        <w:rPr>
          <w:rFonts w:cstheme="minorHAnsi"/>
          <w:i/>
        </w:rPr>
        <w:t>1.</w:t>
      </w:r>
      <w:r>
        <w:rPr>
          <w:rFonts w:cstheme="minorHAnsi"/>
          <w:i/>
        </w:rPr>
        <w:t xml:space="preserve">3 wisselkoersen </w:t>
      </w:r>
      <w:r w:rsidR="003511C2">
        <w:rPr>
          <w:rFonts w:cstheme="minorHAnsi"/>
          <w:i/>
        </w:rPr>
        <w:br/>
      </w:r>
      <w:r>
        <w:rPr>
          <w:rFonts w:cstheme="minorHAnsi"/>
          <w:i/>
        </w:rPr>
        <w:br/>
      </w:r>
      <w:r>
        <w:rPr>
          <w:rFonts w:cstheme="minorHAnsi"/>
        </w:rPr>
        <w:t>Wisselkoers = de prijs van een munt (valuta) uitgedrukt in de waarde van een andere munt (valuta).</w:t>
      </w:r>
      <w:r>
        <w:rPr>
          <w:rFonts w:cstheme="minorHAnsi"/>
        </w:rPr>
        <w:br/>
      </w:r>
      <w:r>
        <w:rPr>
          <w:rFonts w:cstheme="minorHAnsi"/>
        </w:rPr>
        <w:br/>
        <w:t xml:space="preserve">Stel: </w:t>
      </w:r>
    </w:p>
    <w:p w:rsidR="00B20D40" w:rsidRDefault="00B20D40" w:rsidP="00D23F49">
      <w:pPr>
        <w:rPr>
          <w:rFonts w:cstheme="minorHAnsi"/>
          <w:shd w:val="clear" w:color="auto" w:fill="FFFFFF"/>
        </w:rPr>
      </w:pPr>
      <w:r w:rsidRPr="00B20D40">
        <w:rPr>
          <w:rFonts w:cstheme="minorHAnsi"/>
          <w:shd w:val="clear" w:color="auto" w:fill="FFFFFF"/>
        </w:rPr>
        <w:t xml:space="preserve">Moment A  </w:t>
      </w:r>
      <w:r w:rsidRPr="00B20D40">
        <w:rPr>
          <w:rFonts w:cstheme="minorHAnsi"/>
          <w:shd w:val="clear" w:color="auto" w:fill="FFFFFF"/>
        </w:rPr>
        <w:t>€</w:t>
      </w:r>
      <w:r w:rsidRPr="00B20D40">
        <w:rPr>
          <w:rFonts w:cstheme="minorHAnsi"/>
          <w:shd w:val="clear" w:color="auto" w:fill="FFFFFF"/>
        </w:rPr>
        <w:t xml:space="preserve"> 1 = $ 1,25</w:t>
      </w:r>
      <w:r w:rsidRPr="00B20D40">
        <w:rPr>
          <w:rFonts w:cstheme="minorHAnsi"/>
          <w:shd w:val="clear" w:color="auto" w:fill="FFFFFF"/>
        </w:rPr>
        <w:br/>
      </w:r>
      <w:r w:rsidRPr="00B20D40">
        <w:rPr>
          <w:rFonts w:cstheme="minorHAnsi"/>
          <w:shd w:val="clear" w:color="auto" w:fill="FFFFFF"/>
        </w:rPr>
        <w:br/>
        <w:t xml:space="preserve">Moment B  </w:t>
      </w:r>
      <w:r w:rsidRPr="00B20D40">
        <w:rPr>
          <w:rFonts w:cstheme="minorHAnsi"/>
          <w:shd w:val="clear" w:color="auto" w:fill="FFFFFF"/>
        </w:rPr>
        <w:t>€ 1 = $ 1,</w:t>
      </w:r>
      <w:r>
        <w:rPr>
          <w:rFonts w:cstheme="minorHAnsi"/>
          <w:shd w:val="clear" w:color="auto" w:fill="FFFFFF"/>
        </w:rPr>
        <w:t>14</w:t>
      </w:r>
      <w:r w:rsidRPr="00B20D40">
        <w:rPr>
          <w:rFonts w:cstheme="minorHAnsi"/>
          <w:shd w:val="clear" w:color="auto" w:fill="FFFFFF"/>
        </w:rPr>
        <w:br/>
      </w:r>
    </w:p>
    <w:p w:rsidR="003511C2" w:rsidRDefault="00B20D40" w:rsidP="00D23F49">
      <w:pPr>
        <w:rPr>
          <w:rFonts w:cstheme="minorHAnsi"/>
          <w:shd w:val="clear" w:color="auto" w:fill="FFFFFF"/>
        </w:rPr>
      </w:pPr>
      <w:r>
        <w:rPr>
          <w:rFonts w:cstheme="minorHAnsi"/>
          <w:shd w:val="clear" w:color="auto" w:fill="FFFFFF"/>
        </w:rPr>
        <w:t>Kijk naar moment A. Is dit een dure of een goedkope dollar?  (tip: reken ook altijd om!)</w:t>
      </w:r>
      <w:r>
        <w:rPr>
          <w:rFonts w:cstheme="minorHAnsi"/>
          <w:shd w:val="clear" w:color="auto" w:fill="FFFFFF"/>
        </w:rPr>
        <w:br/>
        <w:t xml:space="preserve">Kijk naar beide momenten. Is de dollar goedkoper of duurder geworden? </w:t>
      </w:r>
      <w:r>
        <w:rPr>
          <w:rFonts w:cstheme="minorHAnsi"/>
          <w:shd w:val="clear" w:color="auto" w:fill="FFFFFF"/>
        </w:rPr>
        <w:br/>
      </w:r>
      <w:r>
        <w:rPr>
          <w:rFonts w:cstheme="minorHAnsi"/>
          <w:shd w:val="clear" w:color="auto" w:fill="FFFFFF"/>
        </w:rPr>
        <w:br/>
        <w:t xml:space="preserve">Kijk naar beide momenten. </w:t>
      </w:r>
      <w:r w:rsidR="003511C2">
        <w:rPr>
          <w:rFonts w:cstheme="minorHAnsi"/>
          <w:shd w:val="clear" w:color="auto" w:fill="FFFFFF"/>
        </w:rPr>
        <w:br/>
      </w:r>
      <w:r>
        <w:rPr>
          <w:rFonts w:cstheme="minorHAnsi"/>
          <w:shd w:val="clear" w:color="auto" w:fill="FFFFFF"/>
        </w:rPr>
        <w:t xml:space="preserve">Is dit een appreciatie of een depreciatie van de euro t.o.v. de dollar? </w:t>
      </w:r>
      <w:r w:rsidR="003511C2">
        <w:rPr>
          <w:rFonts w:cstheme="minorHAnsi"/>
          <w:shd w:val="clear" w:color="auto" w:fill="FFFFFF"/>
        </w:rPr>
        <w:br/>
        <w:t xml:space="preserve">Voor een euro krijg je nu minder dollars dus een depreciatie van de euro t.o.v. de dollar. </w:t>
      </w:r>
    </w:p>
    <w:p w:rsidR="003511C2" w:rsidRDefault="003511C2" w:rsidP="00D23F49">
      <w:pPr>
        <w:rPr>
          <w:rFonts w:cstheme="minorHAnsi"/>
        </w:rPr>
      </w:pPr>
      <w:r>
        <w:rPr>
          <w:rFonts w:cstheme="minorHAnsi"/>
          <w:shd w:val="clear" w:color="auto" w:fill="FFFFFF"/>
        </w:rPr>
        <w:lastRenderedPageBreak/>
        <w:t xml:space="preserve">Is dit een appreciatie of een depreciatie van de </w:t>
      </w:r>
      <w:r>
        <w:rPr>
          <w:rFonts w:cstheme="minorHAnsi"/>
          <w:shd w:val="clear" w:color="auto" w:fill="FFFFFF"/>
        </w:rPr>
        <w:t>dollar</w:t>
      </w:r>
      <w:r>
        <w:rPr>
          <w:rFonts w:cstheme="minorHAnsi"/>
          <w:shd w:val="clear" w:color="auto" w:fill="FFFFFF"/>
        </w:rPr>
        <w:t xml:space="preserve"> t.o.v. de </w:t>
      </w:r>
      <w:r>
        <w:rPr>
          <w:rFonts w:cstheme="minorHAnsi"/>
          <w:shd w:val="clear" w:color="auto" w:fill="FFFFFF"/>
        </w:rPr>
        <w:t>euro</w:t>
      </w:r>
      <w:r>
        <w:rPr>
          <w:rFonts w:cstheme="minorHAnsi"/>
          <w:shd w:val="clear" w:color="auto" w:fill="FFFFFF"/>
        </w:rPr>
        <w:t xml:space="preserve">? </w:t>
      </w:r>
      <w:r w:rsidRPr="00B20D40">
        <w:rPr>
          <w:rFonts w:cstheme="minorHAnsi"/>
          <w:shd w:val="clear" w:color="auto" w:fill="FFFFFF"/>
        </w:rPr>
        <w:br/>
      </w:r>
      <w:r>
        <w:rPr>
          <w:rFonts w:cstheme="minorHAnsi"/>
          <w:shd w:val="clear" w:color="auto" w:fill="FFFFFF"/>
        </w:rPr>
        <w:t xml:space="preserve">Voor een dollar krijg je nu (B) meer euro’s dus een appreciatie van de dollar t.o.v. de euro. </w:t>
      </w:r>
      <w:r w:rsidR="00B20D40" w:rsidRPr="00B20D40">
        <w:rPr>
          <w:rFonts w:cstheme="minorHAnsi"/>
          <w:shd w:val="clear" w:color="auto" w:fill="FFFFFF"/>
        </w:rPr>
        <w:br/>
      </w:r>
      <w:r w:rsidR="00E3290D">
        <w:rPr>
          <w:rFonts w:cstheme="minorHAnsi"/>
        </w:rPr>
        <w:br/>
      </w:r>
      <w:r>
        <w:rPr>
          <w:rFonts w:cstheme="minorHAnsi"/>
        </w:rPr>
        <w:t xml:space="preserve">Export = vraag naar de munt </w:t>
      </w:r>
      <w:r>
        <w:rPr>
          <w:rFonts w:cstheme="minorHAnsi"/>
        </w:rPr>
        <w:br/>
        <w:t>Import = aanbod van de munt</w:t>
      </w:r>
      <w:r>
        <w:rPr>
          <w:rFonts w:cstheme="minorHAnsi"/>
        </w:rPr>
        <w:br/>
      </w:r>
      <w:r>
        <w:rPr>
          <w:rFonts w:cstheme="minorHAnsi"/>
        </w:rPr>
        <w:br/>
        <w:t>Wet van vraag aan aanbod.</w:t>
      </w:r>
      <w:r>
        <w:rPr>
          <w:rFonts w:cstheme="minorHAnsi"/>
        </w:rPr>
        <w:br/>
        <w:t xml:space="preserve">Als de vraag &gt; aanbod </w:t>
      </w:r>
      <w:r w:rsidRPr="003511C2">
        <w:rPr>
          <w:rFonts w:cstheme="minorHAnsi"/>
        </w:rPr>
        <w:sym w:font="Wingdings" w:char="F0E0"/>
      </w:r>
      <w:r>
        <w:rPr>
          <w:rFonts w:cstheme="minorHAnsi"/>
        </w:rPr>
        <w:t xml:space="preserve"> prijs van de munt stijgt.</w:t>
      </w:r>
      <w:r>
        <w:rPr>
          <w:rFonts w:cstheme="minorHAnsi"/>
        </w:rPr>
        <w:br/>
        <w:t xml:space="preserve">Als het aanbod &gt; vraag </w:t>
      </w:r>
      <w:r w:rsidRPr="003511C2">
        <w:rPr>
          <w:rFonts w:cstheme="minorHAnsi"/>
        </w:rPr>
        <w:sym w:font="Wingdings" w:char="F0E0"/>
      </w:r>
      <w:r>
        <w:rPr>
          <w:rFonts w:cstheme="minorHAnsi"/>
        </w:rPr>
        <w:t xml:space="preserve"> prijs van de munt daalt. </w:t>
      </w:r>
    </w:p>
    <w:p w:rsidR="004506F9" w:rsidRDefault="003511C2" w:rsidP="003511C2">
      <w:pPr>
        <w:ind w:hanging="284"/>
        <w:rPr>
          <w:rFonts w:cstheme="minorHAnsi"/>
          <w:i/>
        </w:rPr>
      </w:pPr>
      <w:r w:rsidRPr="001408F2">
        <w:rPr>
          <w:rFonts w:cstheme="minorHAnsi"/>
          <w:i/>
        </w:rPr>
        <w:t xml:space="preserve">Paragraaf </w:t>
      </w:r>
      <w:r>
        <w:rPr>
          <w:rFonts w:cstheme="minorHAnsi"/>
          <w:i/>
        </w:rPr>
        <w:t>1.</w:t>
      </w:r>
      <w:r w:rsidR="001A5E3E">
        <w:rPr>
          <w:rFonts w:cstheme="minorHAnsi"/>
          <w:i/>
        </w:rPr>
        <w:t>4</w:t>
      </w:r>
      <w:r>
        <w:rPr>
          <w:rFonts w:cstheme="minorHAnsi"/>
          <w:i/>
        </w:rPr>
        <w:t xml:space="preserve"> wisselkoer</w:t>
      </w:r>
      <w:r>
        <w:rPr>
          <w:rFonts w:cstheme="minorHAnsi"/>
          <w:i/>
        </w:rPr>
        <w:t xml:space="preserve"> en de BB.</w:t>
      </w:r>
    </w:p>
    <w:p w:rsidR="003511C2" w:rsidRPr="003511C2" w:rsidRDefault="003511C2" w:rsidP="003511C2">
      <w:pPr>
        <w:rPr>
          <w:rFonts w:cstheme="minorHAnsi"/>
        </w:rPr>
      </w:pPr>
      <w:r w:rsidRPr="003511C2">
        <w:rPr>
          <w:rFonts w:cstheme="minorHAnsi"/>
        </w:rPr>
        <w:t xml:space="preserve">Betalingsbalans = </w:t>
      </w:r>
    </w:p>
    <w:p w:rsidR="003511C2" w:rsidRDefault="003511C2" w:rsidP="003511C2">
      <w:pPr>
        <w:rPr>
          <w:rFonts w:ascii="Helvetica" w:hAnsi="Helvetica"/>
          <w:sz w:val="20"/>
          <w:szCs w:val="20"/>
          <w:shd w:val="clear" w:color="auto" w:fill="FFFFFF"/>
        </w:rPr>
      </w:pPr>
      <w:r w:rsidRPr="003511C2">
        <w:rPr>
          <w:rFonts w:ascii="Helvetica" w:hAnsi="Helvetica"/>
          <w:sz w:val="20"/>
          <w:szCs w:val="20"/>
          <w:shd w:val="clear" w:color="auto" w:fill="FFFFFF"/>
        </w:rPr>
        <w:t xml:space="preserve">Een overzicht van alle ontvangsten van het buitenland </w:t>
      </w:r>
      <w:r w:rsidRPr="003511C2">
        <w:rPr>
          <w:rFonts w:ascii="Helvetica" w:hAnsi="Helvetica"/>
          <w:sz w:val="20"/>
          <w:szCs w:val="20"/>
          <w:shd w:val="clear" w:color="auto" w:fill="FFFFFF"/>
        </w:rPr>
        <w:t xml:space="preserve">(export) </w:t>
      </w:r>
      <w:r w:rsidRPr="003511C2">
        <w:rPr>
          <w:rFonts w:ascii="Helvetica" w:hAnsi="Helvetica"/>
          <w:sz w:val="20"/>
          <w:szCs w:val="20"/>
          <w:shd w:val="clear" w:color="auto" w:fill="FFFFFF"/>
        </w:rPr>
        <w:t xml:space="preserve">en alle betalingen </w:t>
      </w:r>
      <w:r w:rsidRPr="003511C2">
        <w:rPr>
          <w:rFonts w:ascii="Helvetica" w:hAnsi="Helvetica"/>
          <w:sz w:val="20"/>
          <w:szCs w:val="20"/>
          <w:shd w:val="clear" w:color="auto" w:fill="FFFFFF"/>
        </w:rPr>
        <w:t xml:space="preserve">(import) </w:t>
      </w:r>
      <w:r w:rsidRPr="003511C2">
        <w:rPr>
          <w:rFonts w:ascii="Helvetica" w:hAnsi="Helvetica"/>
          <w:sz w:val="20"/>
          <w:szCs w:val="20"/>
          <w:shd w:val="clear" w:color="auto" w:fill="FFFFFF"/>
        </w:rPr>
        <w:t>aan het buitenland gedurende een bepaalde periode.</w:t>
      </w:r>
    </w:p>
    <w:p w:rsidR="003511C2" w:rsidRPr="003511C2" w:rsidRDefault="003511C2" w:rsidP="003511C2">
      <w:pPr>
        <w:rPr>
          <w:rFonts w:cstheme="minorHAnsi"/>
        </w:rPr>
      </w:pPr>
      <w:r>
        <w:rPr>
          <w:rFonts w:cstheme="minorHAnsi"/>
        </w:rPr>
        <w:br/>
        <w:t xml:space="preserve">Export &gt; Import </w:t>
      </w:r>
      <w:r w:rsidRPr="003511C2">
        <w:rPr>
          <w:rFonts w:cstheme="minorHAnsi"/>
        </w:rPr>
        <w:sym w:font="Wingdings" w:char="F0E0"/>
      </w:r>
      <w:r>
        <w:rPr>
          <w:rFonts w:cstheme="minorHAnsi"/>
        </w:rPr>
        <w:t xml:space="preserve"> overschot op de BB </w:t>
      </w:r>
      <w:r w:rsidRPr="003511C2">
        <w:rPr>
          <w:rFonts w:cstheme="minorHAnsi"/>
        </w:rPr>
        <w:sym w:font="Wingdings" w:char="F0E0"/>
      </w:r>
      <w:r>
        <w:rPr>
          <w:rFonts w:cstheme="minorHAnsi"/>
        </w:rPr>
        <w:t xml:space="preserve"> vraag naar de munt &gt; aanbod van de munt </w:t>
      </w:r>
      <w:r w:rsidRPr="003511C2">
        <w:rPr>
          <w:rFonts w:cstheme="minorHAnsi"/>
        </w:rPr>
        <w:sym w:font="Wingdings" w:char="F0E0"/>
      </w:r>
      <w:r>
        <w:rPr>
          <w:rFonts w:cstheme="minorHAnsi"/>
        </w:rPr>
        <w:t xml:space="preserve"> prijs van de munt stijgt </w:t>
      </w:r>
      <w:r w:rsidRPr="003511C2">
        <w:rPr>
          <w:rFonts w:cstheme="minorHAnsi"/>
        </w:rPr>
        <w:sym w:font="Wingdings" w:char="F0E0"/>
      </w:r>
      <w:r>
        <w:rPr>
          <w:rFonts w:cstheme="minorHAnsi"/>
        </w:rPr>
        <w:t xml:space="preserve"> verslechtering ICP (export is te duur, import is goedkoop) </w:t>
      </w:r>
      <w:r w:rsidRPr="003511C2">
        <w:rPr>
          <w:rFonts w:cstheme="minorHAnsi"/>
        </w:rPr>
        <w:sym w:font="Wingdings" w:char="F0E0"/>
      </w:r>
      <w:r>
        <w:rPr>
          <w:rFonts w:cstheme="minorHAnsi"/>
        </w:rPr>
        <w:t xml:space="preserve"> </w:t>
      </w:r>
      <w:r w:rsidR="001A5E3E">
        <w:rPr>
          <w:rFonts w:cstheme="minorHAnsi"/>
        </w:rPr>
        <w:t xml:space="preserve">Export daalt, import stijgt. </w:t>
      </w:r>
      <w:r w:rsidR="001A5E3E" w:rsidRPr="001A5E3E">
        <w:rPr>
          <w:rFonts w:cstheme="minorHAnsi"/>
        </w:rPr>
        <w:sym w:font="Wingdings" w:char="F0E0"/>
      </w:r>
      <w:r w:rsidR="001A5E3E">
        <w:rPr>
          <w:rFonts w:cstheme="minorHAnsi"/>
        </w:rPr>
        <w:t xml:space="preserve"> de prijs van de munt zal weer dalen. </w:t>
      </w:r>
    </w:p>
    <w:p w:rsidR="00D23F49" w:rsidRPr="00314AB2" w:rsidRDefault="004506F9" w:rsidP="00D23F49">
      <w:pPr>
        <w:rPr>
          <w:rFonts w:cstheme="minorHAnsi"/>
        </w:rPr>
      </w:pPr>
      <w:r w:rsidRPr="00B20D40">
        <w:rPr>
          <w:rFonts w:cstheme="minorHAnsi"/>
        </w:rPr>
        <w:t xml:space="preserve"> </w:t>
      </w:r>
      <w:r w:rsidR="001A5E3E" w:rsidRPr="00314AB2">
        <w:rPr>
          <w:rFonts w:cstheme="minorHAnsi"/>
          <w:b/>
        </w:rPr>
        <w:t xml:space="preserve">Hoofdstuk </w:t>
      </w:r>
      <w:r w:rsidR="001A5E3E" w:rsidRPr="00314AB2">
        <w:rPr>
          <w:rFonts w:cstheme="minorHAnsi"/>
          <w:b/>
        </w:rPr>
        <w:t>2</w:t>
      </w:r>
      <w:r w:rsidR="001A5E3E" w:rsidRPr="00314AB2">
        <w:rPr>
          <w:rFonts w:cstheme="minorHAnsi"/>
          <w:b/>
        </w:rPr>
        <w:t xml:space="preserve"> </w:t>
      </w:r>
    </w:p>
    <w:p w:rsidR="00314AB2" w:rsidRDefault="001A5E3E" w:rsidP="00314AB2">
      <w:pPr>
        <w:ind w:hanging="284"/>
        <w:rPr>
          <w:rFonts w:cstheme="minorHAnsi"/>
          <w:color w:val="545454"/>
          <w:shd w:val="clear" w:color="auto" w:fill="FFFFFF"/>
        </w:rPr>
      </w:pPr>
      <w:r w:rsidRPr="00314AB2">
        <w:rPr>
          <w:rFonts w:cstheme="minorHAnsi"/>
          <w:i/>
        </w:rPr>
        <w:t xml:space="preserve">Paragraaf </w:t>
      </w:r>
      <w:r w:rsidR="005C0FAA" w:rsidRPr="00314AB2">
        <w:rPr>
          <w:rFonts w:cstheme="minorHAnsi"/>
          <w:i/>
        </w:rPr>
        <w:t>2</w:t>
      </w:r>
      <w:r w:rsidRPr="00314AB2">
        <w:rPr>
          <w:rFonts w:cstheme="minorHAnsi"/>
          <w:i/>
        </w:rPr>
        <w:t>.</w:t>
      </w:r>
      <w:r w:rsidR="00643DC9" w:rsidRPr="00314AB2">
        <w:rPr>
          <w:rFonts w:cstheme="minorHAnsi"/>
          <w:i/>
        </w:rPr>
        <w:t>2 geaggregeerde aanbod en geaggregeerde vraag</w:t>
      </w:r>
      <w:r w:rsidR="00643DC9" w:rsidRPr="00314AB2">
        <w:rPr>
          <w:rFonts w:cstheme="minorHAnsi"/>
          <w:i/>
        </w:rPr>
        <w:br/>
      </w:r>
    </w:p>
    <w:p w:rsidR="00DF0FED" w:rsidRPr="00DF0FED" w:rsidRDefault="00DF0FED" w:rsidP="00DF0FED">
      <w:pPr>
        <w:pStyle w:val="Lijstalinea"/>
        <w:numPr>
          <w:ilvl w:val="0"/>
          <w:numId w:val="4"/>
        </w:numPr>
        <w:rPr>
          <w:rFonts w:cstheme="minorHAnsi"/>
          <w:shd w:val="clear" w:color="auto" w:fill="FFFFFF"/>
        </w:rPr>
      </w:pPr>
      <w:r w:rsidRPr="00DF0FED">
        <w:rPr>
          <w:rFonts w:cstheme="minorHAnsi"/>
          <w:shd w:val="clear" w:color="auto" w:fill="FFFFFF"/>
        </w:rPr>
        <w:t xml:space="preserve">Je onderscheid </w:t>
      </w:r>
      <w:r w:rsidRPr="00DF0FED">
        <w:t>de geaggregeerde vraag en het geaggregeerde aanbod van de hoeveelheid goederen en diensten</w:t>
      </w:r>
    </w:p>
    <w:p w:rsidR="00441FCC" w:rsidRPr="00DF0FED" w:rsidRDefault="00DF0FED" w:rsidP="00DF0FED">
      <w:pPr>
        <w:pStyle w:val="Lijstalinea"/>
        <w:numPr>
          <w:ilvl w:val="0"/>
          <w:numId w:val="4"/>
        </w:numPr>
        <w:rPr>
          <w:rFonts w:cstheme="minorHAnsi"/>
          <w:shd w:val="clear" w:color="auto" w:fill="FFFFFF"/>
        </w:rPr>
      </w:pPr>
      <w:r w:rsidRPr="00DF0FED">
        <w:t>Je legt uit het</w:t>
      </w:r>
      <w:r w:rsidR="00441FCC" w:rsidRPr="00DF0FED">
        <w:t xml:space="preserve"> het nationale prijsniveau tot stand komt aan de hand van</w:t>
      </w:r>
      <w:r w:rsidRPr="00DF0FED">
        <w:t xml:space="preserve"> </w:t>
      </w:r>
      <w:r w:rsidRPr="00DF0FED">
        <w:t>de geaggregeerde vraag en het geaggregeerde aanbod</w:t>
      </w:r>
    </w:p>
    <w:p w:rsidR="00314AB2" w:rsidRPr="00314AB2" w:rsidRDefault="00314AB2" w:rsidP="00314AB2">
      <w:pPr>
        <w:pStyle w:val="Normaalweb"/>
        <w:shd w:val="clear" w:color="auto" w:fill="FFFFFF"/>
        <w:spacing w:before="0" w:beforeAutospacing="0" w:after="300" w:afterAutospacing="0"/>
        <w:rPr>
          <w:rFonts w:asciiTheme="minorHAnsi" w:hAnsiTheme="minorHAnsi" w:cstheme="minorHAnsi"/>
          <w:sz w:val="22"/>
          <w:szCs w:val="22"/>
        </w:rPr>
      </w:pPr>
      <w:r w:rsidRPr="00314AB2">
        <w:rPr>
          <w:rFonts w:asciiTheme="minorHAnsi" w:hAnsiTheme="minorHAnsi" w:cstheme="minorHAnsi"/>
          <w:sz w:val="22"/>
          <w:szCs w:val="22"/>
        </w:rPr>
        <w:t xml:space="preserve">De </w:t>
      </w:r>
      <w:r w:rsidRPr="00E3290D">
        <w:rPr>
          <w:rFonts w:asciiTheme="minorHAnsi" w:hAnsiTheme="minorHAnsi" w:cstheme="minorHAnsi"/>
          <w:b/>
          <w:sz w:val="22"/>
          <w:szCs w:val="22"/>
        </w:rPr>
        <w:t>geaggregeerde vraag</w:t>
      </w:r>
      <w:r w:rsidRPr="00314AB2">
        <w:rPr>
          <w:rFonts w:asciiTheme="minorHAnsi" w:hAnsiTheme="minorHAnsi" w:cstheme="minorHAnsi"/>
          <w:sz w:val="22"/>
          <w:szCs w:val="22"/>
        </w:rPr>
        <w:t xml:space="preserve"> is de totale vraag van alle vragers in een land. Die vragers zijn alle consumenten, alle producenten, de overheid en het buitenland. Verwar dit niet met de collectieve vraag, want dat is de vraag naar slechts één product.</w:t>
      </w:r>
    </w:p>
    <w:p w:rsidR="00314AB2" w:rsidRPr="00314AB2" w:rsidRDefault="00314AB2" w:rsidP="00314AB2">
      <w:pPr>
        <w:pStyle w:val="Normaalweb"/>
        <w:shd w:val="clear" w:color="auto" w:fill="FFFFFF"/>
        <w:spacing w:before="0" w:beforeAutospacing="0" w:after="300" w:afterAutospacing="0"/>
        <w:rPr>
          <w:rFonts w:asciiTheme="minorHAnsi" w:hAnsiTheme="minorHAnsi" w:cstheme="minorHAnsi"/>
          <w:sz w:val="22"/>
          <w:szCs w:val="22"/>
        </w:rPr>
      </w:pPr>
      <w:r w:rsidRPr="00314AB2">
        <w:rPr>
          <w:rFonts w:asciiTheme="minorHAnsi" w:hAnsiTheme="minorHAnsi" w:cstheme="minorHAnsi"/>
          <w:sz w:val="22"/>
          <w:szCs w:val="22"/>
        </w:rPr>
        <w:t>De totale vraag C + I + O + E – M is gelijk aan de totale productie van een land: het BBP is gelijk aan het nationale inkomen Y.</w:t>
      </w:r>
    </w:p>
    <w:p w:rsidR="001A5E3E" w:rsidRDefault="00314AB2" w:rsidP="00314AB2">
      <w:pPr>
        <w:pStyle w:val="Normaalweb"/>
        <w:shd w:val="clear" w:color="auto" w:fill="FFFFFF"/>
        <w:spacing w:before="0" w:beforeAutospacing="0" w:after="300" w:afterAutospacing="0"/>
        <w:rPr>
          <w:rFonts w:asciiTheme="minorHAnsi" w:hAnsiTheme="minorHAnsi" w:cstheme="minorHAnsi"/>
          <w:sz w:val="22"/>
          <w:szCs w:val="22"/>
          <w:shd w:val="clear" w:color="auto" w:fill="FFFFFF"/>
        </w:rPr>
      </w:pPr>
      <w:r w:rsidRPr="00314AB2">
        <w:rPr>
          <w:rFonts w:asciiTheme="minorHAnsi" w:hAnsiTheme="minorHAnsi" w:cstheme="minorHAnsi"/>
          <w:sz w:val="22"/>
          <w:szCs w:val="22"/>
          <w:shd w:val="clear" w:color="auto" w:fill="FFFFFF"/>
        </w:rPr>
        <w:t>Het </w:t>
      </w:r>
      <w:r w:rsidRPr="00314AB2">
        <w:rPr>
          <w:rStyle w:val="Nadruk"/>
          <w:rFonts w:asciiTheme="minorHAnsi" w:hAnsiTheme="minorHAnsi" w:cstheme="minorHAnsi"/>
          <w:b/>
          <w:bCs/>
          <w:i w:val="0"/>
          <w:iCs w:val="0"/>
          <w:sz w:val="22"/>
          <w:szCs w:val="22"/>
          <w:shd w:val="clear" w:color="auto" w:fill="FFFFFF"/>
        </w:rPr>
        <w:t>geaggregeerde aanbod</w:t>
      </w:r>
      <w:r w:rsidRPr="00314AB2">
        <w:rPr>
          <w:rFonts w:asciiTheme="minorHAnsi" w:hAnsiTheme="minorHAnsi" w:cstheme="minorHAnsi"/>
          <w:sz w:val="22"/>
          <w:szCs w:val="22"/>
          <w:shd w:val="clear" w:color="auto" w:fill="FFFFFF"/>
        </w:rPr>
        <w:t> is het totale aanbod van alle aanbieders in een land.</w:t>
      </w:r>
    </w:p>
    <w:p w:rsidR="00E3290D" w:rsidRPr="00314AB2" w:rsidRDefault="00E3290D" w:rsidP="00314AB2">
      <w:pPr>
        <w:pStyle w:val="Normaalweb"/>
        <w:shd w:val="clear" w:color="auto" w:fill="FFFFFF"/>
        <w:spacing w:before="0" w:beforeAutospacing="0" w:after="300" w:afterAutospacing="0"/>
        <w:rPr>
          <w:rFonts w:asciiTheme="minorHAnsi" w:hAnsiTheme="minorHAnsi" w:cstheme="minorHAnsi"/>
          <w:sz w:val="22"/>
          <w:szCs w:val="22"/>
        </w:rPr>
      </w:pPr>
      <w:r>
        <w:rPr>
          <w:rFonts w:asciiTheme="minorHAnsi" w:hAnsiTheme="minorHAnsi" w:cstheme="minorHAnsi"/>
          <w:sz w:val="22"/>
          <w:szCs w:val="22"/>
        </w:rPr>
        <w:t>Niet verwarren met de collectieve vraag:</w:t>
      </w:r>
    </w:p>
    <w:p w:rsidR="00E3290D" w:rsidRDefault="00DF0FED">
      <w:pPr>
        <w:rPr>
          <w:rFonts w:cstheme="minorHAnsi"/>
          <w:shd w:val="clear" w:color="auto" w:fill="FFFFFF"/>
        </w:rPr>
      </w:pPr>
      <w:r>
        <w:rPr>
          <w:noProof/>
        </w:rPr>
        <w:drawing>
          <wp:anchor distT="0" distB="0" distL="114300" distR="114300" simplePos="0" relativeHeight="251658240" behindDoc="0" locked="0" layoutInCell="1" allowOverlap="1" wp14:anchorId="08979699">
            <wp:simplePos x="0" y="0"/>
            <wp:positionH relativeFrom="column">
              <wp:posOffset>-14605</wp:posOffset>
            </wp:positionH>
            <wp:positionV relativeFrom="paragraph">
              <wp:posOffset>-15875</wp:posOffset>
            </wp:positionV>
            <wp:extent cx="3057525" cy="2466975"/>
            <wp:effectExtent l="0" t="0" r="9525"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97" t="2222" r="2095" b="1851"/>
                    <a:stretch/>
                  </pic:blipFill>
                  <pic:spPr bwMode="auto">
                    <a:xfrm>
                      <a:off x="0" y="0"/>
                      <a:ext cx="3057525" cy="2466975"/>
                    </a:xfrm>
                    <a:prstGeom prst="rect">
                      <a:avLst/>
                    </a:prstGeom>
                    <a:ln>
                      <a:noFill/>
                    </a:ln>
                    <a:extLst>
                      <a:ext uri="{53640926-AAD7-44D8-BBD7-CCE9431645EC}">
                        <a14:shadowObscured xmlns:a14="http://schemas.microsoft.com/office/drawing/2010/main"/>
                      </a:ext>
                    </a:extLst>
                  </pic:spPr>
                </pic:pic>
              </a:graphicData>
            </a:graphic>
          </wp:anchor>
        </w:drawing>
      </w:r>
      <w:r w:rsidR="00E3290D">
        <w:rPr>
          <w:rFonts w:cstheme="minorHAnsi"/>
          <w:shd w:val="clear" w:color="auto" w:fill="FFFFFF"/>
        </w:rPr>
        <w:br w:type="page"/>
      </w:r>
    </w:p>
    <w:p w:rsidR="00441FCC" w:rsidRPr="00441FCC" w:rsidRDefault="00441FCC" w:rsidP="00441FCC">
      <w:pPr>
        <w:rPr>
          <w:rFonts w:cstheme="minorHAnsi"/>
          <w:shd w:val="clear" w:color="auto" w:fill="FFFFFF"/>
        </w:rPr>
      </w:pPr>
      <w:r w:rsidRPr="00441FCC">
        <w:rPr>
          <w:rFonts w:cstheme="minorHAnsi"/>
          <w:shd w:val="clear" w:color="auto" w:fill="FFFFFF"/>
        </w:rPr>
        <w:lastRenderedPageBreak/>
        <w:t>Centraal bij de aanbodzijde van de economie staat het begrip </w:t>
      </w:r>
      <w:hyperlink r:id="rId7" w:history="1">
        <w:r w:rsidRPr="00441FCC">
          <w:rPr>
            <w:rStyle w:val="Zwaar"/>
            <w:rFonts w:cstheme="minorHAnsi"/>
            <w:iCs/>
            <w:shd w:val="clear" w:color="auto" w:fill="FFFFFF"/>
          </w:rPr>
          <w:t>productiecapaciteit</w:t>
        </w:r>
        <w:r w:rsidRPr="00441FCC">
          <w:rPr>
            <w:rStyle w:val="Nadruk"/>
            <w:rFonts w:cstheme="minorHAnsi"/>
            <w:shd w:val="clear" w:color="auto" w:fill="FFFFFF"/>
          </w:rPr>
          <w:t> </w:t>
        </w:r>
      </w:hyperlink>
      <w:r w:rsidRPr="00441FCC">
        <w:rPr>
          <w:rFonts w:cstheme="minorHAnsi"/>
          <w:shd w:val="clear" w:color="auto" w:fill="FFFFFF"/>
        </w:rPr>
        <w:t xml:space="preserve">en alle factoren die van invloed zijn op de productiecapaciteit. </w:t>
      </w:r>
    </w:p>
    <w:p w:rsidR="00441FCC" w:rsidRDefault="00FC70F1" w:rsidP="00643DC9">
      <w:pPr>
        <w:rPr>
          <w:rFonts w:cstheme="minorHAnsi"/>
          <w:shd w:val="clear" w:color="auto" w:fill="FFFFFF"/>
        </w:rPr>
      </w:pPr>
      <w:r w:rsidRPr="00314AB2">
        <w:rPr>
          <w:rFonts w:cstheme="minorHAnsi"/>
          <w:shd w:val="clear" w:color="auto" w:fill="FFFFFF"/>
        </w:rPr>
        <w:t>De</w:t>
      </w:r>
      <w:r w:rsidR="00441FCC">
        <w:rPr>
          <w:rFonts w:cstheme="minorHAnsi"/>
          <w:shd w:val="clear" w:color="auto" w:fill="FFFFFF"/>
        </w:rPr>
        <w:t xml:space="preserve"> </w:t>
      </w:r>
      <w:r w:rsidR="00441FCC" w:rsidRPr="00314AB2">
        <w:rPr>
          <w:rStyle w:val="fusion-popover"/>
          <w:rFonts w:cstheme="minorHAnsi"/>
          <w:bdr w:val="none" w:sz="0" w:space="0" w:color="auto" w:frame="1"/>
          <w:shd w:val="clear" w:color="auto" w:fill="FFFFFF"/>
        </w:rPr>
        <w:t>productiecapaciteit</w:t>
      </w:r>
      <w:r w:rsidRPr="00314AB2">
        <w:rPr>
          <w:rFonts w:cstheme="minorHAnsi"/>
          <w:shd w:val="clear" w:color="auto" w:fill="FFFFFF"/>
        </w:rPr>
        <w:t xml:space="preserve"> ( ook: </w:t>
      </w:r>
      <w:r w:rsidR="00441FCC" w:rsidRPr="00314AB2">
        <w:rPr>
          <w:rFonts w:cstheme="minorHAnsi"/>
          <w:shd w:val="clear" w:color="auto" w:fill="FFFFFF"/>
        </w:rPr>
        <w:t>natuurlijk productieomvang</w:t>
      </w:r>
      <w:r w:rsidRPr="00314AB2">
        <w:rPr>
          <w:rStyle w:val="fusion-popover"/>
          <w:rFonts w:cstheme="minorHAnsi"/>
          <w:bdr w:val="none" w:sz="0" w:space="0" w:color="auto" w:frame="1"/>
          <w:shd w:val="clear" w:color="auto" w:fill="FFFFFF"/>
        </w:rPr>
        <w:t>)</w:t>
      </w:r>
      <w:r w:rsidRPr="00314AB2">
        <w:rPr>
          <w:rFonts w:cstheme="minorHAnsi"/>
          <w:shd w:val="clear" w:color="auto" w:fill="FFFFFF"/>
        </w:rPr>
        <w:t> </w:t>
      </w:r>
      <w:r w:rsidR="00F22D51" w:rsidRPr="00314AB2">
        <w:rPr>
          <w:rFonts w:cstheme="minorHAnsi"/>
          <w:shd w:val="clear" w:color="auto" w:fill="FFFFFF"/>
        </w:rPr>
        <w:t xml:space="preserve">is de maximale productie van een land. De natuurlijke productieomvang </w:t>
      </w:r>
      <w:r w:rsidRPr="00314AB2">
        <w:rPr>
          <w:rFonts w:cstheme="minorHAnsi"/>
          <w:shd w:val="clear" w:color="auto" w:fill="FFFFFF"/>
        </w:rPr>
        <w:t>van een land wordt bepaald door de kwaliteit en kwantiteit van de beschikbare productiefactoren.</w:t>
      </w:r>
      <w:r w:rsidR="00E3290D">
        <w:rPr>
          <w:rFonts w:cstheme="minorHAnsi"/>
          <w:shd w:val="clear" w:color="auto" w:fill="FFFFFF"/>
        </w:rPr>
        <w:t xml:space="preserve">  </w:t>
      </w:r>
    </w:p>
    <w:p w:rsidR="00441FCC" w:rsidRPr="00314AB2" w:rsidRDefault="00441FCC" w:rsidP="00441FCC">
      <w:pPr>
        <w:rPr>
          <w:rFonts w:cstheme="minorHAnsi"/>
          <w:shd w:val="clear" w:color="auto" w:fill="FFFFFF"/>
        </w:rPr>
      </w:pPr>
      <w:r w:rsidRPr="00314AB2">
        <w:rPr>
          <w:rFonts w:cstheme="minorHAnsi"/>
          <w:shd w:val="clear" w:color="auto" w:fill="FFFFFF"/>
        </w:rPr>
        <w:t>Productiefactoren zijn de middelen die altijd in een bepaalde combinatie noodzakelijk zijn om te kunnen produceren.</w:t>
      </w:r>
    </w:p>
    <w:p w:rsidR="00441FCC" w:rsidRDefault="00441FCC" w:rsidP="00643DC9">
      <w:pPr>
        <w:rPr>
          <w:rFonts w:cstheme="minorHAnsi"/>
          <w:shd w:val="clear" w:color="auto" w:fill="FFFFFF"/>
        </w:rPr>
      </w:pPr>
    </w:p>
    <w:p w:rsidR="00FC70F1" w:rsidRPr="00643DC9" w:rsidRDefault="00FC70F1" w:rsidP="00643DC9">
      <w:pPr>
        <w:rPr>
          <w:rFonts w:cstheme="minorHAnsi"/>
        </w:rPr>
      </w:pPr>
      <w:r>
        <w:rPr>
          <w:noProof/>
        </w:rPr>
        <w:drawing>
          <wp:inline distT="0" distB="0" distL="0" distR="0" wp14:anchorId="79847487" wp14:editId="3C5210E7">
            <wp:extent cx="5759450" cy="2809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809875"/>
                    </a:xfrm>
                    <a:prstGeom prst="rect">
                      <a:avLst/>
                    </a:prstGeom>
                  </pic:spPr>
                </pic:pic>
              </a:graphicData>
            </a:graphic>
          </wp:inline>
        </w:drawing>
      </w:r>
    </w:p>
    <w:p w:rsidR="00D23F49" w:rsidRPr="00B20D40" w:rsidRDefault="00D23F49" w:rsidP="009D467B">
      <w:pPr>
        <w:rPr>
          <w:rFonts w:cstheme="minorHAnsi"/>
        </w:rPr>
      </w:pPr>
    </w:p>
    <w:p w:rsidR="00D23F49" w:rsidRPr="00F22D51" w:rsidRDefault="00FC70F1" w:rsidP="009D467B">
      <w:pPr>
        <w:rPr>
          <w:rFonts w:cstheme="minorHAnsi"/>
          <w:shd w:val="clear" w:color="auto" w:fill="FFFFFF"/>
        </w:rPr>
      </w:pPr>
      <w:r w:rsidRPr="00F22D51">
        <w:rPr>
          <w:rFonts w:cstheme="minorHAnsi"/>
          <w:shd w:val="clear" w:color="auto" w:fill="FFFFFF"/>
        </w:rPr>
        <w:t>De natuurlijk productieomvang</w:t>
      </w:r>
      <w:r w:rsidRPr="00F22D51">
        <w:rPr>
          <w:rFonts w:cstheme="minorHAnsi"/>
          <w:shd w:val="clear" w:color="auto" w:fill="FFFFFF"/>
        </w:rPr>
        <w:t xml:space="preserve"> kan toenemen door: </w:t>
      </w:r>
    </w:p>
    <w:p w:rsidR="00FC70F1" w:rsidRPr="00F22D51" w:rsidRDefault="00FC70F1" w:rsidP="00FC70F1">
      <w:pPr>
        <w:pStyle w:val="Lijstalinea"/>
        <w:numPr>
          <w:ilvl w:val="0"/>
          <w:numId w:val="3"/>
        </w:numPr>
        <w:rPr>
          <w:rFonts w:cstheme="minorHAnsi"/>
        </w:rPr>
      </w:pPr>
      <w:r w:rsidRPr="00F22D51">
        <w:rPr>
          <w:rFonts w:cstheme="minorHAnsi"/>
        </w:rPr>
        <w:t xml:space="preserve">Technologische ontwikkelingen </w:t>
      </w:r>
    </w:p>
    <w:p w:rsidR="00FC70F1" w:rsidRDefault="00FC70F1" w:rsidP="00FC70F1">
      <w:pPr>
        <w:pStyle w:val="Lijstalinea"/>
        <w:numPr>
          <w:ilvl w:val="0"/>
          <w:numId w:val="3"/>
        </w:numPr>
        <w:rPr>
          <w:rFonts w:cstheme="minorHAnsi"/>
        </w:rPr>
      </w:pPr>
      <w:r w:rsidRPr="00F22D51">
        <w:rPr>
          <w:rFonts w:cstheme="minorHAnsi"/>
        </w:rPr>
        <w:t>Toename van de productiefactoren</w:t>
      </w:r>
    </w:p>
    <w:p w:rsidR="00441FCC" w:rsidRPr="00441FCC" w:rsidRDefault="00441FCC" w:rsidP="00441FCC">
      <w:pPr>
        <w:rPr>
          <w:rFonts w:cstheme="minorHAnsi"/>
        </w:rPr>
      </w:pPr>
      <w:r>
        <w:rPr>
          <w:rFonts w:cstheme="minorHAnsi"/>
        </w:rPr>
        <w:t xml:space="preserve">Aantekening geaggregeerde vraag en aanbod als separaat document op de website. </w:t>
      </w:r>
    </w:p>
    <w:p w:rsidR="00DF0FED" w:rsidRDefault="00DF0FED" w:rsidP="0022757B">
      <w:pPr>
        <w:rPr>
          <w:rFonts w:cstheme="minorHAnsi"/>
          <w:i/>
        </w:rPr>
      </w:pPr>
    </w:p>
    <w:p w:rsidR="0022757B" w:rsidRPr="00DF0FED" w:rsidRDefault="00DF0FED" w:rsidP="00DF0FED">
      <w:pPr>
        <w:ind w:hanging="284"/>
        <w:rPr>
          <w:rFonts w:cstheme="minorHAnsi"/>
          <w:i/>
        </w:rPr>
      </w:pPr>
      <w:r w:rsidRPr="00DF0FED">
        <w:rPr>
          <w:rFonts w:cstheme="minorHAnsi"/>
          <w:i/>
        </w:rPr>
        <w:t>Paragraaf 2.</w:t>
      </w:r>
      <w:r w:rsidR="002E5FA6">
        <w:rPr>
          <w:rFonts w:cstheme="minorHAnsi"/>
          <w:i/>
        </w:rPr>
        <w:t>4</w:t>
      </w:r>
      <w:bookmarkStart w:id="0" w:name="_GoBack"/>
      <w:bookmarkEnd w:id="0"/>
      <w:r w:rsidRPr="00DF0FED">
        <w:rPr>
          <w:rFonts w:cstheme="minorHAnsi"/>
          <w:i/>
        </w:rPr>
        <w:t xml:space="preserve"> De conjunctuurbeweging (</w:t>
      </w:r>
      <w:r w:rsidRPr="00DF0FED">
        <w:rPr>
          <w:i/>
        </w:rPr>
        <w:t>prijsrigiditeit</w:t>
      </w:r>
      <w:r w:rsidRPr="00DF0FED">
        <w:rPr>
          <w:i/>
        </w:rPr>
        <w:t xml:space="preserve"> / loonstarheid)</w:t>
      </w:r>
    </w:p>
    <w:p w:rsidR="00C1361E" w:rsidRDefault="00DF0FED" w:rsidP="00C1361E">
      <w:pPr>
        <w:pStyle w:val="Lijstalinea"/>
        <w:numPr>
          <w:ilvl w:val="0"/>
          <w:numId w:val="5"/>
        </w:numPr>
      </w:pPr>
      <w:r>
        <w:t>de gevolgen van prijsrigiditeit op de korte termijn</w:t>
      </w:r>
    </w:p>
    <w:p w:rsidR="00C1361E" w:rsidRDefault="00C1361E" w:rsidP="00C1361E">
      <w:pPr>
        <w:pStyle w:val="Lijstalinea"/>
        <w:numPr>
          <w:ilvl w:val="1"/>
          <w:numId w:val="5"/>
        </w:numPr>
      </w:pPr>
      <w:r>
        <w:t xml:space="preserve">Wat is prijsrigiditeit </w:t>
      </w:r>
    </w:p>
    <w:p w:rsidR="0022757B" w:rsidRDefault="00C1361E" w:rsidP="00C1361E">
      <w:pPr>
        <w:pStyle w:val="Lijstalinea"/>
        <w:numPr>
          <w:ilvl w:val="1"/>
          <w:numId w:val="5"/>
        </w:numPr>
      </w:pPr>
      <w:r>
        <w:t>Noem 2 gevolgen van prijsrigiditeit.</w:t>
      </w:r>
      <w:r>
        <w:br/>
      </w:r>
    </w:p>
    <w:p w:rsidR="00DF0FED" w:rsidRDefault="00DF0FED" w:rsidP="00C1361E">
      <w:pPr>
        <w:pStyle w:val="Lijstalinea"/>
        <w:numPr>
          <w:ilvl w:val="0"/>
          <w:numId w:val="5"/>
        </w:numPr>
      </w:pPr>
      <w:r>
        <w:t>de gevolgen van flexibele prijzen op de langere termijn</w:t>
      </w:r>
    </w:p>
    <w:p w:rsidR="00DF0FED" w:rsidRPr="00C1361E" w:rsidRDefault="00DF0FED" w:rsidP="00C1361E">
      <w:pPr>
        <w:pStyle w:val="Lijstalinea"/>
        <w:numPr>
          <w:ilvl w:val="0"/>
          <w:numId w:val="5"/>
        </w:numPr>
        <w:rPr>
          <w:rFonts w:cstheme="minorHAnsi"/>
        </w:rPr>
      </w:pPr>
      <w:r>
        <w:t>de wijze waarop in situaties van laagconjunctuur door loonstarheid op korte termijn onvrijwillige werkloosheid ontstaat en op langere termijn, door werking van het marktmechanisme, het evenwicht op de arbeidsmarkt hersteld kan worden</w:t>
      </w:r>
    </w:p>
    <w:p w:rsidR="00C1361E" w:rsidRPr="001775DA" w:rsidRDefault="00C1361E" w:rsidP="00C1361E">
      <w:pPr>
        <w:rPr>
          <w:rFonts w:cstheme="minorHAnsi"/>
          <w:shd w:val="clear" w:color="auto" w:fill="FFFFFF"/>
        </w:rPr>
      </w:pPr>
      <w:r w:rsidRPr="001775DA">
        <w:rPr>
          <w:rFonts w:cstheme="minorHAnsi"/>
          <w:shd w:val="clear" w:color="auto" w:fill="FFFFFF"/>
        </w:rPr>
        <w:t>Rigide = star = niet flexibel. Prijzen zijn op korte termijn vast omdat een groot deel van de kosten op korte termijn vast ligt. Voorbeelden: door cao afspraken liggen lonen vast, inkoopcontracten met leveranciers liggen vast, huurcontracten liggen vast.</w:t>
      </w:r>
    </w:p>
    <w:p w:rsidR="001775DA" w:rsidRPr="001775DA" w:rsidRDefault="002E5FA6" w:rsidP="00C1361E">
      <w:pPr>
        <w:rPr>
          <w:rFonts w:cstheme="minorHAnsi"/>
          <w:shd w:val="clear" w:color="auto" w:fill="FFFFFF"/>
        </w:rPr>
      </w:pPr>
      <w:r>
        <w:rPr>
          <w:rFonts w:cstheme="minorHAnsi"/>
          <w:shd w:val="clear" w:color="auto" w:fill="FFFFFF"/>
        </w:rPr>
        <w:br/>
      </w:r>
      <w:r>
        <w:rPr>
          <w:rFonts w:cstheme="minorHAnsi"/>
          <w:shd w:val="clear" w:color="auto" w:fill="FFFFFF"/>
        </w:rPr>
        <w:br/>
      </w:r>
      <w:r>
        <w:rPr>
          <w:rFonts w:cstheme="minorHAnsi"/>
          <w:shd w:val="clear" w:color="auto" w:fill="FFFFFF"/>
        </w:rPr>
        <w:br/>
      </w:r>
      <w:r w:rsidR="001775DA" w:rsidRPr="001775DA">
        <w:rPr>
          <w:rFonts w:cstheme="minorHAnsi"/>
          <w:shd w:val="clear" w:color="auto" w:fill="FFFFFF"/>
        </w:rPr>
        <w:lastRenderedPageBreak/>
        <w:t>Loonstarheid betekent dat lonen op korte termijn niet/traag reageren op veranderingen op de arbeidsmarkt, omdat lonen veelal tot stand komen door onderhandeling en worden vastgelegd in contracten.</w:t>
      </w:r>
    </w:p>
    <w:p w:rsidR="001775DA" w:rsidRDefault="001775DA" w:rsidP="00C1361E">
      <w:pPr>
        <w:rPr>
          <w:rFonts w:cstheme="minorHAnsi"/>
          <w:shd w:val="clear" w:color="auto" w:fill="FFFFFF"/>
        </w:rPr>
      </w:pPr>
      <w:r w:rsidRPr="001775DA">
        <w:rPr>
          <w:rFonts w:cstheme="minorHAnsi"/>
          <w:shd w:val="clear" w:color="auto" w:fill="FFFFFF"/>
        </w:rPr>
        <w:t>In een situatie van laagconjunctuur is volgens de markttheorie een daling van de lonen nodig om het evenwicht op de arbeidsmarkt te herstellen. In de praktijk blijkt dat de lonen zich op korte termijn niet neerwaarts aanpassen. Lonen zijn op korte termijn niet flexibel. We noemen dat loonstarheid. Dit komt onder andere omdat de lonen vaststaan voor de looptijd van de cao. Zodoende leidt loonstarheid bij een teruglopende conjunctuur tot werkloosheid. Op lange termijn zullen lonen zich wel aanpassen. Op lange termijn zijn lonen flexibeler dan op korte termijn.</w:t>
      </w:r>
    </w:p>
    <w:p w:rsidR="002E5FA6" w:rsidRDefault="002E5FA6" w:rsidP="00C1361E">
      <w:pPr>
        <w:rPr>
          <w:rFonts w:cstheme="minorHAnsi"/>
        </w:rPr>
      </w:pPr>
    </w:p>
    <w:p w:rsidR="002E5FA6" w:rsidRPr="001775DA" w:rsidRDefault="002E5FA6" w:rsidP="00C1361E">
      <w:pPr>
        <w:rPr>
          <w:rFonts w:cstheme="minorHAnsi"/>
        </w:rPr>
      </w:pPr>
      <w:r>
        <w:rPr>
          <w:rFonts w:cstheme="minorHAnsi"/>
        </w:rPr>
        <w:t xml:space="preserve">Aantekening vrijwillig </w:t>
      </w:r>
      <w:proofErr w:type="spellStart"/>
      <w:r>
        <w:rPr>
          <w:rFonts w:cstheme="minorHAnsi"/>
        </w:rPr>
        <w:t>vs</w:t>
      </w:r>
      <w:proofErr w:type="spellEnd"/>
      <w:r>
        <w:rPr>
          <w:rFonts w:cstheme="minorHAnsi"/>
        </w:rPr>
        <w:t xml:space="preserve"> onvrijwillige werkloosheid. </w:t>
      </w:r>
    </w:p>
    <w:sectPr w:rsidR="002E5FA6" w:rsidRPr="001775DA" w:rsidSect="00AA52B2">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5A50"/>
    <w:multiLevelType w:val="hybridMultilevel"/>
    <w:tmpl w:val="E7E61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36900"/>
    <w:multiLevelType w:val="hybridMultilevel"/>
    <w:tmpl w:val="087E0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572308"/>
    <w:multiLevelType w:val="hybridMultilevel"/>
    <w:tmpl w:val="5748F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B02E40"/>
    <w:multiLevelType w:val="hybridMultilevel"/>
    <w:tmpl w:val="7DC2F6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027101"/>
    <w:multiLevelType w:val="hybridMultilevel"/>
    <w:tmpl w:val="20548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7B"/>
    <w:rsid w:val="000757A2"/>
    <w:rsid w:val="001408F2"/>
    <w:rsid w:val="001775DA"/>
    <w:rsid w:val="001A5E3E"/>
    <w:rsid w:val="0022757B"/>
    <w:rsid w:val="002E5FA6"/>
    <w:rsid w:val="00314AB2"/>
    <w:rsid w:val="003511C2"/>
    <w:rsid w:val="003B7DA5"/>
    <w:rsid w:val="00441FCC"/>
    <w:rsid w:val="004506F9"/>
    <w:rsid w:val="005A21FD"/>
    <w:rsid w:val="005C0FAA"/>
    <w:rsid w:val="00612FF6"/>
    <w:rsid w:val="00643DC9"/>
    <w:rsid w:val="008304D0"/>
    <w:rsid w:val="00982099"/>
    <w:rsid w:val="009D467B"/>
    <w:rsid w:val="00AA52B2"/>
    <w:rsid w:val="00B20D40"/>
    <w:rsid w:val="00B74C8E"/>
    <w:rsid w:val="00C1361E"/>
    <w:rsid w:val="00D23F49"/>
    <w:rsid w:val="00DF0FED"/>
    <w:rsid w:val="00E3290D"/>
    <w:rsid w:val="00F22D51"/>
    <w:rsid w:val="00FC7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8A18"/>
  <w15:chartTrackingRefBased/>
  <w15:docId w15:val="{18CBD184-319A-4CA3-996B-AAEFDA5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467B"/>
    <w:pPr>
      <w:ind w:left="720"/>
      <w:contextualSpacing/>
    </w:pPr>
  </w:style>
  <w:style w:type="character" w:styleId="Zwaar">
    <w:name w:val="Strong"/>
    <w:basedOn w:val="Standaardalinea-lettertype"/>
    <w:uiPriority w:val="22"/>
    <w:qFormat/>
    <w:rsid w:val="009D467B"/>
    <w:rPr>
      <w:b/>
      <w:bCs/>
    </w:rPr>
  </w:style>
  <w:style w:type="table" w:styleId="Tabelraster">
    <w:name w:val="Table Grid"/>
    <w:basedOn w:val="Standaardtabel"/>
    <w:uiPriority w:val="39"/>
    <w:rsid w:val="0098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sion-popover">
    <w:name w:val="fusion-popover"/>
    <w:basedOn w:val="Standaardalinea-lettertype"/>
    <w:rsid w:val="00FC70F1"/>
  </w:style>
  <w:style w:type="character" w:styleId="Nadruk">
    <w:name w:val="Emphasis"/>
    <w:basedOn w:val="Standaardalinea-lettertype"/>
    <w:uiPriority w:val="20"/>
    <w:qFormat/>
    <w:rsid w:val="00314AB2"/>
    <w:rPr>
      <w:i/>
      <w:iCs/>
    </w:rPr>
  </w:style>
  <w:style w:type="paragraph" w:styleId="Normaalweb">
    <w:name w:val="Normal (Web)"/>
    <w:basedOn w:val="Standaard"/>
    <w:uiPriority w:val="99"/>
    <w:unhideWhenUsed/>
    <w:rsid w:val="00314AB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13678">
      <w:bodyDiv w:val="1"/>
      <w:marLeft w:val="0"/>
      <w:marRight w:val="0"/>
      <w:marTop w:val="0"/>
      <w:marBottom w:val="0"/>
      <w:divBdr>
        <w:top w:val="none" w:sz="0" w:space="0" w:color="auto"/>
        <w:left w:val="none" w:sz="0" w:space="0" w:color="auto"/>
        <w:bottom w:val="none" w:sz="0" w:space="0" w:color="auto"/>
        <w:right w:val="none" w:sz="0" w:space="0" w:color="auto"/>
      </w:divBdr>
    </w:div>
    <w:div w:id="20018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economielokaal.nl/productiecapacitei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6275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Blanket</dc:creator>
  <cp:keywords/>
  <dc:description/>
  <cp:lastModifiedBy>G. Blanket</cp:lastModifiedBy>
  <cp:revision>2</cp:revision>
  <dcterms:created xsi:type="dcterms:W3CDTF">2018-10-31T17:20:00Z</dcterms:created>
  <dcterms:modified xsi:type="dcterms:W3CDTF">2018-10-31T17:20:00Z</dcterms:modified>
</cp:coreProperties>
</file>