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95" w:rsidRPr="00256404" w:rsidRDefault="00642E95" w:rsidP="00642E95">
      <w:pPr>
        <w:rPr>
          <w:color w:val="2E74B5" w:themeColor="accent1" w:themeShade="BF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Sprint 2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Inleiding: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 deze sprint werk je in tweetallen en kun je per tweetal kiezen tussen tussenoplevering 3 en 4. Beide opleveringen worden besproken in de scrumgroep bij het schrijven van het verantwoordingsverslag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1</w:t>
      </w:r>
      <w:r w:rsidRPr="00452449">
        <w:rPr>
          <w:rFonts w:ascii="Calibri" w:eastAsia="Times New Roman" w:hAnsi="Calibri" w:cs="Calibri"/>
          <w:color w:val="000000"/>
          <w:lang w:eastAsia="nl-NL"/>
        </w:rPr>
        <w:t>: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i/>
          <w:color w:val="000000"/>
          <w:lang w:eastAsia="nl-NL"/>
        </w:rPr>
        <w:t>Individueel</w:t>
      </w:r>
      <w:r w:rsidRPr="00452449">
        <w:rPr>
          <w:rFonts w:ascii="Calibri" w:eastAsia="Times New Roman" w:hAnsi="Calibri" w:cs="Calibri"/>
          <w:color w:val="000000"/>
          <w:lang w:eastAsia="nl-NL"/>
        </w:rPr>
        <w:t>: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H. 18 t/m 22 doorlezen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2</w:t>
      </w:r>
      <w:r w:rsidRPr="00452449">
        <w:rPr>
          <w:rFonts w:ascii="Calibri" w:eastAsia="Times New Roman" w:hAnsi="Calibri" w:cs="Calibri"/>
          <w:color w:val="000000"/>
          <w:lang w:eastAsia="nl-NL"/>
        </w:rPr>
        <w:t>:</w:t>
      </w:r>
    </w:p>
    <w:p w:rsidR="00642E95" w:rsidRPr="00452449" w:rsidRDefault="00642E95" w:rsidP="00642E95">
      <w:pPr>
        <w:rPr>
          <w:rFonts w:ascii="Calibri" w:eastAsia="Times New Roman" w:hAnsi="Calibri" w:cs="Calibri"/>
          <w:i/>
          <w:color w:val="000000"/>
          <w:lang w:eastAsia="nl-NL"/>
        </w:rPr>
      </w:pPr>
      <w:r w:rsidRPr="00452449">
        <w:rPr>
          <w:rFonts w:ascii="Calibri" w:eastAsia="Times New Roman" w:hAnsi="Calibri" w:cs="Calibri"/>
          <w:i/>
          <w:color w:val="000000"/>
          <w:lang w:eastAsia="nl-NL"/>
        </w:rPr>
        <w:t>Tweetal: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De module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Herstelondersteunend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werken volgen.</w:t>
      </w:r>
    </w:p>
    <w:p w:rsidR="00642E95" w:rsidRPr="00452449" w:rsidRDefault="00642E95" w:rsidP="00642E95">
      <w:pPr>
        <w:ind w:left="360"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3:</w:t>
      </w: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:rsidR="00642E95" w:rsidRPr="00452449" w:rsidRDefault="00642E95" w:rsidP="00642E95">
      <w:pPr>
        <w:rPr>
          <w:rFonts w:ascii="Calibri" w:eastAsia="Times New Roman" w:hAnsi="Calibri" w:cs="Calibri"/>
          <w:i/>
          <w:color w:val="000000"/>
          <w:lang w:eastAsia="nl-NL"/>
        </w:rPr>
      </w:pPr>
      <w:r w:rsidRPr="00452449">
        <w:rPr>
          <w:rFonts w:ascii="Calibri" w:eastAsia="Times New Roman" w:hAnsi="Calibri" w:cs="Calibri"/>
          <w:i/>
          <w:color w:val="000000"/>
          <w:lang w:eastAsia="nl-NL"/>
        </w:rPr>
        <w:t>Tweetal: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Een casus kiezen (link naar casussen-bijlage 1)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Tweetal: Voor deze zorgvrager een verpleegplan en een signaleringsplan schrijven aan de hand van de stappen van het zorgproces en met gebruik van de witte loper.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Tussenoplevering</w:t>
      </w:r>
      <w:r w:rsidRPr="00452449">
        <w:rPr>
          <w:rFonts w:ascii="Calibri" w:eastAsia="Times New Roman" w:hAnsi="Calibri" w:cs="Calibri"/>
          <w:color w:val="000000"/>
          <w:lang w:eastAsia="nl-NL"/>
        </w:rPr>
        <w:t>: Een verpleegplan en signaleringsplan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>:</w:t>
      </w:r>
    </w:p>
    <w:p w:rsidR="00642E95" w:rsidRPr="00452449" w:rsidRDefault="00642E95" w:rsidP="00642E95">
      <w:pPr>
        <w:pStyle w:val="Lijstalinea"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De stappen van het zorgproces zijn gevolgd</w:t>
      </w:r>
    </w:p>
    <w:p w:rsidR="00642E95" w:rsidRPr="00452449" w:rsidRDefault="00642E95" w:rsidP="00642E9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Het dreigend gezondheidsprobleem is geformuleerd</w:t>
      </w:r>
    </w:p>
    <w:p w:rsidR="00642E95" w:rsidRPr="00452449" w:rsidRDefault="00642E95" w:rsidP="00642E9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 de verpleegkundige interventies zijn uitgangspunten van HOZ terug te vinden</w:t>
      </w:r>
    </w:p>
    <w:p w:rsidR="00642E95" w:rsidRPr="00452449" w:rsidRDefault="00642E95" w:rsidP="00642E9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Fase 1 t/m 4 zijn beschreven zowel voor de zorgvrager, de naaste als voor de verpleegkundige</w:t>
      </w:r>
    </w:p>
    <w:p w:rsidR="00642E95" w:rsidRPr="00452449" w:rsidRDefault="00642E95" w:rsidP="00642E9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Beschrijving van de vroege voortekenen en actieplan</w:t>
      </w:r>
    </w:p>
    <w:p w:rsidR="00642E95" w:rsidRPr="00452449" w:rsidRDefault="00642E95" w:rsidP="00642E9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Het is aannemelijk dat het signaleringsplan werkbaar is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 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4:</w:t>
      </w:r>
    </w:p>
    <w:p w:rsidR="00642E95" w:rsidRPr="00452449" w:rsidRDefault="00642E95" w:rsidP="00642E95">
      <w:pPr>
        <w:rPr>
          <w:rFonts w:ascii="Calibri" w:eastAsia="Times New Roman" w:hAnsi="Calibri" w:cs="Calibri"/>
          <w:i/>
          <w:color w:val="000000"/>
          <w:lang w:eastAsia="nl-NL"/>
        </w:rPr>
      </w:pPr>
      <w:r w:rsidRPr="00452449">
        <w:rPr>
          <w:rFonts w:ascii="Calibri" w:eastAsia="Times New Roman" w:hAnsi="Calibri" w:cs="Calibri"/>
          <w:i/>
          <w:color w:val="000000"/>
          <w:lang w:eastAsia="nl-NL"/>
        </w:rPr>
        <w:t xml:space="preserve">Tweetal: 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Een voorlichtingsplan met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pyscho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>-educatie schrijven voor de zorgvrager uit opdracht 2.</w:t>
      </w: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Tussenoplevering: </w:t>
      </w:r>
      <w:r w:rsidRPr="00452449">
        <w:rPr>
          <w:rFonts w:ascii="Calibri" w:eastAsia="Times New Roman" w:hAnsi="Calibri" w:cs="Calibri"/>
          <w:color w:val="000000"/>
          <w:lang w:eastAsia="nl-NL"/>
        </w:rPr>
        <w:t>Een voorlichtingsplan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b/>
          <w:color w:val="000000"/>
          <w:lang w:eastAsia="nl-NL"/>
        </w:rPr>
      </w:pP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Def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>:</w:t>
      </w:r>
    </w:p>
    <w:p w:rsidR="00642E95" w:rsidRPr="00452449" w:rsidRDefault="00642E95" w:rsidP="00642E95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In het voorlichtingsplan komen de stappen van voorbereiding terug </w:t>
      </w:r>
      <w:r>
        <w:rPr>
          <w:rFonts w:ascii="Calibri" w:eastAsia="Times New Roman" w:hAnsi="Calibri" w:cs="Calibri"/>
          <w:color w:val="000000"/>
          <w:lang w:eastAsia="nl-NL"/>
        </w:rPr>
        <w:t>(z</w:t>
      </w:r>
      <w:r w:rsidRPr="00452449">
        <w:rPr>
          <w:rFonts w:ascii="Calibri" w:eastAsia="Times New Roman" w:hAnsi="Calibri" w:cs="Calibri"/>
          <w:color w:val="000000"/>
          <w:lang w:eastAsia="nl-NL"/>
        </w:rPr>
        <w:t>ie bijlage</w:t>
      </w:r>
      <w:r>
        <w:rPr>
          <w:rFonts w:ascii="Calibri" w:eastAsia="Times New Roman" w:hAnsi="Calibri" w:cs="Calibri"/>
          <w:color w:val="000000"/>
          <w:lang w:eastAsia="nl-NL"/>
        </w:rPr>
        <w:t xml:space="preserve"> 4 ‘Het schrijven van een voorlichtingsplan’</w:t>
      </w:r>
      <w:r w:rsidRPr="00452449">
        <w:rPr>
          <w:rFonts w:ascii="Calibri" w:eastAsia="Times New Roman" w:hAnsi="Calibri" w:cs="Calibri"/>
          <w:color w:val="000000"/>
          <w:lang w:eastAsia="nl-NL"/>
        </w:rPr>
        <w:t>)</w:t>
      </w:r>
    </w:p>
    <w:p w:rsidR="00642E95" w:rsidRPr="00452449" w:rsidRDefault="00642E95" w:rsidP="00642E95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Beschrijving van het kennis- en taalniveau en de huidige situatie van de zorgvrager en/of naastbetrokkene</w:t>
      </w:r>
    </w:p>
    <w:p w:rsidR="00642E95" w:rsidRPr="00452449" w:rsidRDefault="00642E95" w:rsidP="00642E95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Voorlichtingsvraag van de zorgvrager en/of naastbetrokkene</w:t>
      </w:r>
    </w:p>
    <w:p w:rsidR="00642E95" w:rsidRPr="00452449" w:rsidRDefault="00642E95" w:rsidP="00642E95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Doel van de voorlichting SMART geformuleerd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Keuze voor voorlichtingsmaterialen, hulpmiddelen of instructiematerialen die aansluiten bij de voorlichting advies of instructie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Evaluatievragen t.a.v. proces en product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ind w:left="720"/>
        <w:contextualSpacing/>
        <w:rPr>
          <w:rFonts w:ascii="Calibri" w:eastAsia="Times New Roman" w:hAnsi="Calibri" w:cs="Calibri"/>
          <w:b/>
          <w:color w:val="000000"/>
          <w:lang w:eastAsia="nl-NL"/>
        </w:rPr>
      </w:pP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>Activiteit 5: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Scrumgroep: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Een verantwoordingsverslag (STRAK) schrijven waarin naar voren komt hoe je gebruik hebt gemaakt van de theorie over HOZ, de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Canmedrollen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 en klinisch redeneren bij het maken van het verpleegplan, signaleringsplan en voorlichtingsplan.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Wat heb ik hiervan geleerd?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Wat beheers ik nog niet?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Dit is een voorbereiding op de review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Tussenoplevering: 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Verantwoordingsverslag</w:t>
      </w: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color w:val="000000"/>
          <w:lang w:eastAsia="nl-NL"/>
        </w:rPr>
      </w:pPr>
    </w:p>
    <w:p w:rsidR="00642E95" w:rsidRPr="00452449" w:rsidRDefault="00642E95" w:rsidP="00642E95">
      <w:pPr>
        <w:contextualSpacing/>
        <w:rPr>
          <w:rFonts w:ascii="Calibri" w:eastAsia="Times New Roman" w:hAnsi="Calibri" w:cs="Calibri"/>
          <w:b/>
          <w:color w:val="000000"/>
          <w:lang w:eastAsia="nl-NL"/>
        </w:rPr>
      </w:pPr>
      <w:r w:rsidRPr="00452449">
        <w:rPr>
          <w:rFonts w:ascii="Calibri" w:eastAsia="Times New Roman" w:hAnsi="Calibri" w:cs="Calibri"/>
          <w:b/>
          <w:color w:val="000000"/>
          <w:lang w:eastAsia="nl-NL"/>
        </w:rPr>
        <w:t xml:space="preserve">Definition of </w:t>
      </w:r>
      <w:proofErr w:type="spellStart"/>
      <w:r w:rsidRPr="00452449">
        <w:rPr>
          <w:rFonts w:ascii="Calibri" w:eastAsia="Times New Roman" w:hAnsi="Calibri" w:cs="Calibri"/>
          <w:b/>
          <w:color w:val="000000"/>
          <w:lang w:eastAsia="nl-NL"/>
        </w:rPr>
        <w:t>done</w:t>
      </w:r>
      <w:proofErr w:type="spellEnd"/>
      <w:r w:rsidRPr="00452449">
        <w:rPr>
          <w:rFonts w:ascii="Calibri" w:eastAsia="Times New Roman" w:hAnsi="Calibri" w:cs="Calibri"/>
          <w:b/>
          <w:color w:val="000000"/>
          <w:lang w:eastAsia="nl-NL"/>
        </w:rPr>
        <w:t>:</w:t>
      </w:r>
    </w:p>
    <w:p w:rsidR="00642E95" w:rsidRPr="00452449" w:rsidRDefault="00642E95" w:rsidP="00642E9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Het verantwoordingsverslag is geschreven volgens de STRAK</w:t>
      </w:r>
    </w:p>
    <w:p w:rsidR="00642E95" w:rsidRPr="00452449" w:rsidRDefault="00642E95" w:rsidP="00642E9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>In het verantwoordingsverslag komt naar voren:</w:t>
      </w:r>
    </w:p>
    <w:p w:rsidR="00642E95" w:rsidRPr="00452449" w:rsidRDefault="00642E95" w:rsidP="00642E9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nl-NL"/>
        </w:rPr>
      </w:pPr>
      <w:r w:rsidRPr="00452449">
        <w:rPr>
          <w:rFonts w:ascii="Calibri" w:eastAsia="Times New Roman" w:hAnsi="Calibri" w:cs="Calibri"/>
          <w:color w:val="000000"/>
          <w:lang w:eastAsia="nl-NL"/>
        </w:rPr>
        <w:t xml:space="preserve">Een verantwoording voor het gebruik van de theorie over HOZ, de </w:t>
      </w:r>
      <w:proofErr w:type="spellStart"/>
      <w:r w:rsidRPr="00452449">
        <w:rPr>
          <w:rFonts w:ascii="Calibri" w:eastAsia="Times New Roman" w:hAnsi="Calibri" w:cs="Calibri"/>
          <w:color w:val="000000"/>
          <w:lang w:eastAsia="nl-NL"/>
        </w:rPr>
        <w:t>Canmedrollen</w:t>
      </w:r>
      <w:proofErr w:type="spellEnd"/>
      <w:r w:rsidRPr="00452449">
        <w:rPr>
          <w:rFonts w:ascii="Calibri" w:eastAsia="Times New Roman" w:hAnsi="Calibri" w:cs="Calibri"/>
          <w:color w:val="000000"/>
          <w:lang w:eastAsia="nl-NL"/>
        </w:rPr>
        <w:t xml:space="preserve">  en klinisch redeneren bij opdracht 2 en 3</w:t>
      </w:r>
    </w:p>
    <w:p w:rsidR="001F307D" w:rsidRDefault="00642E95" w:rsidP="009354F8">
      <w:pPr>
        <w:pStyle w:val="Lijstalinea"/>
        <w:numPr>
          <w:ilvl w:val="0"/>
          <w:numId w:val="3"/>
        </w:numPr>
      </w:pPr>
      <w:r w:rsidRPr="00642E95">
        <w:rPr>
          <w:rFonts w:ascii="Calibri" w:eastAsia="Times New Roman" w:hAnsi="Calibri" w:cs="Calibri"/>
          <w:color w:val="000000"/>
          <w:lang w:eastAsia="nl-NL"/>
        </w:rPr>
        <w:t>Bij Resultaat staat beschreven: Wat heb ik hiervan geleerd? Wat beheers ik nog niet?</w:t>
      </w:r>
      <w:bookmarkStart w:id="0" w:name="_GoBack"/>
      <w:bookmarkEnd w:id="0"/>
    </w:p>
    <w:sectPr w:rsidR="001F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7B"/>
    <w:multiLevelType w:val="hybridMultilevel"/>
    <w:tmpl w:val="6FC8A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3D19"/>
    <w:multiLevelType w:val="hybridMultilevel"/>
    <w:tmpl w:val="AAD4F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44B1"/>
    <w:multiLevelType w:val="hybridMultilevel"/>
    <w:tmpl w:val="3CA87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5"/>
    <w:rsid w:val="003B4824"/>
    <w:rsid w:val="003C5C9F"/>
    <w:rsid w:val="006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1515-1031-47CB-AF92-DAA137B9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2E9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 - Ellen</dc:creator>
  <cp:keywords/>
  <dc:description/>
  <cp:lastModifiedBy>Rita de Vries - Ellen</cp:lastModifiedBy>
  <cp:revision>1</cp:revision>
  <dcterms:created xsi:type="dcterms:W3CDTF">2018-07-09T10:36:00Z</dcterms:created>
  <dcterms:modified xsi:type="dcterms:W3CDTF">2018-07-09T10:37:00Z</dcterms:modified>
</cp:coreProperties>
</file>