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3" w:rsidRPr="00E47DA3" w:rsidRDefault="00E47DA3" w:rsidP="00E47DA3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Interview</w:t>
      </w:r>
    </w:p>
    <w:p w:rsidR="00E47DA3" w:rsidRPr="00E47DA3" w:rsidRDefault="00E47DA3" w:rsidP="00E47DA3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 xml:space="preserve">Marije </w:t>
      </w:r>
      <w:proofErr w:type="spellStart"/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Solle</w:t>
      </w:r>
      <w:proofErr w:type="spellEnd"/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, 23 jaar.</w:t>
      </w:r>
    </w:p>
    <w:p w:rsidR="00E47DA3" w:rsidRPr="00E47DA3" w:rsidRDefault="00E47DA3" w:rsidP="00E47DA3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De A en A werkt niet goed mee het registeren werkt niet want sommige leerlingen staan soms niet in het systeem waardoor het vaak veel tijd kost. Ze loopt er al 1 jaar tegen aan.</w:t>
      </w:r>
    </w:p>
    <w:p w:rsidR="00E47DA3" w:rsidRPr="00E47DA3" w:rsidRDefault="00E47DA3" w:rsidP="00E47DA3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5 oplossingen</w:t>
      </w:r>
    </w:p>
    <w:p w:rsidR="00E47DA3" w:rsidRPr="00E47DA3" w:rsidRDefault="00E47DA3" w:rsidP="00E47DA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Vaste inleverdata zodat de mensen die de administratie doen het in een keer doen en niemand vergeten.</w:t>
      </w:r>
    </w:p>
    <w:p w:rsidR="00E47DA3" w:rsidRPr="00E47DA3" w:rsidRDefault="00E47DA3" w:rsidP="00E47DA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 xml:space="preserve">Contact met </w:t>
      </w:r>
      <w:proofErr w:type="spellStart"/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people</w:t>
      </w:r>
      <w:proofErr w:type="spellEnd"/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 xml:space="preserve"> soft over de </w:t>
      </w:r>
      <w:proofErr w:type="spellStart"/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sofware</w:t>
      </w:r>
      <w:proofErr w:type="spellEnd"/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 xml:space="preserve"> om te vragen hoe er bugs kunnen voorkomen en misschien zou het kunnen dat ze verbeteringen aan brengen, zodat er minder fouten kunnen voorkomen.</w:t>
      </w:r>
    </w:p>
    <w:p w:rsidR="00E47DA3" w:rsidRPr="00E47DA3" w:rsidRDefault="00E47DA3" w:rsidP="00E47DA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Contact met het frontoffice, omdat erachter te komen of daar een probleem is of dat zij het kunnen verbeteren.</w:t>
      </w:r>
    </w:p>
    <w:p w:rsidR="00E47DA3" w:rsidRPr="00E47DA3" w:rsidRDefault="00E47DA3" w:rsidP="00E47DA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 xml:space="preserve">Contact krijgen met andere scholen zodat je kan zien hoe zij met </w:t>
      </w:r>
      <w:proofErr w:type="spellStart"/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people</w:t>
      </w:r>
      <w:proofErr w:type="spellEnd"/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 xml:space="preserve"> soft omgaan.</w:t>
      </w:r>
    </w:p>
    <w:p w:rsidR="00E47DA3" w:rsidRPr="00E47DA3" w:rsidRDefault="00E47DA3" w:rsidP="00E47DA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 xml:space="preserve">Eventueel een lijst bijhouden van mensen met nummers zodat het makkelijker is fouten te verbeten in </w:t>
      </w:r>
      <w:proofErr w:type="spellStart"/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people</w:t>
      </w:r>
      <w:proofErr w:type="spellEnd"/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 xml:space="preserve"> soft.</w:t>
      </w:r>
    </w:p>
    <w:p w:rsidR="00E47DA3" w:rsidRPr="00E47DA3" w:rsidRDefault="00E47DA3" w:rsidP="00E47DA3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Welke oplossing kiezen wij?</w:t>
      </w:r>
    </w:p>
    <w:p w:rsidR="00E47DA3" w:rsidRPr="00E47DA3" w:rsidRDefault="00E47DA3" w:rsidP="00E47DA3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Nieuwe manier zoeken om mensen in te schijven.</w:t>
      </w:r>
    </w:p>
    <w:p w:rsidR="00E47DA3" w:rsidRPr="00E47DA3" w:rsidRDefault="00E47DA3" w:rsidP="00E47DA3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Hoe ging de samenwerking</w:t>
      </w: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br/>
        <w:t>- we hadden meer tijd nodig</w:t>
      </w: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br/>
        <w:t>- samenwerking verliep goed, omdat we iedereen lieten uitpraten en iedereen had ook zijn eigen          stem.</w:t>
      </w:r>
    </w:p>
    <w:p w:rsidR="00E47DA3" w:rsidRPr="00E47DA3" w:rsidRDefault="00E47DA3" w:rsidP="00E47DA3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Feedback</w:t>
      </w:r>
    </w:p>
    <w:p w:rsidR="00E47DA3" w:rsidRPr="00E47DA3" w:rsidRDefault="00E47DA3" w:rsidP="00E47DA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Meer informatie en duidelijke in de toekomst bij zit.</w:t>
      </w:r>
    </w:p>
    <w:p w:rsidR="00E47DA3" w:rsidRPr="00E47DA3" w:rsidRDefault="00E47DA3" w:rsidP="00E47DA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Oplossing eerst binnen school zoeken.</w:t>
      </w:r>
    </w:p>
    <w:p w:rsidR="00E47DA3" w:rsidRPr="00E47DA3" w:rsidRDefault="00E47DA3" w:rsidP="00E47DA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Contact opzoeken gebeurt al met het frontoffice maar word niks verbeterd.</w:t>
      </w:r>
    </w:p>
    <w:p w:rsidR="00E47DA3" w:rsidRPr="00E47DA3" w:rsidRDefault="00E47DA3" w:rsidP="00E47DA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Potentie voor de oplossing op een andere manier inschrijven.</w:t>
      </w:r>
    </w:p>
    <w:p w:rsidR="00E47DA3" w:rsidRPr="00E47DA3" w:rsidRDefault="00E47DA3" w:rsidP="00E47DA3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</w:pPr>
      <w:r w:rsidRPr="00E47DA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nl-NL"/>
        </w:rPr>
        <w:t>Contact opnemen met een andere school neemt veel tijd in beslag.</w:t>
      </w:r>
    </w:p>
    <w:p w:rsidR="008848EA" w:rsidRDefault="008848EA">
      <w:bookmarkStart w:id="0" w:name="_GoBack"/>
      <w:bookmarkEnd w:id="0"/>
    </w:p>
    <w:sectPr w:rsidR="0088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270C"/>
    <w:multiLevelType w:val="multilevel"/>
    <w:tmpl w:val="655C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A1DA9"/>
    <w:multiLevelType w:val="multilevel"/>
    <w:tmpl w:val="344A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A3"/>
    <w:rsid w:val="008848EA"/>
    <w:rsid w:val="00E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092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1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5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2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64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17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50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0014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2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7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0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9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44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81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59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0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617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65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7175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577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338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9962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241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55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8278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4555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8936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61958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56471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5110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v3startscherm</dc:creator>
  <cp:lastModifiedBy>v3startscherm</cp:lastModifiedBy>
  <cp:revision>1</cp:revision>
  <dcterms:created xsi:type="dcterms:W3CDTF">2018-06-27T12:45:00Z</dcterms:created>
  <dcterms:modified xsi:type="dcterms:W3CDTF">2018-06-27T12:46:00Z</dcterms:modified>
</cp:coreProperties>
</file>