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A7" w:rsidRPr="003613A7" w:rsidRDefault="003613A7">
      <w:pPr>
        <w:rPr>
          <w:b/>
          <w:sz w:val="28"/>
          <w:szCs w:val="28"/>
        </w:rPr>
      </w:pPr>
      <w:r w:rsidRPr="003613A7">
        <w:rPr>
          <w:b/>
          <w:sz w:val="28"/>
          <w:szCs w:val="28"/>
        </w:rPr>
        <w:t>Beroepshouding (of attitude)</w:t>
      </w:r>
    </w:p>
    <w:p w:rsidR="003613A7" w:rsidRDefault="003613A7"/>
    <w:p w:rsidR="003613A7" w:rsidRDefault="003613A7">
      <w:pPr>
        <w:rPr>
          <w:sz w:val="24"/>
          <w:szCs w:val="24"/>
        </w:rPr>
      </w:pPr>
      <w:r>
        <w:rPr>
          <w:sz w:val="24"/>
          <w:szCs w:val="24"/>
        </w:rPr>
        <w:t xml:space="preserve">Misschien heb je het iemand wel eens horen zeggen; “Jij zou je houding eens moeten aanpassen” of “Je houding kan wel wat beter”. Dat betekent niet perse dat je rechterop moet gaan staan of bij het bukken door de knieën gaat, dat betekent dat ze iets zeggen over je gedrag in relatie tot je werk, school of personen. </w:t>
      </w:r>
      <w:r w:rsidR="007B6522">
        <w:rPr>
          <w:sz w:val="24"/>
          <w:szCs w:val="24"/>
        </w:rPr>
        <w:t>Tijdens de lessen ‘Groene Detailhandel’ zullen we het voornamelijk hebben over de beroepshouding. Je gedrag in relatie tot je werk.</w:t>
      </w: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397"/>
      </w:tblGrid>
      <w:tr w:rsidR="005C50E7" w:rsidTr="00A618D6">
        <w:tc>
          <w:tcPr>
            <w:tcW w:w="5807" w:type="dxa"/>
          </w:tcPr>
          <w:p w:rsidR="005C50E7" w:rsidRPr="003613A7" w:rsidRDefault="005C50E7" w:rsidP="00A618D6">
            <w:pPr>
              <w:spacing w:line="276" w:lineRule="auto"/>
              <w:rPr>
                <w:sz w:val="24"/>
                <w:szCs w:val="24"/>
              </w:rPr>
            </w:pPr>
            <w:r>
              <w:rPr>
                <w:sz w:val="24"/>
                <w:szCs w:val="24"/>
              </w:rPr>
              <w:t xml:space="preserve">Een beroepshouding </w:t>
            </w:r>
            <w:r w:rsidRPr="003613A7">
              <w:rPr>
                <w:sz w:val="24"/>
                <w:szCs w:val="24"/>
              </w:rPr>
              <w:t xml:space="preserve"> is de manier waarop je jezelf gedraagt op de werkvloer. Ee</w:t>
            </w:r>
            <w:r>
              <w:rPr>
                <w:sz w:val="24"/>
                <w:szCs w:val="24"/>
              </w:rPr>
              <w:t>n beroepshouding wordt aan de ene kant</w:t>
            </w:r>
            <w:r w:rsidRPr="003613A7">
              <w:rPr>
                <w:sz w:val="24"/>
                <w:szCs w:val="24"/>
              </w:rPr>
              <w:t xml:space="preserve"> bepaald door een set van waarden en regels die bij een beroep passen en anderzijds door je eigen visie en persoonlijkheid.</w:t>
            </w:r>
            <w:r>
              <w:rPr>
                <w:sz w:val="24"/>
                <w:szCs w:val="24"/>
              </w:rPr>
              <w:t xml:space="preserve"> Je zou kunnen zeggen dat beroepshouding </w:t>
            </w:r>
            <w:r w:rsidRPr="003613A7">
              <w:rPr>
                <w:sz w:val="24"/>
                <w:szCs w:val="24"/>
              </w:rPr>
              <w:t xml:space="preserve">een soort gedragscode </w:t>
            </w:r>
            <w:r>
              <w:rPr>
                <w:sz w:val="24"/>
                <w:szCs w:val="24"/>
              </w:rPr>
              <w:t xml:space="preserve">is </w:t>
            </w:r>
            <w:r w:rsidRPr="003613A7">
              <w:rPr>
                <w:sz w:val="24"/>
                <w:szCs w:val="24"/>
              </w:rPr>
              <w:t>voor een bepaald beroep. Heb je een hoge functie bij een bank en ga je op gesprek bij een klant dan kun je uiteraard niet in je trainingsbroek aankomen. Beroepshouding heeft te maken met hoe je jezelf opstelt tijdens werkuren.</w:t>
            </w:r>
            <w:r>
              <w:rPr>
                <w:sz w:val="24"/>
                <w:szCs w:val="24"/>
              </w:rPr>
              <w:t xml:space="preserve"> </w:t>
            </w:r>
          </w:p>
          <w:p w:rsidR="005C50E7" w:rsidRDefault="005C50E7">
            <w:pPr>
              <w:rPr>
                <w:sz w:val="24"/>
                <w:szCs w:val="24"/>
              </w:rPr>
            </w:pPr>
          </w:p>
        </w:tc>
        <w:tc>
          <w:tcPr>
            <w:tcW w:w="3397" w:type="dxa"/>
          </w:tcPr>
          <w:p w:rsidR="005C50E7" w:rsidRDefault="005C50E7">
            <w:pPr>
              <w:rPr>
                <w:rFonts w:ascii="Arial" w:hAnsi="Arial" w:cs="Arial"/>
                <w:noProof/>
                <w:color w:val="FFFFFF"/>
                <w:sz w:val="20"/>
                <w:szCs w:val="20"/>
                <w:lang w:eastAsia="nl-NL"/>
              </w:rPr>
            </w:pPr>
            <w:r>
              <w:rPr>
                <w:rFonts w:ascii="Arial" w:hAnsi="Arial" w:cs="Arial"/>
                <w:noProof/>
                <w:color w:val="FFFFFF"/>
                <w:sz w:val="20"/>
                <w:szCs w:val="20"/>
                <w:lang w:eastAsia="nl-NL"/>
              </w:rPr>
              <w:t xml:space="preserve">           </w:t>
            </w:r>
          </w:p>
          <w:p w:rsidR="005C50E7" w:rsidRDefault="005C50E7">
            <w:pPr>
              <w:rPr>
                <w:rFonts w:ascii="Arial" w:hAnsi="Arial" w:cs="Arial"/>
                <w:noProof/>
                <w:color w:val="FFFFFF"/>
                <w:sz w:val="20"/>
                <w:szCs w:val="20"/>
                <w:lang w:eastAsia="nl-NL"/>
              </w:rPr>
            </w:pPr>
          </w:p>
          <w:p w:rsidR="005C50E7" w:rsidRDefault="005C50E7">
            <w:pPr>
              <w:rPr>
                <w:sz w:val="24"/>
                <w:szCs w:val="24"/>
              </w:rPr>
            </w:pPr>
            <w:r>
              <w:rPr>
                <w:rFonts w:ascii="Arial" w:hAnsi="Arial" w:cs="Arial"/>
                <w:noProof/>
                <w:color w:val="FFFFFF"/>
                <w:sz w:val="20"/>
                <w:szCs w:val="20"/>
                <w:lang w:eastAsia="nl-NL"/>
              </w:rPr>
              <w:t xml:space="preserve">    </w:t>
            </w:r>
            <w:r>
              <w:rPr>
                <w:rFonts w:ascii="Arial" w:hAnsi="Arial" w:cs="Arial"/>
                <w:noProof/>
                <w:color w:val="FFFFFF"/>
                <w:sz w:val="20"/>
                <w:szCs w:val="20"/>
                <w:lang w:eastAsia="nl-NL"/>
              </w:rPr>
              <w:drawing>
                <wp:inline distT="0" distB="0" distL="0" distR="0" wp14:anchorId="45DB9559" wp14:editId="2C0D78C1">
                  <wp:extent cx="1861611" cy="1466850"/>
                  <wp:effectExtent l="0" t="0" r="5715" b="0"/>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2155" cy="1483037"/>
                          </a:xfrm>
                          <a:prstGeom prst="rect">
                            <a:avLst/>
                          </a:prstGeom>
                          <a:noFill/>
                          <a:ln>
                            <a:noFill/>
                          </a:ln>
                        </pic:spPr>
                      </pic:pic>
                    </a:graphicData>
                  </a:graphic>
                </wp:inline>
              </w:drawing>
            </w:r>
          </w:p>
        </w:tc>
      </w:tr>
    </w:tbl>
    <w:p w:rsidR="00154535" w:rsidRDefault="003613A7">
      <w:pPr>
        <w:rPr>
          <w:sz w:val="24"/>
          <w:szCs w:val="24"/>
        </w:rPr>
      </w:pPr>
      <w:r>
        <w:rPr>
          <w:sz w:val="24"/>
          <w:szCs w:val="24"/>
        </w:rPr>
        <w:t xml:space="preserve">Een beroepshouding </w:t>
      </w:r>
      <w:r w:rsidRPr="003613A7">
        <w:rPr>
          <w:sz w:val="24"/>
          <w:szCs w:val="24"/>
        </w:rPr>
        <w:t xml:space="preserve"> is de manier waarop je jezelf gedraagt op de werkvloer. Ee</w:t>
      </w:r>
      <w:r>
        <w:rPr>
          <w:sz w:val="24"/>
          <w:szCs w:val="24"/>
        </w:rPr>
        <w:t>n beroepshouding wordt aan de ene kant</w:t>
      </w:r>
      <w:r w:rsidRPr="003613A7">
        <w:rPr>
          <w:sz w:val="24"/>
          <w:szCs w:val="24"/>
        </w:rPr>
        <w:t xml:space="preserve"> </w:t>
      </w:r>
      <w:r w:rsidR="00154535">
        <w:rPr>
          <w:sz w:val="24"/>
          <w:szCs w:val="24"/>
        </w:rPr>
        <w:t>bepaald door eigenschappen</w:t>
      </w:r>
      <w:r w:rsidRPr="003613A7">
        <w:rPr>
          <w:sz w:val="24"/>
          <w:szCs w:val="24"/>
        </w:rPr>
        <w:t xml:space="preserve"> en regels die bij een beroep passen en anderzijds door je eigen visie en persoonlijkheid.</w:t>
      </w:r>
      <w:r w:rsidR="007B6522">
        <w:rPr>
          <w:sz w:val="24"/>
          <w:szCs w:val="24"/>
        </w:rPr>
        <w:t xml:space="preserve"> Je zou kunnen zeggen dat beroepshouding </w:t>
      </w:r>
      <w:r w:rsidRPr="003613A7">
        <w:rPr>
          <w:sz w:val="24"/>
          <w:szCs w:val="24"/>
        </w:rPr>
        <w:t xml:space="preserve">een soort gedragscode </w:t>
      </w:r>
      <w:r w:rsidR="007B6522">
        <w:rPr>
          <w:sz w:val="24"/>
          <w:szCs w:val="24"/>
        </w:rPr>
        <w:t xml:space="preserve">is </w:t>
      </w:r>
      <w:r w:rsidRPr="003613A7">
        <w:rPr>
          <w:sz w:val="24"/>
          <w:szCs w:val="24"/>
        </w:rPr>
        <w:t xml:space="preserve">voor een bepaald beroep. Heb je een hoge functie bij een bank en ga je op gesprek bij een klant dan kun je uiteraard niet in je trainingsbroek aankomen. Beroepshouding </w:t>
      </w:r>
      <w:r w:rsidR="00154535">
        <w:rPr>
          <w:sz w:val="24"/>
          <w:szCs w:val="24"/>
        </w:rPr>
        <w:t>heeft te maken met hoe jij je</w:t>
      </w:r>
      <w:r w:rsidRPr="003613A7">
        <w:rPr>
          <w:sz w:val="24"/>
          <w:szCs w:val="24"/>
        </w:rPr>
        <w:t xml:space="preserve"> opstelt tijdens werkuren</w:t>
      </w:r>
      <w:r w:rsidR="005C50E7">
        <w:rPr>
          <w:sz w:val="24"/>
          <w:szCs w:val="24"/>
        </w:rPr>
        <w:t xml:space="preserve"> en wat anderen van jou verwachten qua werkzaamheden en gedrag. </w:t>
      </w:r>
      <w:r>
        <w:rPr>
          <w:sz w:val="24"/>
          <w:szCs w:val="24"/>
        </w:rPr>
        <w:t xml:space="preserve">De beroepshouding voegt wat toe aan je </w:t>
      </w:r>
      <w:r w:rsidR="007B6522">
        <w:rPr>
          <w:sz w:val="24"/>
          <w:szCs w:val="24"/>
        </w:rPr>
        <w:t xml:space="preserve">kennis en </w:t>
      </w:r>
      <w:r>
        <w:rPr>
          <w:sz w:val="24"/>
          <w:szCs w:val="24"/>
        </w:rPr>
        <w:t>werkzaamheden</w:t>
      </w:r>
      <w:r w:rsidR="007B6522">
        <w:rPr>
          <w:sz w:val="24"/>
          <w:szCs w:val="24"/>
        </w:rPr>
        <w:t xml:space="preserve"> op de werkvloer. </w:t>
      </w:r>
    </w:p>
    <w:p w:rsidR="00A618D6" w:rsidRDefault="007B6522">
      <w:pPr>
        <w:rPr>
          <w:sz w:val="24"/>
          <w:szCs w:val="24"/>
        </w:rPr>
      </w:pPr>
      <w:r>
        <w:rPr>
          <w:sz w:val="24"/>
          <w:szCs w:val="24"/>
        </w:rPr>
        <w:t xml:space="preserve">Als je heel goed bent in het ontvangen en verwerken van goederen in de winkel en het magazijn dan </w:t>
      </w:r>
      <w:r w:rsidR="006F2E28">
        <w:rPr>
          <w:sz w:val="24"/>
          <w:szCs w:val="24"/>
        </w:rPr>
        <w:t xml:space="preserve">is dat natuurlijk geweldig. Maar je zult tijdens deze werkzaamheden misschien ook even met je collega’s moeten overleggen. </w:t>
      </w:r>
      <w:r w:rsidR="006F2E28">
        <w:rPr>
          <w:sz w:val="24"/>
          <w:szCs w:val="24"/>
        </w:rPr>
        <w:tab/>
      </w:r>
      <w:r w:rsidR="006F2E28">
        <w:rPr>
          <w:sz w:val="24"/>
          <w:szCs w:val="24"/>
        </w:rPr>
        <w:tab/>
      </w:r>
      <w:r w:rsidR="006F2E28">
        <w:rPr>
          <w:sz w:val="24"/>
          <w:szCs w:val="24"/>
        </w:rPr>
        <w:tab/>
      </w:r>
      <w:r w:rsidR="006F2E28">
        <w:rPr>
          <w:sz w:val="24"/>
          <w:szCs w:val="24"/>
        </w:rPr>
        <w:tab/>
      </w:r>
      <w:r w:rsidR="006F2E28">
        <w:rPr>
          <w:sz w:val="24"/>
          <w:szCs w:val="24"/>
        </w:rPr>
        <w:tab/>
      </w:r>
      <w:r w:rsidR="006F2E28">
        <w:rPr>
          <w:sz w:val="24"/>
          <w:szCs w:val="24"/>
        </w:rPr>
        <w:tab/>
      </w:r>
      <w:r w:rsidR="006F2E28">
        <w:rPr>
          <w:sz w:val="24"/>
          <w:szCs w:val="24"/>
        </w:rPr>
        <w:tab/>
        <w:t xml:space="preserve">Moet er een andere klus eerst gebeuren? </w:t>
      </w:r>
      <w:r w:rsidR="006F2E28">
        <w:rPr>
          <w:sz w:val="24"/>
          <w:szCs w:val="24"/>
        </w:rPr>
        <w:tab/>
      </w:r>
      <w:r w:rsidR="006F2E28">
        <w:rPr>
          <w:sz w:val="24"/>
          <w:szCs w:val="24"/>
        </w:rPr>
        <w:tab/>
      </w:r>
      <w:r w:rsidR="006F2E28">
        <w:rPr>
          <w:sz w:val="24"/>
          <w:szCs w:val="24"/>
        </w:rPr>
        <w:tab/>
      </w:r>
      <w:r w:rsidR="006F2E28">
        <w:rPr>
          <w:sz w:val="24"/>
          <w:szCs w:val="24"/>
        </w:rPr>
        <w:tab/>
      </w:r>
      <w:r w:rsidR="006F2E28">
        <w:rPr>
          <w:sz w:val="24"/>
          <w:szCs w:val="24"/>
        </w:rPr>
        <w:tab/>
      </w:r>
      <w:r w:rsidR="006F2E28">
        <w:rPr>
          <w:sz w:val="24"/>
          <w:szCs w:val="24"/>
        </w:rPr>
        <w:tab/>
      </w:r>
      <w:r w:rsidR="006F2E28">
        <w:rPr>
          <w:sz w:val="24"/>
          <w:szCs w:val="24"/>
        </w:rPr>
        <w:tab/>
        <w:t xml:space="preserve">Mogelijk heb je hulp van een collega nodig bij heel zware producten. </w:t>
      </w:r>
      <w:r w:rsidR="005C50E7">
        <w:rPr>
          <w:sz w:val="24"/>
          <w:szCs w:val="24"/>
        </w:rPr>
        <w:tab/>
      </w:r>
      <w:r w:rsidR="005C50E7">
        <w:rPr>
          <w:sz w:val="24"/>
          <w:szCs w:val="24"/>
        </w:rPr>
        <w:tab/>
        <w:t xml:space="preserve">     </w:t>
      </w:r>
      <w:r w:rsidR="005C50E7">
        <w:rPr>
          <w:sz w:val="24"/>
          <w:szCs w:val="24"/>
        </w:rPr>
        <w:tab/>
        <w:t xml:space="preserve">Je collega heeft hulp nodig omdat het toevallig even heel druk is in de winkel.  </w:t>
      </w:r>
      <w:r w:rsidR="006F2E28">
        <w:rPr>
          <w:sz w:val="24"/>
          <w:szCs w:val="24"/>
        </w:rPr>
        <w:tab/>
        <w:t xml:space="preserve">         </w:t>
      </w:r>
      <w:r w:rsidR="00A618D6">
        <w:rPr>
          <w:sz w:val="24"/>
          <w:szCs w:val="24"/>
        </w:rPr>
        <w:t>Hierdoor</w:t>
      </w:r>
      <w:r w:rsidR="006F2E28">
        <w:rPr>
          <w:sz w:val="24"/>
          <w:szCs w:val="24"/>
        </w:rPr>
        <w:t xml:space="preserve"> worden er ineens andere vaardighed</w:t>
      </w:r>
      <w:r w:rsidR="00A618D6">
        <w:rPr>
          <w:sz w:val="24"/>
          <w:szCs w:val="24"/>
        </w:rPr>
        <w:t xml:space="preserve">en van je gevraagd. Overleggen, </w:t>
      </w:r>
      <w:r w:rsidR="006F2E28">
        <w:rPr>
          <w:sz w:val="24"/>
          <w:szCs w:val="24"/>
        </w:rPr>
        <w:t xml:space="preserve">samenwerken, </w:t>
      </w:r>
      <w:r w:rsidR="005C50E7">
        <w:rPr>
          <w:sz w:val="24"/>
          <w:szCs w:val="24"/>
        </w:rPr>
        <w:t xml:space="preserve">flexibiliteit, </w:t>
      </w:r>
      <w:r w:rsidR="006F2E28">
        <w:rPr>
          <w:sz w:val="24"/>
          <w:szCs w:val="24"/>
        </w:rPr>
        <w:t>luisteren naar anderen</w:t>
      </w:r>
      <w:r w:rsidR="00A618D6">
        <w:rPr>
          <w:sz w:val="24"/>
          <w:szCs w:val="24"/>
        </w:rPr>
        <w:t xml:space="preserve">, collegialiteit </w:t>
      </w:r>
      <w:r w:rsidR="006F2E28">
        <w:rPr>
          <w:sz w:val="24"/>
          <w:szCs w:val="24"/>
        </w:rPr>
        <w:t>……..</w:t>
      </w:r>
      <w:r w:rsidR="006F2E28">
        <w:rPr>
          <w:sz w:val="24"/>
          <w:szCs w:val="24"/>
        </w:rPr>
        <w:tab/>
      </w:r>
    </w:p>
    <w:p w:rsidR="00A618D6" w:rsidRDefault="00A618D6">
      <w:pPr>
        <w:rPr>
          <w:sz w:val="24"/>
          <w:szCs w:val="24"/>
        </w:rPr>
      </w:pPr>
      <w:r>
        <w:rPr>
          <w:sz w:val="24"/>
          <w:szCs w:val="24"/>
        </w:rPr>
        <w:t xml:space="preserve">Hieronder staan een heleboel ‘vaardigheden’ genoemd die je zou kunnen tegenkomen als werknemer of stagiaire binnen de Groene Detailhandel. Van een aantal van deze begrippen weet je misschien wel wat ze betekenen. Schrijf deze op. </w:t>
      </w:r>
      <w:r>
        <w:rPr>
          <w:sz w:val="24"/>
          <w:szCs w:val="24"/>
        </w:rPr>
        <w:tab/>
      </w:r>
      <w:r>
        <w:rPr>
          <w:sz w:val="24"/>
          <w:szCs w:val="24"/>
        </w:rPr>
        <w:tab/>
      </w:r>
      <w:r>
        <w:rPr>
          <w:sz w:val="24"/>
          <w:szCs w:val="24"/>
        </w:rPr>
        <w:tab/>
      </w:r>
      <w:r>
        <w:rPr>
          <w:sz w:val="24"/>
          <w:szCs w:val="24"/>
        </w:rPr>
        <w:tab/>
      </w:r>
      <w:r>
        <w:rPr>
          <w:sz w:val="24"/>
          <w:szCs w:val="24"/>
        </w:rPr>
        <w:tab/>
        <w:t xml:space="preserve">     Van de begrippen die je niet kent zoek je de betekenis op. </w:t>
      </w:r>
      <w:r w:rsidR="00154535">
        <w:rPr>
          <w:sz w:val="24"/>
          <w:szCs w:val="24"/>
        </w:rPr>
        <w:t xml:space="preserve">Vervolgens noteer je nog een aantal begrippen die met beroepshouding te maken hebben. </w:t>
      </w:r>
      <w:bookmarkStart w:id="0" w:name="_GoBack"/>
      <w:bookmarkEnd w:id="0"/>
    </w:p>
    <w:p w:rsidR="006F2E28" w:rsidRDefault="006F2E28">
      <w:pPr>
        <w:rPr>
          <w:sz w:val="24"/>
          <w:szCs w:val="24"/>
        </w:rPr>
      </w:pPr>
      <w:r>
        <w:rPr>
          <w:sz w:val="24"/>
          <w:szCs w:val="24"/>
        </w:rPr>
        <w:tab/>
        <w:t xml:space="preserve">     </w:t>
      </w:r>
    </w:p>
    <w:tbl>
      <w:tblPr>
        <w:tblStyle w:val="Tabelraster"/>
        <w:tblW w:w="0" w:type="auto"/>
        <w:tblLook w:val="04A0" w:firstRow="1" w:lastRow="0" w:firstColumn="1" w:lastColumn="0" w:noHBand="0" w:noVBand="1"/>
      </w:tblPr>
      <w:tblGrid>
        <w:gridCol w:w="3823"/>
        <w:gridCol w:w="5239"/>
      </w:tblGrid>
      <w:tr w:rsidR="005C50E7" w:rsidTr="00A618D6">
        <w:tc>
          <w:tcPr>
            <w:tcW w:w="3823" w:type="dxa"/>
          </w:tcPr>
          <w:p w:rsidR="005C50E7" w:rsidRPr="003613A7" w:rsidRDefault="005C50E7" w:rsidP="005C50E7">
            <w:pPr>
              <w:rPr>
                <w:sz w:val="24"/>
                <w:szCs w:val="24"/>
              </w:rPr>
            </w:pPr>
            <w:r w:rsidRPr="003613A7">
              <w:rPr>
                <w:sz w:val="24"/>
                <w:szCs w:val="24"/>
              </w:rPr>
              <w:lastRenderedPageBreak/>
              <w:t>Communicatief vaardig</w:t>
            </w:r>
          </w:p>
          <w:p w:rsidR="005C50E7" w:rsidRDefault="005C50E7">
            <w:pPr>
              <w:rPr>
                <w:sz w:val="24"/>
                <w:szCs w:val="24"/>
              </w:rPr>
            </w:pPr>
          </w:p>
        </w:tc>
        <w:tc>
          <w:tcPr>
            <w:tcW w:w="5239" w:type="dxa"/>
          </w:tcPr>
          <w:p w:rsidR="005C50E7" w:rsidRDefault="005C50E7">
            <w:pPr>
              <w:rPr>
                <w:sz w:val="24"/>
                <w:szCs w:val="24"/>
              </w:rPr>
            </w:pPr>
          </w:p>
        </w:tc>
      </w:tr>
      <w:tr w:rsidR="005C50E7" w:rsidTr="00A618D6">
        <w:tc>
          <w:tcPr>
            <w:tcW w:w="3823" w:type="dxa"/>
          </w:tcPr>
          <w:p w:rsidR="005C50E7" w:rsidRPr="003613A7" w:rsidRDefault="005C50E7" w:rsidP="005C50E7">
            <w:pPr>
              <w:rPr>
                <w:sz w:val="24"/>
                <w:szCs w:val="24"/>
              </w:rPr>
            </w:pPr>
            <w:r w:rsidRPr="003613A7">
              <w:rPr>
                <w:sz w:val="24"/>
                <w:szCs w:val="24"/>
              </w:rPr>
              <w:t>Sociaal vaardig</w:t>
            </w:r>
          </w:p>
          <w:p w:rsidR="005C50E7" w:rsidRDefault="005C50E7">
            <w:pPr>
              <w:rPr>
                <w:sz w:val="24"/>
                <w:szCs w:val="24"/>
              </w:rPr>
            </w:pPr>
          </w:p>
        </w:tc>
        <w:tc>
          <w:tcPr>
            <w:tcW w:w="5239" w:type="dxa"/>
          </w:tcPr>
          <w:p w:rsidR="005C50E7" w:rsidRDefault="005C50E7">
            <w:pPr>
              <w:rPr>
                <w:sz w:val="24"/>
                <w:szCs w:val="24"/>
              </w:rPr>
            </w:pPr>
          </w:p>
        </w:tc>
      </w:tr>
      <w:tr w:rsidR="005C50E7" w:rsidTr="00A618D6">
        <w:tc>
          <w:tcPr>
            <w:tcW w:w="3823" w:type="dxa"/>
          </w:tcPr>
          <w:p w:rsidR="005C50E7" w:rsidRPr="003613A7" w:rsidRDefault="005C50E7" w:rsidP="005C50E7">
            <w:pPr>
              <w:rPr>
                <w:sz w:val="24"/>
                <w:szCs w:val="24"/>
              </w:rPr>
            </w:pPr>
            <w:r w:rsidRPr="003613A7">
              <w:rPr>
                <w:sz w:val="24"/>
                <w:szCs w:val="24"/>
              </w:rPr>
              <w:t>Verantwoordelijkheid nemen</w:t>
            </w:r>
          </w:p>
          <w:p w:rsidR="005C50E7" w:rsidRDefault="005C50E7">
            <w:pPr>
              <w:rPr>
                <w:sz w:val="24"/>
                <w:szCs w:val="24"/>
              </w:rPr>
            </w:pPr>
          </w:p>
        </w:tc>
        <w:tc>
          <w:tcPr>
            <w:tcW w:w="5239" w:type="dxa"/>
          </w:tcPr>
          <w:p w:rsidR="005C50E7" w:rsidRDefault="005C50E7">
            <w:pPr>
              <w:rPr>
                <w:sz w:val="24"/>
                <w:szCs w:val="24"/>
              </w:rPr>
            </w:pPr>
          </w:p>
        </w:tc>
      </w:tr>
      <w:tr w:rsidR="005C50E7" w:rsidTr="00A618D6">
        <w:tc>
          <w:tcPr>
            <w:tcW w:w="3823" w:type="dxa"/>
          </w:tcPr>
          <w:p w:rsidR="005C50E7" w:rsidRPr="003613A7" w:rsidRDefault="005C50E7" w:rsidP="005C50E7">
            <w:pPr>
              <w:rPr>
                <w:sz w:val="24"/>
                <w:szCs w:val="24"/>
              </w:rPr>
            </w:pPr>
            <w:r w:rsidRPr="003613A7">
              <w:rPr>
                <w:sz w:val="24"/>
                <w:szCs w:val="24"/>
              </w:rPr>
              <w:t>Initiatieven nemen</w:t>
            </w:r>
          </w:p>
          <w:p w:rsidR="005C50E7" w:rsidRDefault="005C50E7">
            <w:pPr>
              <w:rPr>
                <w:sz w:val="24"/>
                <w:szCs w:val="24"/>
              </w:rPr>
            </w:pPr>
          </w:p>
        </w:tc>
        <w:tc>
          <w:tcPr>
            <w:tcW w:w="5239" w:type="dxa"/>
          </w:tcPr>
          <w:p w:rsidR="005C50E7" w:rsidRDefault="005C50E7">
            <w:pPr>
              <w:rPr>
                <w:sz w:val="24"/>
                <w:szCs w:val="24"/>
              </w:rPr>
            </w:pPr>
          </w:p>
        </w:tc>
      </w:tr>
      <w:tr w:rsidR="005C50E7" w:rsidTr="00A618D6">
        <w:tc>
          <w:tcPr>
            <w:tcW w:w="3823" w:type="dxa"/>
          </w:tcPr>
          <w:p w:rsidR="005C50E7" w:rsidRDefault="005C50E7">
            <w:pPr>
              <w:rPr>
                <w:sz w:val="24"/>
                <w:szCs w:val="24"/>
              </w:rPr>
            </w:pPr>
            <w:r w:rsidRPr="003613A7">
              <w:rPr>
                <w:sz w:val="24"/>
                <w:szCs w:val="24"/>
              </w:rPr>
              <w:t>Omgaan me</w:t>
            </w:r>
            <w:r w:rsidR="00A618D6">
              <w:rPr>
                <w:sz w:val="24"/>
                <w:szCs w:val="24"/>
              </w:rPr>
              <w:t>t feedback, waardering, kritiek</w:t>
            </w:r>
          </w:p>
        </w:tc>
        <w:tc>
          <w:tcPr>
            <w:tcW w:w="5239" w:type="dxa"/>
          </w:tcPr>
          <w:p w:rsidR="005C50E7" w:rsidRDefault="005C50E7">
            <w:pPr>
              <w:rPr>
                <w:sz w:val="24"/>
                <w:szCs w:val="24"/>
              </w:rPr>
            </w:pPr>
          </w:p>
        </w:tc>
      </w:tr>
      <w:tr w:rsidR="005C50E7" w:rsidTr="00A618D6">
        <w:tc>
          <w:tcPr>
            <w:tcW w:w="3823" w:type="dxa"/>
          </w:tcPr>
          <w:p w:rsidR="005C50E7" w:rsidRDefault="005C50E7" w:rsidP="005C50E7">
            <w:pPr>
              <w:rPr>
                <w:sz w:val="24"/>
                <w:szCs w:val="24"/>
              </w:rPr>
            </w:pPr>
            <w:r w:rsidRPr="003613A7">
              <w:rPr>
                <w:sz w:val="24"/>
                <w:szCs w:val="24"/>
              </w:rPr>
              <w:t>Lerende houding aannemen</w:t>
            </w:r>
          </w:p>
          <w:p w:rsidR="005C50E7" w:rsidRDefault="005C50E7">
            <w:pPr>
              <w:rPr>
                <w:sz w:val="24"/>
                <w:szCs w:val="24"/>
              </w:rPr>
            </w:pPr>
          </w:p>
        </w:tc>
        <w:tc>
          <w:tcPr>
            <w:tcW w:w="5239" w:type="dxa"/>
          </w:tcPr>
          <w:p w:rsidR="005C50E7" w:rsidRDefault="005C50E7">
            <w:pPr>
              <w:rPr>
                <w:sz w:val="24"/>
                <w:szCs w:val="24"/>
              </w:rPr>
            </w:pPr>
          </w:p>
        </w:tc>
      </w:tr>
      <w:tr w:rsidR="005C50E7" w:rsidTr="00A618D6">
        <w:tc>
          <w:tcPr>
            <w:tcW w:w="3823" w:type="dxa"/>
          </w:tcPr>
          <w:p w:rsidR="005C50E7" w:rsidRPr="003613A7" w:rsidRDefault="005C50E7" w:rsidP="005C50E7">
            <w:pPr>
              <w:rPr>
                <w:sz w:val="24"/>
                <w:szCs w:val="24"/>
              </w:rPr>
            </w:pPr>
            <w:r>
              <w:rPr>
                <w:sz w:val="24"/>
                <w:szCs w:val="24"/>
              </w:rPr>
              <w:t xml:space="preserve">Collegiaal </w:t>
            </w:r>
          </w:p>
          <w:p w:rsidR="005C50E7" w:rsidRDefault="005C50E7">
            <w:pPr>
              <w:rPr>
                <w:sz w:val="24"/>
                <w:szCs w:val="24"/>
              </w:rPr>
            </w:pPr>
          </w:p>
        </w:tc>
        <w:tc>
          <w:tcPr>
            <w:tcW w:w="5239" w:type="dxa"/>
          </w:tcPr>
          <w:p w:rsidR="005C50E7" w:rsidRDefault="005C50E7">
            <w:pPr>
              <w:rPr>
                <w:sz w:val="24"/>
                <w:szCs w:val="24"/>
              </w:rPr>
            </w:pPr>
          </w:p>
        </w:tc>
      </w:tr>
      <w:tr w:rsidR="005C50E7" w:rsidTr="00A618D6">
        <w:tc>
          <w:tcPr>
            <w:tcW w:w="3823" w:type="dxa"/>
          </w:tcPr>
          <w:p w:rsidR="005C50E7" w:rsidRDefault="005C50E7" w:rsidP="005C50E7">
            <w:pPr>
              <w:rPr>
                <w:sz w:val="24"/>
                <w:szCs w:val="24"/>
              </w:rPr>
            </w:pPr>
            <w:r w:rsidRPr="003613A7">
              <w:rPr>
                <w:sz w:val="24"/>
                <w:szCs w:val="24"/>
              </w:rPr>
              <w:t>Respect voor mens, dier en product</w:t>
            </w:r>
          </w:p>
          <w:p w:rsidR="005C50E7" w:rsidRDefault="005C50E7">
            <w:pPr>
              <w:rPr>
                <w:sz w:val="24"/>
                <w:szCs w:val="24"/>
              </w:rPr>
            </w:pPr>
          </w:p>
        </w:tc>
        <w:tc>
          <w:tcPr>
            <w:tcW w:w="5239" w:type="dxa"/>
          </w:tcPr>
          <w:p w:rsidR="005C50E7" w:rsidRDefault="005C50E7">
            <w:pPr>
              <w:rPr>
                <w:sz w:val="24"/>
                <w:szCs w:val="24"/>
              </w:rPr>
            </w:pPr>
          </w:p>
        </w:tc>
      </w:tr>
      <w:tr w:rsidR="005C50E7" w:rsidTr="00A618D6">
        <w:tc>
          <w:tcPr>
            <w:tcW w:w="3823" w:type="dxa"/>
          </w:tcPr>
          <w:p w:rsidR="005C50E7" w:rsidRDefault="005C50E7" w:rsidP="005C50E7">
            <w:pPr>
              <w:rPr>
                <w:sz w:val="24"/>
                <w:szCs w:val="24"/>
              </w:rPr>
            </w:pPr>
            <w:r>
              <w:rPr>
                <w:sz w:val="24"/>
                <w:szCs w:val="24"/>
              </w:rPr>
              <w:t>Samenwerken en overleggen</w:t>
            </w:r>
          </w:p>
          <w:p w:rsidR="005C50E7" w:rsidRDefault="005C50E7" w:rsidP="005A6853">
            <w:pPr>
              <w:rPr>
                <w:sz w:val="24"/>
                <w:szCs w:val="24"/>
              </w:rPr>
            </w:pPr>
          </w:p>
        </w:tc>
        <w:tc>
          <w:tcPr>
            <w:tcW w:w="5239" w:type="dxa"/>
          </w:tcPr>
          <w:p w:rsidR="005C50E7" w:rsidRDefault="005C50E7" w:rsidP="005A6853">
            <w:pPr>
              <w:rPr>
                <w:sz w:val="24"/>
                <w:szCs w:val="24"/>
              </w:rPr>
            </w:pPr>
          </w:p>
        </w:tc>
      </w:tr>
      <w:tr w:rsidR="005C50E7" w:rsidTr="00A618D6">
        <w:tc>
          <w:tcPr>
            <w:tcW w:w="3823" w:type="dxa"/>
          </w:tcPr>
          <w:p w:rsidR="005C50E7" w:rsidRDefault="005C50E7" w:rsidP="005C50E7">
            <w:pPr>
              <w:rPr>
                <w:sz w:val="24"/>
                <w:szCs w:val="24"/>
              </w:rPr>
            </w:pPr>
            <w:r>
              <w:rPr>
                <w:sz w:val="24"/>
                <w:szCs w:val="24"/>
              </w:rPr>
              <w:t>Inlevingsvermogen</w:t>
            </w:r>
          </w:p>
          <w:p w:rsidR="005C50E7" w:rsidRDefault="005C50E7" w:rsidP="005A6853">
            <w:pPr>
              <w:rPr>
                <w:sz w:val="24"/>
                <w:szCs w:val="24"/>
              </w:rPr>
            </w:pPr>
          </w:p>
        </w:tc>
        <w:tc>
          <w:tcPr>
            <w:tcW w:w="5239" w:type="dxa"/>
          </w:tcPr>
          <w:p w:rsidR="005C50E7" w:rsidRDefault="005C50E7" w:rsidP="005A6853">
            <w:pPr>
              <w:rPr>
                <w:sz w:val="24"/>
                <w:szCs w:val="24"/>
              </w:rPr>
            </w:pPr>
          </w:p>
        </w:tc>
      </w:tr>
      <w:tr w:rsidR="005C50E7" w:rsidTr="00A618D6">
        <w:tc>
          <w:tcPr>
            <w:tcW w:w="3823" w:type="dxa"/>
          </w:tcPr>
          <w:p w:rsidR="005C50E7" w:rsidRDefault="005C50E7" w:rsidP="005C50E7">
            <w:pPr>
              <w:rPr>
                <w:sz w:val="24"/>
                <w:szCs w:val="24"/>
              </w:rPr>
            </w:pPr>
            <w:r>
              <w:rPr>
                <w:sz w:val="24"/>
                <w:szCs w:val="24"/>
              </w:rPr>
              <w:t>Betrokkenheid</w:t>
            </w:r>
          </w:p>
          <w:p w:rsidR="005C50E7" w:rsidRDefault="005C50E7" w:rsidP="005A6853">
            <w:pPr>
              <w:rPr>
                <w:sz w:val="24"/>
                <w:szCs w:val="24"/>
              </w:rPr>
            </w:pPr>
          </w:p>
        </w:tc>
        <w:tc>
          <w:tcPr>
            <w:tcW w:w="5239" w:type="dxa"/>
          </w:tcPr>
          <w:p w:rsidR="005C50E7" w:rsidRDefault="005C50E7" w:rsidP="005A6853">
            <w:pPr>
              <w:rPr>
                <w:sz w:val="24"/>
                <w:szCs w:val="24"/>
              </w:rPr>
            </w:pPr>
          </w:p>
        </w:tc>
      </w:tr>
      <w:tr w:rsidR="005C50E7" w:rsidTr="00A618D6">
        <w:tc>
          <w:tcPr>
            <w:tcW w:w="3823" w:type="dxa"/>
          </w:tcPr>
          <w:p w:rsidR="005C50E7" w:rsidRDefault="005C50E7" w:rsidP="005C50E7">
            <w:pPr>
              <w:rPr>
                <w:sz w:val="24"/>
                <w:szCs w:val="24"/>
              </w:rPr>
            </w:pPr>
            <w:r>
              <w:rPr>
                <w:sz w:val="24"/>
                <w:szCs w:val="24"/>
              </w:rPr>
              <w:t xml:space="preserve">Flexibiliteit </w:t>
            </w:r>
          </w:p>
          <w:p w:rsidR="005C50E7" w:rsidRDefault="005C50E7" w:rsidP="005A6853">
            <w:pPr>
              <w:rPr>
                <w:sz w:val="24"/>
                <w:szCs w:val="24"/>
              </w:rPr>
            </w:pPr>
          </w:p>
        </w:tc>
        <w:tc>
          <w:tcPr>
            <w:tcW w:w="5239" w:type="dxa"/>
          </w:tcPr>
          <w:p w:rsidR="005C50E7" w:rsidRDefault="005C50E7" w:rsidP="005A6853">
            <w:pPr>
              <w:rPr>
                <w:sz w:val="24"/>
                <w:szCs w:val="24"/>
              </w:rPr>
            </w:pPr>
          </w:p>
        </w:tc>
      </w:tr>
      <w:tr w:rsidR="005C50E7" w:rsidTr="00A618D6">
        <w:tc>
          <w:tcPr>
            <w:tcW w:w="3823" w:type="dxa"/>
          </w:tcPr>
          <w:p w:rsidR="005C50E7" w:rsidRDefault="005C50E7" w:rsidP="005A6853">
            <w:pPr>
              <w:rPr>
                <w:sz w:val="24"/>
                <w:szCs w:val="24"/>
              </w:rPr>
            </w:pPr>
          </w:p>
          <w:p w:rsidR="005C50E7" w:rsidRDefault="005C50E7" w:rsidP="005A6853">
            <w:pPr>
              <w:rPr>
                <w:sz w:val="24"/>
                <w:szCs w:val="24"/>
              </w:rPr>
            </w:pPr>
          </w:p>
        </w:tc>
        <w:tc>
          <w:tcPr>
            <w:tcW w:w="5239" w:type="dxa"/>
          </w:tcPr>
          <w:p w:rsidR="005C50E7" w:rsidRDefault="005C50E7" w:rsidP="005A6853">
            <w:pPr>
              <w:rPr>
                <w:sz w:val="24"/>
                <w:szCs w:val="24"/>
              </w:rPr>
            </w:pPr>
          </w:p>
        </w:tc>
      </w:tr>
      <w:tr w:rsidR="005C50E7" w:rsidTr="00A618D6">
        <w:tc>
          <w:tcPr>
            <w:tcW w:w="3823" w:type="dxa"/>
          </w:tcPr>
          <w:p w:rsidR="005C50E7" w:rsidRDefault="005C50E7" w:rsidP="005A6853">
            <w:pPr>
              <w:rPr>
                <w:sz w:val="24"/>
                <w:szCs w:val="24"/>
              </w:rPr>
            </w:pPr>
          </w:p>
          <w:p w:rsidR="005C50E7" w:rsidRDefault="005C50E7" w:rsidP="005A6853">
            <w:pPr>
              <w:rPr>
                <w:sz w:val="24"/>
                <w:szCs w:val="24"/>
              </w:rPr>
            </w:pPr>
          </w:p>
        </w:tc>
        <w:tc>
          <w:tcPr>
            <w:tcW w:w="5239" w:type="dxa"/>
          </w:tcPr>
          <w:p w:rsidR="005C50E7" w:rsidRDefault="005C50E7" w:rsidP="005A6853">
            <w:pPr>
              <w:rPr>
                <w:sz w:val="24"/>
                <w:szCs w:val="24"/>
              </w:rPr>
            </w:pPr>
          </w:p>
        </w:tc>
      </w:tr>
      <w:tr w:rsidR="005C50E7" w:rsidTr="00A618D6">
        <w:tc>
          <w:tcPr>
            <w:tcW w:w="3823" w:type="dxa"/>
          </w:tcPr>
          <w:p w:rsidR="005C50E7" w:rsidRDefault="005C50E7" w:rsidP="005A6853">
            <w:pPr>
              <w:rPr>
                <w:sz w:val="24"/>
                <w:szCs w:val="24"/>
              </w:rPr>
            </w:pPr>
          </w:p>
          <w:p w:rsidR="005C50E7" w:rsidRDefault="005C50E7" w:rsidP="005A6853">
            <w:pPr>
              <w:rPr>
                <w:sz w:val="24"/>
                <w:szCs w:val="24"/>
              </w:rPr>
            </w:pPr>
          </w:p>
        </w:tc>
        <w:tc>
          <w:tcPr>
            <w:tcW w:w="5239" w:type="dxa"/>
          </w:tcPr>
          <w:p w:rsidR="005C50E7" w:rsidRDefault="005C50E7" w:rsidP="005A6853">
            <w:pPr>
              <w:rPr>
                <w:sz w:val="24"/>
                <w:szCs w:val="24"/>
              </w:rPr>
            </w:pPr>
          </w:p>
        </w:tc>
      </w:tr>
      <w:tr w:rsidR="005C50E7" w:rsidTr="00A618D6">
        <w:tc>
          <w:tcPr>
            <w:tcW w:w="3823" w:type="dxa"/>
          </w:tcPr>
          <w:p w:rsidR="005C50E7" w:rsidRDefault="005C50E7" w:rsidP="005A6853">
            <w:pPr>
              <w:rPr>
                <w:sz w:val="24"/>
                <w:szCs w:val="24"/>
              </w:rPr>
            </w:pPr>
          </w:p>
          <w:p w:rsidR="005C50E7" w:rsidRDefault="005C50E7" w:rsidP="005A6853">
            <w:pPr>
              <w:rPr>
                <w:sz w:val="24"/>
                <w:szCs w:val="24"/>
              </w:rPr>
            </w:pPr>
          </w:p>
        </w:tc>
        <w:tc>
          <w:tcPr>
            <w:tcW w:w="5239" w:type="dxa"/>
          </w:tcPr>
          <w:p w:rsidR="005C50E7" w:rsidRDefault="005C50E7" w:rsidP="005A6853">
            <w:pPr>
              <w:rPr>
                <w:sz w:val="24"/>
                <w:szCs w:val="24"/>
              </w:rPr>
            </w:pPr>
          </w:p>
        </w:tc>
      </w:tr>
    </w:tbl>
    <w:p w:rsidR="00154535" w:rsidRDefault="00154535" w:rsidP="00154535">
      <w:pPr>
        <w:rPr>
          <w:rFonts w:ascii="Arial" w:hAnsi="Arial" w:cs="Arial"/>
          <w:noProof/>
          <w:color w:val="FFFFFF"/>
          <w:sz w:val="20"/>
          <w:szCs w:val="20"/>
          <w:lang w:eastAsia="nl-NL"/>
        </w:rPr>
      </w:pPr>
    </w:p>
    <w:p w:rsidR="003613A7" w:rsidRPr="003613A7" w:rsidRDefault="00A618D6" w:rsidP="00154535">
      <w:pPr>
        <w:jc w:val="center"/>
        <w:rPr>
          <w:sz w:val="24"/>
          <w:szCs w:val="24"/>
        </w:rPr>
      </w:pPr>
      <w:r>
        <w:rPr>
          <w:rFonts w:ascii="Arial" w:hAnsi="Arial" w:cs="Arial"/>
          <w:noProof/>
          <w:color w:val="FFFFFF"/>
          <w:sz w:val="20"/>
          <w:szCs w:val="20"/>
          <w:lang w:eastAsia="nl-NL"/>
        </w:rPr>
        <w:drawing>
          <wp:inline distT="0" distB="0" distL="0" distR="0" wp14:anchorId="2642AA9E" wp14:editId="66982D83">
            <wp:extent cx="3000375" cy="2000250"/>
            <wp:effectExtent l="0" t="0" r="9525" b="0"/>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1547" cy="2007698"/>
                    </a:xfrm>
                    <a:prstGeom prst="rect">
                      <a:avLst/>
                    </a:prstGeom>
                    <a:noFill/>
                    <a:ln>
                      <a:noFill/>
                    </a:ln>
                  </pic:spPr>
                </pic:pic>
              </a:graphicData>
            </a:graphic>
          </wp:inline>
        </w:drawing>
      </w:r>
    </w:p>
    <w:sectPr w:rsidR="003613A7" w:rsidRPr="00361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A7"/>
    <w:rsid w:val="00154535"/>
    <w:rsid w:val="003613A7"/>
    <w:rsid w:val="005C50E7"/>
    <w:rsid w:val="006F2E28"/>
    <w:rsid w:val="007B6522"/>
    <w:rsid w:val="00A61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A7782-2B41-4BAE-9E2B-EFD78C45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462</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2018-05-27T18:13:00Z</dcterms:created>
  <dcterms:modified xsi:type="dcterms:W3CDTF">2018-05-27T19:12:00Z</dcterms:modified>
</cp:coreProperties>
</file>