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FF520" w14:textId="0405EBD5" w:rsidR="00221ACA" w:rsidRDefault="00742A25">
      <w:pPr>
        <w:rPr>
          <w:rFonts w:ascii="Arial" w:hAnsi="Arial" w:cs="Arial"/>
          <w:b/>
          <w:sz w:val="24"/>
          <w:szCs w:val="24"/>
        </w:rPr>
      </w:pPr>
      <w:r w:rsidRPr="00BF1932">
        <w:rPr>
          <w:rFonts w:ascii="Arial" w:hAnsi="Arial" w:cs="Arial"/>
          <w:b/>
          <w:sz w:val="24"/>
          <w:szCs w:val="24"/>
        </w:rPr>
        <w:t>Distributievormen</w:t>
      </w:r>
    </w:p>
    <w:p w14:paraId="071A0471" w14:textId="77777777" w:rsidR="00BF1932" w:rsidRPr="00BF1932" w:rsidRDefault="00BF1932" w:rsidP="00BF1932">
      <w:pPr>
        <w:rPr>
          <w:rFonts w:ascii="Arial" w:hAnsi="Arial" w:cs="Arial"/>
          <w:b/>
          <w:sz w:val="24"/>
          <w:szCs w:val="24"/>
        </w:rPr>
      </w:pPr>
      <w:r w:rsidRPr="00BF1932">
        <w:rPr>
          <w:rFonts w:ascii="Arial" w:hAnsi="Arial" w:cs="Arial"/>
          <w:b/>
          <w:sz w:val="24"/>
          <w:szCs w:val="24"/>
        </w:rPr>
        <w:t>Leerdoelen;</w:t>
      </w:r>
    </w:p>
    <w:tbl>
      <w:tblPr>
        <w:tblStyle w:val="Tabelraster"/>
        <w:tblW w:w="0" w:type="auto"/>
        <w:tblLook w:val="04A0" w:firstRow="1" w:lastRow="0" w:firstColumn="1" w:lastColumn="0" w:noHBand="0" w:noVBand="1"/>
      </w:tblPr>
      <w:tblGrid>
        <w:gridCol w:w="9062"/>
      </w:tblGrid>
      <w:tr w:rsidR="00BF1932" w:rsidRPr="00BF1932" w14:paraId="1E8BB3A4" w14:textId="77777777" w:rsidTr="00BF1932">
        <w:trPr>
          <w:trHeight w:val="339"/>
        </w:trPr>
        <w:tc>
          <w:tcPr>
            <w:tcW w:w="9062" w:type="dxa"/>
          </w:tcPr>
          <w:p w14:paraId="2B064054" w14:textId="77777777" w:rsidR="00BF1932" w:rsidRPr="00BF1932" w:rsidRDefault="00BF1932" w:rsidP="007719A6">
            <w:pPr>
              <w:rPr>
                <w:rFonts w:ascii="Arial" w:hAnsi="Arial" w:cs="Arial"/>
                <w:sz w:val="24"/>
                <w:szCs w:val="24"/>
                <w:u w:val="single"/>
              </w:rPr>
            </w:pPr>
            <w:r w:rsidRPr="00BF1932">
              <w:rPr>
                <w:rFonts w:ascii="Arial" w:hAnsi="Arial" w:cs="Arial"/>
                <w:sz w:val="24"/>
                <w:szCs w:val="24"/>
                <w:u w:val="single"/>
              </w:rPr>
              <w:t>De student:</w:t>
            </w:r>
          </w:p>
          <w:p w14:paraId="282411DF" w14:textId="77777777" w:rsidR="00BF1932" w:rsidRDefault="00BF1932" w:rsidP="007719A6">
            <w:pPr>
              <w:rPr>
                <w:rFonts w:ascii="Arial" w:hAnsi="Arial" w:cs="Arial"/>
                <w:sz w:val="24"/>
                <w:szCs w:val="24"/>
              </w:rPr>
            </w:pPr>
            <w:r w:rsidRPr="00BF1932">
              <w:rPr>
                <w:rFonts w:ascii="Arial" w:hAnsi="Arial" w:cs="Arial"/>
                <w:sz w:val="24"/>
                <w:szCs w:val="24"/>
              </w:rPr>
              <w:t xml:space="preserve">Weet welke distributievormen er in de detailhandel zijn. </w:t>
            </w:r>
          </w:p>
          <w:p w14:paraId="0C29115C" w14:textId="0ACE51C9" w:rsidR="00BF1932" w:rsidRPr="00BF1932" w:rsidRDefault="00BF1932" w:rsidP="007719A6">
            <w:pPr>
              <w:rPr>
                <w:rFonts w:ascii="Arial" w:hAnsi="Arial" w:cs="Arial"/>
                <w:sz w:val="24"/>
                <w:szCs w:val="24"/>
              </w:rPr>
            </w:pPr>
            <w:r w:rsidRPr="00BF1932">
              <w:rPr>
                <w:rFonts w:ascii="Arial" w:hAnsi="Arial" w:cs="Arial"/>
                <w:sz w:val="24"/>
                <w:szCs w:val="24"/>
              </w:rPr>
              <w:t>Kan distributievormen ook koppelen aan de beroepspraktijk.</w:t>
            </w:r>
          </w:p>
        </w:tc>
      </w:tr>
    </w:tbl>
    <w:p w14:paraId="7234EB7F" w14:textId="77777777" w:rsidR="00BF1932" w:rsidRPr="00BF1932" w:rsidRDefault="00BF1932">
      <w:pPr>
        <w:rPr>
          <w:rFonts w:ascii="Arial" w:hAnsi="Arial" w:cs="Arial"/>
          <w:b/>
          <w:sz w:val="24"/>
          <w:szCs w:val="24"/>
        </w:rPr>
      </w:pPr>
    </w:p>
    <w:p w14:paraId="74FBB00D" w14:textId="77777777" w:rsidR="00742A25" w:rsidRPr="00BF1932" w:rsidRDefault="00221ACA" w:rsidP="00742A25">
      <w:pPr>
        <w:rPr>
          <w:rFonts w:ascii="Arial" w:hAnsi="Arial" w:cs="Arial"/>
          <w:sz w:val="24"/>
          <w:szCs w:val="24"/>
        </w:rPr>
      </w:pPr>
      <w:r w:rsidRPr="00BF1932">
        <w:rPr>
          <w:rFonts w:ascii="Arial" w:hAnsi="Arial" w:cs="Arial"/>
          <w:sz w:val="24"/>
          <w:szCs w:val="24"/>
        </w:rPr>
        <w:t xml:space="preserve">Het is vandaag de dag ontzettend belangrijk om je als retailer te onderscheiden in de markt. Dit kan op prijs maar ook op verkrijgbaarheid van goederen. Welke producten passen bij je winkelformule en welke juist niet. </w:t>
      </w:r>
      <w:r w:rsidR="00CC48A1" w:rsidRPr="00BF1932">
        <w:rPr>
          <w:rFonts w:ascii="Arial" w:hAnsi="Arial" w:cs="Arial"/>
          <w:sz w:val="24"/>
          <w:szCs w:val="24"/>
        </w:rPr>
        <w:t>Je bent daarbij afhankelijk van de producent.</w:t>
      </w:r>
      <w:r w:rsidR="00742A25" w:rsidRPr="00BF1932">
        <w:rPr>
          <w:rFonts w:ascii="Arial" w:hAnsi="Arial" w:cs="Arial"/>
          <w:sz w:val="24"/>
          <w:szCs w:val="24"/>
        </w:rPr>
        <w:t xml:space="preserve"> We zien in de Retail mix dat winkels een keuze maken in prijs en service. prijsdistributie ↔ servicedistributie</w:t>
      </w:r>
    </w:p>
    <w:p w14:paraId="769DE46C" w14:textId="77777777" w:rsidR="00742A25" w:rsidRPr="00BF1932" w:rsidRDefault="00742A25">
      <w:pPr>
        <w:rPr>
          <w:rFonts w:ascii="Arial" w:hAnsi="Arial" w:cs="Arial"/>
          <w:sz w:val="24"/>
          <w:szCs w:val="24"/>
        </w:rPr>
      </w:pPr>
      <w:r w:rsidRPr="00BF1932">
        <w:rPr>
          <w:rFonts w:ascii="Arial" w:hAnsi="Arial" w:cs="Arial"/>
          <w:sz w:val="24"/>
          <w:szCs w:val="24"/>
        </w:rPr>
        <w:t xml:space="preserve">Bij prijsdistributie: lage prijzen, ondiep assortiment, weinig service. </w:t>
      </w:r>
    </w:p>
    <w:p w14:paraId="2250ED43" w14:textId="77777777" w:rsidR="00742A25" w:rsidRPr="00BF1932" w:rsidRDefault="00742A25">
      <w:pPr>
        <w:rPr>
          <w:rFonts w:ascii="Arial" w:hAnsi="Arial" w:cs="Arial"/>
          <w:sz w:val="24"/>
          <w:szCs w:val="24"/>
        </w:rPr>
      </w:pPr>
      <w:r w:rsidRPr="00BF1932">
        <w:rPr>
          <w:rFonts w:ascii="Arial" w:hAnsi="Arial" w:cs="Arial"/>
          <w:sz w:val="24"/>
          <w:szCs w:val="24"/>
        </w:rPr>
        <w:t>Bij servicedistributie: hogere prijzen, diep assortiment, kwaliteit, service.</w:t>
      </w:r>
    </w:p>
    <w:p w14:paraId="15AAD7B8" w14:textId="77777777" w:rsidR="00FE617B" w:rsidRPr="00BF1932" w:rsidRDefault="00FE617B">
      <w:pPr>
        <w:rPr>
          <w:rFonts w:ascii="Arial" w:hAnsi="Arial" w:cs="Arial"/>
          <w:sz w:val="24"/>
          <w:szCs w:val="24"/>
        </w:rPr>
      </w:pPr>
    </w:p>
    <w:p w14:paraId="5622600B" w14:textId="77777777" w:rsidR="00FE617B" w:rsidRPr="00BF1932" w:rsidRDefault="00FE617B">
      <w:pPr>
        <w:rPr>
          <w:rFonts w:ascii="Arial" w:hAnsi="Arial" w:cs="Arial"/>
          <w:sz w:val="24"/>
          <w:szCs w:val="24"/>
        </w:rPr>
      </w:pPr>
      <w:r w:rsidRPr="00BF1932">
        <w:rPr>
          <w:rFonts w:ascii="Arial" w:hAnsi="Arial" w:cs="Arial"/>
          <w:noProof/>
          <w:color w:val="0000FF"/>
          <w:sz w:val="24"/>
          <w:szCs w:val="24"/>
          <w:lang w:eastAsia="nl-NL"/>
        </w:rPr>
        <w:drawing>
          <wp:inline distT="0" distB="0" distL="0" distR="0">
            <wp:extent cx="1233578" cy="1233578"/>
            <wp:effectExtent l="0" t="0" r="5080" b="5080"/>
            <wp:docPr id="3" name="Afbeelding 3" descr="Afbeeldingsresultaat voor service prij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ervice prij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436" cy="1247436"/>
                    </a:xfrm>
                    <a:prstGeom prst="rect">
                      <a:avLst/>
                    </a:prstGeom>
                    <a:noFill/>
                    <a:ln>
                      <a:noFill/>
                    </a:ln>
                  </pic:spPr>
                </pic:pic>
              </a:graphicData>
            </a:graphic>
          </wp:inline>
        </w:drawing>
      </w:r>
    </w:p>
    <w:p w14:paraId="7FCB7AA8" w14:textId="77777777" w:rsidR="00742A25" w:rsidRPr="00BF1932" w:rsidRDefault="00742A25">
      <w:pPr>
        <w:rPr>
          <w:rFonts w:ascii="Arial" w:hAnsi="Arial" w:cs="Arial"/>
          <w:sz w:val="24"/>
          <w:szCs w:val="24"/>
        </w:rPr>
      </w:pPr>
    </w:p>
    <w:p w14:paraId="3C2D781E" w14:textId="77777777" w:rsidR="00FE617B" w:rsidRPr="00BF1932" w:rsidRDefault="00396D77">
      <w:pPr>
        <w:rPr>
          <w:rFonts w:ascii="Arial" w:hAnsi="Arial" w:cs="Arial"/>
          <w:sz w:val="24"/>
          <w:szCs w:val="24"/>
        </w:rPr>
      </w:pPr>
      <w:r w:rsidRPr="00BF1932">
        <w:rPr>
          <w:rFonts w:ascii="Arial" w:hAnsi="Arial" w:cs="Arial"/>
          <w:sz w:val="24"/>
          <w:szCs w:val="24"/>
        </w:rPr>
        <w:t>Bij het assortimentsbeleid is een detaillist ook afhankelijk van een producent en leverancier. Veel computerwinkels zouden graag Apple willen opnemen, maar Apple kiest bewust een aantal detaillisten uit die Apple PC’s mogen verkopen.</w:t>
      </w:r>
    </w:p>
    <w:p w14:paraId="3765DEC1" w14:textId="77777777" w:rsidR="00CC48A1" w:rsidRPr="00BF1932" w:rsidRDefault="00742A25">
      <w:pPr>
        <w:rPr>
          <w:rFonts w:ascii="Arial" w:hAnsi="Arial" w:cs="Arial"/>
          <w:sz w:val="24"/>
          <w:szCs w:val="24"/>
        </w:rPr>
      </w:pPr>
      <w:r w:rsidRPr="00BF1932">
        <w:rPr>
          <w:rFonts w:ascii="Arial" w:hAnsi="Arial" w:cs="Arial"/>
          <w:sz w:val="24"/>
          <w:szCs w:val="24"/>
        </w:rPr>
        <w:t xml:space="preserve">In de </w:t>
      </w:r>
      <w:r w:rsidR="00F566A9" w:rsidRPr="00BF1932">
        <w:rPr>
          <w:rFonts w:ascii="Arial" w:hAnsi="Arial" w:cs="Arial"/>
          <w:sz w:val="24"/>
          <w:szCs w:val="24"/>
        </w:rPr>
        <w:t>marketin</w:t>
      </w:r>
      <w:r w:rsidRPr="00BF1932">
        <w:rPr>
          <w:rFonts w:ascii="Arial" w:hAnsi="Arial" w:cs="Arial"/>
          <w:sz w:val="24"/>
          <w:szCs w:val="24"/>
        </w:rPr>
        <w:t xml:space="preserve">g kennen we 3 distributievormen; </w:t>
      </w:r>
    </w:p>
    <w:p w14:paraId="5A1F735E" w14:textId="77777777" w:rsidR="00CC48A1" w:rsidRPr="00BF1932" w:rsidRDefault="00742A25">
      <w:pPr>
        <w:rPr>
          <w:rFonts w:ascii="Arial" w:hAnsi="Arial" w:cs="Arial"/>
          <w:b/>
          <w:sz w:val="24"/>
          <w:szCs w:val="24"/>
        </w:rPr>
      </w:pPr>
      <w:r w:rsidRPr="00BF1932">
        <w:rPr>
          <w:rFonts w:ascii="Arial" w:hAnsi="Arial" w:cs="Arial"/>
          <w:b/>
          <w:sz w:val="24"/>
          <w:szCs w:val="24"/>
        </w:rPr>
        <w:t>Intensieve distributie</w:t>
      </w:r>
    </w:p>
    <w:p w14:paraId="0399D483" w14:textId="77777777" w:rsidR="00CC48A1" w:rsidRPr="00BF1932" w:rsidRDefault="00CC48A1" w:rsidP="00CC48A1">
      <w:pPr>
        <w:rPr>
          <w:rFonts w:ascii="Arial" w:hAnsi="Arial" w:cs="Arial"/>
          <w:sz w:val="24"/>
          <w:szCs w:val="24"/>
        </w:rPr>
      </w:pPr>
      <w:r w:rsidRPr="00BF1932">
        <w:rPr>
          <w:rFonts w:ascii="Arial" w:hAnsi="Arial" w:cs="Arial"/>
          <w:sz w:val="24"/>
          <w:szCs w:val="24"/>
        </w:rPr>
        <w:t xml:space="preserve">Bij intensieve distributie komt de klant het product op zo veel mogelijk verkoopplaatsen (winkels) tegen. Het gaat hier om </w:t>
      </w:r>
      <w:r w:rsidRPr="00BF1932">
        <w:rPr>
          <w:rFonts w:ascii="Arial" w:hAnsi="Arial" w:cs="Arial"/>
          <w:i/>
          <w:sz w:val="24"/>
          <w:szCs w:val="24"/>
        </w:rPr>
        <w:t>convenience goods</w:t>
      </w:r>
      <w:r w:rsidRPr="00BF1932">
        <w:rPr>
          <w:rFonts w:ascii="Arial" w:hAnsi="Arial" w:cs="Arial"/>
          <w:sz w:val="24"/>
          <w:szCs w:val="24"/>
        </w:rPr>
        <w:t xml:space="preserve"> zoals levensmiddelen.</w:t>
      </w:r>
      <w:r w:rsidR="00C167B7" w:rsidRPr="00BF1932">
        <w:rPr>
          <w:rFonts w:ascii="Arial" w:hAnsi="Arial" w:cs="Arial"/>
          <w:sz w:val="24"/>
          <w:szCs w:val="24"/>
        </w:rPr>
        <w:t xml:space="preserve"> De fabrikant heeft er belang bij dat het product op veel plaatsen verkrijgbaar is. </w:t>
      </w:r>
      <w:r w:rsidRPr="00BF1932">
        <w:rPr>
          <w:rFonts w:ascii="Arial" w:hAnsi="Arial" w:cs="Arial"/>
          <w:sz w:val="24"/>
          <w:szCs w:val="24"/>
        </w:rPr>
        <w:t xml:space="preserve"> De consument is niet bereid veel inspanning te leveren om naar op dit product op zoek te gaan.</w:t>
      </w:r>
      <w:r w:rsidR="00C167B7" w:rsidRPr="00BF1932">
        <w:rPr>
          <w:rFonts w:ascii="Arial" w:hAnsi="Arial" w:cs="Arial"/>
          <w:sz w:val="24"/>
          <w:szCs w:val="24"/>
        </w:rPr>
        <w:t xml:space="preserve"> Een voorbeeld is bijvoorbeeld coca cola. Dit product kun je op veel plekken kopen.</w:t>
      </w:r>
    </w:p>
    <w:p w14:paraId="3F7A66A1" w14:textId="77777777" w:rsidR="00CC48A1" w:rsidRPr="00BF1932" w:rsidRDefault="00F566A9" w:rsidP="00CC48A1">
      <w:pPr>
        <w:rPr>
          <w:rFonts w:ascii="Arial" w:hAnsi="Arial" w:cs="Arial"/>
          <w:sz w:val="24"/>
          <w:szCs w:val="24"/>
        </w:rPr>
      </w:pPr>
      <w:r w:rsidRPr="00BF1932">
        <w:rPr>
          <w:rFonts w:ascii="Arial" w:hAnsi="Arial" w:cs="Arial"/>
          <w:noProof/>
          <w:sz w:val="24"/>
          <w:szCs w:val="24"/>
          <w:lang w:eastAsia="nl-NL"/>
        </w:rPr>
        <w:lastRenderedPageBreak/>
        <w:drawing>
          <wp:inline distT="0" distB="0" distL="0" distR="0">
            <wp:extent cx="2514600" cy="16658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eerbeeld%20groentekra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1545" cy="1670468"/>
                    </a:xfrm>
                    <a:prstGeom prst="rect">
                      <a:avLst/>
                    </a:prstGeom>
                  </pic:spPr>
                </pic:pic>
              </a:graphicData>
            </a:graphic>
          </wp:inline>
        </w:drawing>
      </w:r>
    </w:p>
    <w:p w14:paraId="55BFFB70" w14:textId="77777777" w:rsidR="00742A25" w:rsidRPr="00BF1932" w:rsidRDefault="00742A25" w:rsidP="00CC48A1">
      <w:pPr>
        <w:rPr>
          <w:rFonts w:ascii="Arial" w:hAnsi="Arial" w:cs="Arial"/>
          <w:sz w:val="24"/>
          <w:szCs w:val="24"/>
        </w:rPr>
      </w:pPr>
    </w:p>
    <w:p w14:paraId="411DE66F" w14:textId="77777777" w:rsidR="00742A25" w:rsidRPr="00BF1932" w:rsidRDefault="00742A25" w:rsidP="00CC48A1">
      <w:pPr>
        <w:rPr>
          <w:rFonts w:ascii="Arial" w:hAnsi="Arial" w:cs="Arial"/>
          <w:b/>
          <w:sz w:val="24"/>
          <w:szCs w:val="24"/>
        </w:rPr>
      </w:pPr>
      <w:r w:rsidRPr="00BF1932">
        <w:rPr>
          <w:rFonts w:ascii="Arial" w:hAnsi="Arial" w:cs="Arial"/>
          <w:b/>
          <w:sz w:val="24"/>
          <w:szCs w:val="24"/>
        </w:rPr>
        <w:t>Selectieve distributie</w:t>
      </w:r>
    </w:p>
    <w:p w14:paraId="331DF5A2" w14:textId="77777777" w:rsidR="00C167B7" w:rsidRPr="00BF1932" w:rsidRDefault="00CC48A1" w:rsidP="00CC48A1">
      <w:pPr>
        <w:rPr>
          <w:rFonts w:ascii="Arial" w:hAnsi="Arial" w:cs="Arial"/>
          <w:i/>
          <w:sz w:val="24"/>
          <w:szCs w:val="24"/>
        </w:rPr>
      </w:pPr>
      <w:r w:rsidRPr="00BF1932">
        <w:rPr>
          <w:rFonts w:ascii="Arial" w:hAnsi="Arial" w:cs="Arial"/>
          <w:sz w:val="24"/>
          <w:szCs w:val="24"/>
        </w:rPr>
        <w:t>Bij selectieve distributie zoekt de fabrikant een relatief klein aantal detai</w:t>
      </w:r>
      <w:r w:rsidR="00C167B7" w:rsidRPr="00BF1932">
        <w:rPr>
          <w:rFonts w:ascii="Arial" w:hAnsi="Arial" w:cs="Arial"/>
          <w:sz w:val="24"/>
          <w:szCs w:val="24"/>
        </w:rPr>
        <w:t xml:space="preserve">llisten uit, waarbij service en vakkennis heel belangrijk zijn. De fabrikant zoekt in een marktgebied de verkoopplaatsen uit en stelt hoge eisen aan deze verkoopplaatsen. Het gaat hier vaak om </w:t>
      </w:r>
      <w:r w:rsidR="00C167B7" w:rsidRPr="00BF1932">
        <w:rPr>
          <w:rFonts w:ascii="Arial" w:hAnsi="Arial" w:cs="Arial"/>
          <w:i/>
          <w:sz w:val="24"/>
          <w:szCs w:val="24"/>
        </w:rPr>
        <w:t>shopping goods</w:t>
      </w:r>
      <w:r w:rsidR="00396D77" w:rsidRPr="00BF1932">
        <w:rPr>
          <w:rFonts w:ascii="Arial" w:hAnsi="Arial" w:cs="Arial"/>
          <w:i/>
          <w:sz w:val="24"/>
          <w:szCs w:val="24"/>
        </w:rPr>
        <w:t>.</w:t>
      </w:r>
    </w:p>
    <w:p w14:paraId="1F65225E" w14:textId="77777777" w:rsidR="00396D77" w:rsidRPr="00BF1932" w:rsidRDefault="00396D77" w:rsidP="00CC48A1">
      <w:pPr>
        <w:rPr>
          <w:rFonts w:ascii="Arial" w:hAnsi="Arial" w:cs="Arial"/>
          <w:sz w:val="24"/>
          <w:szCs w:val="24"/>
        </w:rPr>
      </w:pPr>
    </w:p>
    <w:p w14:paraId="05E433D0" w14:textId="77777777" w:rsidR="00C167B7" w:rsidRPr="00BF1932" w:rsidRDefault="00C167B7" w:rsidP="00CC48A1">
      <w:pPr>
        <w:rPr>
          <w:rFonts w:ascii="Arial" w:hAnsi="Arial" w:cs="Arial"/>
          <w:sz w:val="24"/>
          <w:szCs w:val="24"/>
        </w:rPr>
      </w:pPr>
    </w:p>
    <w:p w14:paraId="1EA466DD" w14:textId="77777777" w:rsidR="00CC48A1" w:rsidRPr="00BF1932" w:rsidRDefault="00742A25" w:rsidP="00CC48A1">
      <w:pPr>
        <w:rPr>
          <w:rFonts w:ascii="Arial" w:hAnsi="Arial" w:cs="Arial"/>
          <w:b/>
          <w:sz w:val="24"/>
          <w:szCs w:val="24"/>
        </w:rPr>
      </w:pPr>
      <w:r w:rsidRPr="00BF1932">
        <w:rPr>
          <w:rFonts w:ascii="Arial" w:hAnsi="Arial" w:cs="Arial"/>
          <w:b/>
          <w:sz w:val="24"/>
          <w:szCs w:val="24"/>
        </w:rPr>
        <w:t xml:space="preserve">Exclusieve </w:t>
      </w:r>
      <w:r w:rsidR="00C167B7" w:rsidRPr="00BF1932">
        <w:rPr>
          <w:rFonts w:ascii="Arial" w:hAnsi="Arial" w:cs="Arial"/>
          <w:b/>
          <w:sz w:val="24"/>
          <w:szCs w:val="24"/>
        </w:rPr>
        <w:t>distributie</w:t>
      </w:r>
    </w:p>
    <w:p w14:paraId="240AFDE2" w14:textId="77777777" w:rsidR="00CC48A1" w:rsidRPr="00BF1932" w:rsidRDefault="00CC48A1" w:rsidP="00CC48A1">
      <w:pPr>
        <w:rPr>
          <w:rFonts w:ascii="Arial" w:hAnsi="Arial" w:cs="Arial"/>
          <w:sz w:val="24"/>
          <w:szCs w:val="24"/>
        </w:rPr>
      </w:pPr>
      <w:r w:rsidRPr="00BF1932">
        <w:rPr>
          <w:rFonts w:ascii="Arial" w:hAnsi="Arial" w:cs="Arial"/>
          <w:sz w:val="24"/>
          <w:szCs w:val="24"/>
        </w:rPr>
        <w:t xml:space="preserve">Bij exclusieve distributie is er in een vrij groot gebied slechts één detaillist die het product </w:t>
      </w:r>
      <w:r w:rsidR="00C167B7" w:rsidRPr="00BF1932">
        <w:rPr>
          <w:rFonts w:ascii="Arial" w:hAnsi="Arial" w:cs="Arial"/>
          <w:sz w:val="24"/>
          <w:szCs w:val="24"/>
        </w:rPr>
        <w:t>mag verkopen</w:t>
      </w:r>
      <w:r w:rsidRPr="00BF1932">
        <w:rPr>
          <w:rFonts w:ascii="Arial" w:hAnsi="Arial" w:cs="Arial"/>
          <w:sz w:val="24"/>
          <w:szCs w:val="24"/>
        </w:rPr>
        <w:t xml:space="preserve"> Bij zeer dure automerken wordt bijvoorbeeld per provincie één dealer aangewezen.</w:t>
      </w:r>
      <w:r w:rsidR="00C167B7" w:rsidRPr="00BF1932">
        <w:rPr>
          <w:rFonts w:ascii="Arial" w:hAnsi="Arial" w:cs="Arial"/>
          <w:sz w:val="24"/>
          <w:szCs w:val="24"/>
        </w:rPr>
        <w:t xml:space="preserve"> De detaillist krijgt e</w:t>
      </w:r>
      <w:r w:rsidR="00396D77" w:rsidRPr="00BF1932">
        <w:rPr>
          <w:rFonts w:ascii="Arial" w:hAnsi="Arial" w:cs="Arial"/>
          <w:sz w:val="24"/>
          <w:szCs w:val="24"/>
        </w:rPr>
        <w:t xml:space="preserve">igenlijk een monopolypositie. </w:t>
      </w:r>
    </w:p>
    <w:p w14:paraId="54BA9986" w14:textId="77777777" w:rsidR="002218CD" w:rsidRPr="00BF1932" w:rsidRDefault="002218CD" w:rsidP="00CC48A1">
      <w:pPr>
        <w:rPr>
          <w:rFonts w:ascii="Arial" w:hAnsi="Arial" w:cs="Arial"/>
          <w:sz w:val="24"/>
          <w:szCs w:val="24"/>
        </w:rPr>
      </w:pPr>
      <w:r w:rsidRPr="00BF1932">
        <w:rPr>
          <w:rFonts w:ascii="Arial" w:hAnsi="Arial" w:cs="Arial"/>
          <w:noProof/>
          <w:color w:val="0000FF"/>
          <w:sz w:val="24"/>
          <w:szCs w:val="24"/>
          <w:lang w:eastAsia="nl-NL"/>
        </w:rPr>
        <w:drawing>
          <wp:inline distT="0" distB="0" distL="0" distR="0">
            <wp:extent cx="4035638" cy="1802920"/>
            <wp:effectExtent l="0" t="0" r="3175" b="6985"/>
            <wp:docPr id="2" name="Afbeelding 2" descr="Afbeeldingsresultaat voor dealer ferrar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ealer ferrari">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2334" cy="1805911"/>
                    </a:xfrm>
                    <a:prstGeom prst="rect">
                      <a:avLst/>
                    </a:prstGeom>
                    <a:noFill/>
                    <a:ln>
                      <a:noFill/>
                    </a:ln>
                  </pic:spPr>
                </pic:pic>
              </a:graphicData>
            </a:graphic>
          </wp:inline>
        </w:drawing>
      </w:r>
    </w:p>
    <w:p w14:paraId="15A07C07" w14:textId="77777777" w:rsidR="00326110" w:rsidRPr="00BF1932" w:rsidRDefault="00CC48A1">
      <w:pPr>
        <w:rPr>
          <w:rFonts w:ascii="Arial" w:hAnsi="Arial" w:cs="Arial"/>
          <w:sz w:val="24"/>
          <w:szCs w:val="24"/>
        </w:rPr>
      </w:pPr>
      <w:r w:rsidRPr="00BF1932">
        <w:rPr>
          <w:rFonts w:ascii="Arial" w:hAnsi="Arial" w:cs="Arial"/>
          <w:sz w:val="24"/>
          <w:szCs w:val="24"/>
        </w:rPr>
        <w:t xml:space="preserve"> </w:t>
      </w:r>
    </w:p>
    <w:p w14:paraId="72F75413" w14:textId="22FAA12C" w:rsidR="00BF1932" w:rsidRPr="00BF1932" w:rsidRDefault="00BF1932" w:rsidP="00BF1932">
      <w:pPr>
        <w:rPr>
          <w:rFonts w:ascii="Arial" w:hAnsi="Arial" w:cs="Arial"/>
          <w:sz w:val="24"/>
          <w:szCs w:val="24"/>
        </w:rPr>
      </w:pPr>
    </w:p>
    <w:p w14:paraId="15615F6E" w14:textId="77777777" w:rsidR="00BF1932" w:rsidRPr="00BF1932" w:rsidRDefault="00BF1932" w:rsidP="00BF1932">
      <w:pPr>
        <w:rPr>
          <w:rFonts w:ascii="Arial" w:hAnsi="Arial" w:cs="Arial"/>
          <w:b/>
          <w:sz w:val="24"/>
          <w:szCs w:val="24"/>
        </w:rPr>
      </w:pPr>
      <w:r w:rsidRPr="00BF1932">
        <w:rPr>
          <w:rFonts w:ascii="Arial" w:hAnsi="Arial" w:cs="Arial"/>
          <w:b/>
          <w:sz w:val="24"/>
          <w:szCs w:val="24"/>
        </w:rPr>
        <w:t>Bronnen/links</w:t>
      </w:r>
    </w:p>
    <w:tbl>
      <w:tblPr>
        <w:tblStyle w:val="Tabelraster"/>
        <w:tblW w:w="0" w:type="auto"/>
        <w:tblLook w:val="04A0" w:firstRow="1" w:lastRow="0" w:firstColumn="1" w:lastColumn="0" w:noHBand="0" w:noVBand="1"/>
      </w:tblPr>
      <w:tblGrid>
        <w:gridCol w:w="9062"/>
      </w:tblGrid>
      <w:tr w:rsidR="00BF1932" w:rsidRPr="00BF1932" w14:paraId="5B6A14C4" w14:textId="77777777" w:rsidTr="007719A6">
        <w:tc>
          <w:tcPr>
            <w:tcW w:w="9062" w:type="dxa"/>
          </w:tcPr>
          <w:p w14:paraId="5396CE02" w14:textId="77777777" w:rsidR="00BF1932" w:rsidRPr="00BF1932" w:rsidRDefault="00BF1932" w:rsidP="007719A6">
            <w:pPr>
              <w:rPr>
                <w:rFonts w:ascii="Arial" w:hAnsi="Arial" w:cs="Arial"/>
                <w:sz w:val="24"/>
                <w:szCs w:val="24"/>
              </w:rPr>
            </w:pPr>
            <w:r w:rsidRPr="00BF1932">
              <w:rPr>
                <w:rFonts w:ascii="Arial" w:hAnsi="Arial" w:cs="Arial"/>
                <w:sz w:val="24"/>
                <w:szCs w:val="24"/>
              </w:rPr>
              <w:t>https://nos.nl/artikel/2211866-lege-schappen-door-ruzie-tussen-johma-en-albert-heijn.html</w:t>
            </w:r>
          </w:p>
        </w:tc>
      </w:tr>
      <w:tr w:rsidR="00BF1932" w:rsidRPr="00BF1932" w14:paraId="43898268" w14:textId="77777777" w:rsidTr="007719A6">
        <w:tc>
          <w:tcPr>
            <w:tcW w:w="9062" w:type="dxa"/>
          </w:tcPr>
          <w:p w14:paraId="0FAB8E94" w14:textId="77777777" w:rsidR="00BF1932" w:rsidRPr="00BF1932" w:rsidRDefault="00BF1932" w:rsidP="007719A6">
            <w:pPr>
              <w:rPr>
                <w:rFonts w:ascii="Arial" w:hAnsi="Arial" w:cs="Arial"/>
                <w:sz w:val="24"/>
                <w:szCs w:val="24"/>
              </w:rPr>
            </w:pPr>
          </w:p>
        </w:tc>
      </w:tr>
    </w:tbl>
    <w:p w14:paraId="48C2E3EC" w14:textId="77777777" w:rsidR="00221ACA" w:rsidRPr="00BF1932" w:rsidRDefault="00221ACA">
      <w:pPr>
        <w:rPr>
          <w:rFonts w:ascii="Arial" w:hAnsi="Arial" w:cs="Arial"/>
          <w:sz w:val="24"/>
          <w:szCs w:val="24"/>
        </w:rPr>
      </w:pPr>
    </w:p>
    <w:p w14:paraId="0A56BD49" w14:textId="404160A5" w:rsidR="00221ACA" w:rsidRPr="00BF1932" w:rsidRDefault="00221ACA" w:rsidP="00BF1932">
      <w:pPr>
        <w:rPr>
          <w:rFonts w:ascii="Arial" w:hAnsi="Arial" w:cs="Arial"/>
          <w:sz w:val="24"/>
          <w:szCs w:val="24"/>
        </w:rPr>
      </w:pPr>
      <w:bookmarkStart w:id="0" w:name="_GoBack"/>
      <w:bookmarkEnd w:id="0"/>
    </w:p>
    <w:sectPr w:rsidR="00221ACA" w:rsidRPr="00BF1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858"/>
    <w:multiLevelType w:val="hybridMultilevel"/>
    <w:tmpl w:val="2F7E6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C81371"/>
    <w:multiLevelType w:val="hybridMultilevel"/>
    <w:tmpl w:val="F37ED1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BC0875"/>
    <w:multiLevelType w:val="hybridMultilevel"/>
    <w:tmpl w:val="3A287E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CA"/>
    <w:rsid w:val="000772A2"/>
    <w:rsid w:val="000D3C26"/>
    <w:rsid w:val="001079F3"/>
    <w:rsid w:val="002218CD"/>
    <w:rsid w:val="00221ACA"/>
    <w:rsid w:val="002273A9"/>
    <w:rsid w:val="00326110"/>
    <w:rsid w:val="00396D77"/>
    <w:rsid w:val="00720446"/>
    <w:rsid w:val="00742A25"/>
    <w:rsid w:val="00BF1932"/>
    <w:rsid w:val="00C167B7"/>
    <w:rsid w:val="00CC48A1"/>
    <w:rsid w:val="00D515A9"/>
    <w:rsid w:val="00F566A9"/>
    <w:rsid w:val="00F95B71"/>
    <w:rsid w:val="00FE6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BAD4"/>
  <w15:chartTrackingRefBased/>
  <w15:docId w15:val="{1FC0A383-220B-4D2E-AFFA-ECB0A3F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9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72A2"/>
    <w:pPr>
      <w:ind w:left="720"/>
      <w:contextualSpacing/>
    </w:pPr>
  </w:style>
  <w:style w:type="character" w:styleId="Hyperlink">
    <w:name w:val="Hyperlink"/>
    <w:basedOn w:val="Standaardalinea-lettertype"/>
    <w:uiPriority w:val="99"/>
    <w:unhideWhenUsed/>
    <w:rsid w:val="00D51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nl/url?sa=i&amp;rct=j&amp;q=&amp;esrc=s&amp;source=images&amp;cd=&amp;ved=2ahUKEwi7jfX3hILaAhUMXMAKHRFFCAgQjRx6BAgAEAU&amp;url=https://www.ferrariofsanantonio.com/dealership/about.htm&amp;psig=AOvVaw3urZGTD3KOdkwOjp7Y-cNF&amp;ust=15218803705477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google.nl/imgres?imgurl=https://www.haprozonnebanken.nl/framework/upload/image/Service/beste-prijs-garantie.png&amp;imgrefurl=https://www.haprozonnebanken.nl/de/service2.html&amp;docid=a3f1EBHKUvHcXM&amp;tbnid=SHMsLdtGS-n18M:&amp;vet=10ahUKEwjyrP7Lh4LaAhVKK8AKHaQbBqEQMwhaKBgwGA..i&amp;w=200&amp;h=200&amp;bih=708&amp;biw=1438&amp;q=service%20prijs&amp;ved=0ahUKEwjyrP7Lh4LaAhVKK8AKHaQbBqEQMwhaKBgwGA&amp;iact=mrc&amp;uact=8"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A68142AB4B648BF766897744CE4D2" ma:contentTypeVersion="1" ma:contentTypeDescription="Een nieuw document maken." ma:contentTypeScope="" ma:versionID="6e483dff0c00ccd00c162a510dff9caa">
  <xsd:schema xmlns:xsd="http://www.w3.org/2001/XMLSchema" xmlns:xs="http://www.w3.org/2001/XMLSchema" xmlns:p="http://schemas.microsoft.com/office/2006/metadata/properties" xmlns:ns3="http://schemas.microsoft.com/sharepoint/v4" targetNamespace="http://schemas.microsoft.com/office/2006/metadata/properties" ma:root="true" ma:fieldsID="c93f0271a6b5210deeb03f463ede2c5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8188-C5A3-4788-BD92-82B86567D737}">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ADBBDE-01DA-4D50-AFD0-6F930E5FF2F0}">
  <ds:schemaRefs>
    <ds:schemaRef ds:uri="http://schemas.microsoft.com/sharepoint/v3/contenttype/forms"/>
  </ds:schemaRefs>
</ds:datastoreItem>
</file>

<file path=customXml/itemProps3.xml><?xml version="1.0" encoding="utf-8"?>
<ds:datastoreItem xmlns:ds="http://schemas.openxmlformats.org/officeDocument/2006/customXml" ds:itemID="{CF8882CB-83D0-4BDB-ACEB-950149F9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D774E-B924-40B8-8E0D-84AA7F81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D293E3DD</Template>
  <TotalTime>0</TotalTime>
  <Pages>2</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distributievormen</vt:lpstr>
    </vt:vector>
  </TitlesOfParts>
  <Company>groenewelle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distributievormen</dc:title>
  <dc:subject/>
  <dc:creator>wilco Struiksma</dc:creator>
  <cp:keywords/>
  <dc:description/>
  <cp:lastModifiedBy>Regien Mendel - ten Napel</cp:lastModifiedBy>
  <cp:revision>2</cp:revision>
  <dcterms:created xsi:type="dcterms:W3CDTF">2018-05-22T13:58:00Z</dcterms:created>
  <dcterms:modified xsi:type="dcterms:W3CDTF">2018-05-22T13:58:00Z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0x010100F43A68142AB4B648BF766897744CE4D2</vt:lpwstr>
  </property>
  <property fmtid="{D5CDD505-2E9C-101B-9397-08002B2CF9AE}" pid="3" name="IsMyDocuments">
    <vt:bool>true</vt:bool>
  </property>
</Properties>
</file>