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BD" w:rsidRPr="005160BD" w:rsidRDefault="005160BD" w:rsidP="005160BD">
      <w:pPr>
        <w:spacing w:before="240" w:after="60" w:line="240" w:lineRule="auto"/>
        <w:outlineLvl w:val="1"/>
        <w:rPr>
          <w:rFonts w:ascii="Arial" w:eastAsia="Times New Roman" w:hAnsi="Arial" w:cs="Arial"/>
          <w:b/>
          <w:bCs/>
          <w:color w:val="000000"/>
          <w:sz w:val="24"/>
          <w:szCs w:val="24"/>
          <w:lang w:eastAsia="nl-NL"/>
        </w:rPr>
      </w:pPr>
      <w:bookmarkStart w:id="0" w:name="_Toc182835971"/>
      <w:r w:rsidRPr="005160BD">
        <w:rPr>
          <w:rFonts w:ascii="Arial" w:eastAsia="Times New Roman" w:hAnsi="Arial" w:cs="Arial"/>
          <w:b/>
          <w:bCs/>
          <w:color w:val="000000"/>
          <w:sz w:val="24"/>
          <w:szCs w:val="24"/>
          <w:lang w:eastAsia="nl-NL"/>
        </w:rPr>
        <w:t>Verhaallijn:</w:t>
      </w:r>
      <w:bookmarkEnd w:id="0"/>
    </w:p>
    <w:p w:rsidR="005160BD" w:rsidRP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r w:rsidRPr="005160BD">
        <w:rPr>
          <w:rFonts w:ascii="Arial" w:eastAsia="Times New Roman" w:hAnsi="Arial" w:cs="Arial"/>
          <w:color w:val="000000"/>
          <w:sz w:val="24"/>
          <w:szCs w:val="24"/>
          <w:lang w:eastAsia="nl-NL"/>
        </w:rPr>
        <w:t>De verhaallijn is de rode draad die door het hele verhaal loopt. Een verhaallijn draait om 1 centraal probleem of centrale vraag. Sommige boeken hebben meerdere verhaallijnen, elk met hun eigen rode draad. Die meerdere verhaallijnen kruisen elkaar meestal en soms overlappen de verhaallijnen elkaar soms. Gedurende het verhaal kruisen de verhaallijnen elkaar soms. Pas aan het einde echter kan jij als lezer en kunnen de hoofdpersonen zien welke invloed ze op beider leven hebben uitgeoefend.</w:t>
      </w:r>
    </w:p>
    <w:p w:rsidR="005160BD" w:rsidRP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r w:rsidRPr="005160BD">
        <w:rPr>
          <w:rFonts w:ascii="Arial" w:eastAsia="Times New Roman" w:hAnsi="Arial" w:cs="Arial"/>
          <w:color w:val="000000"/>
          <w:sz w:val="24"/>
          <w:szCs w:val="24"/>
          <w:lang w:eastAsia="nl-NL"/>
        </w:rPr>
        <w:t> </w:t>
      </w:r>
    </w:p>
    <w:p w:rsidR="005160BD" w:rsidRP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r w:rsidRPr="005160BD">
        <w:rPr>
          <w:rFonts w:ascii="Arial" w:eastAsia="Times New Roman" w:hAnsi="Arial" w:cs="Arial"/>
          <w:color w:val="000000"/>
          <w:sz w:val="24"/>
          <w:szCs w:val="24"/>
          <w:lang w:eastAsia="nl-NL"/>
        </w:rPr>
        <w:t>Een heel simpel voorbeeld van meerdere verhaallijnen is een soap als ‘Goede tijden, Slechte tijden’. In het verhaal spelen tegelijkertijd meerdere verhaallijnen, maar op bepaalde punten kruisen die verhalen elkaar of raken ze in elkaar verstrengeld.</w:t>
      </w:r>
    </w:p>
    <w:p w:rsidR="005160BD" w:rsidRP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r w:rsidRPr="005160BD">
        <w:rPr>
          <w:rFonts w:ascii="Arial" w:eastAsia="Times New Roman" w:hAnsi="Arial" w:cs="Arial"/>
          <w:color w:val="000000"/>
          <w:sz w:val="24"/>
          <w:szCs w:val="24"/>
          <w:lang w:eastAsia="nl-NL"/>
        </w:rPr>
        <w:t>Een voorbeeld van meerdere verhaallijnen is het boek ‘Paniek’ van Carry Slee. In het kort de twee verhaallijnen:</w:t>
      </w:r>
    </w:p>
    <w:p w:rsidR="005160BD" w:rsidRPr="005160BD" w:rsidRDefault="005160BD" w:rsidP="005160BD">
      <w:pPr>
        <w:spacing w:after="0" w:line="240" w:lineRule="auto"/>
        <w:ind w:left="795" w:hanging="360"/>
        <w:jc w:val="both"/>
        <w:rPr>
          <w:rFonts w:ascii="Bookman Old Style" w:eastAsia="Times New Roman" w:hAnsi="Bookman Old Style" w:cs="Times New Roman"/>
          <w:color w:val="000000"/>
          <w:sz w:val="20"/>
          <w:szCs w:val="20"/>
          <w:lang w:eastAsia="nl-NL"/>
        </w:rPr>
      </w:pPr>
      <w:r w:rsidRPr="005160BD">
        <w:rPr>
          <w:rFonts w:ascii="Courier New" w:eastAsia="Times New Roman" w:hAnsi="Courier New" w:cs="Courier New"/>
          <w:color w:val="000000"/>
          <w:sz w:val="24"/>
          <w:szCs w:val="24"/>
          <w:lang w:eastAsia="nl-NL"/>
        </w:rPr>
        <w:t>o</w:t>
      </w:r>
      <w:r w:rsidRPr="005160BD">
        <w:rPr>
          <w:rFonts w:ascii="Times New Roman" w:eastAsia="Times New Roman" w:hAnsi="Times New Roman" w:cs="Times New Roman"/>
          <w:color w:val="000000"/>
          <w:sz w:val="14"/>
          <w:szCs w:val="14"/>
          <w:lang w:eastAsia="nl-NL"/>
        </w:rPr>
        <w:t>   </w:t>
      </w:r>
      <w:r w:rsidRPr="005160BD">
        <w:rPr>
          <w:rFonts w:ascii="Arial" w:eastAsia="Times New Roman" w:hAnsi="Arial" w:cs="Arial"/>
          <w:color w:val="000000"/>
          <w:sz w:val="24"/>
          <w:szCs w:val="24"/>
          <w:lang w:eastAsia="nl-NL"/>
        </w:rPr>
        <w:t>Sasja; ze is met haar moeder ingetrokken bij de  nieuwe vriend van haar moeder, Koen, en zijn zoon Felix. Sasja</w:t>
      </w:r>
      <w:r>
        <w:rPr>
          <w:rFonts w:ascii="Arial" w:eastAsia="Times New Roman" w:hAnsi="Arial" w:cs="Arial"/>
          <w:color w:val="000000"/>
          <w:sz w:val="24"/>
          <w:szCs w:val="24"/>
          <w:lang w:eastAsia="nl-NL"/>
        </w:rPr>
        <w:t xml:space="preserve"> </w:t>
      </w:r>
      <w:r w:rsidRPr="005160BD">
        <w:rPr>
          <w:rFonts w:ascii="Arial" w:eastAsia="Times New Roman" w:hAnsi="Arial" w:cs="Arial"/>
          <w:color w:val="000000"/>
          <w:sz w:val="24"/>
          <w:szCs w:val="24"/>
          <w:lang w:eastAsia="nl-NL"/>
        </w:rPr>
        <w:t>wordt lastig gevallen door Felix, maar tegen wie moet ze dat vertellen, wie zal haar geloven..?</w:t>
      </w:r>
    </w:p>
    <w:p w:rsidR="005160BD" w:rsidRPr="005160BD" w:rsidRDefault="005160BD" w:rsidP="005160BD">
      <w:pPr>
        <w:spacing w:after="0" w:line="240" w:lineRule="auto"/>
        <w:ind w:left="795" w:hanging="360"/>
        <w:jc w:val="both"/>
        <w:rPr>
          <w:rFonts w:ascii="Bookman Old Style" w:eastAsia="Times New Roman" w:hAnsi="Bookman Old Style" w:cs="Times New Roman"/>
          <w:color w:val="000000"/>
          <w:sz w:val="20"/>
          <w:szCs w:val="20"/>
          <w:lang w:eastAsia="nl-NL"/>
        </w:rPr>
      </w:pPr>
      <w:r w:rsidRPr="005160BD">
        <w:rPr>
          <w:rFonts w:ascii="Courier New" w:eastAsia="Times New Roman" w:hAnsi="Courier New" w:cs="Courier New"/>
          <w:color w:val="000000"/>
          <w:sz w:val="24"/>
          <w:szCs w:val="24"/>
          <w:lang w:eastAsia="nl-NL"/>
        </w:rPr>
        <w:t>o</w:t>
      </w:r>
      <w:r w:rsidRPr="005160BD">
        <w:rPr>
          <w:rFonts w:ascii="Times New Roman" w:eastAsia="Times New Roman" w:hAnsi="Times New Roman" w:cs="Times New Roman"/>
          <w:color w:val="000000"/>
          <w:sz w:val="14"/>
          <w:szCs w:val="14"/>
          <w:lang w:eastAsia="nl-NL"/>
        </w:rPr>
        <w:t>   </w:t>
      </w:r>
      <w:r w:rsidRPr="005160BD">
        <w:rPr>
          <w:rFonts w:ascii="Arial" w:eastAsia="Times New Roman" w:hAnsi="Arial" w:cs="Arial"/>
          <w:color w:val="000000"/>
          <w:sz w:val="24"/>
          <w:szCs w:val="24"/>
          <w:lang w:eastAsia="nl-NL"/>
        </w:rPr>
        <w:t>Jorrit; hij ontdekt bij toeval dat zijn beste vriend, Ruben, op jongens valt. Jorrit weet niet wat hij hiervan moet vinden en probeert het een plek te geven. De vriendschap tussen Jorrit en Ruben komt aardig onder druk te staan, zeker als de jongens op school Ruben op een wel erg onvriendelijke manier duidelijk maken hoe zij over hem denken. Moet Jorrit voor zijn vriend opkomen met het risico dat hij ook een pispaal wordt..?</w:t>
      </w:r>
    </w:p>
    <w:p w:rsidR="005160BD" w:rsidRDefault="005160BD" w:rsidP="005160BD">
      <w:pPr>
        <w:spacing w:after="0" w:line="240" w:lineRule="auto"/>
        <w:jc w:val="both"/>
        <w:rPr>
          <w:rFonts w:ascii="Arial" w:eastAsia="Times New Roman" w:hAnsi="Arial" w:cs="Arial"/>
          <w:color w:val="000000"/>
          <w:sz w:val="24"/>
          <w:szCs w:val="24"/>
          <w:lang w:eastAsia="nl-NL"/>
        </w:rPr>
      </w:pPr>
      <w:r w:rsidRPr="005160BD">
        <w:rPr>
          <w:rFonts w:ascii="Arial" w:eastAsia="Times New Roman" w:hAnsi="Arial" w:cs="Arial"/>
          <w:color w:val="000000"/>
          <w:sz w:val="24"/>
          <w:szCs w:val="24"/>
          <w:lang w:eastAsia="nl-NL"/>
        </w:rPr>
        <w:t>Op bepaalde punten komen de verhaallijnen bij elkaar en kruisen de gebeurtenissen elkaar, want zonder het van elkaar te weten zijn Jorrit en Sasja verliefd, op elkaar natuurlijk.</w:t>
      </w:r>
      <w:bookmarkStart w:id="1" w:name="_GoBack"/>
      <w:bookmarkEnd w:id="1"/>
    </w:p>
    <w:p w:rsid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p>
    <w:p w:rsidR="005160BD" w:rsidRPr="005160BD" w:rsidRDefault="005160BD" w:rsidP="005160BD">
      <w:pPr>
        <w:spacing w:after="0" w:line="240" w:lineRule="auto"/>
        <w:jc w:val="both"/>
        <w:rPr>
          <w:rFonts w:ascii="Bookman Old Style" w:eastAsia="Times New Roman" w:hAnsi="Bookman Old Style" w:cs="Times New Roman"/>
          <w:color w:val="000000"/>
          <w:sz w:val="20"/>
          <w:szCs w:val="20"/>
          <w:lang w:eastAsia="nl-NL"/>
        </w:rPr>
      </w:pPr>
      <w:hyperlink r:id="rId4" w:history="1">
        <w:r w:rsidRPr="005160BD">
          <w:rPr>
            <w:rStyle w:val="Hyperlink"/>
            <w:rFonts w:ascii="Arial" w:hAnsi="Arial" w:cs="Arial"/>
            <w:bCs/>
            <w:sz w:val="24"/>
            <w:szCs w:val="24"/>
          </w:rPr>
          <w:t>http://www.vakkenweb.nl/vak/ne/html/opdr_ne_v4uitlegfictie.htm#_Toc18283</w:t>
        </w:r>
        <w:r w:rsidRPr="005160BD">
          <w:rPr>
            <w:rStyle w:val="Hyperlink"/>
            <w:rFonts w:ascii="Arial" w:hAnsi="Arial" w:cs="Arial"/>
            <w:bCs/>
            <w:sz w:val="24"/>
            <w:szCs w:val="24"/>
          </w:rPr>
          <w:t>5</w:t>
        </w:r>
        <w:r w:rsidRPr="005160BD">
          <w:rPr>
            <w:rStyle w:val="Hyperlink"/>
            <w:rFonts w:ascii="Arial" w:hAnsi="Arial" w:cs="Arial"/>
            <w:bCs/>
            <w:sz w:val="24"/>
            <w:szCs w:val="24"/>
          </w:rPr>
          <w:t>971</w:t>
        </w:r>
      </w:hyperlink>
    </w:p>
    <w:p w:rsidR="004E5D2B" w:rsidRDefault="004E5D2B"/>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BD"/>
    <w:rsid w:val="004E5D2B"/>
    <w:rsid w:val="00516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715"/>
  <w15:chartTrackingRefBased/>
  <w15:docId w15:val="{482C4165-1018-4FF9-BE8F-67399F5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60BD"/>
    <w:rPr>
      <w:color w:val="0563C1" w:themeColor="hyperlink"/>
      <w:u w:val="single"/>
    </w:rPr>
  </w:style>
  <w:style w:type="character" w:styleId="GevolgdeHyperlink">
    <w:name w:val="FollowedHyperlink"/>
    <w:basedOn w:val="Standaardalinea-lettertype"/>
    <w:uiPriority w:val="99"/>
    <w:semiHidden/>
    <w:unhideWhenUsed/>
    <w:rsid w:val="005160BD"/>
    <w:rPr>
      <w:color w:val="954F72" w:themeColor="followedHyperlink"/>
      <w:u w:val="single"/>
    </w:rPr>
  </w:style>
  <w:style w:type="character" w:styleId="Onopgelostemelding">
    <w:name w:val="Unresolved Mention"/>
    <w:basedOn w:val="Standaardalinea-lettertype"/>
    <w:uiPriority w:val="99"/>
    <w:semiHidden/>
    <w:unhideWhenUsed/>
    <w:rsid w:val="005160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7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kkenweb.nl/vak/ne/html/opdr_ne_v4uitlegfictie.htm#_Toc1828359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Haanstra - CSG Eekeringe</dc:creator>
  <cp:keywords/>
  <dc:description/>
  <cp:lastModifiedBy>M. Haanstra - CSG Eekeringe</cp:lastModifiedBy>
  <cp:revision>1</cp:revision>
  <dcterms:created xsi:type="dcterms:W3CDTF">2018-03-25T14:41:00Z</dcterms:created>
  <dcterms:modified xsi:type="dcterms:W3CDTF">2018-03-25T14:42:00Z</dcterms:modified>
</cp:coreProperties>
</file>