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9249" w:type="dxa"/>
        <w:tblInd w:w="-607" w:type="dxa"/>
        <w:tblLook w:val="04A0" w:firstRow="1" w:lastRow="0" w:firstColumn="1" w:lastColumn="0" w:noHBand="0" w:noVBand="1"/>
      </w:tblPr>
      <w:tblGrid>
        <w:gridCol w:w="6556"/>
        <w:gridCol w:w="2693"/>
      </w:tblGrid>
      <w:tr w:rsidR="00656990" w:rsidRPr="00464297" w:rsidTr="00C5627F">
        <w:trPr>
          <w:trHeight w:val="389"/>
        </w:trPr>
        <w:tc>
          <w:tcPr>
            <w:tcW w:w="6556" w:type="dxa"/>
          </w:tcPr>
          <w:p w:rsidR="00656990" w:rsidRPr="00464297" w:rsidRDefault="00656990">
            <w:pPr>
              <w:rPr>
                <w:b/>
              </w:rPr>
            </w:pPr>
            <w:r>
              <w:rPr>
                <w:b/>
              </w:rPr>
              <w:t>Gedragsprobleem</w:t>
            </w:r>
          </w:p>
        </w:tc>
        <w:tc>
          <w:tcPr>
            <w:tcW w:w="2693" w:type="dxa"/>
          </w:tcPr>
          <w:p w:rsidR="00656990" w:rsidRDefault="00656990">
            <w:pPr>
              <w:rPr>
                <w:b/>
              </w:rPr>
            </w:pPr>
            <w:r>
              <w:rPr>
                <w:b/>
              </w:rPr>
              <w:t xml:space="preserve">Diersoort </w:t>
            </w:r>
          </w:p>
        </w:tc>
      </w:tr>
      <w:tr w:rsidR="00656990" w:rsidRPr="00464297" w:rsidTr="00C5627F">
        <w:trPr>
          <w:trHeight w:val="389"/>
        </w:trPr>
        <w:tc>
          <w:tcPr>
            <w:tcW w:w="6556" w:type="dxa"/>
            <w:shd w:val="clear" w:color="auto" w:fill="FFFF00"/>
          </w:tcPr>
          <w:p w:rsidR="00656990" w:rsidRPr="00E21171" w:rsidRDefault="00656990">
            <w:pPr>
              <w:rPr>
                <w:b/>
              </w:rPr>
            </w:pPr>
            <w:r w:rsidRPr="00E21171">
              <w:rPr>
                <w:b/>
              </w:rPr>
              <w:t xml:space="preserve">Stereotype gedrag, manier om met stress om te gaan. Op langere termijn heeft het gedrag negatieve effecten op de gezondheid </w:t>
            </w:r>
          </w:p>
        </w:tc>
        <w:tc>
          <w:tcPr>
            <w:tcW w:w="2693" w:type="dxa"/>
            <w:shd w:val="clear" w:color="auto" w:fill="FFFF00"/>
          </w:tcPr>
          <w:p w:rsidR="00656990" w:rsidRPr="00464297" w:rsidRDefault="00656990"/>
        </w:tc>
      </w:tr>
      <w:tr w:rsidR="00656990" w:rsidTr="00C5627F">
        <w:trPr>
          <w:trHeight w:val="367"/>
        </w:trPr>
        <w:tc>
          <w:tcPr>
            <w:tcW w:w="6556" w:type="dxa"/>
            <w:shd w:val="clear" w:color="auto" w:fill="FFFF00"/>
          </w:tcPr>
          <w:p w:rsidR="00656990" w:rsidRDefault="00656990">
            <w:r>
              <w:t>Weven, afwisselend linker- en rechterbeen belasten en het lichaam heen en weer zwaaien. Hierdoor slijten nagels van de olifant sneller. In extreme gevallen kan het abnormale spierontwikkeling worden.</w:t>
            </w:r>
          </w:p>
        </w:tc>
        <w:tc>
          <w:tcPr>
            <w:tcW w:w="2693" w:type="dxa"/>
            <w:shd w:val="clear" w:color="auto" w:fill="FFFF00"/>
          </w:tcPr>
          <w:p w:rsidR="00656990" w:rsidRDefault="00656990">
            <w:r>
              <w:t xml:space="preserve">Olifant </w:t>
            </w:r>
          </w:p>
        </w:tc>
      </w:tr>
      <w:tr w:rsidR="00656990" w:rsidTr="00C5627F">
        <w:trPr>
          <w:trHeight w:val="389"/>
        </w:trPr>
        <w:tc>
          <w:tcPr>
            <w:tcW w:w="6556" w:type="dxa"/>
            <w:shd w:val="clear" w:color="auto" w:fill="FFFF00"/>
          </w:tcPr>
          <w:p w:rsidR="00656990" w:rsidRDefault="00656990">
            <w:proofErr w:type="spellStart"/>
            <w:r>
              <w:t>Kribbenbijten</w:t>
            </w:r>
            <w:proofErr w:type="spellEnd"/>
            <w:r>
              <w:t xml:space="preserve">, tanden vast zetten op een hard object. Hierdoor beschadigd het gebit. En er is een verhoogd risico op maagzweren </w:t>
            </w:r>
          </w:p>
        </w:tc>
        <w:tc>
          <w:tcPr>
            <w:tcW w:w="2693" w:type="dxa"/>
            <w:shd w:val="clear" w:color="auto" w:fill="FFFF00"/>
          </w:tcPr>
          <w:p w:rsidR="00656990" w:rsidRDefault="00656990">
            <w:r>
              <w:t xml:space="preserve">Paard </w:t>
            </w:r>
          </w:p>
        </w:tc>
      </w:tr>
      <w:tr w:rsidR="00656990" w:rsidTr="00C5627F">
        <w:trPr>
          <w:trHeight w:val="367"/>
        </w:trPr>
        <w:tc>
          <w:tcPr>
            <w:tcW w:w="6556" w:type="dxa"/>
            <w:shd w:val="clear" w:color="auto" w:fill="FFFF00"/>
          </w:tcPr>
          <w:p w:rsidR="00656990" w:rsidRDefault="00656990">
            <w:proofErr w:type="spellStart"/>
            <w:r>
              <w:t>Boxlopen</w:t>
            </w:r>
            <w:proofErr w:type="spellEnd"/>
            <w:r>
              <w:t>, heen en weer en in cirkels en volgt hierbij vaak een vast patroon. Het kan in ernstige gevallen zorgen voor uitdroging. En op lange termijn kan het overbelasting van de pezen, gewrichten, gewrichtsbanden en/ of hoeven en daardoor kreupelheden.</w:t>
            </w:r>
          </w:p>
        </w:tc>
        <w:tc>
          <w:tcPr>
            <w:tcW w:w="2693" w:type="dxa"/>
            <w:shd w:val="clear" w:color="auto" w:fill="FFFF00"/>
          </w:tcPr>
          <w:p w:rsidR="00656990" w:rsidRDefault="00656990">
            <w:r>
              <w:t xml:space="preserve">Paard </w:t>
            </w:r>
          </w:p>
        </w:tc>
      </w:tr>
      <w:tr w:rsidR="00656990" w:rsidTr="00C5627F">
        <w:trPr>
          <w:trHeight w:val="389"/>
        </w:trPr>
        <w:tc>
          <w:tcPr>
            <w:tcW w:w="6556" w:type="dxa"/>
            <w:shd w:val="clear" w:color="auto" w:fill="00B0F0"/>
          </w:tcPr>
          <w:p w:rsidR="00656990" w:rsidRPr="00E21171" w:rsidRDefault="00656990">
            <w:pPr>
              <w:rPr>
                <w:b/>
              </w:rPr>
            </w:pPr>
            <w:r>
              <w:rPr>
                <w:b/>
              </w:rPr>
              <w:t xml:space="preserve">Beschadigend gedrag,  gedrag waarbij het dier zichzelf of een ander schade toebrengt. Het is gedrag dat voorkomt uit natuurlijk gedrag dat niet op een normale manier uitgevoerd kan worden. </w:t>
            </w:r>
          </w:p>
        </w:tc>
        <w:tc>
          <w:tcPr>
            <w:tcW w:w="2693" w:type="dxa"/>
            <w:shd w:val="clear" w:color="auto" w:fill="00B0F0"/>
          </w:tcPr>
          <w:p w:rsidR="00656990" w:rsidRDefault="00656990"/>
        </w:tc>
      </w:tr>
      <w:tr w:rsidR="00656990" w:rsidTr="00C5627F">
        <w:trPr>
          <w:trHeight w:val="367"/>
        </w:trPr>
        <w:tc>
          <w:tcPr>
            <w:tcW w:w="6556" w:type="dxa"/>
            <w:shd w:val="clear" w:color="auto" w:fill="00B0F0"/>
          </w:tcPr>
          <w:p w:rsidR="00656990" w:rsidRDefault="00656990">
            <w:r>
              <w:t xml:space="preserve">Zichzelf kaal plukken </w:t>
            </w:r>
          </w:p>
        </w:tc>
        <w:tc>
          <w:tcPr>
            <w:tcW w:w="2693" w:type="dxa"/>
            <w:shd w:val="clear" w:color="auto" w:fill="00B0F0"/>
          </w:tcPr>
          <w:p w:rsidR="00656990" w:rsidRDefault="00656990">
            <w:r>
              <w:t xml:space="preserve">Papegaai </w:t>
            </w:r>
          </w:p>
        </w:tc>
      </w:tr>
      <w:tr w:rsidR="00656990" w:rsidTr="00C5627F">
        <w:trPr>
          <w:trHeight w:val="367"/>
        </w:trPr>
        <w:tc>
          <w:tcPr>
            <w:tcW w:w="6556" w:type="dxa"/>
            <w:shd w:val="clear" w:color="auto" w:fill="00B0F0"/>
          </w:tcPr>
          <w:p w:rsidR="00656990" w:rsidRDefault="00656990">
            <w:r>
              <w:t>Veren pikken</w:t>
            </w:r>
          </w:p>
        </w:tc>
        <w:tc>
          <w:tcPr>
            <w:tcW w:w="2693" w:type="dxa"/>
            <w:shd w:val="clear" w:color="auto" w:fill="00B0F0"/>
          </w:tcPr>
          <w:p w:rsidR="00656990" w:rsidRDefault="00656990">
            <w:r>
              <w:t>Leghennen (gevogelte)</w:t>
            </w:r>
          </w:p>
        </w:tc>
      </w:tr>
      <w:tr w:rsidR="00656990" w:rsidTr="00C5627F">
        <w:trPr>
          <w:trHeight w:val="367"/>
        </w:trPr>
        <w:tc>
          <w:tcPr>
            <w:tcW w:w="6556" w:type="dxa"/>
            <w:shd w:val="clear" w:color="auto" w:fill="00B0F0"/>
          </w:tcPr>
          <w:p w:rsidR="00656990" w:rsidRDefault="00656990">
            <w:r>
              <w:t xml:space="preserve">Staartbijten </w:t>
            </w:r>
          </w:p>
        </w:tc>
        <w:tc>
          <w:tcPr>
            <w:tcW w:w="2693" w:type="dxa"/>
            <w:shd w:val="clear" w:color="auto" w:fill="00B0F0"/>
          </w:tcPr>
          <w:p w:rsidR="00656990" w:rsidRDefault="00656990">
            <w:r>
              <w:t xml:space="preserve">Varkens </w:t>
            </w:r>
          </w:p>
        </w:tc>
      </w:tr>
      <w:tr w:rsidR="00656990" w:rsidRPr="00E21171" w:rsidTr="00C5627F">
        <w:trPr>
          <w:trHeight w:val="389"/>
        </w:trPr>
        <w:tc>
          <w:tcPr>
            <w:tcW w:w="6556" w:type="dxa"/>
            <w:shd w:val="clear" w:color="auto" w:fill="92D050"/>
          </w:tcPr>
          <w:p w:rsidR="00656990" w:rsidRPr="00E21171" w:rsidRDefault="00656990">
            <w:pPr>
              <w:rPr>
                <w:b/>
              </w:rPr>
            </w:pPr>
            <w:r w:rsidRPr="00E21171">
              <w:rPr>
                <w:b/>
              </w:rPr>
              <w:t>Apat</w:t>
            </w:r>
            <w:r>
              <w:rPr>
                <w:b/>
              </w:rPr>
              <w:t>h</w:t>
            </w:r>
            <w:r w:rsidRPr="00E21171">
              <w:rPr>
                <w:b/>
              </w:rPr>
              <w:t xml:space="preserve">isch gedrag, </w:t>
            </w:r>
            <w:r>
              <w:rPr>
                <w:b/>
              </w:rPr>
              <w:t xml:space="preserve">het dier kan zich niet meer aanpassen aan de omgeving, omdat het dier teveel chronische stress ondervind. Hierdoor heeft het dier geen belangstelling meer voor de omgeving. </w:t>
            </w:r>
          </w:p>
        </w:tc>
        <w:tc>
          <w:tcPr>
            <w:tcW w:w="2693" w:type="dxa"/>
            <w:shd w:val="clear" w:color="auto" w:fill="92D050"/>
          </w:tcPr>
          <w:p w:rsidR="00656990" w:rsidRPr="00E21171" w:rsidRDefault="00656990">
            <w:pPr>
              <w:rPr>
                <w:b/>
              </w:rPr>
            </w:pPr>
          </w:p>
        </w:tc>
      </w:tr>
      <w:tr w:rsidR="00656990" w:rsidTr="007B1345">
        <w:trPr>
          <w:trHeight w:val="367"/>
        </w:trPr>
        <w:tc>
          <w:tcPr>
            <w:tcW w:w="6556" w:type="dxa"/>
            <w:shd w:val="clear" w:color="auto" w:fill="92D050"/>
          </w:tcPr>
          <w:p w:rsidR="00656990" w:rsidRDefault="00656990"/>
        </w:tc>
        <w:tc>
          <w:tcPr>
            <w:tcW w:w="2693" w:type="dxa"/>
            <w:shd w:val="clear" w:color="auto" w:fill="92D050"/>
          </w:tcPr>
          <w:p w:rsidR="00656990" w:rsidRDefault="00656990">
            <w:r>
              <w:t xml:space="preserve">Pak ezels </w:t>
            </w:r>
          </w:p>
        </w:tc>
      </w:tr>
      <w:tr w:rsidR="00656990" w:rsidTr="00C5627F">
        <w:trPr>
          <w:trHeight w:val="367"/>
        </w:trPr>
        <w:tc>
          <w:tcPr>
            <w:tcW w:w="6556" w:type="dxa"/>
            <w:shd w:val="clear" w:color="auto" w:fill="FF0000"/>
          </w:tcPr>
          <w:p w:rsidR="00656990" w:rsidRPr="00E21171" w:rsidRDefault="00656990">
            <w:pPr>
              <w:rPr>
                <w:b/>
              </w:rPr>
            </w:pPr>
            <w:r>
              <w:rPr>
                <w:b/>
              </w:rPr>
              <w:t xml:space="preserve">Algemeen afwijkend gedrag, als een dier bepaalt gedrag wilt uitvoeren maar omstandigheden laten dit niet toe. Het dier ontwikkelt dan gedrag dat het onder normale omstandigheden niet laat zien. Het dier gaat anders reageren op een prikkel. </w:t>
            </w:r>
          </w:p>
        </w:tc>
        <w:tc>
          <w:tcPr>
            <w:tcW w:w="2693" w:type="dxa"/>
            <w:shd w:val="clear" w:color="auto" w:fill="FF0000"/>
          </w:tcPr>
          <w:p w:rsidR="00656990" w:rsidRDefault="00656990"/>
        </w:tc>
      </w:tr>
      <w:tr w:rsidR="00656990" w:rsidTr="007B1345">
        <w:trPr>
          <w:trHeight w:val="367"/>
        </w:trPr>
        <w:tc>
          <w:tcPr>
            <w:tcW w:w="6556" w:type="dxa"/>
            <w:shd w:val="clear" w:color="auto" w:fill="FF0000"/>
          </w:tcPr>
          <w:p w:rsidR="00656990" w:rsidRPr="00C5627F" w:rsidRDefault="00C5627F">
            <w:r>
              <w:t xml:space="preserve">Overmatige agressie </w:t>
            </w:r>
          </w:p>
        </w:tc>
        <w:tc>
          <w:tcPr>
            <w:tcW w:w="2693" w:type="dxa"/>
            <w:shd w:val="clear" w:color="auto" w:fill="FF0000"/>
          </w:tcPr>
          <w:p w:rsidR="00656990" w:rsidRDefault="00C5627F">
            <w:r>
              <w:t xml:space="preserve">Honden </w:t>
            </w:r>
          </w:p>
        </w:tc>
      </w:tr>
    </w:tbl>
    <w:p w:rsidR="00656990" w:rsidRDefault="00656990">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5587269</wp:posOffset>
                </wp:positionH>
                <wp:positionV relativeFrom="paragraph">
                  <wp:posOffset>-5076562</wp:posOffset>
                </wp:positionV>
                <wp:extent cx="3821502" cy="5089537"/>
                <wp:effectExtent l="0" t="0" r="26670" b="15875"/>
                <wp:wrapNone/>
                <wp:docPr id="1" name="Tekstvak 1"/>
                <wp:cNvGraphicFramePr/>
                <a:graphic xmlns:a="http://schemas.openxmlformats.org/drawingml/2006/main">
                  <a:graphicData uri="http://schemas.microsoft.com/office/word/2010/wordprocessingShape">
                    <wps:wsp>
                      <wps:cNvSpPr txBox="1"/>
                      <wps:spPr>
                        <a:xfrm>
                          <a:off x="0" y="0"/>
                          <a:ext cx="3821502" cy="50895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6990" w:rsidRDefault="00656990">
                            <w:r>
                              <w:t>Preventie maatregelen:</w:t>
                            </w:r>
                          </w:p>
                          <w:p w:rsidR="00656990" w:rsidRDefault="00656990">
                            <w:r>
                              <w:t xml:space="preserve">Om gedragsproblemen te voorkomen is het belangrijk dat dieren verrijking krijgen aangeboden en hun natuurlijke gedrag kunnen uitten. </w:t>
                            </w:r>
                            <w:r w:rsidR="00C5627F">
                              <w:t xml:space="preserve">Verder is het belangrijk om afwijkend gedrag niet te belonen.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439.95pt;margin-top:-399.75pt;width:300.9pt;height:40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" fillcolor="white [3201]" strokeweight=".5pt">
                <v:textbox>
                  <w:txbxContent>
                    <w:p w:rsidR="00656990" w:rsidRDefault="00656990">
                      <w:r>
                        <w:t>Preventie maatregelen:</w:t>
                      </w:r>
                    </w:p>
                    <w:p w:rsidR="00656990" w:rsidRDefault="00656990">
                      <w:r>
                        <w:t xml:space="preserve">Om gedragsproblemen te voorkomen is het belangrijk dat dieren verrijking krijgen aangeboden en hun natuurlijke gedrag kunnen uitten. </w:t>
                      </w:r>
                      <w:r w:rsidR="00C5627F">
                        <w:t xml:space="preserve">Verder is het belangrijk om afwijkend gedrag niet te belonen. </w:t>
                      </w:r>
                    </w:p>
                  </w:txbxContent>
                </v:textbox>
              </v:shape>
            </w:pict>
          </mc:Fallback>
        </mc:AlternateContent>
      </w:r>
      <w:r>
        <w:t xml:space="preserve"> </w:t>
      </w:r>
      <w:bookmarkStart w:id="0" w:name="_GoBack"/>
      <w:bookmarkEnd w:id="0"/>
    </w:p>
    <w:sectPr w:rsidR="00656990" w:rsidSect="0046429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297"/>
    <w:rsid w:val="00464297"/>
    <w:rsid w:val="00656990"/>
    <w:rsid w:val="006A7D08"/>
    <w:rsid w:val="007B1345"/>
    <w:rsid w:val="009F2EEB"/>
    <w:rsid w:val="00C5627F"/>
    <w:rsid w:val="00E211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ECB08-4495-43A2-8F2F-0E983C8B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6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235</Words>
  <Characters>1298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Harmsen</dc:creator>
  <cp:keywords/>
  <dc:description/>
  <cp:lastModifiedBy>Femke Harmsen</cp:lastModifiedBy>
  <cp:revision>3</cp:revision>
  <dcterms:created xsi:type="dcterms:W3CDTF">2018-01-12T07:56:00Z</dcterms:created>
  <dcterms:modified xsi:type="dcterms:W3CDTF">2018-01-12T10:02:00Z</dcterms:modified>
</cp:coreProperties>
</file>