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D34" w:rsidRDefault="00C93D34">
      <w:pPr>
        <w:rPr>
          <w:b/>
          <w:sz w:val="40"/>
          <w:szCs w:val="40"/>
        </w:rPr>
      </w:pPr>
    </w:p>
    <w:p w:rsidR="00C93D34" w:rsidRDefault="00C93D34" w:rsidP="00C93D34">
      <w:pPr>
        <w:ind w:left="6372" w:firstLine="708"/>
        <w:rPr>
          <w:b/>
          <w:sz w:val="40"/>
          <w:szCs w:val="40"/>
        </w:rPr>
      </w:pPr>
      <w:r w:rsidRPr="00C93D34">
        <w:rPr>
          <w:b/>
          <w:noProof/>
          <w:sz w:val="40"/>
          <w:szCs w:val="40"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73660</wp:posOffset>
            </wp:positionV>
            <wp:extent cx="9144000" cy="9262188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7" t="23258" r="71642" b="42740"/>
                    <a:stretch/>
                  </pic:blipFill>
                  <pic:spPr bwMode="auto">
                    <a:xfrm>
                      <a:off x="0" y="0"/>
                      <a:ext cx="9144000" cy="926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D34" w:rsidRDefault="00C93D34" w:rsidP="00C93D34">
      <w:pPr>
        <w:ind w:left="6372" w:firstLine="708"/>
        <w:rPr>
          <w:b/>
          <w:sz w:val="40"/>
          <w:szCs w:val="40"/>
        </w:rPr>
      </w:pPr>
    </w:p>
    <w:p w:rsidR="00C93D34" w:rsidRDefault="00C93D34" w:rsidP="00C93D34">
      <w:pPr>
        <w:ind w:left="10620" w:firstLine="708"/>
        <w:rPr>
          <w:b/>
          <w:sz w:val="52"/>
          <w:szCs w:val="52"/>
        </w:rPr>
      </w:pPr>
      <w:r w:rsidRPr="00C93D34">
        <w:rPr>
          <w:b/>
          <w:sz w:val="52"/>
          <w:szCs w:val="52"/>
        </w:rPr>
        <w:t>1</w:t>
      </w:r>
      <w:r>
        <w:rPr>
          <w:b/>
          <w:sz w:val="52"/>
          <w:szCs w:val="52"/>
        </w:rPr>
        <w:tab/>
      </w:r>
    </w:p>
    <w:p w:rsidR="00C93D34" w:rsidRDefault="00C93D34" w:rsidP="00C93D34">
      <w:pPr>
        <w:ind w:left="10620" w:firstLine="708"/>
        <w:rPr>
          <w:b/>
          <w:sz w:val="52"/>
          <w:szCs w:val="52"/>
        </w:rPr>
      </w:pPr>
    </w:p>
    <w:p w:rsidR="00C93D34" w:rsidRDefault="00C93D34" w:rsidP="00C93D34">
      <w:pPr>
        <w:ind w:left="10620" w:firstLine="708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2 3</w:t>
      </w:r>
    </w:p>
    <w:p w:rsidR="00C93D34" w:rsidRDefault="00C93D34" w:rsidP="00C93D34">
      <w:pPr>
        <w:ind w:left="10620" w:firstLine="708"/>
        <w:rPr>
          <w:b/>
          <w:sz w:val="52"/>
          <w:szCs w:val="52"/>
        </w:rPr>
      </w:pPr>
    </w:p>
    <w:p w:rsidR="00C93D34" w:rsidRDefault="00C93D34" w:rsidP="00C93D34">
      <w:pPr>
        <w:ind w:left="10620" w:firstLine="708"/>
        <w:rPr>
          <w:b/>
          <w:sz w:val="52"/>
          <w:szCs w:val="52"/>
        </w:rPr>
      </w:pPr>
    </w:p>
    <w:p w:rsidR="00C93D34" w:rsidRDefault="00C93D34" w:rsidP="00C93D34">
      <w:pPr>
        <w:ind w:left="10620" w:firstLine="708"/>
        <w:rPr>
          <w:b/>
          <w:sz w:val="52"/>
          <w:szCs w:val="52"/>
        </w:rPr>
      </w:pPr>
    </w:p>
    <w:p w:rsidR="00C93D34" w:rsidRDefault="00C93D34" w:rsidP="00C93D34">
      <w:pPr>
        <w:ind w:left="16284" w:firstLine="708"/>
        <w:rPr>
          <w:b/>
          <w:sz w:val="52"/>
          <w:szCs w:val="52"/>
        </w:rPr>
      </w:pPr>
    </w:p>
    <w:p w:rsidR="00C93D34" w:rsidRDefault="00C93D34" w:rsidP="00C93D34">
      <w:pPr>
        <w:ind w:left="16284" w:firstLine="708"/>
        <w:rPr>
          <w:b/>
          <w:sz w:val="52"/>
          <w:szCs w:val="52"/>
        </w:rPr>
      </w:pPr>
      <w:r>
        <w:rPr>
          <w:b/>
          <w:sz w:val="52"/>
          <w:szCs w:val="52"/>
        </w:rPr>
        <w:t>4</w:t>
      </w:r>
    </w:p>
    <w:p w:rsidR="00550F9F" w:rsidRPr="00C93D34" w:rsidRDefault="00C93D34" w:rsidP="00C93D34">
      <w:pPr>
        <w:ind w:left="16284" w:firstLine="708"/>
        <w:rPr>
          <w:b/>
          <w:sz w:val="52"/>
          <w:szCs w:val="52"/>
        </w:rPr>
      </w:pPr>
      <w:r>
        <w:rPr>
          <w:b/>
          <w:sz w:val="52"/>
          <w:szCs w:val="52"/>
        </w:rPr>
        <w:t>5</w:t>
      </w:r>
      <w:bookmarkStart w:id="0" w:name="_GoBack"/>
      <w:bookmarkEnd w:id="0"/>
      <w:r w:rsidR="00550F9F">
        <w:br w:type="page"/>
      </w:r>
      <w:r>
        <w:lastRenderedPageBreak/>
        <w:t>1</w:t>
      </w:r>
    </w:p>
    <w:tbl>
      <w:tblPr>
        <w:tblStyle w:val="Tabelraster"/>
        <w:tblpPr w:leftFromText="141" w:rightFromText="141" w:vertAnchor="page" w:horzAnchor="margin" w:tblpY="1411"/>
        <w:tblW w:w="0" w:type="auto"/>
        <w:tblLook w:val="04A0" w:firstRow="1" w:lastRow="0" w:firstColumn="1" w:lastColumn="0" w:noHBand="0" w:noVBand="1"/>
      </w:tblPr>
      <w:tblGrid>
        <w:gridCol w:w="6374"/>
        <w:gridCol w:w="14593"/>
      </w:tblGrid>
      <w:tr w:rsidR="00C93D34" w:rsidTr="00C93D34">
        <w:tc>
          <w:tcPr>
            <w:tcW w:w="6374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FSH</w:t>
            </w:r>
            <w:r w:rsidRPr="00550F9F">
              <w:rPr>
                <w:sz w:val="32"/>
                <w:szCs w:val="32"/>
              </w:rPr>
              <w:br/>
              <w:t>Follikel stimulerend hormoon</w:t>
            </w:r>
            <w:r>
              <w:rPr>
                <w:sz w:val="32"/>
                <w:szCs w:val="32"/>
              </w:rPr>
              <w:t xml:space="preserve">   1</w:t>
            </w:r>
          </w:p>
        </w:tc>
        <w:tc>
          <w:tcPr>
            <w:tcW w:w="14593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Wordt aangemaakt in de hypofyse zorgt ook voor de rijping van de eicellen in de eierstokken.</w:t>
            </w: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Bij mannen zorgt het voor de ejaculatie.</w:t>
            </w:r>
          </w:p>
        </w:tc>
      </w:tr>
      <w:tr w:rsidR="00C93D34" w:rsidTr="00C93D34">
        <w:tc>
          <w:tcPr>
            <w:tcW w:w="6374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LH</w:t>
            </w:r>
            <w:r w:rsidRPr="00550F9F">
              <w:rPr>
                <w:sz w:val="32"/>
                <w:szCs w:val="32"/>
              </w:rPr>
              <w:br/>
              <w:t>(Luteïniserend hormoon)</w:t>
            </w:r>
            <w:r>
              <w:rPr>
                <w:sz w:val="32"/>
                <w:szCs w:val="32"/>
              </w:rPr>
              <w:t xml:space="preserve">          2</w:t>
            </w: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</w:tc>
        <w:tc>
          <w:tcPr>
            <w:tcW w:w="14593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Wordt aangemaakt in de hypofyse zorgt ook voor de rijping van de eicellen in de eierstokken.</w:t>
            </w: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Bij mannen zorgt het voor de ejaculatie. Wordt aangemaakt in de hypofyse en zorgt ervoor dat de eicel springt (ovulatie)</w:t>
            </w:r>
          </w:p>
        </w:tc>
      </w:tr>
      <w:tr w:rsidR="00C93D34" w:rsidTr="00C93D34">
        <w:tc>
          <w:tcPr>
            <w:tcW w:w="6374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Progesteron</w:t>
            </w:r>
            <w:r w:rsidRPr="00550F9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                              3</w:t>
            </w: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</w:tc>
        <w:tc>
          <w:tcPr>
            <w:tcW w:w="14593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Wordt aangemaakt door het gele lichaam en voorkomt dat de hormonale cyclus doorgaat.</w:t>
            </w:r>
          </w:p>
        </w:tc>
      </w:tr>
      <w:tr w:rsidR="00C93D34" w:rsidTr="00C93D34">
        <w:tc>
          <w:tcPr>
            <w:tcW w:w="6374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Oxytocine</w:t>
            </w:r>
            <w:r>
              <w:rPr>
                <w:sz w:val="32"/>
                <w:szCs w:val="32"/>
              </w:rPr>
              <w:t xml:space="preserve">                                     4</w:t>
            </w:r>
          </w:p>
        </w:tc>
        <w:tc>
          <w:tcPr>
            <w:tcW w:w="14593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Wordt geproduceerd door de hypofyse het zorgt voor een band tussen twee individuen. Vormt ween en zorgt dat de melkproductie op gang komt.</w:t>
            </w:r>
          </w:p>
          <w:p w:rsidR="00C93D34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 xml:space="preserve">Bij de man zorgt het voor de rijping van de zaadcellen. </w:t>
            </w: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</w:tc>
      </w:tr>
      <w:tr w:rsidR="00C93D34" w:rsidTr="00C93D34">
        <w:tc>
          <w:tcPr>
            <w:tcW w:w="6374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Prolactine</w:t>
            </w:r>
            <w:r>
              <w:rPr>
                <w:sz w:val="32"/>
                <w:szCs w:val="32"/>
              </w:rPr>
              <w:t xml:space="preserve">                                     5</w:t>
            </w: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</w:tc>
        <w:tc>
          <w:tcPr>
            <w:tcW w:w="14593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Wordt geproduceerd in de hypofyse en heeft een stimulerende werking op de melkproductie</w:t>
            </w:r>
          </w:p>
        </w:tc>
      </w:tr>
      <w:tr w:rsidR="00C93D34" w:rsidTr="00C93D34">
        <w:tc>
          <w:tcPr>
            <w:tcW w:w="6374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Oestrogeen</w:t>
            </w:r>
            <w:r>
              <w:rPr>
                <w:sz w:val="32"/>
                <w:szCs w:val="32"/>
              </w:rPr>
              <w:t xml:space="preserve">                                 </w:t>
            </w: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</w:tc>
        <w:tc>
          <w:tcPr>
            <w:tcW w:w="14593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Wordt aangemaakt in de eierstokken en speelt een belangrijke rol in de ontwikkeling van vrouwelijke geslachtskenmerken.</w:t>
            </w:r>
            <w:r>
              <w:rPr>
                <w:sz w:val="32"/>
                <w:szCs w:val="32"/>
              </w:rPr>
              <w:t xml:space="preserve"> </w:t>
            </w: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</w:tc>
      </w:tr>
      <w:tr w:rsidR="00C93D34" w:rsidTr="00C93D34">
        <w:tc>
          <w:tcPr>
            <w:tcW w:w="6374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 xml:space="preserve">Testosteron 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4593" w:type="dxa"/>
          </w:tcPr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 xml:space="preserve">Wordt geproduceerd in de cellen van de testikels. </w:t>
            </w:r>
          </w:p>
          <w:p w:rsidR="00C93D34" w:rsidRPr="00550F9F" w:rsidRDefault="00C93D34" w:rsidP="00C93D34">
            <w:pPr>
              <w:rPr>
                <w:sz w:val="32"/>
                <w:szCs w:val="32"/>
              </w:rPr>
            </w:pPr>
            <w:r w:rsidRPr="00550F9F">
              <w:rPr>
                <w:sz w:val="32"/>
                <w:szCs w:val="32"/>
              </w:rPr>
              <w:t>Zorgt voor de ontwikkeling</w:t>
            </w:r>
            <w:r>
              <w:rPr>
                <w:sz w:val="32"/>
                <w:szCs w:val="32"/>
              </w:rPr>
              <w:t xml:space="preserve"> van gesl</w:t>
            </w:r>
            <w:r w:rsidRPr="00550F9F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ch</w:t>
            </w:r>
            <w:r w:rsidRPr="00550F9F">
              <w:rPr>
                <w:sz w:val="32"/>
                <w:szCs w:val="32"/>
              </w:rPr>
              <w:t>tkenmerken en heeft invloed op talgproductie.</w:t>
            </w:r>
          </w:p>
        </w:tc>
      </w:tr>
    </w:tbl>
    <w:p w:rsidR="00B95650" w:rsidRDefault="00B95650"/>
    <w:p w:rsidR="009B0F39" w:rsidRDefault="009B0F39"/>
    <w:sectPr w:rsidR="009B0F39" w:rsidSect="00B95650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650"/>
    <w:rsid w:val="000A0385"/>
    <w:rsid w:val="0047675D"/>
    <w:rsid w:val="004C2DCA"/>
    <w:rsid w:val="00550F9F"/>
    <w:rsid w:val="009B0F39"/>
    <w:rsid w:val="00B95650"/>
    <w:rsid w:val="00C93D34"/>
    <w:rsid w:val="00F4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7F4EF"/>
  <w15:chartTrackingRefBased/>
  <w15:docId w15:val="{7654E120-3AAA-4FAB-B3DD-962C291C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95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45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53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Helanie Aalders</dc:creator>
  <cp:keywords/>
  <dc:description/>
  <cp:lastModifiedBy>Helanie Aalders</cp:lastModifiedBy>
  <cp:revision>2</cp:revision>
  <cp:lastPrinted>2017-11-17T07:55:00Z</cp:lastPrinted>
  <dcterms:created xsi:type="dcterms:W3CDTF">2017-11-17T12:12:00Z</dcterms:created>
  <dcterms:modified xsi:type="dcterms:W3CDTF">2017-11-17T12:12:00Z</dcterms:modified>
</cp:coreProperties>
</file>