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538" w:rsidRDefault="000A5F3A" w:rsidP="00885538">
      <w:pPr>
        <w:rPr>
          <w:rFonts w:ascii="Arial" w:hAnsi="Arial" w:cs="Arial"/>
          <w:b/>
          <w:sz w:val="28"/>
          <w:szCs w:val="28"/>
        </w:rPr>
      </w:pPr>
      <w:r>
        <w:rPr>
          <w:rFonts w:ascii="Arial" w:hAnsi="Arial" w:cs="Arial"/>
          <w:noProof/>
          <w:sz w:val="24"/>
          <w:szCs w:val="24"/>
          <w:lang w:eastAsia="nl-NL"/>
        </w:rPr>
        <w:drawing>
          <wp:anchor distT="0" distB="0" distL="114300" distR="114300" simplePos="0" relativeHeight="251660288" behindDoc="1" locked="0" layoutInCell="1" allowOverlap="1" wp14:anchorId="479201F0" wp14:editId="476141CF">
            <wp:simplePos x="0" y="0"/>
            <wp:positionH relativeFrom="column">
              <wp:posOffset>5453380</wp:posOffset>
            </wp:positionH>
            <wp:positionV relativeFrom="paragraph">
              <wp:posOffset>-709295</wp:posOffset>
            </wp:positionV>
            <wp:extent cx="885825" cy="2143125"/>
            <wp:effectExtent l="0" t="0" r="9525" b="9525"/>
            <wp:wrapTight wrapText="bothSides">
              <wp:wrapPolygon edited="0">
                <wp:start x="0" y="0"/>
                <wp:lineTo x="0" y="21504"/>
                <wp:lineTo x="21368" y="21504"/>
                <wp:lineTo x="21368"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ship-poppetjes.jpg"/>
                    <pic:cNvPicPr/>
                  </pic:nvPicPr>
                  <pic:blipFill rotWithShape="1">
                    <a:blip r:embed="rId8">
                      <a:extLst>
                        <a:ext uri="{28A0092B-C50C-407E-A947-70E740481C1C}">
                          <a14:useLocalDpi xmlns:a14="http://schemas.microsoft.com/office/drawing/2010/main" val="0"/>
                        </a:ext>
                      </a:extLst>
                    </a:blip>
                    <a:srcRect l="58667"/>
                    <a:stretch/>
                  </pic:blipFill>
                  <pic:spPr bwMode="auto">
                    <a:xfrm>
                      <a:off x="0" y="0"/>
                      <a:ext cx="885825" cy="2143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6023">
        <w:rPr>
          <w:rFonts w:ascii="Arial" w:hAnsi="Arial" w:cs="Arial"/>
          <w:b/>
          <w:sz w:val="28"/>
          <w:szCs w:val="28"/>
        </w:rPr>
        <w:t>Hoe kan ik nee zeggen</w:t>
      </w:r>
      <w:r w:rsidR="00885538" w:rsidRPr="00885538">
        <w:rPr>
          <w:rFonts w:ascii="Arial" w:hAnsi="Arial" w:cs="Arial"/>
          <w:b/>
          <w:sz w:val="28"/>
          <w:szCs w:val="28"/>
        </w:rPr>
        <w:t>?</w:t>
      </w:r>
    </w:p>
    <w:p w:rsidR="00CF6023" w:rsidRPr="00CF6023" w:rsidRDefault="00CF6023" w:rsidP="00CF6023">
      <w:pPr>
        <w:rPr>
          <w:rFonts w:ascii="Arial" w:hAnsi="Arial" w:cs="Arial"/>
          <w:i/>
          <w:sz w:val="24"/>
          <w:szCs w:val="24"/>
        </w:rPr>
      </w:pPr>
      <w:r>
        <w:rPr>
          <w:rFonts w:ascii="Arial" w:hAnsi="Arial" w:cs="Arial"/>
          <w:b/>
          <w:i/>
          <w:sz w:val="24"/>
          <w:szCs w:val="24"/>
        </w:rPr>
        <w:t>Zeg jij ook zo snel ja?</w:t>
      </w:r>
      <w:r>
        <w:rPr>
          <w:rFonts w:ascii="Arial" w:hAnsi="Arial" w:cs="Arial"/>
          <w:b/>
          <w:i/>
          <w:sz w:val="24"/>
          <w:szCs w:val="24"/>
        </w:rPr>
        <w:br/>
      </w:r>
      <w:r>
        <w:rPr>
          <w:rFonts w:ascii="Arial" w:hAnsi="Arial" w:cs="Arial"/>
          <w:i/>
          <w:sz w:val="24"/>
          <w:szCs w:val="24"/>
        </w:rPr>
        <w:t>Voor je het weet heb je alweer ja gezegd. En dat terwijl je eigenlijk nee bedoelde. Je zegt veel makkelijker ja dan nee.</w:t>
      </w:r>
    </w:p>
    <w:p w:rsidR="00885538" w:rsidRDefault="00CF6023" w:rsidP="00CF6023">
      <w:pPr>
        <w:rPr>
          <w:rFonts w:ascii="Arial" w:hAnsi="Arial" w:cs="Arial"/>
          <w:sz w:val="24"/>
          <w:szCs w:val="24"/>
        </w:rPr>
      </w:pPr>
      <w:r w:rsidRPr="00CF6023">
        <w:rPr>
          <w:rFonts w:ascii="Arial" w:hAnsi="Arial" w:cs="Arial"/>
          <w:b/>
          <w:sz w:val="24"/>
          <w:szCs w:val="24"/>
        </w:rPr>
        <w:t>Nee zeggen</w:t>
      </w:r>
      <w:r>
        <w:rPr>
          <w:rFonts w:ascii="Arial" w:hAnsi="Arial" w:cs="Arial"/>
          <w:sz w:val="24"/>
          <w:szCs w:val="24"/>
        </w:rPr>
        <w:t xml:space="preserve"> is vaak moeilijker dan </w:t>
      </w:r>
      <w:r w:rsidRPr="00CF6023">
        <w:rPr>
          <w:rFonts w:ascii="Arial" w:hAnsi="Arial" w:cs="Arial"/>
          <w:b/>
          <w:sz w:val="24"/>
          <w:szCs w:val="24"/>
        </w:rPr>
        <w:t>ja zeggen</w:t>
      </w:r>
      <w:r>
        <w:rPr>
          <w:rFonts w:ascii="Arial" w:hAnsi="Arial" w:cs="Arial"/>
          <w:b/>
          <w:i/>
          <w:sz w:val="24"/>
          <w:szCs w:val="24"/>
        </w:rPr>
        <w:t>.</w:t>
      </w:r>
      <w:r>
        <w:rPr>
          <w:rFonts w:ascii="Arial" w:hAnsi="Arial" w:cs="Arial"/>
          <w:sz w:val="24"/>
          <w:szCs w:val="24"/>
        </w:rPr>
        <w:t xml:space="preserve"> Je zegt soms ja omdat je bang bent dat anderen je stom vinden. Of omdat dat de ander boos op je wordt. Soms zeg je ja omdat je dan van het gezeur af bent. Of omdat je vrienden blijven belangrijker vindt om iets te doen.</w:t>
      </w:r>
    </w:p>
    <w:p w:rsidR="00CF6023" w:rsidRPr="00CF6023" w:rsidRDefault="00CF6023" w:rsidP="00CF6023">
      <w:pPr>
        <w:rPr>
          <w:rFonts w:ascii="Arial" w:hAnsi="Arial" w:cs="Arial"/>
          <w:b/>
          <w:sz w:val="24"/>
          <w:szCs w:val="24"/>
        </w:rPr>
      </w:pPr>
      <w:r>
        <w:rPr>
          <w:rFonts w:ascii="Arial" w:hAnsi="Arial" w:cs="Arial"/>
          <w:sz w:val="24"/>
          <w:szCs w:val="24"/>
        </w:rPr>
        <w:t xml:space="preserve">Ja zeggen levert je veel op, maar soms kost het je ook best veel. Neem alleen de tijd eens. De tijd die je liever aan iets anders zou besteden. En </w:t>
      </w:r>
      <w:r w:rsidRPr="00CF6023">
        <w:rPr>
          <w:rFonts w:ascii="Arial" w:hAnsi="Arial" w:cs="Arial"/>
          <w:b/>
          <w:sz w:val="24"/>
          <w:szCs w:val="24"/>
        </w:rPr>
        <w:t>hoe vaker jij ja zegt, hoe vaker mensen je iets vragen</w:t>
      </w:r>
    </w:p>
    <w:p w:rsidR="00290866" w:rsidRDefault="00CF6023" w:rsidP="00290866">
      <w:pPr>
        <w:spacing w:after="0"/>
        <w:ind w:left="720"/>
        <w:rPr>
          <w:rFonts w:ascii="Arial" w:hAnsi="Arial" w:cs="Arial"/>
          <w:sz w:val="24"/>
          <w:szCs w:val="24"/>
        </w:rPr>
      </w:pPr>
      <w:r w:rsidRPr="00290866">
        <w:rPr>
          <w:rFonts w:ascii="Arial" w:hAnsi="Arial" w:cs="Arial"/>
          <w:noProof/>
          <w:sz w:val="24"/>
          <w:szCs w:val="24"/>
          <w:lang w:eastAsia="nl-NL"/>
        </w:rPr>
        <w:drawing>
          <wp:anchor distT="0" distB="0" distL="114300" distR="114300" simplePos="0" relativeHeight="251660288" behindDoc="1" locked="0" layoutInCell="1" allowOverlap="1" wp14:anchorId="711285FA" wp14:editId="6EAAC9AB">
            <wp:simplePos x="0" y="0"/>
            <wp:positionH relativeFrom="column">
              <wp:posOffset>-4445</wp:posOffset>
            </wp:positionH>
            <wp:positionV relativeFrom="paragraph">
              <wp:posOffset>160020</wp:posOffset>
            </wp:positionV>
            <wp:extent cx="581025" cy="303530"/>
            <wp:effectExtent l="0" t="0" r="9525" b="1270"/>
            <wp:wrapTight wrapText="bothSides">
              <wp:wrapPolygon edited="0">
                <wp:start x="6374" y="0"/>
                <wp:lineTo x="0" y="2711"/>
                <wp:lineTo x="0" y="14912"/>
                <wp:lineTo x="4957" y="20335"/>
                <wp:lineTo x="11331" y="20335"/>
                <wp:lineTo x="21246" y="8134"/>
                <wp:lineTo x="21246" y="1356"/>
                <wp:lineTo x="11331" y="0"/>
                <wp:lineTo x="6374" y="0"/>
              </wp:wrapPolygon>
            </wp:wrapTight>
            <wp:docPr id="2" name="Afbeelding 2" descr="http://www.autorijschoolulrich.nl/images/vinger%20wijzend%20naar%20rech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utorijschoolulrich.nl/images/vinger%20wijzend%20naar%20rechts.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303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5538" w:rsidRPr="00885538" w:rsidRDefault="00CF6023" w:rsidP="003614BC">
      <w:pPr>
        <w:spacing w:after="0"/>
        <w:ind w:left="720"/>
        <w:rPr>
          <w:rFonts w:ascii="Arial" w:hAnsi="Arial" w:cs="Arial"/>
          <w:sz w:val="24"/>
          <w:szCs w:val="24"/>
        </w:rPr>
      </w:pPr>
      <w:r>
        <w:rPr>
          <w:rFonts w:ascii="Arial" w:hAnsi="Arial" w:cs="Arial"/>
          <w:sz w:val="24"/>
          <w:szCs w:val="24"/>
        </w:rPr>
        <w:t>Ja zeggen, nee bedoelen:</w:t>
      </w:r>
      <w:r>
        <w:rPr>
          <w:rFonts w:ascii="Arial" w:hAnsi="Arial" w:cs="Arial"/>
          <w:sz w:val="24"/>
          <w:szCs w:val="24"/>
        </w:rPr>
        <w:br/>
        <w:t>Ja zeggen terwijl je nee bedoelt , is dus niet echt handig. Niet voor jezelf, want het kan je tijd, energie en geld kosten.</w:t>
      </w:r>
      <w:r>
        <w:rPr>
          <w:rFonts w:ascii="Arial" w:hAnsi="Arial" w:cs="Arial"/>
          <w:sz w:val="24"/>
          <w:szCs w:val="24"/>
        </w:rPr>
        <w:br/>
        <w:t>Maar het is ook lastig voor een ander. Die denkt dat jouw ja ook echt een ja is.</w:t>
      </w:r>
      <w:r>
        <w:rPr>
          <w:rFonts w:ascii="Arial" w:hAnsi="Arial" w:cs="Arial"/>
          <w:sz w:val="24"/>
          <w:szCs w:val="24"/>
        </w:rPr>
        <w:br/>
      </w:r>
    </w:p>
    <w:p w:rsidR="00524919" w:rsidRDefault="00CF6023">
      <w:pPr>
        <w:rPr>
          <w:rFonts w:ascii="Arial" w:hAnsi="Arial" w:cs="Arial"/>
          <w:sz w:val="24"/>
          <w:szCs w:val="24"/>
        </w:rPr>
      </w:pPr>
      <w:r>
        <w:rPr>
          <w:rFonts w:ascii="Arial" w:hAnsi="Arial" w:cs="Arial"/>
          <w:noProof/>
          <w:sz w:val="24"/>
          <w:szCs w:val="24"/>
          <w:lang w:eastAsia="nl-NL"/>
        </w:rPr>
        <w:drawing>
          <wp:inline distT="0" distB="0" distL="0" distR="0">
            <wp:extent cx="579120" cy="2571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257175"/>
                    </a:xfrm>
                    <a:prstGeom prst="rect">
                      <a:avLst/>
                    </a:prstGeom>
                    <a:noFill/>
                  </pic:spPr>
                </pic:pic>
              </a:graphicData>
            </a:graphic>
          </wp:inline>
        </w:drawing>
      </w:r>
      <w:r>
        <w:rPr>
          <w:rFonts w:ascii="Arial" w:hAnsi="Arial" w:cs="Arial"/>
          <w:sz w:val="24"/>
          <w:szCs w:val="24"/>
        </w:rPr>
        <w:t>Nee zeggen moeilijk?</w:t>
      </w:r>
      <w:r>
        <w:rPr>
          <w:rFonts w:ascii="Arial" w:hAnsi="Arial" w:cs="Arial"/>
          <w:sz w:val="24"/>
          <w:szCs w:val="24"/>
        </w:rPr>
        <w:br/>
        <w:t>Toch blijft dat nee zeggen best lastig, want wordt je dan nog wel aardig gevonden. Ben ik dan nog wel een goede leerling/vriend(in)?</w:t>
      </w:r>
      <w:r w:rsidR="00524919">
        <w:rPr>
          <w:rFonts w:ascii="Arial" w:hAnsi="Arial" w:cs="Arial"/>
          <w:sz w:val="24"/>
          <w:szCs w:val="24"/>
        </w:rPr>
        <w:br/>
        <w:t>Daarom hier een aantal tips om makkelijker nee te zeggen:</w:t>
      </w:r>
    </w:p>
    <w:p w:rsidR="00524919" w:rsidRDefault="00524919" w:rsidP="00524919">
      <w:pPr>
        <w:pStyle w:val="Lijstalinea"/>
        <w:numPr>
          <w:ilvl w:val="0"/>
          <w:numId w:val="5"/>
        </w:numPr>
        <w:rPr>
          <w:rFonts w:ascii="Arial" w:hAnsi="Arial" w:cs="Arial"/>
          <w:sz w:val="24"/>
          <w:szCs w:val="24"/>
        </w:rPr>
      </w:pPr>
      <w:r>
        <w:rPr>
          <w:rFonts w:ascii="Arial" w:hAnsi="Arial" w:cs="Arial"/>
          <w:sz w:val="24"/>
          <w:szCs w:val="24"/>
        </w:rPr>
        <w:t>Besef dat je nee zegt tegen een vraag van iemand en niet tegen de persoon zelf.</w:t>
      </w:r>
    </w:p>
    <w:p w:rsidR="00524919" w:rsidRDefault="00524919" w:rsidP="00524919">
      <w:pPr>
        <w:pStyle w:val="Lijstalinea"/>
        <w:numPr>
          <w:ilvl w:val="0"/>
          <w:numId w:val="5"/>
        </w:numPr>
        <w:rPr>
          <w:rFonts w:ascii="Arial" w:hAnsi="Arial" w:cs="Arial"/>
          <w:sz w:val="24"/>
          <w:szCs w:val="24"/>
        </w:rPr>
      </w:pPr>
      <w:r>
        <w:rPr>
          <w:rFonts w:ascii="Arial" w:hAnsi="Arial" w:cs="Arial"/>
          <w:sz w:val="24"/>
          <w:szCs w:val="24"/>
        </w:rPr>
        <w:t>Neem een denkpauze; geef niet direct antwoord wanneer iemand je om een gunst vraagt. Zeg dat je erop terugkomt, daar is niets raars aan. Je geeft jezelf even rust om alles op een rijtje te zetten</w:t>
      </w:r>
    </w:p>
    <w:p w:rsidR="00524919" w:rsidRPr="00524919" w:rsidRDefault="00524919" w:rsidP="00524919">
      <w:pPr>
        <w:pStyle w:val="Lijstalinea"/>
        <w:numPr>
          <w:ilvl w:val="0"/>
          <w:numId w:val="5"/>
        </w:numPr>
        <w:rPr>
          <w:rFonts w:ascii="Arial" w:hAnsi="Arial" w:cs="Arial"/>
          <w:sz w:val="24"/>
          <w:szCs w:val="24"/>
        </w:rPr>
      </w:pPr>
      <w:r>
        <w:rPr>
          <w:rFonts w:ascii="Arial" w:hAnsi="Arial" w:cs="Arial"/>
          <w:sz w:val="24"/>
          <w:szCs w:val="24"/>
        </w:rPr>
        <w:t xml:space="preserve">Je bent geen verklaring schuldig als je nee zegt. Vertel duidelijk en rustig je keuze. Gebruik daarbij de ik – boodschap. </w:t>
      </w:r>
      <w:r w:rsidRPr="00524919">
        <w:rPr>
          <w:rFonts w:ascii="Arial" w:hAnsi="Arial" w:cs="Arial"/>
          <w:i/>
          <w:sz w:val="20"/>
          <w:szCs w:val="20"/>
        </w:rPr>
        <w:t>Een ik – boodschap begint altijd met Ik</w:t>
      </w:r>
    </w:p>
    <w:p w:rsidR="00524919" w:rsidRPr="001F6699" w:rsidRDefault="00524919" w:rsidP="001F6699">
      <w:pPr>
        <w:pStyle w:val="Lijstalinea"/>
        <w:numPr>
          <w:ilvl w:val="0"/>
          <w:numId w:val="5"/>
        </w:numPr>
        <w:rPr>
          <w:rFonts w:ascii="Arial" w:hAnsi="Arial" w:cs="Arial"/>
          <w:sz w:val="24"/>
          <w:szCs w:val="24"/>
        </w:rPr>
      </w:pPr>
      <w:r w:rsidRPr="00524919">
        <w:rPr>
          <w:rFonts w:ascii="Arial" w:hAnsi="Arial" w:cs="Arial"/>
          <w:sz w:val="24"/>
          <w:szCs w:val="24"/>
        </w:rPr>
        <w:t>Maak het simpel: een simpel nee is  voldoende. Je kan ook zeggen “Sorry ik heb een andere prioriteiten’ of “misschien een andere keer.”</w:t>
      </w:r>
    </w:p>
    <w:p w:rsidR="00524919" w:rsidRDefault="00524919" w:rsidP="00524919">
      <w:pPr>
        <w:rPr>
          <w:rFonts w:ascii="Arial" w:hAnsi="Arial" w:cs="Arial"/>
          <w:sz w:val="24"/>
          <w:szCs w:val="24"/>
        </w:rPr>
      </w:pPr>
    </w:p>
    <w:p w:rsidR="00EE29C5" w:rsidRPr="00524919" w:rsidRDefault="00524919" w:rsidP="00524919">
      <w:pPr>
        <w:rPr>
          <w:rFonts w:ascii="Arial" w:hAnsi="Arial" w:cs="Arial"/>
          <w:sz w:val="24"/>
          <w:szCs w:val="24"/>
        </w:rPr>
      </w:pPr>
      <w:r w:rsidRPr="00290866">
        <w:rPr>
          <w:rFonts w:ascii="Arial" w:hAnsi="Arial" w:cs="Arial"/>
          <w:noProof/>
          <w:sz w:val="24"/>
          <w:szCs w:val="24"/>
          <w:lang w:eastAsia="nl-NL"/>
        </w:rPr>
        <w:drawing>
          <wp:anchor distT="0" distB="0" distL="114300" distR="114300" simplePos="0" relativeHeight="251662336" behindDoc="1" locked="0" layoutInCell="1" allowOverlap="1" wp14:anchorId="74D980B7" wp14:editId="572BD77A">
            <wp:simplePos x="0" y="0"/>
            <wp:positionH relativeFrom="column">
              <wp:posOffset>0</wp:posOffset>
            </wp:positionH>
            <wp:positionV relativeFrom="paragraph">
              <wp:posOffset>9525</wp:posOffset>
            </wp:positionV>
            <wp:extent cx="581025" cy="303530"/>
            <wp:effectExtent l="0" t="0" r="9525" b="1270"/>
            <wp:wrapTight wrapText="bothSides">
              <wp:wrapPolygon edited="0">
                <wp:start x="6374" y="0"/>
                <wp:lineTo x="0" y="2711"/>
                <wp:lineTo x="0" y="14912"/>
                <wp:lineTo x="4957" y="20335"/>
                <wp:lineTo x="11331" y="20335"/>
                <wp:lineTo x="21246" y="8134"/>
                <wp:lineTo x="21246" y="1356"/>
                <wp:lineTo x="11331" y="0"/>
                <wp:lineTo x="6374" y="0"/>
              </wp:wrapPolygon>
            </wp:wrapTight>
            <wp:docPr id="1" name="Afbeelding 1" descr="http://www.autorijschoolulrich.nl/images/vinger%20wijzend%20naar%20rech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utorijschoolulrich.nl/images/vinger%20wijzend%20naar%20rechts.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303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919">
        <w:rPr>
          <w:rFonts w:ascii="Arial" w:hAnsi="Arial" w:cs="Arial"/>
          <w:sz w:val="24"/>
          <w:szCs w:val="24"/>
        </w:rPr>
        <w:t>Als je nee zegt is het wel belangrijk om te vertellen waarom je nee zegt.</w:t>
      </w:r>
      <w:r w:rsidRPr="00524919">
        <w:rPr>
          <w:rFonts w:ascii="Arial" w:hAnsi="Arial" w:cs="Arial"/>
          <w:sz w:val="24"/>
          <w:szCs w:val="24"/>
        </w:rPr>
        <w:br/>
      </w:r>
      <w:bookmarkStart w:id="0" w:name="_GoBack"/>
      <w:bookmarkEnd w:id="0"/>
    </w:p>
    <w:sectPr w:rsidR="00EE29C5" w:rsidRPr="0052491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538" w:rsidRDefault="00885538" w:rsidP="00885538">
      <w:pPr>
        <w:spacing w:after="0" w:line="240" w:lineRule="auto"/>
      </w:pPr>
      <w:r>
        <w:separator/>
      </w:r>
    </w:p>
  </w:endnote>
  <w:endnote w:type="continuationSeparator" w:id="0">
    <w:p w:rsidR="00885538" w:rsidRDefault="00885538" w:rsidP="0088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538" w:rsidRDefault="00885538">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lesvoorbereiding</w:t>
    </w:r>
  </w:p>
  <w:p w:rsidR="00885538" w:rsidRDefault="008855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538" w:rsidRDefault="00885538" w:rsidP="00885538">
      <w:pPr>
        <w:spacing w:after="0" w:line="240" w:lineRule="auto"/>
      </w:pPr>
      <w:r>
        <w:separator/>
      </w:r>
    </w:p>
  </w:footnote>
  <w:footnote w:type="continuationSeparator" w:id="0">
    <w:p w:rsidR="00885538" w:rsidRDefault="00885538" w:rsidP="00885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el"/>
      <w:id w:val="77738743"/>
      <w:placeholder>
        <w:docPart w:val="08D0347756A34CC69A99E627DE7EC868"/>
      </w:placeholder>
      <w:dataBinding w:prefixMappings="xmlns:ns0='http://schemas.openxmlformats.org/package/2006/metadata/core-properties' xmlns:ns1='http://purl.org/dc/elements/1.1/'" w:xpath="/ns0:coreProperties[1]/ns1:title[1]" w:storeItemID="{6C3C8BC8-F283-45AE-878A-BAB7291924A1}"/>
      <w:text/>
    </w:sdtPr>
    <w:sdtEndPr/>
    <w:sdtContent>
      <w:p w:rsidR="00885538" w:rsidRDefault="00885538">
        <w:pPr>
          <w:pStyle w:val="Koptekst"/>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Studievaardigheden</w:t>
        </w:r>
      </w:p>
    </w:sdtContent>
  </w:sdt>
  <w:p w:rsidR="00885538" w:rsidRDefault="0088553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C24"/>
    <w:multiLevelType w:val="hybridMultilevel"/>
    <w:tmpl w:val="CEC62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4D4C9D"/>
    <w:multiLevelType w:val="multilevel"/>
    <w:tmpl w:val="F3FE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3B6A55"/>
    <w:multiLevelType w:val="multilevel"/>
    <w:tmpl w:val="068CA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3551AF"/>
    <w:multiLevelType w:val="multilevel"/>
    <w:tmpl w:val="FD9A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911A84"/>
    <w:multiLevelType w:val="multilevel"/>
    <w:tmpl w:val="BC7EB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538"/>
    <w:rsid w:val="000A5F3A"/>
    <w:rsid w:val="001F6699"/>
    <w:rsid w:val="00275162"/>
    <w:rsid w:val="00290866"/>
    <w:rsid w:val="003614BC"/>
    <w:rsid w:val="00524919"/>
    <w:rsid w:val="00885538"/>
    <w:rsid w:val="00CF6023"/>
    <w:rsid w:val="00EE29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906A1"/>
  <w15:docId w15:val="{28FD5114-931F-47C8-A123-EDB46487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85538"/>
    <w:rPr>
      <w:color w:val="0000FF" w:themeColor="hyperlink"/>
      <w:u w:val="single"/>
    </w:rPr>
  </w:style>
  <w:style w:type="paragraph" w:styleId="Ballontekst">
    <w:name w:val="Balloon Text"/>
    <w:basedOn w:val="Standaard"/>
    <w:link w:val="BallontekstChar"/>
    <w:uiPriority w:val="99"/>
    <w:semiHidden/>
    <w:unhideWhenUsed/>
    <w:rsid w:val="0088553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538"/>
    <w:rPr>
      <w:rFonts w:ascii="Tahoma" w:hAnsi="Tahoma" w:cs="Tahoma"/>
      <w:sz w:val="16"/>
      <w:szCs w:val="16"/>
    </w:rPr>
  </w:style>
  <w:style w:type="paragraph" w:styleId="Koptekst">
    <w:name w:val="header"/>
    <w:basedOn w:val="Standaard"/>
    <w:link w:val="KoptekstChar"/>
    <w:uiPriority w:val="99"/>
    <w:unhideWhenUsed/>
    <w:rsid w:val="008855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5538"/>
  </w:style>
  <w:style w:type="paragraph" w:styleId="Voettekst">
    <w:name w:val="footer"/>
    <w:basedOn w:val="Standaard"/>
    <w:link w:val="VoettekstChar"/>
    <w:uiPriority w:val="99"/>
    <w:unhideWhenUsed/>
    <w:rsid w:val="008855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5538"/>
  </w:style>
  <w:style w:type="character" w:styleId="GevolgdeHyperlink">
    <w:name w:val="FollowedHyperlink"/>
    <w:basedOn w:val="Standaardalinea-lettertype"/>
    <w:uiPriority w:val="99"/>
    <w:semiHidden/>
    <w:unhideWhenUsed/>
    <w:rsid w:val="00290866"/>
    <w:rPr>
      <w:color w:val="800080" w:themeColor="followedHyperlink"/>
      <w:u w:val="single"/>
    </w:rPr>
  </w:style>
  <w:style w:type="paragraph" w:styleId="Lijstalinea">
    <w:name w:val="List Paragraph"/>
    <w:basedOn w:val="Standaard"/>
    <w:uiPriority w:val="34"/>
    <w:qFormat/>
    <w:rsid w:val="00524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08025">
      <w:bodyDiv w:val="1"/>
      <w:marLeft w:val="0"/>
      <w:marRight w:val="0"/>
      <w:marTop w:val="0"/>
      <w:marBottom w:val="0"/>
      <w:divBdr>
        <w:top w:val="none" w:sz="0" w:space="0" w:color="auto"/>
        <w:left w:val="none" w:sz="0" w:space="0" w:color="auto"/>
        <w:bottom w:val="none" w:sz="0" w:space="0" w:color="auto"/>
        <w:right w:val="none" w:sz="0" w:space="0" w:color="auto"/>
      </w:divBdr>
      <w:divsChild>
        <w:div w:id="1410543107">
          <w:marLeft w:val="0"/>
          <w:marRight w:val="0"/>
          <w:marTop w:val="0"/>
          <w:marBottom w:val="0"/>
          <w:divBdr>
            <w:top w:val="none" w:sz="0" w:space="0" w:color="auto"/>
            <w:left w:val="none" w:sz="0" w:space="0" w:color="auto"/>
            <w:bottom w:val="none" w:sz="0" w:space="0" w:color="auto"/>
            <w:right w:val="none" w:sz="0" w:space="0" w:color="auto"/>
          </w:divBdr>
          <w:divsChild>
            <w:div w:id="31155943">
              <w:marLeft w:val="0"/>
              <w:marRight w:val="0"/>
              <w:marTop w:val="0"/>
              <w:marBottom w:val="0"/>
              <w:divBdr>
                <w:top w:val="single" w:sz="2" w:space="8" w:color="000000"/>
                <w:left w:val="single" w:sz="6" w:space="0" w:color="000000"/>
                <w:bottom w:val="single" w:sz="6" w:space="8" w:color="000000"/>
                <w:right w:val="single" w:sz="6" w:space="0" w:color="000000"/>
              </w:divBdr>
              <w:divsChild>
                <w:div w:id="1832983834">
                  <w:marLeft w:val="2"/>
                  <w:marRight w:val="1"/>
                  <w:marTop w:val="2"/>
                  <w:marBottom w:val="2"/>
                  <w:divBdr>
                    <w:top w:val="single" w:sz="6" w:space="12" w:color="FFFFFF"/>
                    <w:left w:val="single" w:sz="6" w:space="12" w:color="FFFFFF"/>
                    <w:bottom w:val="single" w:sz="6" w:space="12" w:color="FFFFFF"/>
                    <w:right w:val="single" w:sz="6" w:space="12" w:color="FFFFFF"/>
                  </w:divBdr>
                  <w:divsChild>
                    <w:div w:id="1580628735">
                      <w:marLeft w:val="0"/>
                      <w:marRight w:val="0"/>
                      <w:marTop w:val="0"/>
                      <w:marBottom w:val="360"/>
                      <w:divBdr>
                        <w:top w:val="none" w:sz="0" w:space="0" w:color="auto"/>
                        <w:left w:val="none" w:sz="0" w:space="0" w:color="auto"/>
                        <w:bottom w:val="none" w:sz="0" w:space="0" w:color="auto"/>
                        <w:right w:val="none" w:sz="0" w:space="0" w:color="auto"/>
                      </w:divBdr>
                    </w:div>
                    <w:div w:id="8231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nl/url?sa=i&amp;rct=j&amp;q=&amp;esrc=s&amp;source=images&amp;cd=&amp;cad=rja&amp;uact=8&amp;ved=0ahUKEwi0y5H0q6TJAhWG-w4KHelrA_EQjRwIBw&amp;url=http://www.autorijschoolulrich.nl/frameset4.html&amp;bvm=bv.108194040,d.ZWU&amp;psig=AFQjCNHEUbOFUhDzF6LcUp4nWivUQuSrzg&amp;ust=1448292433131428"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D0347756A34CC69A99E627DE7EC868"/>
        <w:category>
          <w:name w:val="Algemeen"/>
          <w:gallery w:val="placeholder"/>
        </w:category>
        <w:types>
          <w:type w:val="bbPlcHdr"/>
        </w:types>
        <w:behaviors>
          <w:behavior w:val="content"/>
        </w:behaviors>
        <w:guid w:val="{A4CA74D2-CDED-4567-BEC6-BE4F1FF88C56}"/>
      </w:docPartPr>
      <w:docPartBody>
        <w:p w:rsidR="00604962" w:rsidRDefault="007130C4" w:rsidP="007130C4">
          <w:pPr>
            <w:pStyle w:val="08D0347756A34CC69A99E627DE7EC868"/>
          </w:pPr>
          <w:r>
            <w:rPr>
              <w:rFonts w:asciiTheme="majorHAnsi" w:eastAsiaTheme="majorEastAsia" w:hAnsiTheme="majorHAnsi" w:cstheme="majorBidi"/>
              <w:sz w:val="32"/>
              <w:szCs w:val="32"/>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0C4"/>
    <w:rsid w:val="00604962"/>
    <w:rsid w:val="007130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8D0347756A34CC69A99E627DE7EC868">
    <w:name w:val="08D0347756A34CC69A99E627DE7EC868"/>
    <w:rsid w:val="007130C4"/>
  </w:style>
  <w:style w:type="paragraph" w:customStyle="1" w:styleId="6F4F89B2E5A54CB1B74EE7C2FD6C2328">
    <w:name w:val="6F4F89B2E5A54CB1B74EE7C2FD6C2328"/>
    <w:rsid w:val="00713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FB57E-2A9C-4C67-944D-D8EA909E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E468CFFD</Template>
  <TotalTime>0</TotalTime>
  <Pages>1</Pages>
  <Words>266</Words>
  <Characters>1467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Studievaardigheden</vt:lpstr>
    </vt:vector>
  </TitlesOfParts>
  <Company>Gebruiker</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Studievaardigheden</dc:title>
  <dc:creator>geertkarel</dc:creator>
  <cp:lastModifiedBy>Wessels G.</cp:lastModifiedBy>
  <cp:revision>2</cp:revision>
  <dcterms:created xsi:type="dcterms:W3CDTF">2017-11-09T11:47:00Z</dcterms:created>
  <dcterms:modified xsi:type="dcterms:W3CDTF">2017-11-09T11:47:00Z</dcterms:modified>
</cp:coreProperties>
</file>