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12" w:rsidRPr="009B0B62" w:rsidRDefault="008D686A" w:rsidP="009B0B62">
      <w:pPr>
        <w:spacing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  <w:r w:rsidRPr="009B0B62">
        <w:rPr>
          <w:rFonts w:cs="Arial"/>
          <w:b/>
          <w:sz w:val="28"/>
          <w:szCs w:val="28"/>
        </w:rPr>
        <w:t>Opslagpercentage</w:t>
      </w:r>
    </w:p>
    <w:p w:rsidR="008D686A" w:rsidRPr="009B0B62" w:rsidRDefault="008D686A" w:rsidP="009B0B62">
      <w:pPr>
        <w:spacing w:line="240" w:lineRule="auto"/>
        <w:rPr>
          <w:rFonts w:cs="Arial"/>
          <w:sz w:val="24"/>
          <w:szCs w:val="24"/>
        </w:rPr>
      </w:pPr>
    </w:p>
    <w:p w:rsidR="008D686A" w:rsidRPr="009B0B62" w:rsidRDefault="008D686A" w:rsidP="009B0B62">
      <w:pPr>
        <w:widowControl w:val="0"/>
        <w:autoSpaceDE w:val="0"/>
        <w:autoSpaceDN w:val="0"/>
        <w:adjustRightInd w:val="0"/>
        <w:spacing w:after="0" w:line="240" w:lineRule="auto"/>
        <w:ind w:left="114" w:right="94"/>
        <w:rPr>
          <w:rFonts w:cs="Arial"/>
          <w:sz w:val="24"/>
          <w:szCs w:val="24"/>
        </w:rPr>
      </w:pPr>
      <w:r w:rsidRPr="009B0B62">
        <w:rPr>
          <w:rFonts w:cs="Arial"/>
          <w:spacing w:val="-1"/>
          <w:sz w:val="24"/>
          <w:szCs w:val="24"/>
        </w:rPr>
        <w:t>D</w:t>
      </w:r>
      <w:r w:rsidRPr="009B0B62">
        <w:rPr>
          <w:rFonts w:cs="Arial"/>
          <w:sz w:val="24"/>
          <w:szCs w:val="24"/>
        </w:rPr>
        <w:t>e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opslagpercentage</w:t>
      </w:r>
      <w:r w:rsidRPr="009B0B62">
        <w:rPr>
          <w:rFonts w:cs="Arial"/>
          <w:sz w:val="24"/>
          <w:szCs w:val="24"/>
        </w:rPr>
        <w:t>s</w:t>
      </w:r>
      <w:r w:rsidRPr="009B0B62">
        <w:rPr>
          <w:rFonts w:cs="Arial"/>
          <w:spacing w:val="-8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lope</w:t>
      </w:r>
      <w:r w:rsidRPr="009B0B62">
        <w:rPr>
          <w:rFonts w:cs="Arial"/>
          <w:sz w:val="24"/>
          <w:szCs w:val="24"/>
        </w:rPr>
        <w:t>n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i</w:t>
      </w:r>
      <w:r w:rsidRPr="009B0B62">
        <w:rPr>
          <w:rFonts w:cs="Arial"/>
          <w:sz w:val="24"/>
          <w:szCs w:val="24"/>
        </w:rPr>
        <w:t>n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d</w:t>
      </w:r>
      <w:r w:rsidRPr="009B0B62">
        <w:rPr>
          <w:rFonts w:cs="Arial"/>
          <w:sz w:val="24"/>
          <w:szCs w:val="24"/>
        </w:rPr>
        <w:t>e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verschillend</w:t>
      </w:r>
      <w:r w:rsidRPr="009B0B62">
        <w:rPr>
          <w:rFonts w:cs="Arial"/>
          <w:sz w:val="24"/>
          <w:szCs w:val="24"/>
        </w:rPr>
        <w:t>e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bloemenzake</w:t>
      </w:r>
      <w:r w:rsidRPr="009B0B62">
        <w:rPr>
          <w:rFonts w:cs="Arial"/>
          <w:sz w:val="24"/>
          <w:szCs w:val="24"/>
        </w:rPr>
        <w:t>n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zee</w:t>
      </w:r>
      <w:r w:rsidRPr="009B0B62">
        <w:rPr>
          <w:rFonts w:cs="Arial"/>
          <w:sz w:val="24"/>
          <w:szCs w:val="24"/>
        </w:rPr>
        <w:t>r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uiteen</w:t>
      </w:r>
      <w:r w:rsidRPr="009B0B62">
        <w:rPr>
          <w:rFonts w:cs="Arial"/>
          <w:sz w:val="24"/>
          <w:szCs w:val="24"/>
        </w:rPr>
        <w:t>.</w:t>
      </w:r>
      <w:r w:rsidRPr="009B0B62">
        <w:rPr>
          <w:rFonts w:cs="Arial"/>
          <w:spacing w:val="-8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Ee</w:t>
      </w:r>
      <w:r w:rsidRPr="009B0B62">
        <w:rPr>
          <w:rFonts w:cs="Arial"/>
          <w:sz w:val="24"/>
          <w:szCs w:val="24"/>
        </w:rPr>
        <w:t>n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belangrijk</w:t>
      </w:r>
      <w:r w:rsidRPr="009B0B62">
        <w:rPr>
          <w:rFonts w:cs="Arial"/>
          <w:sz w:val="24"/>
          <w:szCs w:val="24"/>
        </w:rPr>
        <w:t>e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facto</w:t>
      </w:r>
      <w:r w:rsidRPr="009B0B62">
        <w:rPr>
          <w:rFonts w:cs="Arial"/>
          <w:sz w:val="24"/>
          <w:szCs w:val="24"/>
        </w:rPr>
        <w:t>r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i</w:t>
      </w:r>
      <w:r w:rsidRPr="009B0B62">
        <w:rPr>
          <w:rFonts w:cs="Arial"/>
          <w:sz w:val="24"/>
          <w:szCs w:val="24"/>
        </w:rPr>
        <w:t>s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>d</w:t>
      </w:r>
      <w:r w:rsidRPr="009B0B62">
        <w:rPr>
          <w:rFonts w:cs="Arial"/>
          <w:sz w:val="24"/>
          <w:szCs w:val="24"/>
        </w:rPr>
        <w:t>e</w:t>
      </w:r>
      <w:r w:rsidRPr="009B0B62">
        <w:rPr>
          <w:rFonts w:cs="Arial"/>
          <w:spacing w:val="-7"/>
          <w:sz w:val="24"/>
          <w:szCs w:val="24"/>
        </w:rPr>
        <w:t xml:space="preserve"> </w:t>
      </w:r>
      <w:r w:rsidRPr="009B0B62">
        <w:rPr>
          <w:rFonts w:cs="Arial"/>
          <w:spacing w:val="-1"/>
          <w:sz w:val="24"/>
          <w:szCs w:val="24"/>
        </w:rPr>
        <w:t xml:space="preserve">service </w:t>
      </w:r>
      <w:r w:rsidRPr="009B0B62">
        <w:rPr>
          <w:rFonts w:cs="Arial"/>
          <w:sz w:val="24"/>
          <w:szCs w:val="24"/>
        </w:rPr>
        <w:t xml:space="preserve">die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een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zaak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geeft. </w:t>
      </w:r>
      <w:r w:rsidRPr="009B0B62">
        <w:rPr>
          <w:rFonts w:cs="Arial"/>
          <w:spacing w:val="-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Goede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voorlichting, </w:t>
      </w:r>
      <w:r w:rsidRPr="009B0B62">
        <w:rPr>
          <w:rFonts w:cs="Arial"/>
          <w:spacing w:val="-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persoonlijke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bediening,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duur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verpakkingsmateriaal, </w:t>
      </w:r>
      <w:r w:rsidRPr="009B0B62">
        <w:rPr>
          <w:rFonts w:cs="Arial"/>
          <w:spacing w:val="-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 xml:space="preserve">een </w:t>
      </w:r>
      <w:r w:rsidRPr="009B0B62">
        <w:rPr>
          <w:rFonts w:cs="Arial"/>
          <w:spacing w:val="-2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exclusieve sortering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bezorging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vergen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vele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malen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meer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aan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kosten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dan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een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voorverpakt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bosje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bloemen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in</w:t>
      </w:r>
      <w:r w:rsidRPr="009B0B62">
        <w:rPr>
          <w:rFonts w:cs="Arial"/>
          <w:spacing w:val="2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een zelfbedieningszaak.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Naar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verhouding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zal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het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opslagpercentage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altijd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vrij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hoog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zijn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als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het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gaat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om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bloemen,</w:t>
      </w:r>
    </w:p>
    <w:p w:rsidR="008D686A" w:rsidRPr="009B0B62" w:rsidRDefault="008D686A" w:rsidP="009B0B62">
      <w:pPr>
        <w:widowControl w:val="0"/>
        <w:autoSpaceDE w:val="0"/>
        <w:autoSpaceDN w:val="0"/>
        <w:adjustRightInd w:val="0"/>
        <w:spacing w:after="0" w:line="240" w:lineRule="auto"/>
        <w:ind w:left="114" w:right="94"/>
        <w:rPr>
          <w:rFonts w:cs="Arial"/>
          <w:sz w:val="24"/>
          <w:szCs w:val="24"/>
        </w:rPr>
      </w:pPr>
      <w:r w:rsidRPr="009B0B62">
        <w:rPr>
          <w:rFonts w:cs="Arial"/>
          <w:sz w:val="24"/>
          <w:szCs w:val="24"/>
        </w:rPr>
        <w:t>al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dan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niet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verwerkt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in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een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bloemstuk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bloeiende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planten.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risico's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van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bederf,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uitval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onverkoopbare restanten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zijn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dermate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hoog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dat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bloemisten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dit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in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</w:t>
      </w:r>
      <w:r w:rsidRPr="009B0B62">
        <w:rPr>
          <w:rFonts w:cs="Arial"/>
          <w:spacing w:val="1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prijsvaststelling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tot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uitdrukking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laten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komen.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Zaken</w:t>
      </w:r>
      <w:r w:rsidRPr="009B0B62">
        <w:rPr>
          <w:rFonts w:cs="Arial"/>
          <w:spacing w:val="1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met een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hoge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omzetsnelheid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hebben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van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deze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risico's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minder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hinde</w:t>
      </w:r>
      <w:r w:rsidRPr="009B0B62">
        <w:rPr>
          <w:rFonts w:cs="Arial"/>
          <w:spacing w:val="-11"/>
          <w:sz w:val="24"/>
          <w:szCs w:val="24"/>
        </w:rPr>
        <w:t>r</w:t>
      </w:r>
      <w:r w:rsidRPr="009B0B62">
        <w:rPr>
          <w:rFonts w:cs="Arial"/>
          <w:sz w:val="24"/>
          <w:szCs w:val="24"/>
        </w:rPr>
        <w:t>.</w:t>
      </w:r>
    </w:p>
    <w:p w:rsidR="008D686A" w:rsidRPr="009B0B62" w:rsidRDefault="008D686A" w:rsidP="009B0B62">
      <w:pPr>
        <w:widowControl w:val="0"/>
        <w:autoSpaceDE w:val="0"/>
        <w:autoSpaceDN w:val="0"/>
        <w:adjustRightInd w:val="0"/>
        <w:spacing w:before="8" w:after="0" w:line="240" w:lineRule="auto"/>
        <w:rPr>
          <w:rFonts w:cs="Arial"/>
          <w:sz w:val="24"/>
          <w:szCs w:val="24"/>
        </w:rPr>
      </w:pPr>
    </w:p>
    <w:p w:rsidR="008D686A" w:rsidRDefault="008D686A" w:rsidP="009B0B6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z w:val="24"/>
          <w:szCs w:val="24"/>
        </w:rPr>
      </w:pPr>
      <w:r w:rsidRPr="009B0B62">
        <w:rPr>
          <w:rFonts w:cs="Arial"/>
          <w:sz w:val="24"/>
          <w:szCs w:val="24"/>
        </w:rPr>
        <w:t>Globaal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kun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je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uitgaan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van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vier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verschillende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opslagpercentages:</w:t>
      </w:r>
    </w:p>
    <w:p w:rsidR="009B0B62" w:rsidRPr="009B0B62" w:rsidRDefault="009B0B62" w:rsidP="009B0B62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z w:val="24"/>
          <w:szCs w:val="24"/>
        </w:rPr>
      </w:pPr>
    </w:p>
    <w:p w:rsidR="009B0B62" w:rsidRDefault="008D686A" w:rsidP="009B0B6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pacing w:val="5"/>
          <w:sz w:val="24"/>
          <w:szCs w:val="24"/>
        </w:rPr>
      </w:pPr>
      <w:r w:rsidRPr="009B0B62">
        <w:rPr>
          <w:rFonts w:cs="Arial"/>
          <w:sz w:val="24"/>
          <w:szCs w:val="24"/>
        </w:rPr>
        <w:t>•</w:t>
      </w:r>
      <w:r w:rsidRPr="009B0B62">
        <w:rPr>
          <w:rFonts w:cs="Arial"/>
          <w:sz w:val="24"/>
          <w:szCs w:val="24"/>
        </w:rPr>
        <w:tab/>
        <w:t>bloemen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met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veel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risico's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(rozen,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Lathyrus,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sneeuwklokjes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dergelijke)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bijvoorbeeld</w:t>
      </w:r>
      <w:r w:rsidRPr="009B0B62">
        <w:rPr>
          <w:rFonts w:cs="Arial"/>
          <w:spacing w:val="5"/>
          <w:sz w:val="24"/>
          <w:szCs w:val="24"/>
        </w:rPr>
        <w:t xml:space="preserve"> </w:t>
      </w:r>
    </w:p>
    <w:p w:rsidR="008D686A" w:rsidRPr="009B0B62" w:rsidRDefault="009B0B62" w:rsidP="009B0B6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z w:val="24"/>
          <w:szCs w:val="24"/>
        </w:rPr>
      </w:pPr>
      <w:r>
        <w:rPr>
          <w:rFonts w:cs="Arial"/>
          <w:spacing w:val="5"/>
          <w:sz w:val="24"/>
          <w:szCs w:val="24"/>
        </w:rPr>
        <w:t xml:space="preserve">    </w:t>
      </w:r>
      <w:r w:rsidR="008D686A" w:rsidRPr="009B0B62">
        <w:rPr>
          <w:rFonts w:cs="Arial"/>
          <w:sz w:val="24"/>
          <w:szCs w:val="24"/>
        </w:rPr>
        <w:t>200</w:t>
      </w:r>
      <w:r w:rsidR="008D686A" w:rsidRPr="009B0B62">
        <w:rPr>
          <w:rFonts w:cs="Arial"/>
          <w:spacing w:val="5"/>
          <w:sz w:val="24"/>
          <w:szCs w:val="24"/>
        </w:rPr>
        <w:t xml:space="preserve"> </w:t>
      </w:r>
      <w:r w:rsidR="008D686A" w:rsidRPr="009B0B62">
        <w:rPr>
          <w:rFonts w:cs="Arial"/>
          <w:sz w:val="24"/>
          <w:szCs w:val="24"/>
        </w:rPr>
        <w:t>procent;</w:t>
      </w:r>
    </w:p>
    <w:p w:rsidR="008D686A" w:rsidRPr="009B0B62" w:rsidRDefault="008D686A" w:rsidP="009B0B6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z w:val="24"/>
          <w:szCs w:val="24"/>
        </w:rPr>
      </w:pPr>
      <w:r w:rsidRPr="009B0B62">
        <w:rPr>
          <w:rFonts w:cs="Arial"/>
          <w:sz w:val="24"/>
          <w:szCs w:val="24"/>
        </w:rPr>
        <w:t>•</w:t>
      </w:r>
      <w:r w:rsidRPr="009B0B62">
        <w:rPr>
          <w:rFonts w:cs="Arial"/>
          <w:sz w:val="24"/>
          <w:szCs w:val="24"/>
        </w:rPr>
        <w:tab/>
        <w:t>het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gangbare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assortiment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bloemen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planten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bijvoorbeeld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150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procent;</w:t>
      </w:r>
    </w:p>
    <w:p w:rsidR="008D686A" w:rsidRPr="009B0B62" w:rsidRDefault="008D686A" w:rsidP="009B0B6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z w:val="24"/>
          <w:szCs w:val="24"/>
        </w:rPr>
      </w:pPr>
      <w:r w:rsidRPr="009B0B62">
        <w:rPr>
          <w:rFonts w:cs="Arial"/>
          <w:sz w:val="24"/>
          <w:szCs w:val="24"/>
        </w:rPr>
        <w:t>•</w:t>
      </w:r>
      <w:r w:rsidRPr="009B0B62">
        <w:rPr>
          <w:rFonts w:cs="Arial"/>
          <w:sz w:val="24"/>
          <w:szCs w:val="24"/>
        </w:rPr>
        <w:tab/>
        <w:t>overige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artikelen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(aardewerk,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glas,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aarde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dergelijke)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bijvoorbeeld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120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procent;</w:t>
      </w:r>
    </w:p>
    <w:p w:rsidR="008D686A" w:rsidRDefault="008D686A" w:rsidP="009B0B6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z w:val="24"/>
          <w:szCs w:val="24"/>
        </w:rPr>
      </w:pPr>
      <w:r w:rsidRPr="009B0B62">
        <w:rPr>
          <w:rFonts w:cs="Arial"/>
          <w:sz w:val="24"/>
          <w:szCs w:val="24"/>
        </w:rPr>
        <w:t>•</w:t>
      </w:r>
      <w:r w:rsidRPr="009B0B62">
        <w:rPr>
          <w:rFonts w:cs="Arial"/>
          <w:sz w:val="24"/>
          <w:szCs w:val="24"/>
        </w:rPr>
        <w:tab/>
        <w:t>speciale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aanbiedingen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(buitenstand,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meeneemartikelen)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bijvoorbeeld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80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procent.</w:t>
      </w:r>
    </w:p>
    <w:p w:rsidR="009B0B62" w:rsidRPr="009B0B62" w:rsidRDefault="009B0B62" w:rsidP="009B0B62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114" w:right="-20"/>
        <w:rPr>
          <w:rFonts w:cs="Arial"/>
          <w:sz w:val="24"/>
          <w:szCs w:val="24"/>
        </w:rPr>
      </w:pPr>
    </w:p>
    <w:p w:rsidR="008D686A" w:rsidRPr="009B0B62" w:rsidRDefault="008D686A" w:rsidP="009B0B62">
      <w:pPr>
        <w:widowControl w:val="0"/>
        <w:autoSpaceDE w:val="0"/>
        <w:autoSpaceDN w:val="0"/>
        <w:adjustRightInd w:val="0"/>
        <w:spacing w:after="0" w:line="240" w:lineRule="auto"/>
        <w:ind w:left="114" w:right="-128"/>
        <w:rPr>
          <w:rFonts w:cs="Arial"/>
          <w:sz w:val="24"/>
          <w:szCs w:val="24"/>
        </w:rPr>
      </w:pPr>
      <w:r w:rsidRPr="009B0B62">
        <w:rPr>
          <w:rFonts w:cs="Arial"/>
          <w:sz w:val="24"/>
          <w:szCs w:val="24"/>
        </w:rPr>
        <w:t>Op</w:t>
      </w:r>
      <w:r w:rsidRPr="009B0B62">
        <w:rPr>
          <w:rFonts w:cs="Arial"/>
          <w:spacing w:val="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deze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wijze</w:t>
      </w:r>
      <w:r w:rsidRPr="009B0B62">
        <w:rPr>
          <w:rFonts w:cs="Arial"/>
          <w:spacing w:val="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krijg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je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een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reëlere</w:t>
      </w:r>
      <w:r w:rsidRPr="009B0B62">
        <w:rPr>
          <w:rFonts w:cs="Arial"/>
          <w:spacing w:val="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prijsstelling</w:t>
      </w:r>
      <w:r w:rsidRPr="009B0B62">
        <w:rPr>
          <w:rFonts w:cs="Arial"/>
          <w:spacing w:val="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dan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bij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één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opslagpercentage</w:t>
      </w:r>
      <w:r w:rsidRPr="009B0B62">
        <w:rPr>
          <w:rFonts w:cs="Arial"/>
          <w:spacing w:val="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voor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alle</w:t>
      </w:r>
      <w:r w:rsidRPr="009B0B62">
        <w:rPr>
          <w:rFonts w:cs="Arial"/>
          <w:spacing w:val="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artikelen.</w:t>
      </w:r>
      <w:r w:rsidRPr="009B0B62">
        <w:rPr>
          <w:rFonts w:cs="Arial"/>
          <w:spacing w:val="3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De</w:t>
      </w:r>
      <w:r w:rsidRPr="009B0B62">
        <w:rPr>
          <w:rFonts w:cs="Arial"/>
          <w:spacing w:val="4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genoemde</w:t>
      </w:r>
      <w:r w:rsidR="009B0B62">
        <w:rPr>
          <w:rFonts w:cs="Arial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percentages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zijn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alleen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als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voorbeeld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bedoeld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worden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door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iedere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ondernemer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uiteindelijk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zelf</w:t>
      </w:r>
      <w:r w:rsidRPr="009B0B62">
        <w:rPr>
          <w:rFonts w:cs="Arial"/>
          <w:spacing w:val="5"/>
          <w:sz w:val="24"/>
          <w:szCs w:val="24"/>
        </w:rPr>
        <w:t xml:space="preserve"> </w:t>
      </w:r>
      <w:r w:rsidRPr="009B0B62">
        <w:rPr>
          <w:rFonts w:cs="Arial"/>
          <w:sz w:val="24"/>
          <w:szCs w:val="24"/>
        </w:rPr>
        <w:t>bepaald.</w:t>
      </w:r>
    </w:p>
    <w:p w:rsidR="008D686A" w:rsidRPr="009B0B62" w:rsidRDefault="008D686A" w:rsidP="009B0B62">
      <w:pPr>
        <w:spacing w:line="240" w:lineRule="auto"/>
        <w:rPr>
          <w:sz w:val="24"/>
          <w:szCs w:val="24"/>
        </w:rPr>
      </w:pPr>
    </w:p>
    <w:p w:rsidR="009B0B62" w:rsidRDefault="008D686A" w:rsidP="009B0B62">
      <w:pPr>
        <w:spacing w:line="240" w:lineRule="auto"/>
        <w:rPr>
          <w:b/>
          <w:bCs/>
          <w:color w:val="000000"/>
          <w:sz w:val="24"/>
          <w:szCs w:val="24"/>
        </w:rPr>
      </w:pPr>
      <w:r w:rsidRPr="009B0B62">
        <w:rPr>
          <w:b/>
          <w:bCs/>
          <w:color w:val="000000"/>
          <w:sz w:val="24"/>
          <w:szCs w:val="24"/>
        </w:rPr>
        <w:t>Vereenvoudiging</w:t>
      </w:r>
    </w:p>
    <w:p w:rsidR="009B0B62" w:rsidRDefault="008D686A" w:rsidP="009B0B62">
      <w:pPr>
        <w:spacing w:line="240" w:lineRule="auto"/>
        <w:rPr>
          <w:color w:val="000000"/>
          <w:sz w:val="24"/>
          <w:szCs w:val="24"/>
        </w:rPr>
      </w:pPr>
      <w:r w:rsidRPr="009B0B62">
        <w:rPr>
          <w:color w:val="000000"/>
          <w:sz w:val="24"/>
          <w:szCs w:val="24"/>
        </w:rPr>
        <w:br/>
        <w:t>Om tot het juiste opslagpercentage te komen moet de ondernemer eerst duidelij</w:t>
      </w:r>
      <w:r w:rsidR="009B0B62" w:rsidRPr="009B0B62">
        <w:rPr>
          <w:color w:val="000000"/>
          <w:sz w:val="24"/>
          <w:szCs w:val="24"/>
        </w:rPr>
        <w:t xml:space="preserve">k alle kosten die hij maakt, in </w:t>
      </w:r>
      <w:r w:rsidRPr="009B0B62">
        <w:rPr>
          <w:color w:val="000000"/>
          <w:sz w:val="24"/>
          <w:szCs w:val="24"/>
        </w:rPr>
        <w:t>kaart brengen. Wanneer hij weet hoe hoog zijn kosten zijn, kan hij het juiste</w:t>
      </w:r>
      <w:r w:rsidR="009B0B62" w:rsidRPr="009B0B62">
        <w:rPr>
          <w:color w:val="000000"/>
          <w:sz w:val="24"/>
          <w:szCs w:val="24"/>
        </w:rPr>
        <w:t xml:space="preserve"> opslagpercentage berekenen. In </w:t>
      </w:r>
      <w:r w:rsidRPr="009B0B62">
        <w:rPr>
          <w:color w:val="000000"/>
          <w:sz w:val="24"/>
          <w:szCs w:val="24"/>
        </w:rPr>
        <w:t>de regel zijn de kosten zeer moeilijk te voorzien. Daarom moet je bij het berekenen vaak een schatting maken.</w:t>
      </w:r>
    </w:p>
    <w:p w:rsidR="009B0B62" w:rsidRDefault="008D686A" w:rsidP="009B0B62">
      <w:pPr>
        <w:spacing w:line="240" w:lineRule="auto"/>
        <w:rPr>
          <w:color w:val="000000"/>
          <w:sz w:val="24"/>
          <w:szCs w:val="24"/>
        </w:rPr>
      </w:pPr>
      <w:r w:rsidRPr="009B0B62">
        <w:rPr>
          <w:color w:val="000000"/>
          <w:sz w:val="24"/>
          <w:szCs w:val="24"/>
        </w:rPr>
        <w:t xml:space="preserve">Er zijn ook ondernemers die hun opslagpercentage niet berekenen, maar gebruikmaken van een standaardpercentage. 100% of 150% wordt vaak gebruikt. </w:t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  <w:t xml:space="preserve">       </w:t>
      </w:r>
      <w:r w:rsidRPr="009B0B62">
        <w:rPr>
          <w:color w:val="000000"/>
          <w:sz w:val="24"/>
          <w:szCs w:val="24"/>
        </w:rPr>
        <w:t>Er zijn ook bloemisten die per sei</w:t>
      </w:r>
      <w:r w:rsidR="009B0B62" w:rsidRPr="009B0B62">
        <w:rPr>
          <w:color w:val="000000"/>
          <w:sz w:val="24"/>
          <w:szCs w:val="24"/>
        </w:rPr>
        <w:t xml:space="preserve">zoen een ander opslagpercentage </w:t>
      </w:r>
      <w:r w:rsidRPr="009B0B62">
        <w:rPr>
          <w:color w:val="000000"/>
          <w:sz w:val="24"/>
          <w:szCs w:val="24"/>
        </w:rPr>
        <w:t>gebruiken. In de zomer wanneer de bloemen goedkoper zijn, hanteren zij ee</w:t>
      </w:r>
      <w:r w:rsidR="009B0B62" w:rsidRPr="009B0B62">
        <w:rPr>
          <w:color w:val="000000"/>
          <w:sz w:val="24"/>
          <w:szCs w:val="24"/>
        </w:rPr>
        <w:t xml:space="preserve">n hoger opslagpercentage dan in </w:t>
      </w:r>
      <w:r w:rsidRPr="009B0B62">
        <w:rPr>
          <w:color w:val="000000"/>
          <w:sz w:val="24"/>
          <w:szCs w:val="24"/>
        </w:rPr>
        <w:t>de winter wanneer de bloemen duur zijn. Zo blijft de gemiddelde prijs van d</w:t>
      </w:r>
      <w:r w:rsidR="009B0B62">
        <w:rPr>
          <w:color w:val="000000"/>
          <w:sz w:val="24"/>
          <w:szCs w:val="24"/>
        </w:rPr>
        <w:t xml:space="preserve">e bloemen in de zomer en winter </w:t>
      </w:r>
      <w:r w:rsidRPr="009B0B62">
        <w:rPr>
          <w:color w:val="000000"/>
          <w:sz w:val="24"/>
          <w:szCs w:val="24"/>
        </w:rPr>
        <w:t xml:space="preserve">ongeveer gelijk. </w:t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  <w:t xml:space="preserve">                     </w:t>
      </w:r>
      <w:r w:rsidRPr="009B0B62">
        <w:rPr>
          <w:color w:val="000000"/>
          <w:sz w:val="24"/>
          <w:szCs w:val="24"/>
        </w:rPr>
        <w:t>Er zijn ook bloemisten die verschillende opslagpercentages h</w:t>
      </w:r>
      <w:r w:rsidR="009B0B62">
        <w:rPr>
          <w:color w:val="000000"/>
          <w:sz w:val="24"/>
          <w:szCs w:val="24"/>
        </w:rPr>
        <w:t xml:space="preserve">anteren. Zij houden de volgende </w:t>
      </w:r>
      <w:r w:rsidRPr="009B0B62">
        <w:rPr>
          <w:color w:val="000000"/>
          <w:sz w:val="24"/>
          <w:szCs w:val="24"/>
        </w:rPr>
        <w:t xml:space="preserve">regel aan, hoe hoger de kans op uitval of bederf, hoe hoger het opslagpercentage. </w:t>
      </w:r>
      <w:r w:rsidR="009B0B62">
        <w:rPr>
          <w:color w:val="000000"/>
          <w:sz w:val="24"/>
          <w:szCs w:val="24"/>
        </w:rPr>
        <w:t xml:space="preserve"> </w:t>
      </w:r>
    </w:p>
    <w:p w:rsidR="009B0B62" w:rsidRDefault="009B0B62" w:rsidP="009B0B62">
      <w:pPr>
        <w:spacing w:line="240" w:lineRule="auto"/>
        <w:rPr>
          <w:color w:val="000000"/>
          <w:sz w:val="24"/>
          <w:szCs w:val="24"/>
        </w:rPr>
      </w:pPr>
    </w:p>
    <w:p w:rsidR="009B0B62" w:rsidRDefault="009B0B62" w:rsidP="009B0B62">
      <w:pPr>
        <w:spacing w:line="240" w:lineRule="auto"/>
        <w:rPr>
          <w:color w:val="000000"/>
          <w:sz w:val="24"/>
          <w:szCs w:val="24"/>
        </w:rPr>
      </w:pPr>
    </w:p>
    <w:p w:rsidR="009B0B62" w:rsidRDefault="009B0B62" w:rsidP="009B0B62">
      <w:pPr>
        <w:spacing w:line="240" w:lineRule="auto"/>
        <w:rPr>
          <w:color w:val="000000"/>
          <w:sz w:val="24"/>
          <w:szCs w:val="24"/>
        </w:rPr>
      </w:pPr>
    </w:p>
    <w:p w:rsidR="009B0B62" w:rsidRDefault="008D686A" w:rsidP="009B0B62">
      <w:pPr>
        <w:spacing w:line="240" w:lineRule="auto"/>
        <w:rPr>
          <w:color w:val="000000"/>
          <w:sz w:val="24"/>
          <w:szCs w:val="24"/>
        </w:rPr>
      </w:pPr>
      <w:r w:rsidRPr="009B0B62">
        <w:rPr>
          <w:color w:val="000000"/>
          <w:sz w:val="24"/>
          <w:szCs w:val="24"/>
        </w:rPr>
        <w:lastRenderedPageBreak/>
        <w:br/>
      </w:r>
      <w:r w:rsidRPr="009B0B62">
        <w:rPr>
          <w:b/>
          <w:bCs/>
          <w:iCs/>
          <w:color w:val="000000"/>
          <w:sz w:val="24"/>
          <w:szCs w:val="24"/>
        </w:rPr>
        <w:t>Risico</w:t>
      </w:r>
    </w:p>
    <w:p w:rsidR="008D686A" w:rsidRPr="009B0B62" w:rsidRDefault="008D686A" w:rsidP="009B0B62">
      <w:pPr>
        <w:spacing w:line="240" w:lineRule="auto"/>
        <w:rPr>
          <w:sz w:val="24"/>
          <w:szCs w:val="24"/>
        </w:rPr>
      </w:pPr>
      <w:r w:rsidRPr="009B0B62">
        <w:rPr>
          <w:color w:val="000000"/>
          <w:sz w:val="24"/>
          <w:szCs w:val="24"/>
        </w:rPr>
        <w:br/>
        <w:t>Het niet berekenen van een opslagpercentage kan risico's hebben. Stel dat h</w:t>
      </w:r>
      <w:r w:rsidR="009B0B62">
        <w:rPr>
          <w:color w:val="000000"/>
          <w:sz w:val="24"/>
          <w:szCs w:val="24"/>
        </w:rPr>
        <w:t xml:space="preserve">et op jaarbasis met jouw kosten </w:t>
      </w:r>
      <w:r w:rsidRPr="009B0B62">
        <w:rPr>
          <w:color w:val="000000"/>
          <w:sz w:val="24"/>
          <w:szCs w:val="24"/>
        </w:rPr>
        <w:t>meevalt en dat je uit zou komen op een opslagpercentage van 90%. Als je t</w:t>
      </w:r>
      <w:r w:rsidR="009B0B62">
        <w:rPr>
          <w:color w:val="000000"/>
          <w:sz w:val="24"/>
          <w:szCs w:val="24"/>
        </w:rPr>
        <w:t xml:space="preserve">och een standaardpercentage van </w:t>
      </w:r>
      <w:r w:rsidRPr="009B0B62">
        <w:rPr>
          <w:color w:val="000000"/>
          <w:sz w:val="24"/>
          <w:szCs w:val="24"/>
        </w:rPr>
        <w:t>150% hanteert, betekent het dat jij voor elke bos bloemen die jij voor tien euro inkoopt, zes e</w:t>
      </w:r>
      <w:r w:rsidR="009B0B62">
        <w:rPr>
          <w:color w:val="000000"/>
          <w:sz w:val="24"/>
          <w:szCs w:val="24"/>
        </w:rPr>
        <w:t xml:space="preserve">uro meer vraagt </w:t>
      </w:r>
      <w:r w:rsidRPr="009B0B62">
        <w:rPr>
          <w:color w:val="000000"/>
          <w:sz w:val="24"/>
          <w:szCs w:val="24"/>
        </w:rPr>
        <w:t xml:space="preserve">dan voor de uitoefening van je bedrijf nodig zou zijn. </w:t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  <w:t xml:space="preserve">           </w:t>
      </w:r>
      <w:r w:rsidRPr="009B0B62">
        <w:rPr>
          <w:color w:val="000000"/>
          <w:sz w:val="24"/>
          <w:szCs w:val="24"/>
        </w:rPr>
        <w:t xml:space="preserve">Klanten zijn eerder </w:t>
      </w:r>
      <w:r w:rsidR="009B0B62">
        <w:rPr>
          <w:color w:val="000000"/>
          <w:sz w:val="24"/>
          <w:szCs w:val="24"/>
        </w:rPr>
        <w:t xml:space="preserve">geneigd om bossen van negentien </w:t>
      </w:r>
      <w:r w:rsidRPr="009B0B62">
        <w:rPr>
          <w:color w:val="000000"/>
          <w:sz w:val="24"/>
          <w:szCs w:val="24"/>
        </w:rPr>
        <w:t>euro te kopen dan van vijfentwintig. Je maakt weliswaar meer winst, maar het</w:t>
      </w:r>
      <w:r w:rsidR="009B0B62">
        <w:rPr>
          <w:color w:val="000000"/>
          <w:sz w:val="24"/>
          <w:szCs w:val="24"/>
        </w:rPr>
        <w:t xml:space="preserve"> drukt misschien je omzet. </w:t>
      </w:r>
      <w:r w:rsidR="009B0B62">
        <w:rPr>
          <w:color w:val="000000"/>
          <w:sz w:val="24"/>
          <w:szCs w:val="24"/>
        </w:rPr>
        <w:tab/>
      </w:r>
      <w:r w:rsidR="009B0B62">
        <w:rPr>
          <w:color w:val="000000"/>
          <w:sz w:val="24"/>
          <w:szCs w:val="24"/>
        </w:rPr>
        <w:tab/>
        <w:t xml:space="preserve">                  Stel </w:t>
      </w:r>
      <w:r w:rsidRPr="009B0B62">
        <w:rPr>
          <w:color w:val="000000"/>
          <w:sz w:val="24"/>
          <w:szCs w:val="24"/>
        </w:rPr>
        <w:t>dat jij tien bossen voor negentien euro verkoopt. Dan heb je negentig euro win</w:t>
      </w:r>
      <w:r w:rsidR="009B0B62">
        <w:rPr>
          <w:color w:val="000000"/>
          <w:sz w:val="24"/>
          <w:szCs w:val="24"/>
        </w:rPr>
        <w:t xml:space="preserve">st. Verkoop je maar vier bossen </w:t>
      </w:r>
      <w:r w:rsidRPr="009B0B62">
        <w:rPr>
          <w:color w:val="000000"/>
          <w:sz w:val="24"/>
          <w:szCs w:val="24"/>
        </w:rPr>
        <w:t>van vijfentwintig euro, dan is je winst slechts zestig euro. Voor een even ho</w:t>
      </w:r>
      <w:r w:rsidR="009B0B62">
        <w:rPr>
          <w:color w:val="000000"/>
          <w:sz w:val="24"/>
          <w:szCs w:val="24"/>
        </w:rPr>
        <w:t xml:space="preserve">ge winst van negentig euro moet </w:t>
      </w:r>
      <w:r w:rsidRPr="009B0B62">
        <w:rPr>
          <w:color w:val="000000"/>
          <w:sz w:val="24"/>
          <w:szCs w:val="24"/>
        </w:rPr>
        <w:t>je zes bossen van vijfentwintig euro verkopen. Maar misschien lukt je dat</w:t>
      </w:r>
      <w:r w:rsidR="009B0B62">
        <w:rPr>
          <w:color w:val="000000"/>
          <w:sz w:val="24"/>
          <w:szCs w:val="24"/>
        </w:rPr>
        <w:t xml:space="preserve"> wel helemaal niet. Een te hoog </w:t>
      </w:r>
      <w:r w:rsidRPr="009B0B62">
        <w:rPr>
          <w:color w:val="000000"/>
          <w:sz w:val="24"/>
          <w:szCs w:val="24"/>
        </w:rPr>
        <w:t>opslagpercentage klinkt je in eerste instantie misschien als muziek in de oren, maar uiteindelijk zou je wel eens</w:t>
      </w:r>
      <w:r w:rsidRPr="009B0B62">
        <w:rPr>
          <w:color w:val="000000"/>
          <w:sz w:val="24"/>
          <w:szCs w:val="24"/>
        </w:rPr>
        <w:br/>
        <w:t>een dief van je eigen portemonnee kunnen zijn.</w:t>
      </w:r>
    </w:p>
    <w:sectPr w:rsidR="008D686A" w:rsidRPr="009B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6A"/>
    <w:rsid w:val="00224812"/>
    <w:rsid w:val="00376E6A"/>
    <w:rsid w:val="008D686A"/>
    <w:rsid w:val="009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C0B4B-D6EE-43A2-9E29-70EF9B6E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Annoeschka Turksema</dc:creator>
  <cp:keywords/>
  <dc:description/>
  <cp:lastModifiedBy>Kor&amp;Annoeschka</cp:lastModifiedBy>
  <cp:revision>2</cp:revision>
  <dcterms:created xsi:type="dcterms:W3CDTF">2017-09-19T09:34:00Z</dcterms:created>
  <dcterms:modified xsi:type="dcterms:W3CDTF">2017-09-19T09:34:00Z</dcterms:modified>
</cp:coreProperties>
</file>