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40E6A" w14:textId="77777777" w:rsidR="00FA10A6" w:rsidRPr="007C189D" w:rsidRDefault="00467BB1" w:rsidP="007C189D">
      <w:pPr>
        <w:pStyle w:val="Heading2"/>
        <w:numPr>
          <w:ilvl w:val="0"/>
          <w:numId w:val="0"/>
        </w:numPr>
        <w:ind w:left="567" w:hanging="567"/>
        <w:jc w:val="center"/>
        <w:rPr>
          <w:u w:val="single"/>
        </w:rPr>
      </w:pPr>
      <w:r>
        <w:rPr>
          <w:u w:val="single"/>
        </w:rPr>
        <w:t xml:space="preserve">VRIJWILLIGERSVERKLARING LEERMIDDELENSPECIALIST </w:t>
      </w:r>
      <w:r w:rsidR="00FA10A6" w:rsidRPr="007C189D">
        <w:rPr>
          <w:u w:val="single"/>
        </w:rPr>
        <w:t>KENNISNET</w:t>
      </w:r>
    </w:p>
    <w:p w14:paraId="37B9EDD9" w14:textId="77777777" w:rsidR="00FA10A6" w:rsidRPr="00623A70" w:rsidRDefault="00FA10A6" w:rsidP="007C189D">
      <w:pPr>
        <w:rPr>
          <w:rFonts w:cstheme="minorHAnsi"/>
        </w:rPr>
      </w:pPr>
    </w:p>
    <w:tbl>
      <w:tblPr>
        <w:tblStyle w:val="TableGrid"/>
        <w:tblW w:w="0" w:type="auto"/>
        <w:tblLook w:val="04A0" w:firstRow="1" w:lastRow="0" w:firstColumn="1" w:lastColumn="0" w:noHBand="0" w:noVBand="1"/>
      </w:tblPr>
      <w:tblGrid>
        <w:gridCol w:w="2376"/>
        <w:gridCol w:w="6910"/>
      </w:tblGrid>
      <w:tr w:rsidR="00FA10A6" w:rsidRPr="00623A70" w14:paraId="5EE5D9C1" w14:textId="77777777" w:rsidTr="00FA10A6">
        <w:tc>
          <w:tcPr>
            <w:tcW w:w="2376" w:type="dxa"/>
          </w:tcPr>
          <w:p w14:paraId="72E6628A" w14:textId="77777777" w:rsidR="00FA10A6" w:rsidRPr="00623A70" w:rsidRDefault="00FA10A6" w:rsidP="00840628">
            <w:pPr>
              <w:rPr>
                <w:rFonts w:cstheme="minorHAnsi"/>
              </w:rPr>
            </w:pPr>
            <w:r w:rsidRPr="00623A70">
              <w:rPr>
                <w:rFonts w:cstheme="minorHAnsi"/>
              </w:rPr>
              <w:t>Naam</w:t>
            </w:r>
          </w:p>
        </w:tc>
        <w:tc>
          <w:tcPr>
            <w:tcW w:w="6910" w:type="dxa"/>
          </w:tcPr>
          <w:p w14:paraId="0B5F37A1" w14:textId="77777777" w:rsidR="00FA10A6" w:rsidRPr="00623A70" w:rsidRDefault="00FA10A6" w:rsidP="00840628">
            <w:pPr>
              <w:tabs>
                <w:tab w:val="left" w:pos="3025"/>
              </w:tabs>
              <w:rPr>
                <w:rFonts w:cstheme="minorHAnsi"/>
              </w:rPr>
            </w:pPr>
          </w:p>
        </w:tc>
      </w:tr>
      <w:tr w:rsidR="00FA10A6" w:rsidRPr="00623A70" w14:paraId="3EDD5BA0" w14:textId="77777777" w:rsidTr="00FA10A6">
        <w:tc>
          <w:tcPr>
            <w:tcW w:w="2376" w:type="dxa"/>
          </w:tcPr>
          <w:p w14:paraId="32DF98C8" w14:textId="77777777" w:rsidR="00FA10A6" w:rsidRPr="00623A70" w:rsidRDefault="00FA10A6" w:rsidP="00840628">
            <w:pPr>
              <w:rPr>
                <w:rFonts w:cstheme="minorHAnsi"/>
              </w:rPr>
            </w:pPr>
            <w:r w:rsidRPr="00623A70">
              <w:rPr>
                <w:rFonts w:cstheme="minorHAnsi"/>
              </w:rPr>
              <w:t>Adres</w:t>
            </w:r>
          </w:p>
        </w:tc>
        <w:tc>
          <w:tcPr>
            <w:tcW w:w="6910" w:type="dxa"/>
          </w:tcPr>
          <w:p w14:paraId="46F4F810" w14:textId="77777777" w:rsidR="00FA10A6" w:rsidRPr="00623A70" w:rsidRDefault="00FA10A6" w:rsidP="00840628">
            <w:pPr>
              <w:rPr>
                <w:rFonts w:cstheme="minorHAnsi"/>
              </w:rPr>
            </w:pPr>
          </w:p>
        </w:tc>
      </w:tr>
      <w:tr w:rsidR="00FA10A6" w:rsidRPr="00623A70" w14:paraId="3E6C049C" w14:textId="77777777" w:rsidTr="00FA10A6">
        <w:tc>
          <w:tcPr>
            <w:tcW w:w="2376" w:type="dxa"/>
          </w:tcPr>
          <w:p w14:paraId="4D10CC7C" w14:textId="77777777" w:rsidR="00FA10A6" w:rsidRPr="00623A70" w:rsidRDefault="00FA10A6" w:rsidP="00840628">
            <w:pPr>
              <w:rPr>
                <w:rFonts w:cstheme="minorHAnsi"/>
              </w:rPr>
            </w:pPr>
            <w:r w:rsidRPr="00623A70">
              <w:rPr>
                <w:rFonts w:cstheme="minorHAnsi"/>
              </w:rPr>
              <w:t>Woonplaats</w:t>
            </w:r>
          </w:p>
        </w:tc>
        <w:tc>
          <w:tcPr>
            <w:tcW w:w="6910" w:type="dxa"/>
          </w:tcPr>
          <w:p w14:paraId="18819634" w14:textId="77777777" w:rsidR="00FA10A6" w:rsidRPr="00623A70" w:rsidRDefault="00FA10A6" w:rsidP="00840628">
            <w:pPr>
              <w:rPr>
                <w:rFonts w:cstheme="minorHAnsi"/>
              </w:rPr>
            </w:pPr>
          </w:p>
        </w:tc>
      </w:tr>
      <w:tr w:rsidR="00FA10A6" w:rsidRPr="00623A70" w14:paraId="3FB70FBE" w14:textId="77777777" w:rsidTr="00FA10A6">
        <w:tc>
          <w:tcPr>
            <w:tcW w:w="2376" w:type="dxa"/>
          </w:tcPr>
          <w:p w14:paraId="50F9A598" w14:textId="77777777" w:rsidR="00FA10A6" w:rsidRPr="00623A70" w:rsidRDefault="00FA10A6" w:rsidP="00840628">
            <w:pPr>
              <w:rPr>
                <w:rFonts w:cstheme="minorHAnsi"/>
              </w:rPr>
            </w:pPr>
            <w:r w:rsidRPr="00623A70">
              <w:rPr>
                <w:rFonts w:cstheme="minorHAnsi"/>
              </w:rPr>
              <w:t>Geboortedatum</w:t>
            </w:r>
          </w:p>
        </w:tc>
        <w:tc>
          <w:tcPr>
            <w:tcW w:w="6910" w:type="dxa"/>
          </w:tcPr>
          <w:p w14:paraId="145298A8" w14:textId="77777777" w:rsidR="00FA10A6" w:rsidRPr="00623A70" w:rsidRDefault="00FA10A6" w:rsidP="00840628">
            <w:pPr>
              <w:rPr>
                <w:rFonts w:cstheme="minorHAnsi"/>
              </w:rPr>
            </w:pPr>
          </w:p>
        </w:tc>
      </w:tr>
      <w:tr w:rsidR="00FA10A6" w:rsidRPr="00623A70" w14:paraId="692B9E6A" w14:textId="77777777" w:rsidTr="00FA10A6">
        <w:tc>
          <w:tcPr>
            <w:tcW w:w="2376" w:type="dxa"/>
          </w:tcPr>
          <w:p w14:paraId="6CE3B407" w14:textId="77777777" w:rsidR="00FA10A6" w:rsidRPr="00623A70" w:rsidRDefault="00FA10A6" w:rsidP="00840628">
            <w:pPr>
              <w:rPr>
                <w:rFonts w:cstheme="minorHAnsi"/>
              </w:rPr>
            </w:pPr>
            <w:r w:rsidRPr="00623A70">
              <w:rPr>
                <w:rFonts w:cstheme="minorHAnsi"/>
              </w:rPr>
              <w:t>BSN nummer</w:t>
            </w:r>
          </w:p>
        </w:tc>
        <w:tc>
          <w:tcPr>
            <w:tcW w:w="6910" w:type="dxa"/>
          </w:tcPr>
          <w:p w14:paraId="767E5FBC" w14:textId="77777777" w:rsidR="00FA10A6" w:rsidRPr="00623A70" w:rsidRDefault="00FA10A6" w:rsidP="00840628">
            <w:pPr>
              <w:rPr>
                <w:rFonts w:cstheme="minorHAnsi"/>
              </w:rPr>
            </w:pPr>
          </w:p>
        </w:tc>
      </w:tr>
      <w:tr w:rsidR="00FA10A6" w:rsidRPr="00623A70" w14:paraId="29F2A4C3" w14:textId="77777777" w:rsidTr="00FA10A6">
        <w:tc>
          <w:tcPr>
            <w:tcW w:w="2376" w:type="dxa"/>
          </w:tcPr>
          <w:p w14:paraId="496930BC" w14:textId="77777777" w:rsidR="00FA10A6" w:rsidRPr="00623A70" w:rsidRDefault="00FA10A6" w:rsidP="00840628">
            <w:pPr>
              <w:rPr>
                <w:rFonts w:cstheme="minorHAnsi"/>
              </w:rPr>
            </w:pPr>
            <w:r w:rsidRPr="00623A70">
              <w:rPr>
                <w:rFonts w:cstheme="minorHAnsi"/>
              </w:rPr>
              <w:t>Rekeningnr. (IBAN)</w:t>
            </w:r>
          </w:p>
        </w:tc>
        <w:tc>
          <w:tcPr>
            <w:tcW w:w="6910" w:type="dxa"/>
          </w:tcPr>
          <w:p w14:paraId="637F692C" w14:textId="77777777" w:rsidR="00FA10A6" w:rsidRPr="00623A70" w:rsidRDefault="00FA10A6" w:rsidP="00840628">
            <w:pPr>
              <w:rPr>
                <w:rFonts w:cstheme="minorHAnsi"/>
              </w:rPr>
            </w:pPr>
          </w:p>
        </w:tc>
      </w:tr>
      <w:tr w:rsidR="00FA10A6" w:rsidRPr="00623A70" w14:paraId="471A4B70" w14:textId="77777777" w:rsidTr="00FA10A6">
        <w:tc>
          <w:tcPr>
            <w:tcW w:w="2376" w:type="dxa"/>
          </w:tcPr>
          <w:p w14:paraId="5CA79645" w14:textId="77777777" w:rsidR="00FA10A6" w:rsidRPr="00623A70" w:rsidRDefault="00FA10A6" w:rsidP="00FA10A6">
            <w:pPr>
              <w:rPr>
                <w:rFonts w:cstheme="minorHAnsi"/>
              </w:rPr>
            </w:pPr>
            <w:r>
              <w:rPr>
                <w:rFonts w:cstheme="minorHAnsi"/>
              </w:rPr>
              <w:t>BIC bank</w:t>
            </w:r>
          </w:p>
        </w:tc>
        <w:tc>
          <w:tcPr>
            <w:tcW w:w="6910" w:type="dxa"/>
          </w:tcPr>
          <w:p w14:paraId="243CAF35" w14:textId="77777777" w:rsidR="00FA10A6" w:rsidRPr="00623A70" w:rsidRDefault="00FA10A6" w:rsidP="00840628">
            <w:pPr>
              <w:rPr>
                <w:rFonts w:cstheme="minorHAnsi"/>
              </w:rPr>
            </w:pPr>
          </w:p>
        </w:tc>
      </w:tr>
      <w:tr w:rsidR="00FA10A6" w:rsidRPr="00623A70" w14:paraId="4BC1CF94" w14:textId="77777777" w:rsidTr="00FA10A6">
        <w:tc>
          <w:tcPr>
            <w:tcW w:w="2376" w:type="dxa"/>
          </w:tcPr>
          <w:p w14:paraId="56CCD097" w14:textId="77777777" w:rsidR="00FA10A6" w:rsidRPr="00623A70" w:rsidRDefault="00FA10A6" w:rsidP="00FA10A6">
            <w:pPr>
              <w:rPr>
                <w:rFonts w:cstheme="minorHAnsi"/>
              </w:rPr>
            </w:pPr>
            <w:r>
              <w:rPr>
                <w:rFonts w:cstheme="minorHAnsi"/>
              </w:rPr>
              <w:t>Rekening t</w:t>
            </w:r>
            <w:r w:rsidRPr="00623A70">
              <w:rPr>
                <w:rFonts w:cstheme="minorHAnsi"/>
              </w:rPr>
              <w:t>en name van</w:t>
            </w:r>
          </w:p>
        </w:tc>
        <w:tc>
          <w:tcPr>
            <w:tcW w:w="6910" w:type="dxa"/>
          </w:tcPr>
          <w:p w14:paraId="0A6B26F2" w14:textId="77777777" w:rsidR="00FA10A6" w:rsidRPr="00623A70" w:rsidRDefault="00FA10A6" w:rsidP="00840628">
            <w:pPr>
              <w:rPr>
                <w:rFonts w:cstheme="minorHAnsi"/>
              </w:rPr>
            </w:pPr>
          </w:p>
        </w:tc>
      </w:tr>
    </w:tbl>
    <w:p w14:paraId="65454D69" w14:textId="77777777" w:rsidR="00FA10A6" w:rsidRPr="00623A70" w:rsidRDefault="00FA10A6" w:rsidP="007C189D">
      <w:pPr>
        <w:rPr>
          <w:rFonts w:cstheme="minorHAnsi"/>
        </w:rPr>
      </w:pPr>
    </w:p>
    <w:p w14:paraId="2EB79D85" w14:textId="77777777" w:rsidR="00FA10A6" w:rsidRDefault="00FA10A6" w:rsidP="007C189D">
      <w:pPr>
        <w:rPr>
          <w:rFonts w:cstheme="minorHAnsi"/>
        </w:rPr>
      </w:pPr>
      <w:r w:rsidRPr="00623A70">
        <w:rPr>
          <w:rFonts w:cstheme="minorHAnsi"/>
        </w:rPr>
        <w:t xml:space="preserve">Hartelijk dank voor de medewerking aan </w:t>
      </w:r>
      <w:r>
        <w:rPr>
          <w:rFonts w:cstheme="minorHAnsi"/>
        </w:rPr>
        <w:t xml:space="preserve">het vrijwillig </w:t>
      </w:r>
      <w:r>
        <w:t>metadateren</w:t>
      </w:r>
      <w:r w:rsidR="00922854">
        <w:t>, beoordelen en toevoegen</w:t>
      </w:r>
      <w:r>
        <w:t xml:space="preserve"> van leermateriaal</w:t>
      </w:r>
      <w:r w:rsidRPr="00623A70">
        <w:rPr>
          <w:rFonts w:cstheme="minorHAnsi"/>
        </w:rPr>
        <w:t xml:space="preserve">. </w:t>
      </w:r>
      <w:r>
        <w:t xml:space="preserve">Metadateren draagt bij aan de vindbaarheid van leermateriaal, en geeft gebruikers een beter beeld over de kwaliteit van het leermiddel via keurmerken en beoordelingen. </w:t>
      </w:r>
      <w:r w:rsidRPr="00623A70">
        <w:rPr>
          <w:rFonts w:cstheme="minorHAnsi"/>
        </w:rPr>
        <w:t xml:space="preserve">Voor </w:t>
      </w:r>
      <w:r>
        <w:rPr>
          <w:rFonts w:cstheme="minorHAnsi"/>
        </w:rPr>
        <w:t xml:space="preserve">uw </w:t>
      </w:r>
      <w:r w:rsidRPr="00623A70">
        <w:rPr>
          <w:rFonts w:cstheme="minorHAnsi"/>
        </w:rPr>
        <w:t xml:space="preserve">inzet als </w:t>
      </w:r>
      <w:r>
        <w:t xml:space="preserve">leermiddelenspecialist </w:t>
      </w:r>
      <w:r w:rsidRPr="00623A70">
        <w:rPr>
          <w:rFonts w:cstheme="minorHAnsi"/>
        </w:rPr>
        <w:t xml:space="preserve">zal Kennisnet op bovengenoemd rekeningnummer een </w:t>
      </w:r>
      <w:r>
        <w:rPr>
          <w:rFonts w:cstheme="minorHAnsi"/>
        </w:rPr>
        <w:t>vrijwilligers-</w:t>
      </w:r>
      <w:r w:rsidRPr="00623A70">
        <w:rPr>
          <w:rFonts w:cstheme="minorHAnsi"/>
        </w:rPr>
        <w:t xml:space="preserve">vergoeding betalen van </w:t>
      </w:r>
      <w:r w:rsidR="00B67DD7">
        <w:rPr>
          <w:rFonts w:cstheme="minorHAnsi"/>
        </w:rPr>
        <w:t xml:space="preserve">maximaal </w:t>
      </w:r>
      <w:r w:rsidRPr="00623A70">
        <w:rPr>
          <w:rFonts w:cstheme="minorHAnsi"/>
        </w:rPr>
        <w:t>€</w:t>
      </w:r>
      <w:r>
        <w:rPr>
          <w:rFonts w:cstheme="minorHAnsi"/>
        </w:rPr>
        <w:t xml:space="preserve"> 1.500,- (vijftienhonderd euro) </w:t>
      </w:r>
      <w:r w:rsidR="00B67DD7">
        <w:rPr>
          <w:rFonts w:cstheme="minorHAnsi"/>
        </w:rPr>
        <w:t>op jaarbasis</w:t>
      </w:r>
      <w:r>
        <w:rPr>
          <w:rFonts w:cstheme="minorHAnsi"/>
        </w:rPr>
        <w:t xml:space="preserve">. Betaling vindt plaats in december. </w:t>
      </w:r>
    </w:p>
    <w:p w14:paraId="5522D221" w14:textId="77777777" w:rsidR="00FA10A6" w:rsidRDefault="00FA10A6" w:rsidP="007C189D">
      <w:pPr>
        <w:rPr>
          <w:rFonts w:cstheme="minorHAnsi"/>
        </w:rPr>
      </w:pPr>
    </w:p>
    <w:p w14:paraId="33E41B86" w14:textId="77777777" w:rsidR="00FA10A6" w:rsidRPr="00623A70" w:rsidRDefault="00FA10A6" w:rsidP="007C189D">
      <w:pPr>
        <w:rPr>
          <w:rFonts w:cstheme="minorHAnsi"/>
        </w:rPr>
      </w:pPr>
      <w:r>
        <w:rPr>
          <w:rFonts w:cstheme="minorHAnsi"/>
        </w:rPr>
        <w:t>Onder een aantal voorwaarden, is d</w:t>
      </w:r>
      <w:r w:rsidRPr="00623A70">
        <w:rPr>
          <w:rFonts w:cstheme="minorHAnsi"/>
        </w:rPr>
        <w:t xml:space="preserve">eze vergoeding </w:t>
      </w:r>
      <w:r w:rsidRPr="00623A70">
        <w:rPr>
          <w:rFonts w:cstheme="minorHAnsi"/>
          <w:i/>
        </w:rPr>
        <w:t>niet</w:t>
      </w:r>
      <w:r w:rsidRPr="00623A70">
        <w:rPr>
          <w:rFonts w:cstheme="minorHAnsi"/>
        </w:rPr>
        <w:t xml:space="preserve"> belast met werkgeverslasten en loonbelasting.</w:t>
      </w:r>
      <w:r>
        <w:rPr>
          <w:rFonts w:cstheme="minorHAnsi"/>
        </w:rPr>
        <w:t xml:space="preserve"> Onder meer is van belang of u meerdere werkzaamheden verricht als vrijwilliger en/of onbelaste vergoedingen ontvangt. U moet deze vergoeding w</w:t>
      </w:r>
      <w:r w:rsidRPr="00623A70">
        <w:rPr>
          <w:rFonts w:cstheme="minorHAnsi"/>
        </w:rPr>
        <w:t>el jaarlijks opgegeven bij de Belastingdienst (</w:t>
      </w:r>
      <w:r>
        <w:rPr>
          <w:rFonts w:cstheme="minorHAnsi"/>
        </w:rPr>
        <w:t xml:space="preserve">via uw </w:t>
      </w:r>
      <w:r w:rsidRPr="00623A70">
        <w:rPr>
          <w:rFonts w:cstheme="minorHAnsi"/>
        </w:rPr>
        <w:t xml:space="preserve">aangifte inkomstenbelasting). </w:t>
      </w:r>
      <w:r w:rsidR="00467BB1">
        <w:rPr>
          <w:rFonts w:cstheme="minorHAnsi"/>
        </w:rPr>
        <w:t xml:space="preserve">Kennisnet is niet verantwoordelijk voor de eventuele fiscale gevolgen voor het niet of verkeerd aangeven van deze vergoeding. </w:t>
      </w:r>
    </w:p>
    <w:p w14:paraId="5100ADDC" w14:textId="77777777" w:rsidR="00FA10A6" w:rsidRDefault="00FA10A6" w:rsidP="007C189D">
      <w:pPr>
        <w:rPr>
          <w:rFonts w:cstheme="minorHAnsi"/>
        </w:rPr>
      </w:pPr>
    </w:p>
    <w:p w14:paraId="221AA405" w14:textId="77777777" w:rsidR="00FA10A6" w:rsidRPr="00623A70" w:rsidRDefault="00FA10A6" w:rsidP="00FA10A6">
      <w:pPr>
        <w:rPr>
          <w:rFonts w:cstheme="minorHAnsi"/>
        </w:rPr>
      </w:pPr>
      <w:r>
        <w:rPr>
          <w:rFonts w:cstheme="minorHAnsi"/>
        </w:rPr>
        <w:t xml:space="preserve">In het kader van onze fiscale verplichtingen, moeten wij de beschikking krijgen over deze door u getekende verklaring, plus </w:t>
      </w:r>
      <w:r w:rsidRPr="00623A70">
        <w:rPr>
          <w:rFonts w:cstheme="minorHAnsi"/>
        </w:rPr>
        <w:t>een kopie legitimatiebewijs (id-kaart/paspoort)</w:t>
      </w:r>
      <w:r>
        <w:rPr>
          <w:rFonts w:cstheme="minorHAnsi"/>
        </w:rPr>
        <w:t xml:space="preserve">. Deze kopie en de op het formulier ingevulde gegevens worden </w:t>
      </w:r>
      <w:r w:rsidRPr="00623A70">
        <w:rPr>
          <w:rFonts w:cstheme="minorHAnsi"/>
        </w:rPr>
        <w:t xml:space="preserve">alleen gebruikt voor fiscale doeleinden. </w:t>
      </w:r>
    </w:p>
    <w:p w14:paraId="73131826" w14:textId="77777777" w:rsidR="00467BB1" w:rsidRDefault="00467BB1" w:rsidP="007C189D">
      <w:pPr>
        <w:rPr>
          <w:rFonts w:cstheme="minorHAnsi"/>
        </w:rPr>
      </w:pPr>
    </w:p>
    <w:p w14:paraId="3E925CD2" w14:textId="77F512DF" w:rsidR="00255A19" w:rsidRDefault="00467BB1" w:rsidP="00255A19">
      <w:r>
        <w:rPr>
          <w:rFonts w:cstheme="minorHAnsi"/>
        </w:rPr>
        <w:t>Voor vragen over deze verklaring, k</w:t>
      </w:r>
      <w:r w:rsidR="00255A19">
        <w:rPr>
          <w:rFonts w:cstheme="minorHAnsi"/>
        </w:rPr>
        <w:t xml:space="preserve">unt u terecht bij </w:t>
      </w:r>
      <w:r w:rsidR="00432A3F">
        <w:rPr>
          <w:rFonts w:cstheme="minorHAnsi"/>
        </w:rPr>
        <w:t xml:space="preserve">Jan-Bart de Vreede </w:t>
      </w:r>
      <w:r>
        <w:rPr>
          <w:rFonts w:cstheme="minorHAnsi"/>
        </w:rPr>
        <w:t>(</w:t>
      </w:r>
      <w:bookmarkStart w:id="0" w:name="_GoBack"/>
      <w:bookmarkEnd w:id="0"/>
      <w:r w:rsidR="00432A3F">
        <w:rPr>
          <w:rFonts w:cstheme="minorHAnsi"/>
        </w:rPr>
        <w:fldChar w:fldCharType="begin"/>
      </w:r>
      <w:r w:rsidR="00432A3F">
        <w:rPr>
          <w:rFonts w:cstheme="minorHAnsi"/>
        </w:rPr>
        <w:instrText xml:space="preserve"> HYPERLINK "mailto:</w:instrText>
      </w:r>
      <w:r w:rsidR="00432A3F" w:rsidRPr="00432A3F">
        <w:rPr>
          <w:rFonts w:cstheme="minorHAnsi"/>
        </w:rPr>
        <w:instrText>j.devreede@kennisnet.nl</w:instrText>
      </w:r>
      <w:r w:rsidR="00432A3F">
        <w:rPr>
          <w:rFonts w:cstheme="minorHAnsi"/>
        </w:rPr>
        <w:instrText xml:space="preserve">" </w:instrText>
      </w:r>
      <w:r w:rsidR="00432A3F">
        <w:rPr>
          <w:rFonts w:cstheme="minorHAnsi"/>
        </w:rPr>
        <w:fldChar w:fldCharType="separate"/>
      </w:r>
      <w:r w:rsidR="00432A3F" w:rsidRPr="00131650">
        <w:rPr>
          <w:rStyle w:val="Hyperlink"/>
          <w:rFonts w:cstheme="minorHAnsi"/>
        </w:rPr>
        <w:t>j.devreede@kennisnet.nl</w:t>
      </w:r>
      <w:r w:rsidR="00432A3F">
        <w:rPr>
          <w:rFonts w:cstheme="minorHAnsi"/>
        </w:rPr>
        <w:fldChar w:fldCharType="end"/>
      </w:r>
      <w:r w:rsidR="00255A19">
        <w:rPr>
          <w:rFonts w:cstheme="minorHAnsi"/>
        </w:rPr>
        <w:t>)</w:t>
      </w:r>
      <w:r w:rsidR="00255A19">
        <w:t>.</w:t>
      </w:r>
    </w:p>
    <w:p w14:paraId="0FFFB73D" w14:textId="77777777" w:rsidR="00255A19" w:rsidRDefault="00255A19" w:rsidP="00255A19"/>
    <w:p w14:paraId="6025558E" w14:textId="77777777" w:rsidR="00FA10A6" w:rsidRPr="00623A70" w:rsidRDefault="00FA10A6" w:rsidP="00255A19">
      <w:pPr>
        <w:rPr>
          <w:rFonts w:cstheme="minorHAnsi"/>
        </w:rPr>
      </w:pPr>
      <w:r>
        <w:rPr>
          <w:rFonts w:cstheme="minorHAnsi"/>
        </w:rPr>
        <w:t xml:space="preserve">Door ondertekening van deze verklaring gaat u er mee akkoord dat: </w:t>
      </w:r>
    </w:p>
    <w:p w14:paraId="135023D9" w14:textId="77777777" w:rsidR="00FA10A6" w:rsidRPr="00623A70" w:rsidRDefault="00FA10A6" w:rsidP="007C189D">
      <w:pPr>
        <w:rPr>
          <w:rFonts w:cstheme="minorHAnsi"/>
          <w:i/>
        </w:rPr>
      </w:pPr>
      <w:r w:rsidRPr="00623A70">
        <w:rPr>
          <w:rFonts w:cstheme="minorHAnsi"/>
          <w:i/>
        </w:rPr>
        <w:t xml:space="preserve">De vrijwilliger zal de vrijwilligerswerkzaamheden verrichten met inachtneming van de voorwaarden die zijn omschreven in het Vrijwilligersreglement Kennisnet (zie pagina 2 bij deze verklaring). Ondergetekende heeft een exemplaar van het reglement ontvangen. </w:t>
      </w:r>
      <w:r w:rsidR="00467BB1">
        <w:rPr>
          <w:rFonts w:cstheme="minorHAnsi"/>
          <w:i/>
        </w:rPr>
        <w:t xml:space="preserve">Eventuele </w:t>
      </w:r>
      <w:r w:rsidRPr="00623A70">
        <w:rPr>
          <w:rFonts w:cstheme="minorHAnsi"/>
          <w:i/>
        </w:rPr>
        <w:t>rec</w:t>
      </w:r>
      <w:r w:rsidR="00467BB1">
        <w:rPr>
          <w:rFonts w:cstheme="minorHAnsi"/>
          <w:i/>
        </w:rPr>
        <w:t xml:space="preserve">hten van intellectueel eigendom, zoals auteursrecht, </w:t>
      </w:r>
      <w:r w:rsidRPr="00623A70">
        <w:rPr>
          <w:rFonts w:cstheme="minorHAnsi"/>
          <w:i/>
        </w:rPr>
        <w:t xml:space="preserve">die ontstaan bij en door de vrijwilligerswerkzaamheden, worden overgedragen aan </w:t>
      </w:r>
      <w:r w:rsidR="00922854">
        <w:rPr>
          <w:rFonts w:cstheme="minorHAnsi"/>
          <w:i/>
        </w:rPr>
        <w:t>K</w:t>
      </w:r>
      <w:r w:rsidRPr="00623A70">
        <w:rPr>
          <w:rFonts w:cstheme="minorHAnsi"/>
          <w:i/>
        </w:rPr>
        <w:t>ennisnet.</w:t>
      </w:r>
    </w:p>
    <w:p w14:paraId="047BE798" w14:textId="77777777" w:rsidR="00FA10A6" w:rsidRPr="00623A70" w:rsidRDefault="00FA10A6" w:rsidP="007C189D">
      <w:pPr>
        <w:rPr>
          <w:rFonts w:cstheme="minorHAnsi"/>
        </w:rPr>
      </w:pPr>
    </w:p>
    <w:p w14:paraId="207068B2" w14:textId="77777777" w:rsidR="00FA10A6" w:rsidRPr="00623A70" w:rsidRDefault="00FA10A6" w:rsidP="007C189D">
      <w:pPr>
        <w:rPr>
          <w:rFonts w:cstheme="minorHAnsi"/>
        </w:rPr>
      </w:pPr>
    </w:p>
    <w:p w14:paraId="136D2A2A" w14:textId="77777777" w:rsidR="00FA10A6" w:rsidRPr="00623A70" w:rsidRDefault="00467BB1" w:rsidP="007C189D">
      <w:pPr>
        <w:tabs>
          <w:tab w:val="left" w:pos="5103"/>
        </w:tabs>
        <w:rPr>
          <w:rFonts w:cstheme="minorHAnsi"/>
        </w:rPr>
      </w:pPr>
      <w:r>
        <w:rPr>
          <w:rFonts w:cstheme="minorHAnsi"/>
        </w:rPr>
        <w:t>………………………………(plaats), ………………………………… (datum)</w:t>
      </w:r>
      <w:r w:rsidR="00FA10A6" w:rsidRPr="00623A70">
        <w:rPr>
          <w:rFonts w:cstheme="minorHAnsi"/>
        </w:rPr>
        <w:tab/>
      </w:r>
    </w:p>
    <w:p w14:paraId="5DF75B42" w14:textId="77777777" w:rsidR="00FA10A6" w:rsidRPr="00623A70" w:rsidRDefault="00FA10A6" w:rsidP="007C189D">
      <w:pPr>
        <w:tabs>
          <w:tab w:val="left" w:pos="5103"/>
        </w:tabs>
        <w:rPr>
          <w:rFonts w:cstheme="minorHAnsi"/>
        </w:rPr>
      </w:pPr>
    </w:p>
    <w:p w14:paraId="7574D02F" w14:textId="77777777" w:rsidR="00FA10A6" w:rsidRPr="00623A70" w:rsidRDefault="00FA10A6" w:rsidP="007C189D">
      <w:pPr>
        <w:tabs>
          <w:tab w:val="left" w:pos="5103"/>
        </w:tabs>
        <w:rPr>
          <w:rFonts w:cstheme="minorHAnsi"/>
        </w:rPr>
      </w:pPr>
    </w:p>
    <w:p w14:paraId="1D6399C8" w14:textId="77777777" w:rsidR="00FA10A6" w:rsidRPr="00623A70" w:rsidRDefault="00467BB1" w:rsidP="007C189D">
      <w:pPr>
        <w:tabs>
          <w:tab w:val="left" w:pos="5103"/>
        </w:tabs>
        <w:rPr>
          <w:rFonts w:cstheme="minorHAnsi"/>
        </w:rPr>
      </w:pPr>
      <w:r>
        <w:rPr>
          <w:rFonts w:cstheme="minorHAnsi"/>
        </w:rPr>
        <w:t>…………………………………..</w:t>
      </w:r>
    </w:p>
    <w:p w14:paraId="110F4721" w14:textId="77777777" w:rsidR="00FA10A6" w:rsidRPr="00623A70" w:rsidRDefault="00FA10A6" w:rsidP="007C189D">
      <w:pPr>
        <w:tabs>
          <w:tab w:val="left" w:pos="5103"/>
        </w:tabs>
        <w:rPr>
          <w:rFonts w:cstheme="minorHAnsi"/>
        </w:rPr>
      </w:pPr>
      <w:r>
        <w:rPr>
          <w:rFonts w:cstheme="minorHAnsi"/>
        </w:rPr>
        <w:t>[</w:t>
      </w:r>
      <w:r w:rsidR="00467BB1">
        <w:rPr>
          <w:rFonts w:cstheme="minorHAnsi"/>
        </w:rPr>
        <w:t>handtekening</w:t>
      </w:r>
      <w:r>
        <w:rPr>
          <w:rFonts w:cstheme="minorHAnsi"/>
        </w:rPr>
        <w:t>]</w:t>
      </w:r>
      <w:r w:rsidRPr="00623A70">
        <w:rPr>
          <w:rFonts w:cstheme="minorHAnsi"/>
        </w:rPr>
        <w:tab/>
      </w:r>
    </w:p>
    <w:p w14:paraId="12287CAE" w14:textId="77777777" w:rsidR="00467BB1" w:rsidRDefault="00467BB1">
      <w:pPr>
        <w:spacing w:line="240" w:lineRule="auto"/>
      </w:pPr>
      <w:r>
        <w:br w:type="page"/>
      </w:r>
    </w:p>
    <w:p w14:paraId="3643E1D3" w14:textId="77777777" w:rsidR="00FA10A6" w:rsidRDefault="00FA10A6" w:rsidP="007C189D"/>
    <w:p w14:paraId="653B217C" w14:textId="77777777" w:rsidR="00FA10A6" w:rsidRPr="007C189D" w:rsidRDefault="00FA10A6" w:rsidP="007C189D">
      <w:pPr>
        <w:spacing w:line="240" w:lineRule="auto"/>
        <w:jc w:val="center"/>
        <w:rPr>
          <w:b/>
        </w:rPr>
      </w:pPr>
      <w:r w:rsidRPr="007C189D">
        <w:rPr>
          <w:b/>
        </w:rPr>
        <w:t>KENNISNET VRIJWILLIGERSREGLEMENT</w:t>
      </w:r>
    </w:p>
    <w:p w14:paraId="288076FA" w14:textId="77777777" w:rsidR="00FA10A6" w:rsidRPr="007C189D" w:rsidRDefault="00FA10A6" w:rsidP="007C189D">
      <w:pPr>
        <w:spacing w:line="240" w:lineRule="auto"/>
        <w:rPr>
          <w:rFonts w:cstheme="minorHAnsi"/>
          <w:sz w:val="14"/>
        </w:rPr>
      </w:pPr>
    </w:p>
    <w:p w14:paraId="636121FF" w14:textId="77777777" w:rsidR="00FA10A6" w:rsidRPr="007C189D" w:rsidRDefault="00FA10A6" w:rsidP="007C189D">
      <w:pPr>
        <w:spacing w:line="240" w:lineRule="auto"/>
        <w:rPr>
          <w:rFonts w:cstheme="minorHAnsi"/>
          <w:sz w:val="14"/>
        </w:rPr>
      </w:pPr>
      <w:r w:rsidRPr="007C189D">
        <w:rPr>
          <w:rFonts w:cstheme="minorHAnsi"/>
          <w:sz w:val="14"/>
        </w:rPr>
        <w:t>Kennisnet heeft ten doel het, als landelijke ondersteuningsorganisatie voor Informatie- en communicatietechnologie voor het onderwijs:</w:t>
      </w:r>
    </w:p>
    <w:p w14:paraId="206210ED" w14:textId="77777777" w:rsidR="00FA10A6" w:rsidRPr="007C189D" w:rsidRDefault="00FA10A6" w:rsidP="00FA10A6">
      <w:pPr>
        <w:pStyle w:val="ListParagraph"/>
        <w:numPr>
          <w:ilvl w:val="0"/>
          <w:numId w:val="20"/>
        </w:numPr>
        <w:spacing w:line="240" w:lineRule="auto"/>
        <w:rPr>
          <w:rFonts w:cstheme="minorHAnsi"/>
          <w:sz w:val="14"/>
        </w:rPr>
      </w:pPr>
      <w:r w:rsidRPr="007C189D">
        <w:rPr>
          <w:rFonts w:cstheme="minorHAnsi"/>
          <w:sz w:val="14"/>
        </w:rPr>
        <w:t>toerusten van scholen in het proces van vraag naar aanbod van informatie en communicatietechnologie gerelateerde kennis, producten en diensten;</w:t>
      </w:r>
    </w:p>
    <w:p w14:paraId="6D300D0A" w14:textId="77777777" w:rsidR="00FA10A6" w:rsidRPr="007C189D" w:rsidRDefault="00FA10A6" w:rsidP="00FA10A6">
      <w:pPr>
        <w:pStyle w:val="ListParagraph"/>
        <w:numPr>
          <w:ilvl w:val="0"/>
          <w:numId w:val="20"/>
        </w:numPr>
        <w:spacing w:line="240" w:lineRule="auto"/>
        <w:rPr>
          <w:rFonts w:cstheme="minorHAnsi"/>
          <w:sz w:val="14"/>
        </w:rPr>
      </w:pPr>
      <w:r w:rsidRPr="007C189D">
        <w:rPr>
          <w:rFonts w:cstheme="minorHAnsi"/>
          <w:sz w:val="14"/>
        </w:rPr>
        <w:t>onderzoeken en monitoren van ontwikkelingen in het onderwijsveld en informatie- en communicatietechnologie;</w:t>
      </w:r>
    </w:p>
    <w:p w14:paraId="67713AA2" w14:textId="77777777" w:rsidR="00FA10A6" w:rsidRPr="007C189D" w:rsidRDefault="00FA10A6" w:rsidP="00FA10A6">
      <w:pPr>
        <w:pStyle w:val="ListParagraph"/>
        <w:numPr>
          <w:ilvl w:val="0"/>
          <w:numId w:val="20"/>
        </w:numPr>
        <w:spacing w:line="240" w:lineRule="auto"/>
        <w:rPr>
          <w:rFonts w:cstheme="minorHAnsi"/>
          <w:sz w:val="14"/>
        </w:rPr>
      </w:pPr>
      <w:r w:rsidRPr="007C189D">
        <w:rPr>
          <w:rFonts w:cstheme="minorHAnsi"/>
          <w:sz w:val="14"/>
        </w:rPr>
        <w:t>zorgen voor de algemene toegankelijkheid van educatieve content en stimulering van de beschikbaarheid hiervan;</w:t>
      </w:r>
    </w:p>
    <w:p w14:paraId="7DE33862" w14:textId="77777777" w:rsidR="00FA10A6" w:rsidRPr="007C189D" w:rsidRDefault="00FA10A6" w:rsidP="00FA10A6">
      <w:pPr>
        <w:pStyle w:val="ListParagraph"/>
        <w:numPr>
          <w:ilvl w:val="0"/>
          <w:numId w:val="20"/>
        </w:numPr>
        <w:spacing w:line="240" w:lineRule="auto"/>
        <w:rPr>
          <w:rFonts w:cstheme="minorHAnsi"/>
          <w:sz w:val="14"/>
        </w:rPr>
      </w:pPr>
      <w:r w:rsidRPr="007C189D">
        <w:rPr>
          <w:rFonts w:cstheme="minorHAnsi"/>
          <w:sz w:val="14"/>
        </w:rPr>
        <w:t>leveren van informatie- en communicatietechnologiediensten, waaronder een portal, die het gebruik van informatie- en communicatietechnologie bij het leren stimuleren en ondersteunen;</w:t>
      </w:r>
    </w:p>
    <w:p w14:paraId="10F6F826" w14:textId="77777777" w:rsidR="00FA10A6" w:rsidRPr="007C189D" w:rsidRDefault="00FA10A6" w:rsidP="00FA10A6">
      <w:pPr>
        <w:pStyle w:val="ListParagraph"/>
        <w:numPr>
          <w:ilvl w:val="0"/>
          <w:numId w:val="20"/>
        </w:numPr>
        <w:spacing w:line="240" w:lineRule="auto"/>
        <w:rPr>
          <w:rFonts w:cstheme="minorHAnsi"/>
          <w:sz w:val="14"/>
        </w:rPr>
      </w:pPr>
      <w:r w:rsidRPr="007C189D">
        <w:rPr>
          <w:rFonts w:cstheme="minorHAnsi"/>
          <w:sz w:val="14"/>
        </w:rPr>
        <w:t>geven van voorlichting over gebruik van de eigen informatie- en communicatie-technologiediensten in het onderwijs;</w:t>
      </w:r>
    </w:p>
    <w:p w14:paraId="6D9A76AF" w14:textId="77777777" w:rsidR="00FA10A6" w:rsidRPr="007C189D" w:rsidRDefault="00FA10A6" w:rsidP="00FA10A6">
      <w:pPr>
        <w:pStyle w:val="ListParagraph"/>
        <w:numPr>
          <w:ilvl w:val="0"/>
          <w:numId w:val="20"/>
        </w:numPr>
        <w:spacing w:line="240" w:lineRule="auto"/>
        <w:rPr>
          <w:rFonts w:cstheme="minorHAnsi"/>
          <w:sz w:val="14"/>
        </w:rPr>
      </w:pPr>
      <w:r w:rsidRPr="007C189D">
        <w:rPr>
          <w:rFonts w:cstheme="minorHAnsi"/>
          <w:sz w:val="14"/>
        </w:rPr>
        <w:t>ontwikkelen van innovatieve informatie- en communicatietechnologiediensten,</w:t>
      </w:r>
    </w:p>
    <w:p w14:paraId="59C81035" w14:textId="77777777" w:rsidR="00FA10A6" w:rsidRPr="007C189D" w:rsidRDefault="00FA10A6" w:rsidP="00FA10A6">
      <w:pPr>
        <w:pStyle w:val="ListParagraph"/>
        <w:numPr>
          <w:ilvl w:val="0"/>
          <w:numId w:val="20"/>
        </w:numPr>
        <w:spacing w:line="240" w:lineRule="auto"/>
        <w:rPr>
          <w:rFonts w:cstheme="minorHAnsi"/>
          <w:sz w:val="14"/>
        </w:rPr>
      </w:pPr>
      <w:r w:rsidRPr="007C189D">
        <w:rPr>
          <w:rFonts w:cstheme="minorHAnsi"/>
          <w:sz w:val="14"/>
        </w:rPr>
        <w:t>ondersteunen en stimuleren van onderwijsvernieuwing met informatie- en communicatietechnologie;</w:t>
      </w:r>
    </w:p>
    <w:p w14:paraId="6B22AC2D" w14:textId="77777777" w:rsidR="00FA10A6" w:rsidRPr="007C189D" w:rsidRDefault="00FA10A6" w:rsidP="00FA10A6">
      <w:pPr>
        <w:pStyle w:val="ListParagraph"/>
        <w:numPr>
          <w:ilvl w:val="0"/>
          <w:numId w:val="20"/>
        </w:numPr>
        <w:spacing w:line="240" w:lineRule="auto"/>
        <w:rPr>
          <w:rFonts w:cstheme="minorHAnsi"/>
          <w:sz w:val="14"/>
        </w:rPr>
      </w:pPr>
      <w:r w:rsidRPr="007C189D">
        <w:rPr>
          <w:rFonts w:cstheme="minorHAnsi"/>
          <w:sz w:val="14"/>
        </w:rPr>
        <w:t>zomede al hetgeen met het vorenstaande verband houdt of daartoe bevorderlijk kan zijn, alles in de ruimste zin van het woord.</w:t>
      </w:r>
    </w:p>
    <w:p w14:paraId="2C341BE8" w14:textId="77777777" w:rsidR="00FA10A6" w:rsidRPr="007C189D" w:rsidRDefault="00FA10A6" w:rsidP="007C189D">
      <w:pPr>
        <w:spacing w:line="240" w:lineRule="auto"/>
        <w:rPr>
          <w:rFonts w:cstheme="minorHAnsi"/>
          <w:sz w:val="14"/>
        </w:rPr>
      </w:pPr>
    </w:p>
    <w:p w14:paraId="661F59F0" w14:textId="77777777" w:rsidR="00FA10A6" w:rsidRPr="007C189D" w:rsidRDefault="00FA10A6" w:rsidP="007C189D">
      <w:pPr>
        <w:spacing w:line="240" w:lineRule="auto"/>
        <w:rPr>
          <w:rFonts w:cstheme="minorHAnsi"/>
          <w:sz w:val="14"/>
        </w:rPr>
      </w:pPr>
      <w:r w:rsidRPr="007C189D">
        <w:rPr>
          <w:rFonts w:cstheme="minorHAnsi"/>
          <w:sz w:val="14"/>
        </w:rPr>
        <w:t>Kennisnet besteedt bepaalde werkzaamheden ten behoeve van haar activiteiten uit aan vrijwilligers uit haar doelgroep. Dit reglement bevat afspraken tussen Kennisnet en de vrijwilliger.</w:t>
      </w:r>
    </w:p>
    <w:p w14:paraId="5BCA310A" w14:textId="77777777" w:rsidR="00FA10A6" w:rsidRPr="007C189D" w:rsidRDefault="00FA10A6" w:rsidP="007C189D">
      <w:pPr>
        <w:spacing w:line="240" w:lineRule="auto"/>
        <w:rPr>
          <w:rFonts w:cstheme="minorHAnsi"/>
          <w:sz w:val="14"/>
        </w:rPr>
      </w:pPr>
    </w:p>
    <w:p w14:paraId="76C83933" w14:textId="77777777" w:rsidR="00FA10A6" w:rsidRPr="007C189D" w:rsidRDefault="00FA10A6" w:rsidP="007C189D">
      <w:pPr>
        <w:spacing w:line="240" w:lineRule="auto"/>
        <w:rPr>
          <w:rFonts w:cstheme="minorHAnsi"/>
          <w:b/>
          <w:sz w:val="14"/>
        </w:rPr>
      </w:pPr>
      <w:r w:rsidRPr="007C189D">
        <w:rPr>
          <w:rFonts w:cstheme="minorHAnsi"/>
          <w:b/>
          <w:sz w:val="14"/>
        </w:rPr>
        <w:t>Aannamebeleid</w:t>
      </w:r>
    </w:p>
    <w:p w14:paraId="7A47614B" w14:textId="77777777" w:rsidR="00FA10A6" w:rsidRPr="007C189D" w:rsidRDefault="00FA10A6" w:rsidP="007C189D">
      <w:pPr>
        <w:spacing w:line="240" w:lineRule="auto"/>
        <w:rPr>
          <w:rFonts w:cstheme="minorHAnsi"/>
          <w:sz w:val="14"/>
        </w:rPr>
      </w:pPr>
      <w:r w:rsidRPr="007C189D">
        <w:rPr>
          <w:rFonts w:cstheme="minorHAnsi"/>
          <w:sz w:val="14"/>
        </w:rPr>
        <w:t>Van de vrijwilliger wordt verwacht dat hij/zij:</w:t>
      </w:r>
    </w:p>
    <w:p w14:paraId="1F6C7F8C" w14:textId="77777777" w:rsidR="00FA10A6" w:rsidRPr="007C189D" w:rsidRDefault="00FA10A6" w:rsidP="00FA10A6">
      <w:pPr>
        <w:pStyle w:val="ListParagraph"/>
        <w:numPr>
          <w:ilvl w:val="0"/>
          <w:numId w:val="21"/>
        </w:numPr>
        <w:spacing w:line="240" w:lineRule="auto"/>
        <w:rPr>
          <w:rFonts w:cstheme="minorHAnsi"/>
          <w:sz w:val="14"/>
        </w:rPr>
      </w:pPr>
      <w:r w:rsidRPr="007C189D">
        <w:rPr>
          <w:rFonts w:cstheme="minorHAnsi"/>
          <w:sz w:val="14"/>
        </w:rPr>
        <w:t>zich met de doelstelling van Kennisnet kan verenigen;</w:t>
      </w:r>
    </w:p>
    <w:p w14:paraId="2065D6BB" w14:textId="77777777" w:rsidR="00FA10A6" w:rsidRPr="007C189D" w:rsidRDefault="00FA10A6" w:rsidP="00FA10A6">
      <w:pPr>
        <w:pStyle w:val="ListParagraph"/>
        <w:numPr>
          <w:ilvl w:val="0"/>
          <w:numId w:val="21"/>
        </w:numPr>
        <w:spacing w:line="240" w:lineRule="auto"/>
        <w:rPr>
          <w:rFonts w:cstheme="minorHAnsi"/>
          <w:sz w:val="14"/>
        </w:rPr>
      </w:pPr>
      <w:r w:rsidRPr="007C189D">
        <w:rPr>
          <w:rFonts w:cstheme="minorHAnsi"/>
          <w:sz w:val="14"/>
        </w:rPr>
        <w:t>beschikt over een aantal vaardigheden en kwaliteiten die Kennisnet vereist voor de uitoefening van vrijwilligerswerk;</w:t>
      </w:r>
    </w:p>
    <w:p w14:paraId="7DEB9899" w14:textId="77777777" w:rsidR="00FA10A6" w:rsidRPr="007C189D" w:rsidRDefault="00FA10A6" w:rsidP="00FA10A6">
      <w:pPr>
        <w:pStyle w:val="ListParagraph"/>
        <w:numPr>
          <w:ilvl w:val="0"/>
          <w:numId w:val="21"/>
        </w:numPr>
        <w:spacing w:line="240" w:lineRule="auto"/>
        <w:rPr>
          <w:rFonts w:cstheme="minorHAnsi"/>
          <w:sz w:val="14"/>
        </w:rPr>
      </w:pPr>
      <w:r w:rsidRPr="007C189D">
        <w:rPr>
          <w:rFonts w:cstheme="minorHAnsi"/>
          <w:sz w:val="14"/>
        </w:rPr>
        <w:t>enthousiast is voor het werk;</w:t>
      </w:r>
    </w:p>
    <w:p w14:paraId="524A2F86" w14:textId="77777777" w:rsidR="00FA10A6" w:rsidRPr="007C189D" w:rsidRDefault="00FA10A6" w:rsidP="00FA10A6">
      <w:pPr>
        <w:pStyle w:val="ListParagraph"/>
        <w:numPr>
          <w:ilvl w:val="0"/>
          <w:numId w:val="21"/>
        </w:numPr>
        <w:spacing w:line="240" w:lineRule="auto"/>
        <w:rPr>
          <w:rFonts w:cstheme="minorHAnsi"/>
          <w:sz w:val="14"/>
        </w:rPr>
      </w:pPr>
      <w:r w:rsidRPr="007C189D">
        <w:rPr>
          <w:rFonts w:cstheme="minorHAnsi"/>
          <w:sz w:val="14"/>
        </w:rPr>
        <w:t>een door Kennisnet te bepalen minimum tijd voor het werk beschikbaar heeft;</w:t>
      </w:r>
    </w:p>
    <w:p w14:paraId="030E10F5" w14:textId="77777777" w:rsidR="00FA10A6" w:rsidRPr="007C189D" w:rsidRDefault="00FA10A6" w:rsidP="00FA10A6">
      <w:pPr>
        <w:pStyle w:val="ListParagraph"/>
        <w:numPr>
          <w:ilvl w:val="0"/>
          <w:numId w:val="21"/>
        </w:numPr>
        <w:spacing w:line="240" w:lineRule="auto"/>
        <w:rPr>
          <w:rFonts w:cstheme="minorHAnsi"/>
          <w:sz w:val="14"/>
        </w:rPr>
      </w:pPr>
      <w:r w:rsidRPr="007C189D">
        <w:rPr>
          <w:rFonts w:cstheme="minorHAnsi"/>
          <w:sz w:val="14"/>
        </w:rPr>
        <w:t>zo nodig op bepaalde vaste dagen beschikbaar is;</w:t>
      </w:r>
    </w:p>
    <w:p w14:paraId="4DAD4259" w14:textId="77777777" w:rsidR="00FA10A6" w:rsidRPr="007C189D" w:rsidRDefault="00FA10A6" w:rsidP="00FA10A6">
      <w:pPr>
        <w:pStyle w:val="ListParagraph"/>
        <w:numPr>
          <w:ilvl w:val="0"/>
          <w:numId w:val="21"/>
        </w:numPr>
        <w:spacing w:line="240" w:lineRule="auto"/>
        <w:rPr>
          <w:rFonts w:cstheme="minorHAnsi"/>
          <w:sz w:val="14"/>
        </w:rPr>
      </w:pPr>
      <w:r w:rsidRPr="007C189D">
        <w:rPr>
          <w:rFonts w:cstheme="minorHAnsi"/>
          <w:sz w:val="14"/>
        </w:rPr>
        <w:t>zich voor een door Kennisnet te bepalen minimum periode wil inzetten;</w:t>
      </w:r>
    </w:p>
    <w:p w14:paraId="0AD724C8" w14:textId="77777777" w:rsidR="00FA10A6" w:rsidRPr="007C189D" w:rsidRDefault="00FA10A6" w:rsidP="00FA10A6">
      <w:pPr>
        <w:pStyle w:val="ListParagraph"/>
        <w:numPr>
          <w:ilvl w:val="0"/>
          <w:numId w:val="21"/>
        </w:numPr>
        <w:spacing w:line="240" w:lineRule="auto"/>
        <w:rPr>
          <w:rFonts w:cstheme="minorHAnsi"/>
          <w:sz w:val="14"/>
        </w:rPr>
      </w:pPr>
      <w:r w:rsidRPr="007C189D">
        <w:rPr>
          <w:rFonts w:cstheme="minorHAnsi"/>
          <w:sz w:val="14"/>
        </w:rPr>
        <w:t>past binnen de groep van vrijwilligers binnen Kennisnet.</w:t>
      </w:r>
    </w:p>
    <w:p w14:paraId="7AAACBF8" w14:textId="77777777" w:rsidR="00FA10A6" w:rsidRPr="007C189D" w:rsidRDefault="00FA10A6" w:rsidP="007C189D">
      <w:pPr>
        <w:spacing w:line="240" w:lineRule="auto"/>
        <w:rPr>
          <w:rFonts w:cstheme="minorHAnsi"/>
          <w:sz w:val="14"/>
        </w:rPr>
      </w:pPr>
    </w:p>
    <w:p w14:paraId="055FD598" w14:textId="77777777" w:rsidR="00FA10A6" w:rsidRPr="007C189D" w:rsidRDefault="00FA10A6" w:rsidP="007C189D">
      <w:pPr>
        <w:spacing w:line="240" w:lineRule="auto"/>
        <w:rPr>
          <w:rFonts w:cstheme="minorHAnsi"/>
          <w:sz w:val="14"/>
        </w:rPr>
      </w:pPr>
      <w:r w:rsidRPr="007C189D">
        <w:rPr>
          <w:rFonts w:cstheme="minorHAnsi"/>
          <w:sz w:val="14"/>
        </w:rPr>
        <w:t>Kennisnet voert met degene die zich aanmeldt voor vrijwilligerswerk een kennismakingsgesprek waarbij de vaste aanspreekpersoon (mentor) voor de vrijwilliger binnen Kennisnet wordt betrokken. Ingeval Kennisnet meer aanmeldingen heeft dan plaats voor vrijwilligerswerk, kan een wachtlijst van vrijwilligers worden bijgehouden.</w:t>
      </w:r>
    </w:p>
    <w:p w14:paraId="4891DC4B" w14:textId="77777777" w:rsidR="00FA10A6" w:rsidRPr="007C189D" w:rsidRDefault="00FA10A6" w:rsidP="007C189D">
      <w:pPr>
        <w:spacing w:line="240" w:lineRule="auto"/>
        <w:rPr>
          <w:rFonts w:cstheme="minorHAnsi"/>
          <w:sz w:val="14"/>
        </w:rPr>
      </w:pPr>
    </w:p>
    <w:p w14:paraId="1EBD0C4E" w14:textId="77777777" w:rsidR="00FA10A6" w:rsidRPr="007C189D" w:rsidRDefault="00FA10A6" w:rsidP="007C189D">
      <w:pPr>
        <w:spacing w:line="240" w:lineRule="auto"/>
        <w:rPr>
          <w:rFonts w:cstheme="minorHAnsi"/>
          <w:b/>
          <w:sz w:val="14"/>
        </w:rPr>
      </w:pPr>
      <w:r w:rsidRPr="007C189D">
        <w:rPr>
          <w:rFonts w:cstheme="minorHAnsi"/>
          <w:b/>
          <w:sz w:val="14"/>
        </w:rPr>
        <w:t>Taken</w:t>
      </w:r>
    </w:p>
    <w:p w14:paraId="558DC4C2" w14:textId="77777777" w:rsidR="00FA10A6" w:rsidRPr="007C189D" w:rsidRDefault="00FA10A6" w:rsidP="007C189D">
      <w:pPr>
        <w:spacing w:line="240" w:lineRule="auto"/>
        <w:rPr>
          <w:rFonts w:cstheme="minorHAnsi"/>
          <w:sz w:val="14"/>
        </w:rPr>
      </w:pPr>
      <w:r w:rsidRPr="007C189D">
        <w:rPr>
          <w:rFonts w:cstheme="minorHAnsi"/>
          <w:sz w:val="14"/>
        </w:rPr>
        <w:t xml:space="preserve">Kennisnet bepaalt in overleg met de vrijwilliger de inhoud van zijn activiteiten, daarin wordt de vrijwilliger begeleid door zijn mentor. Kennisnet bepaalt waar, op locatie Kennisnet, thuis of elders, de vrijwilliger de activiteiten verricht. De vrijwilliger is verantwoordelijk voor de taken die hij/zij op zich heeft genomen. De vrijwilliger verricht zijn taken exclusief voor Kennisnet. De vrijwilliger doet vrijwillig afstand van eventuele auteurs- dan wel persoonlijkheidsrechten berustend op het resultaat van zijn activiteiten, zonder dat Kennisnet daar enige vergoeding tegenover behoeft te stellen. </w:t>
      </w:r>
    </w:p>
    <w:p w14:paraId="3AC217B3" w14:textId="77777777" w:rsidR="00FA10A6" w:rsidRPr="007C189D" w:rsidRDefault="00FA10A6" w:rsidP="007C189D">
      <w:pPr>
        <w:spacing w:line="240" w:lineRule="auto"/>
        <w:rPr>
          <w:rFonts w:cstheme="minorHAnsi"/>
          <w:sz w:val="14"/>
        </w:rPr>
      </w:pPr>
    </w:p>
    <w:p w14:paraId="431403F8" w14:textId="77777777" w:rsidR="00FA10A6" w:rsidRPr="007C189D" w:rsidRDefault="00FA10A6" w:rsidP="007C189D">
      <w:pPr>
        <w:spacing w:line="240" w:lineRule="auto"/>
        <w:rPr>
          <w:rFonts w:cstheme="minorHAnsi"/>
          <w:b/>
          <w:sz w:val="14"/>
        </w:rPr>
      </w:pPr>
      <w:r w:rsidRPr="007C189D">
        <w:rPr>
          <w:rFonts w:cstheme="minorHAnsi"/>
          <w:b/>
          <w:sz w:val="14"/>
        </w:rPr>
        <w:t>Verplichtingen</w:t>
      </w:r>
    </w:p>
    <w:p w14:paraId="71E9280B" w14:textId="77777777" w:rsidR="00FA10A6" w:rsidRPr="007C189D" w:rsidRDefault="00FA10A6" w:rsidP="007C189D">
      <w:pPr>
        <w:spacing w:line="240" w:lineRule="auto"/>
        <w:rPr>
          <w:rFonts w:cstheme="minorHAnsi"/>
          <w:sz w:val="14"/>
        </w:rPr>
      </w:pPr>
      <w:r w:rsidRPr="007C189D">
        <w:rPr>
          <w:rFonts w:cstheme="minorHAnsi"/>
          <w:sz w:val="14"/>
        </w:rPr>
        <w:t>In geval van verhindering (ziekte, vakantie) zal de vrijwilliger Kennisnet daarvan tijdig op de hoogte brengen. Indien Kennisnet dan wel de vrijwilliger de inzet voor vrijwilligerswerk willen beëindigen, berichten zij elkaar daarover schriftelijk met in achtneming van een opzegtermijn van 4 weken, tenzij Kennisnet en de vrijwilliger anders overeenkomen. Bij definitief vertrek van de vrijwilliger door verloop van tijd dan wel opzegging, verstrekt Kennisnet, indien hij/zij dat verlangt, een getuigschrift.</w:t>
      </w:r>
    </w:p>
    <w:p w14:paraId="18B21DDE" w14:textId="77777777" w:rsidR="00FA10A6" w:rsidRPr="007C189D" w:rsidRDefault="00FA10A6" w:rsidP="007C189D">
      <w:pPr>
        <w:spacing w:line="240" w:lineRule="auto"/>
        <w:rPr>
          <w:rFonts w:cstheme="minorHAnsi"/>
          <w:sz w:val="14"/>
        </w:rPr>
      </w:pPr>
    </w:p>
    <w:p w14:paraId="04308879" w14:textId="77777777" w:rsidR="00FA10A6" w:rsidRPr="007C189D" w:rsidRDefault="00FA10A6" w:rsidP="007C189D">
      <w:pPr>
        <w:spacing w:line="240" w:lineRule="auto"/>
        <w:rPr>
          <w:rFonts w:cstheme="minorHAnsi"/>
          <w:sz w:val="14"/>
        </w:rPr>
      </w:pPr>
      <w:r w:rsidRPr="007C189D">
        <w:rPr>
          <w:rFonts w:cstheme="minorHAnsi"/>
          <w:sz w:val="14"/>
        </w:rPr>
        <w:t>Alle rechten van intellectueel eigendom zoals auteursrecht en portretrecht, die ontstaan bij en door de  vrijwilligerswerkzaamheden, worden overgedragen aan over aan Kennisnet.</w:t>
      </w:r>
    </w:p>
    <w:p w14:paraId="54F02D9F" w14:textId="77777777" w:rsidR="00FA10A6" w:rsidRPr="007C189D" w:rsidRDefault="00FA10A6" w:rsidP="007C189D">
      <w:pPr>
        <w:spacing w:line="240" w:lineRule="auto"/>
        <w:rPr>
          <w:rFonts w:cstheme="minorHAnsi"/>
          <w:sz w:val="14"/>
        </w:rPr>
      </w:pPr>
    </w:p>
    <w:p w14:paraId="1D131849" w14:textId="77777777" w:rsidR="00FA10A6" w:rsidRPr="007C189D" w:rsidRDefault="00FA10A6" w:rsidP="007C189D">
      <w:pPr>
        <w:spacing w:line="240" w:lineRule="auto"/>
        <w:rPr>
          <w:rFonts w:cstheme="minorHAnsi"/>
          <w:sz w:val="14"/>
        </w:rPr>
      </w:pPr>
      <w:r w:rsidRPr="007C189D">
        <w:rPr>
          <w:rFonts w:cstheme="minorHAnsi"/>
          <w:sz w:val="14"/>
        </w:rPr>
        <w:t>De vrijwilliger ontvangt van Kennisnet een onkostenvergoeding van maximaal € 150,00 per maand ter dekking van gemaakte onkosten waaronder materiaalkosten, computerkosten en dergelijke. De totale onkostenvergoeding is gesteld op maximaal 1.500,00 per vrijwilliger per kalenderjaar. Kosten van belastingen (zoals inkomstenbelasting) zijn voor rekening van de vrijwilliger. Reiskosten vergoedt Ke</w:t>
      </w:r>
      <w:r w:rsidR="00922854">
        <w:rPr>
          <w:rFonts w:cstheme="minorHAnsi"/>
          <w:sz w:val="14"/>
        </w:rPr>
        <w:t>nnisnet op basis van de prijs 2</w:t>
      </w:r>
      <w:r w:rsidRPr="007C189D">
        <w:rPr>
          <w:rFonts w:cstheme="minorHAnsi"/>
          <w:sz w:val="14"/>
        </w:rPr>
        <w:t xml:space="preserve">e klas openbaar vervoer mits de vrijwilliger het originele kaartje bij Kennisnet indient. Vrijwilliger zal bij aanvang van de activiteiten de vrijwilligersverklaring Kennisnet ondertekenen en doet Kennisnet opgave van zijn/haar correcte naam, adres, woonplaats en het bankrekeningnummer waarop Kennisnet de onkostenvergoeding voldoet. </w:t>
      </w:r>
    </w:p>
    <w:p w14:paraId="0097751A" w14:textId="77777777" w:rsidR="00FA10A6" w:rsidRPr="007C189D" w:rsidRDefault="00FA10A6" w:rsidP="007C189D">
      <w:pPr>
        <w:spacing w:line="240" w:lineRule="auto"/>
        <w:rPr>
          <w:rFonts w:cstheme="minorHAnsi"/>
          <w:i/>
          <w:sz w:val="14"/>
        </w:rPr>
      </w:pPr>
    </w:p>
    <w:p w14:paraId="4D740BFC" w14:textId="77777777" w:rsidR="00FA10A6" w:rsidRPr="007C189D" w:rsidRDefault="00FA10A6" w:rsidP="007C189D">
      <w:pPr>
        <w:spacing w:line="240" w:lineRule="auto"/>
        <w:jc w:val="right"/>
        <w:rPr>
          <w:rFonts w:cstheme="minorHAnsi"/>
          <w:i/>
          <w:sz w:val="14"/>
        </w:rPr>
      </w:pPr>
      <w:r w:rsidRPr="007C189D">
        <w:rPr>
          <w:rFonts w:cstheme="minorHAnsi"/>
          <w:i/>
          <w:sz w:val="14"/>
        </w:rPr>
        <w:t>Kennisnet, november 2010.</w:t>
      </w:r>
    </w:p>
    <w:p w14:paraId="77FC9C75" w14:textId="77777777" w:rsidR="00E27761" w:rsidRPr="002628BC" w:rsidRDefault="00E27761" w:rsidP="00805EFE"/>
    <w:sectPr w:rsidR="00E27761" w:rsidRPr="002628BC" w:rsidSect="006E39DD">
      <w:headerReference w:type="even" r:id="rId8"/>
      <w:headerReference w:type="default" r:id="rId9"/>
      <w:footerReference w:type="even" r:id="rId10"/>
      <w:footerReference w:type="default" r:id="rId11"/>
      <w:headerReference w:type="first" r:id="rId12"/>
      <w:footerReference w:type="first" r:id="rId13"/>
      <w:pgSz w:w="11906" w:h="16838" w:code="9"/>
      <w:pgMar w:top="2404" w:right="1418" w:bottom="2467" w:left="1418"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A72B9" w14:textId="77777777" w:rsidR="00E55754" w:rsidRDefault="00E55754">
      <w:r>
        <w:separator/>
      </w:r>
    </w:p>
  </w:endnote>
  <w:endnote w:type="continuationSeparator" w:id="0">
    <w:p w14:paraId="3084C24E" w14:textId="77777777" w:rsidR="00E55754" w:rsidRDefault="00E5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Info Corr Offc">
    <w:altName w:val="Helvetica"/>
    <w:charset w:val="00"/>
    <w:family w:val="swiss"/>
    <w:pitch w:val="variable"/>
    <w:sig w:usb0="800000EF" w:usb1="5000A45B" w:usb2="00000008"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3E8D" w14:textId="77777777" w:rsidR="004F6F44" w:rsidRDefault="004F6F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5CE8" w14:textId="77777777" w:rsidR="004F6F44" w:rsidRDefault="004F6F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0"/>
    </w:tblGrid>
    <w:tr w:rsidR="00233D97" w14:paraId="5CBF2E85" w14:textId="77777777" w:rsidTr="00262CA0">
      <w:tc>
        <w:tcPr>
          <w:tcW w:w="9210" w:type="dxa"/>
        </w:tcPr>
        <w:p w14:paraId="11614C77" w14:textId="77777777" w:rsidR="00233D97" w:rsidRDefault="00EE32C2" w:rsidP="007753BF">
          <w:pPr>
            <w:pStyle w:val="stlURL"/>
          </w:pPr>
          <w:r>
            <w:t>kennisnet.nl</w:t>
          </w:r>
        </w:p>
      </w:tc>
    </w:tr>
    <w:tr w:rsidR="00233D97" w14:paraId="20152FAB" w14:textId="77777777" w:rsidTr="00262CA0">
      <w:trPr>
        <w:trHeight w:hRule="exact" w:val="102"/>
      </w:trPr>
      <w:tc>
        <w:tcPr>
          <w:tcW w:w="9210" w:type="dxa"/>
        </w:tcPr>
        <w:p w14:paraId="2D68947C" w14:textId="77777777" w:rsidR="00233D97" w:rsidRDefault="00233D97">
          <w:pPr>
            <w:pStyle w:val="Footer"/>
          </w:pPr>
        </w:p>
      </w:tc>
    </w:tr>
  </w:tbl>
  <w:p w14:paraId="67D265B2" w14:textId="77777777" w:rsidR="00233D97" w:rsidRDefault="00233D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E5D20" w14:textId="77777777" w:rsidR="00E55754" w:rsidRDefault="00E55754">
      <w:r>
        <w:separator/>
      </w:r>
    </w:p>
  </w:footnote>
  <w:footnote w:type="continuationSeparator" w:id="0">
    <w:p w14:paraId="2BEE8922" w14:textId="77777777" w:rsidR="00E55754" w:rsidRDefault="00E557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47415" w14:textId="77777777" w:rsidR="004F6F44" w:rsidRDefault="004F6F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tblGrid>
    <w:tr w:rsidR="002628BC" w14:paraId="7FCCA24D" w14:textId="77777777" w:rsidTr="006E39DD">
      <w:trPr>
        <w:trHeight w:hRule="exact" w:val="646"/>
      </w:trPr>
      <w:tc>
        <w:tcPr>
          <w:tcW w:w="1985" w:type="dxa"/>
        </w:tcPr>
        <w:p w14:paraId="1DD7EDDB" w14:textId="77777777" w:rsidR="002628BC" w:rsidRDefault="002628BC">
          <w:pPr>
            <w:pStyle w:val="Header"/>
          </w:pPr>
        </w:p>
      </w:tc>
    </w:tr>
    <w:tr w:rsidR="002628BC" w14:paraId="618DDAC8" w14:textId="77777777" w:rsidTr="0000160F">
      <w:trPr>
        <w:trHeight w:hRule="exact" w:val="198"/>
      </w:trPr>
      <w:tc>
        <w:tcPr>
          <w:tcW w:w="1985" w:type="dxa"/>
        </w:tcPr>
        <w:p w14:paraId="687B6991" w14:textId="77777777" w:rsidR="002628BC" w:rsidRDefault="002628BC" w:rsidP="00F53921">
          <w:pPr>
            <w:pStyle w:val="stlHeading"/>
          </w:pPr>
          <w:r>
            <w:t>pagina</w:t>
          </w:r>
        </w:p>
      </w:tc>
    </w:tr>
    <w:tr w:rsidR="002628BC" w:rsidRPr="004D7E4C" w14:paraId="4FAD50F8" w14:textId="77777777" w:rsidTr="0000160F">
      <w:trPr>
        <w:trHeight w:hRule="exact" w:val="198"/>
      </w:trPr>
      <w:tc>
        <w:tcPr>
          <w:tcW w:w="1985" w:type="dxa"/>
        </w:tcPr>
        <w:p w14:paraId="1A0F1535" w14:textId="77777777" w:rsidR="002628BC" w:rsidRPr="004D7E4C" w:rsidRDefault="00C27811" w:rsidP="00F53921">
          <w:pPr>
            <w:pStyle w:val="stlHeading"/>
            <w:rPr>
              <w:b w:val="0"/>
            </w:rPr>
          </w:pPr>
          <w:r w:rsidRPr="004D7E4C">
            <w:rPr>
              <w:b w:val="0"/>
            </w:rPr>
            <w:fldChar w:fldCharType="begin"/>
          </w:r>
          <w:r w:rsidR="002628BC" w:rsidRPr="004D7E4C">
            <w:rPr>
              <w:b w:val="0"/>
            </w:rPr>
            <w:instrText xml:space="preserve"> PAGE   \* MERGEFORMAT </w:instrText>
          </w:r>
          <w:r w:rsidRPr="004D7E4C">
            <w:rPr>
              <w:b w:val="0"/>
            </w:rPr>
            <w:fldChar w:fldCharType="separate"/>
          </w:r>
          <w:r w:rsidR="00432A3F">
            <w:rPr>
              <w:b w:val="0"/>
              <w:noProof/>
            </w:rPr>
            <w:t>2</w:t>
          </w:r>
          <w:r w:rsidRPr="004D7E4C">
            <w:rPr>
              <w:b w:val="0"/>
              <w:noProof/>
            </w:rPr>
            <w:fldChar w:fldCharType="end"/>
          </w:r>
          <w:r w:rsidR="002628BC" w:rsidRPr="004D7E4C">
            <w:rPr>
              <w:b w:val="0"/>
            </w:rPr>
            <w:t>/</w:t>
          </w:r>
          <w:fldSimple w:instr=" NUMPAGES   \* MERGEFORMAT ">
            <w:r w:rsidR="00432A3F" w:rsidRPr="00432A3F">
              <w:rPr>
                <w:b w:val="0"/>
                <w:noProof/>
              </w:rPr>
              <w:t>2</w:t>
            </w:r>
          </w:fldSimple>
        </w:p>
      </w:tc>
    </w:tr>
  </w:tbl>
  <w:p w14:paraId="47081535" w14:textId="77777777" w:rsidR="00680658" w:rsidRPr="00FA10A6" w:rsidRDefault="005F7777" w:rsidP="00FA10A6">
    <w:pPr>
      <w:pStyle w:val="Hidden"/>
      <w:framePr w:wrap="around"/>
    </w:pPr>
    <w:r w:rsidRPr="00FA10A6">
      <w:rPr>
        <w:noProof/>
        <w:lang w:val="en-US" w:eastAsia="en-US"/>
      </w:rPr>
      <mc:AlternateContent>
        <mc:Choice Requires="wps">
          <w:drawing>
            <wp:anchor distT="0" distB="0" distL="114300" distR="114300" simplePos="0" relativeHeight="251667456" behindDoc="0" locked="1" layoutInCell="0" allowOverlap="1" wp14:anchorId="51F80228" wp14:editId="3277882E">
              <wp:simplePos x="0" y="0"/>
              <wp:positionH relativeFrom="page">
                <wp:align>right</wp:align>
              </wp:positionH>
              <wp:positionV relativeFrom="page">
                <wp:align>bottom</wp:align>
              </wp:positionV>
              <wp:extent cx="4500245" cy="313055"/>
              <wp:effectExtent l="0" t="0" r="0" b="0"/>
              <wp:wrapSquare wrapText="bothSides"/>
              <wp:docPr id="4"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0245" cy="313055"/>
                      </a:xfrm>
                      <a:prstGeom prst="rtTriangle">
                        <a:avLst/>
                      </a:prstGeom>
                      <a:solidFill>
                        <a:srgbClr val="2E3192"/>
                      </a:solidFill>
                      <a:ln w="15875" cap="flat" cmpd="sng" algn="ctr">
                        <a:noFill/>
                        <a:prstDash val="solid"/>
                      </a:ln>
                      <a:effectLst/>
                    </wps:spPr>
                    <wps:txbx>
                      <w:txbxContent>
                        <w:p w14:paraId="6A16A2A8" w14:textId="77777777" w:rsidR="00BD79B6" w:rsidRDefault="00BD79B6" w:rsidP="00BD79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303.15pt;margin-top:0;width:354.35pt;height:24.65pt;flip:x;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" o:allowincell="f" fillcolor="#2e3192" stroked="f" strokeweight="1.25pt">
              <v:path arrowok="t"/>
              <v:textbox>
                <w:txbxContent>
                  <w:p w:rsidR="00BD79B6" w:rsidRDefault="00BD79B6" w:rsidP="00BD79B6">
                    <w:pPr>
                      <w:jc w:val="center"/>
                    </w:pPr>
                  </w:p>
                </w:txbxContent>
              </v:textbox>
              <w10:wrap type="square" anchorx="page" anchory="page"/>
              <w10:anchorlock/>
            </v:shape>
          </w:pict>
        </mc:Fallback>
      </mc:AlternateContent>
    </w:r>
    <w:r w:rsidR="00680658" w:rsidRPr="00FA10A6">
      <w:rPr>
        <w:noProof/>
        <w:lang w:val="en-US" w:eastAsia="en-US"/>
      </w:rPr>
      <w:drawing>
        <wp:anchor distT="0" distB="0" distL="114300" distR="114300" simplePos="0" relativeHeight="251664384" behindDoc="0" locked="0" layoutInCell="1" allowOverlap="1" wp14:anchorId="2EB029C6" wp14:editId="373F5B56">
          <wp:simplePos x="0" y="0"/>
          <wp:positionH relativeFrom="page">
            <wp:posOffset>5582404</wp:posOffset>
          </wp:positionH>
          <wp:positionV relativeFrom="page">
            <wp:posOffset>466253</wp:posOffset>
          </wp:positionV>
          <wp:extent cx="1439992" cy="258024"/>
          <wp:effectExtent l="19050" t="0" r="7808" b="0"/>
          <wp:wrapNone/>
          <wp:docPr id="3" name="Afbeelding 1" descr="Z:\Projects\Kennisnet\Kathleen Loods\ken_logo_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s\Kennisnet\Kathleen Loods\ken_logo_paars.jpg"/>
                  <pic:cNvPicPr>
                    <a:picLocks noChangeAspect="1" noChangeArrowheads="1"/>
                  </pic:cNvPicPr>
                </pic:nvPicPr>
                <pic:blipFill>
                  <a:blip r:embed="rId1"/>
                  <a:srcRect/>
                  <a:stretch>
                    <a:fillRect/>
                  </a:stretch>
                </pic:blipFill>
                <pic:spPr bwMode="auto">
                  <a:xfrm>
                    <a:off x="0" y="0"/>
                    <a:ext cx="1439992" cy="258024"/>
                  </a:xfrm>
                  <a:prstGeom prst="rect">
                    <a:avLst/>
                  </a:prstGeom>
                  <a:noFill/>
                  <a:ln w="9525">
                    <a:noFill/>
                    <a:miter lim="800000"/>
                    <a:headEnd/>
                    <a:tailEnd/>
                  </a:ln>
                </pic:spPr>
              </pic:pic>
            </a:graphicData>
          </a:graphic>
        </wp:anchor>
      </w:drawing>
    </w:r>
  </w:p>
  <w:p w14:paraId="1C22674D" w14:textId="77777777" w:rsidR="00680658" w:rsidRDefault="00680658"/>
  <w:p w14:paraId="6EE1AEAA" w14:textId="77777777" w:rsidR="00233D97" w:rsidRDefault="00233D97" w:rsidP="004D7E4C">
    <w:pPr>
      <w:pStyle w:val="Header"/>
      <w:ind w:left="-1985"/>
    </w:pPr>
  </w:p>
  <w:p w14:paraId="62F6AAB7" w14:textId="77777777" w:rsidR="00680658" w:rsidRDefault="00680658" w:rsidP="004D7E4C">
    <w:pPr>
      <w:pStyle w:val="Header"/>
      <w:ind w:left="-198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CF5D" w14:textId="77777777" w:rsidR="00342731" w:rsidRPr="00FA10A6" w:rsidRDefault="005F7777" w:rsidP="00FA10A6">
    <w:pPr>
      <w:pStyle w:val="Hidden"/>
      <w:framePr w:wrap="around"/>
    </w:pPr>
    <w:r w:rsidRPr="00FA10A6">
      <w:rPr>
        <w:noProof/>
        <w:lang w:val="en-US" w:eastAsia="en-US"/>
      </w:rPr>
      <mc:AlternateContent>
        <mc:Choice Requires="wps">
          <w:drawing>
            <wp:anchor distT="0" distB="0" distL="114300" distR="114300" simplePos="0" relativeHeight="251666432" behindDoc="0" locked="1" layoutInCell="0" allowOverlap="1" wp14:anchorId="149FB3E2" wp14:editId="4DC49D13">
              <wp:simplePos x="0" y="0"/>
              <wp:positionH relativeFrom="page">
                <wp:align>right</wp:align>
              </wp:positionH>
              <wp:positionV relativeFrom="page">
                <wp:align>bottom</wp:align>
              </wp:positionV>
              <wp:extent cx="4500245" cy="313055"/>
              <wp:effectExtent l="0" t="0" r="0" b="0"/>
              <wp:wrapSquare wrapText="bothSides"/>
              <wp:docPr id="2"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0245" cy="313055"/>
                      </a:xfrm>
                      <a:prstGeom prst="rtTriangle">
                        <a:avLst/>
                      </a:prstGeom>
                      <a:solidFill>
                        <a:srgbClr val="2E3192"/>
                      </a:solidFill>
                      <a:ln w="15875" cap="flat" cmpd="sng" algn="ctr">
                        <a:noFill/>
                        <a:prstDash val="solid"/>
                      </a:ln>
                      <a:effectLst/>
                    </wps:spPr>
                    <wps:txbx>
                      <w:txbxContent>
                        <w:p w14:paraId="7CF99467" w14:textId="77777777" w:rsidR="00BD79B6" w:rsidRDefault="00BD79B6" w:rsidP="00BD79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margin-left:303.15pt;margin-top:0;width:354.35pt;height:24.65pt;flip:x;z-index:25166643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" o:allowincell="f" fillcolor="#2e3192" stroked="f" strokeweight="1.25pt">
              <v:path arrowok="t"/>
              <v:textbox>
                <w:txbxContent>
                  <w:p w:rsidR="00BD79B6" w:rsidRDefault="00BD79B6" w:rsidP="00BD79B6">
                    <w:pPr>
                      <w:jc w:val="center"/>
                    </w:pPr>
                  </w:p>
                </w:txbxContent>
              </v:textbox>
              <w10:wrap type="square" anchorx="page" anchory="page"/>
              <w10:anchorlock/>
            </v:shape>
          </w:pict>
        </mc:Fallback>
      </mc:AlternateContent>
    </w:r>
    <w:r w:rsidR="00342731" w:rsidRPr="00FA10A6">
      <w:rPr>
        <w:noProof/>
        <w:lang w:val="en-US" w:eastAsia="en-US"/>
      </w:rPr>
      <w:drawing>
        <wp:anchor distT="0" distB="0" distL="114300" distR="114300" simplePos="0" relativeHeight="251658240" behindDoc="0" locked="0" layoutInCell="1" allowOverlap="1" wp14:anchorId="0ACAAFAE" wp14:editId="1CC26E85">
          <wp:simplePos x="0" y="0"/>
          <wp:positionH relativeFrom="page">
            <wp:posOffset>5582404</wp:posOffset>
          </wp:positionH>
          <wp:positionV relativeFrom="page">
            <wp:posOffset>466253</wp:posOffset>
          </wp:positionV>
          <wp:extent cx="1439992" cy="258024"/>
          <wp:effectExtent l="19050" t="0" r="7808" b="0"/>
          <wp:wrapNone/>
          <wp:docPr id="1" name="Afbeelding 1" descr="Z:\Projects\Kennisnet\Kathleen Loods\ken_logo_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s\Kennisnet\Kathleen Loods\ken_logo_paars.jpg"/>
                  <pic:cNvPicPr>
                    <a:picLocks noChangeAspect="1" noChangeArrowheads="1"/>
                  </pic:cNvPicPr>
                </pic:nvPicPr>
                <pic:blipFill>
                  <a:blip r:embed="rId1"/>
                  <a:srcRect/>
                  <a:stretch>
                    <a:fillRect/>
                  </a:stretch>
                </pic:blipFill>
                <pic:spPr bwMode="auto">
                  <a:xfrm>
                    <a:off x="0" y="0"/>
                    <a:ext cx="1439992" cy="258024"/>
                  </a:xfrm>
                  <a:prstGeom prst="rect">
                    <a:avLst/>
                  </a:prstGeom>
                  <a:noFill/>
                  <a:ln w="9525">
                    <a:noFill/>
                    <a:miter lim="800000"/>
                    <a:headEnd/>
                    <a:tailEnd/>
                  </a:ln>
                </pic:spPr>
              </pic:pic>
            </a:graphicData>
          </a:graphic>
        </wp:anchor>
      </w:drawing>
    </w:r>
  </w:p>
  <w:p w14:paraId="6E44FE1F" w14:textId="77777777" w:rsidR="00233D97" w:rsidRDefault="00C27811" w:rsidP="006E39DD">
    <w:pPr>
      <w:pStyle w:val="Header"/>
      <w:ind w:left="-1985"/>
    </w:pPr>
    <w:r>
      <w:fldChar w:fldCharType="begin"/>
    </w:r>
    <w:r w:rsidR="00EE32C2">
      <w:instrText xml:space="preserve"> PAGE   \* MERGEFORMAT </w:instrText>
    </w:r>
    <w:r>
      <w:fldChar w:fldCharType="separate"/>
    </w:r>
    <w:r w:rsidR="00432A3F">
      <w:rPr>
        <w:noProof/>
      </w:rPr>
      <w:t>1</w:t>
    </w:r>
    <w:r>
      <w:fldChar w:fldCharType="end"/>
    </w:r>
    <w:r w:rsidR="00233D97">
      <w:t>/</w:t>
    </w:r>
    <w:fldSimple w:instr=" NUMPAGES   \* MERGEFORMAT ">
      <w:r w:rsidR="00432A3F">
        <w:rPr>
          <w:noProof/>
        </w:rPr>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72D27A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2EF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BE7D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A2B3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30A20700"/>
    <w:lvl w:ilvl="0">
      <w:start w:val="1"/>
      <w:numFmt w:val="bullet"/>
      <w:lvlText w:val=""/>
      <w:lvlJc w:val="left"/>
      <w:pPr>
        <w:tabs>
          <w:tab w:val="num" w:pos="360"/>
        </w:tabs>
        <w:ind w:left="360" w:hanging="360"/>
      </w:pPr>
      <w:rPr>
        <w:rFonts w:ascii="Symbol" w:hAnsi="Symbol" w:hint="default"/>
      </w:rPr>
    </w:lvl>
  </w:abstractNum>
  <w:abstractNum w:abstractNumId="10">
    <w:nsid w:val="05251437"/>
    <w:multiLevelType w:val="multilevel"/>
    <w:tmpl w:val="D3A025E6"/>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9854268"/>
    <w:multiLevelType w:val="hybridMultilevel"/>
    <w:tmpl w:val="A468CDD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B617F1"/>
    <w:multiLevelType w:val="multilevel"/>
    <w:tmpl w:val="DD8E11BE"/>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4">
    <w:nsid w:val="642A6D04"/>
    <w:multiLevelType w:val="hybridMultilevel"/>
    <w:tmpl w:val="09BA9C06"/>
    <w:lvl w:ilvl="0" w:tplc="269EE1CA">
      <w:start w:val="7"/>
      <w:numFmt w:val="bullet"/>
      <w:lvlText w:val="•"/>
      <w:lvlJc w:val="left"/>
      <w:pPr>
        <w:ind w:left="1110" w:hanging="75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EF54F44"/>
    <w:multiLevelType w:val="multilevel"/>
    <w:tmpl w:val="D0AC0DFC"/>
    <w:lvl w:ilvl="0">
      <w:start w:val="1"/>
      <w:numFmt w:val="bullet"/>
      <w:pStyle w:val="doBullet"/>
      <w:lvlText w:val=""/>
      <w:lvlJc w:val="left"/>
      <w:pPr>
        <w:ind w:left="360" w:hanging="360"/>
      </w:pPr>
      <w:rPr>
        <w:rFonts w:ascii="Wingdings" w:hAnsi="Wingdings" w:cs="Wingdings" w:hint="default"/>
        <w:color w:val="2E3192" w:themeColor="accent1"/>
      </w:rPr>
    </w:lvl>
    <w:lvl w:ilvl="1">
      <w:start w:val="1"/>
      <w:numFmt w:val="bullet"/>
      <w:lvlText w:val=""/>
      <w:lvlJc w:val="left"/>
      <w:pPr>
        <w:ind w:left="720" w:hanging="360"/>
      </w:pPr>
      <w:rPr>
        <w:rFonts w:ascii="Wingdings" w:hAnsi="Wingdings" w:cs="Wingdings" w:hint="default"/>
        <w:color w:val="00AEEF" w:themeColor="accent2"/>
      </w:rPr>
    </w:lvl>
    <w:lvl w:ilvl="2">
      <w:start w:val="1"/>
      <w:numFmt w:val="bullet"/>
      <w:lvlText w:val=""/>
      <w:lvlJc w:val="left"/>
      <w:pPr>
        <w:ind w:left="1080" w:hanging="360"/>
      </w:pPr>
      <w:rPr>
        <w:rFonts w:ascii="Wingdings" w:hAnsi="Wingdings" w:cs="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6">
    <w:nsid w:val="7EF84800"/>
    <w:multiLevelType w:val="multilevel"/>
    <w:tmpl w:val="3F368D66"/>
    <w:lvl w:ilvl="0">
      <w:start w:val="1"/>
      <w:numFmt w:val="decimal"/>
      <w:pStyle w:val="stlArtikel"/>
      <w:suff w:val="space"/>
      <w:lvlText w:val="Artikel %1."/>
      <w:lvlJc w:val="left"/>
      <w:pPr>
        <w:ind w:left="0" w:firstLine="0"/>
      </w:pPr>
      <w:rPr>
        <w:rFonts w:hint="default"/>
      </w:rPr>
    </w:lvl>
    <w:lvl w:ilvl="1">
      <w:start w:val="1"/>
      <w:numFmt w:val="decimal"/>
      <w:pStyle w:val="stlArtikelTekst"/>
      <w:lvlText w:val="%1.%2"/>
      <w:lvlJc w:val="left"/>
      <w:pPr>
        <w:ind w:left="709" w:hanging="709"/>
      </w:pPr>
      <w:rPr>
        <w:rFonts w:hint="default"/>
      </w:rPr>
    </w:lvl>
    <w:lvl w:ilvl="2">
      <w:start w:val="1"/>
      <w:numFmt w:val="lowerLetter"/>
      <w:pStyle w:val="stlArtikelOpsomming"/>
      <w:lvlText w:val="%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0"/>
  </w:num>
  <w:num w:numId="15">
    <w:abstractNumId w:val="10"/>
  </w:num>
  <w:num w:numId="16">
    <w:abstractNumId w:val="16"/>
  </w:num>
  <w:num w:numId="17">
    <w:abstractNumId w:val="16"/>
  </w:num>
  <w:num w:numId="18">
    <w:abstractNumId w:val="16"/>
  </w:num>
  <w:num w:numId="19">
    <w:abstractNumId w:val="12"/>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A6"/>
    <w:rsid w:val="000008EA"/>
    <w:rsid w:val="0000160F"/>
    <w:rsid w:val="0000497F"/>
    <w:rsid w:val="0003377A"/>
    <w:rsid w:val="00033CF7"/>
    <w:rsid w:val="000401DC"/>
    <w:rsid w:val="00044B2D"/>
    <w:rsid w:val="000457DE"/>
    <w:rsid w:val="00051C8A"/>
    <w:rsid w:val="000523C0"/>
    <w:rsid w:val="000556E8"/>
    <w:rsid w:val="00056442"/>
    <w:rsid w:val="000725D8"/>
    <w:rsid w:val="00072906"/>
    <w:rsid w:val="00073BE6"/>
    <w:rsid w:val="00074301"/>
    <w:rsid w:val="00083B06"/>
    <w:rsid w:val="00087B61"/>
    <w:rsid w:val="00087E2A"/>
    <w:rsid w:val="000971D2"/>
    <w:rsid w:val="000A02A7"/>
    <w:rsid w:val="000B17E5"/>
    <w:rsid w:val="000C314B"/>
    <w:rsid w:val="000C4036"/>
    <w:rsid w:val="000C454E"/>
    <w:rsid w:val="000C55E5"/>
    <w:rsid w:val="000C69F5"/>
    <w:rsid w:val="000D075B"/>
    <w:rsid w:val="000E1D0A"/>
    <w:rsid w:val="000F0858"/>
    <w:rsid w:val="000F16E8"/>
    <w:rsid w:val="000F792B"/>
    <w:rsid w:val="00101A22"/>
    <w:rsid w:val="00115095"/>
    <w:rsid w:val="00117FE5"/>
    <w:rsid w:val="0012327A"/>
    <w:rsid w:val="00123D6F"/>
    <w:rsid w:val="0012693B"/>
    <w:rsid w:val="00131ED1"/>
    <w:rsid w:val="00131F70"/>
    <w:rsid w:val="0014375C"/>
    <w:rsid w:val="00146A87"/>
    <w:rsid w:val="00160BCC"/>
    <w:rsid w:val="00165B1C"/>
    <w:rsid w:val="001665FA"/>
    <w:rsid w:val="00167352"/>
    <w:rsid w:val="0017111D"/>
    <w:rsid w:val="00180295"/>
    <w:rsid w:val="00185D2A"/>
    <w:rsid w:val="00186D32"/>
    <w:rsid w:val="001879CC"/>
    <w:rsid w:val="001879E6"/>
    <w:rsid w:val="00195E95"/>
    <w:rsid w:val="00197A0D"/>
    <w:rsid w:val="001A2D5C"/>
    <w:rsid w:val="001B401F"/>
    <w:rsid w:val="001B606A"/>
    <w:rsid w:val="001C1D31"/>
    <w:rsid w:val="001E4FEA"/>
    <w:rsid w:val="001F04F0"/>
    <w:rsid w:val="001F356F"/>
    <w:rsid w:val="001F48B0"/>
    <w:rsid w:val="001F7BF7"/>
    <w:rsid w:val="00207057"/>
    <w:rsid w:val="00215A07"/>
    <w:rsid w:val="00220675"/>
    <w:rsid w:val="00222814"/>
    <w:rsid w:val="00224108"/>
    <w:rsid w:val="00224E3A"/>
    <w:rsid w:val="00233D97"/>
    <w:rsid w:val="002378EC"/>
    <w:rsid w:val="00240173"/>
    <w:rsid w:val="002420CA"/>
    <w:rsid w:val="00255A19"/>
    <w:rsid w:val="00255B95"/>
    <w:rsid w:val="002628BC"/>
    <w:rsid w:val="00262CA0"/>
    <w:rsid w:val="00264674"/>
    <w:rsid w:val="00270FA1"/>
    <w:rsid w:val="0027358A"/>
    <w:rsid w:val="00274740"/>
    <w:rsid w:val="00280DDC"/>
    <w:rsid w:val="00282EB1"/>
    <w:rsid w:val="00290934"/>
    <w:rsid w:val="002911D0"/>
    <w:rsid w:val="0029627C"/>
    <w:rsid w:val="002A24C4"/>
    <w:rsid w:val="002A7CA0"/>
    <w:rsid w:val="002B0C88"/>
    <w:rsid w:val="002B2170"/>
    <w:rsid w:val="002B2D93"/>
    <w:rsid w:val="002B3555"/>
    <w:rsid w:val="002B3E6A"/>
    <w:rsid w:val="002D64E1"/>
    <w:rsid w:val="002F1D31"/>
    <w:rsid w:val="00302DDC"/>
    <w:rsid w:val="00304F7C"/>
    <w:rsid w:val="003243DA"/>
    <w:rsid w:val="0032628D"/>
    <w:rsid w:val="00330EED"/>
    <w:rsid w:val="0033231E"/>
    <w:rsid w:val="003354D5"/>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B3F84"/>
    <w:rsid w:val="003B5E75"/>
    <w:rsid w:val="003C0755"/>
    <w:rsid w:val="003C433A"/>
    <w:rsid w:val="003C69D1"/>
    <w:rsid w:val="003F0564"/>
    <w:rsid w:val="003F0EB0"/>
    <w:rsid w:val="003F63C3"/>
    <w:rsid w:val="00414780"/>
    <w:rsid w:val="00420276"/>
    <w:rsid w:val="00430E65"/>
    <w:rsid w:val="00432A3F"/>
    <w:rsid w:val="00440A16"/>
    <w:rsid w:val="00442581"/>
    <w:rsid w:val="00442989"/>
    <w:rsid w:val="004456FD"/>
    <w:rsid w:val="00451F0B"/>
    <w:rsid w:val="00456AF7"/>
    <w:rsid w:val="00460EA8"/>
    <w:rsid w:val="00462719"/>
    <w:rsid w:val="004652F4"/>
    <w:rsid w:val="00467BB1"/>
    <w:rsid w:val="00476FE1"/>
    <w:rsid w:val="00482BD2"/>
    <w:rsid w:val="00486965"/>
    <w:rsid w:val="00486DD1"/>
    <w:rsid w:val="00487C9C"/>
    <w:rsid w:val="004A18FC"/>
    <w:rsid w:val="004A4C4F"/>
    <w:rsid w:val="004A56F6"/>
    <w:rsid w:val="004B13F8"/>
    <w:rsid w:val="004B2933"/>
    <w:rsid w:val="004B3DC9"/>
    <w:rsid w:val="004B4A25"/>
    <w:rsid w:val="004D73B4"/>
    <w:rsid w:val="004D7E4C"/>
    <w:rsid w:val="004D7F93"/>
    <w:rsid w:val="004F328F"/>
    <w:rsid w:val="004F5C7F"/>
    <w:rsid w:val="004F6F44"/>
    <w:rsid w:val="00507266"/>
    <w:rsid w:val="00507AC7"/>
    <w:rsid w:val="00513586"/>
    <w:rsid w:val="00513F81"/>
    <w:rsid w:val="0052455E"/>
    <w:rsid w:val="005347B4"/>
    <w:rsid w:val="005410A0"/>
    <w:rsid w:val="00545029"/>
    <w:rsid w:val="00547499"/>
    <w:rsid w:val="0055219F"/>
    <w:rsid w:val="00555CCE"/>
    <w:rsid w:val="00556CF8"/>
    <w:rsid w:val="00556F87"/>
    <w:rsid w:val="0055709F"/>
    <w:rsid w:val="005573EB"/>
    <w:rsid w:val="005642BF"/>
    <w:rsid w:val="00566B03"/>
    <w:rsid w:val="00585907"/>
    <w:rsid w:val="0059352F"/>
    <w:rsid w:val="00596466"/>
    <w:rsid w:val="00596DDD"/>
    <w:rsid w:val="00596F84"/>
    <w:rsid w:val="005979AB"/>
    <w:rsid w:val="005A5716"/>
    <w:rsid w:val="005B5CBC"/>
    <w:rsid w:val="005C3F58"/>
    <w:rsid w:val="005C550D"/>
    <w:rsid w:val="005C65B1"/>
    <w:rsid w:val="005E655A"/>
    <w:rsid w:val="005F7777"/>
    <w:rsid w:val="00600272"/>
    <w:rsid w:val="006009DD"/>
    <w:rsid w:val="00606556"/>
    <w:rsid w:val="00607249"/>
    <w:rsid w:val="0062326C"/>
    <w:rsid w:val="00626624"/>
    <w:rsid w:val="0062693B"/>
    <w:rsid w:val="006307D5"/>
    <w:rsid w:val="00635046"/>
    <w:rsid w:val="006378A2"/>
    <w:rsid w:val="006437D8"/>
    <w:rsid w:val="00647CE1"/>
    <w:rsid w:val="00656066"/>
    <w:rsid w:val="00657264"/>
    <w:rsid w:val="00674971"/>
    <w:rsid w:val="00680658"/>
    <w:rsid w:val="00687186"/>
    <w:rsid w:val="00690536"/>
    <w:rsid w:val="00695370"/>
    <w:rsid w:val="006A5DCA"/>
    <w:rsid w:val="006A6BEE"/>
    <w:rsid w:val="006A7ACE"/>
    <w:rsid w:val="006B4409"/>
    <w:rsid w:val="006C42B6"/>
    <w:rsid w:val="006C42F1"/>
    <w:rsid w:val="006C5F3A"/>
    <w:rsid w:val="006C7ECE"/>
    <w:rsid w:val="006D4EDB"/>
    <w:rsid w:val="006E39DD"/>
    <w:rsid w:val="006E54D8"/>
    <w:rsid w:val="006F020D"/>
    <w:rsid w:val="006F32B2"/>
    <w:rsid w:val="0070400C"/>
    <w:rsid w:val="0070557B"/>
    <w:rsid w:val="007109C1"/>
    <w:rsid w:val="007152D8"/>
    <w:rsid w:val="0071545D"/>
    <w:rsid w:val="00717765"/>
    <w:rsid w:val="00730981"/>
    <w:rsid w:val="00760452"/>
    <w:rsid w:val="00767764"/>
    <w:rsid w:val="00767F99"/>
    <w:rsid w:val="00772586"/>
    <w:rsid w:val="007753BF"/>
    <w:rsid w:val="00775A35"/>
    <w:rsid w:val="00776F9D"/>
    <w:rsid w:val="007844EC"/>
    <w:rsid w:val="007B2954"/>
    <w:rsid w:val="007B5352"/>
    <w:rsid w:val="007D60A7"/>
    <w:rsid w:val="00801CE4"/>
    <w:rsid w:val="00803682"/>
    <w:rsid w:val="00805779"/>
    <w:rsid w:val="00805EFE"/>
    <w:rsid w:val="008113A7"/>
    <w:rsid w:val="00820AEC"/>
    <w:rsid w:val="00824BF7"/>
    <w:rsid w:val="008315F5"/>
    <w:rsid w:val="00843052"/>
    <w:rsid w:val="008509F0"/>
    <w:rsid w:val="0085528E"/>
    <w:rsid w:val="0086395E"/>
    <w:rsid w:val="00864050"/>
    <w:rsid w:val="0086555A"/>
    <w:rsid w:val="00892C2F"/>
    <w:rsid w:val="0089648D"/>
    <w:rsid w:val="008A13A5"/>
    <w:rsid w:val="008A38AF"/>
    <w:rsid w:val="008A4645"/>
    <w:rsid w:val="008B3938"/>
    <w:rsid w:val="008C0AE5"/>
    <w:rsid w:val="008C0EA4"/>
    <w:rsid w:val="008C7F97"/>
    <w:rsid w:val="008E2948"/>
    <w:rsid w:val="008E3BD8"/>
    <w:rsid w:val="008F0F48"/>
    <w:rsid w:val="008F6B23"/>
    <w:rsid w:val="008F6DEF"/>
    <w:rsid w:val="00901B75"/>
    <w:rsid w:val="009041D4"/>
    <w:rsid w:val="00905A48"/>
    <w:rsid w:val="009106FA"/>
    <w:rsid w:val="00911950"/>
    <w:rsid w:val="009200BA"/>
    <w:rsid w:val="00922854"/>
    <w:rsid w:val="009247B4"/>
    <w:rsid w:val="00931983"/>
    <w:rsid w:val="009576B5"/>
    <w:rsid w:val="00957E0C"/>
    <w:rsid w:val="009715B3"/>
    <w:rsid w:val="009733D5"/>
    <w:rsid w:val="00981932"/>
    <w:rsid w:val="00982DD2"/>
    <w:rsid w:val="00983D83"/>
    <w:rsid w:val="00987C9F"/>
    <w:rsid w:val="009909FA"/>
    <w:rsid w:val="009921CC"/>
    <w:rsid w:val="00997FCA"/>
    <w:rsid w:val="009A7FD0"/>
    <w:rsid w:val="009D6E9E"/>
    <w:rsid w:val="009E0668"/>
    <w:rsid w:val="009E140B"/>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7A1A"/>
    <w:rsid w:val="00AB7237"/>
    <w:rsid w:val="00AC1280"/>
    <w:rsid w:val="00AC1627"/>
    <w:rsid w:val="00AD65D2"/>
    <w:rsid w:val="00AE5A87"/>
    <w:rsid w:val="00AF3E0D"/>
    <w:rsid w:val="00B0063C"/>
    <w:rsid w:val="00B10855"/>
    <w:rsid w:val="00B2671D"/>
    <w:rsid w:val="00B27EC9"/>
    <w:rsid w:val="00B426EE"/>
    <w:rsid w:val="00B44C14"/>
    <w:rsid w:val="00B57C78"/>
    <w:rsid w:val="00B6311E"/>
    <w:rsid w:val="00B638C0"/>
    <w:rsid w:val="00B659A5"/>
    <w:rsid w:val="00B66EF2"/>
    <w:rsid w:val="00B67DD7"/>
    <w:rsid w:val="00B95032"/>
    <w:rsid w:val="00B9529C"/>
    <w:rsid w:val="00B97D78"/>
    <w:rsid w:val="00BA03EF"/>
    <w:rsid w:val="00BA724E"/>
    <w:rsid w:val="00BA72AC"/>
    <w:rsid w:val="00BA7DB1"/>
    <w:rsid w:val="00BB3E3A"/>
    <w:rsid w:val="00BB6C0A"/>
    <w:rsid w:val="00BC070F"/>
    <w:rsid w:val="00BD4D88"/>
    <w:rsid w:val="00BD58DF"/>
    <w:rsid w:val="00BD79B6"/>
    <w:rsid w:val="00BE65FC"/>
    <w:rsid w:val="00BF0F74"/>
    <w:rsid w:val="00BF4039"/>
    <w:rsid w:val="00C061BE"/>
    <w:rsid w:val="00C10798"/>
    <w:rsid w:val="00C15A14"/>
    <w:rsid w:val="00C15DC9"/>
    <w:rsid w:val="00C2200F"/>
    <w:rsid w:val="00C24B25"/>
    <w:rsid w:val="00C27811"/>
    <w:rsid w:val="00C31199"/>
    <w:rsid w:val="00C321A9"/>
    <w:rsid w:val="00C3433C"/>
    <w:rsid w:val="00C424F8"/>
    <w:rsid w:val="00C4327D"/>
    <w:rsid w:val="00C43F26"/>
    <w:rsid w:val="00C52457"/>
    <w:rsid w:val="00C56F51"/>
    <w:rsid w:val="00C6241E"/>
    <w:rsid w:val="00C75F42"/>
    <w:rsid w:val="00C81CE6"/>
    <w:rsid w:val="00C84668"/>
    <w:rsid w:val="00C90ECC"/>
    <w:rsid w:val="00C93C9A"/>
    <w:rsid w:val="00C96C9F"/>
    <w:rsid w:val="00CA23C3"/>
    <w:rsid w:val="00CA6AB5"/>
    <w:rsid w:val="00CD410B"/>
    <w:rsid w:val="00CD47D3"/>
    <w:rsid w:val="00CE138B"/>
    <w:rsid w:val="00CE6D7E"/>
    <w:rsid w:val="00CF0D9F"/>
    <w:rsid w:val="00CF5D5F"/>
    <w:rsid w:val="00D04144"/>
    <w:rsid w:val="00D0416A"/>
    <w:rsid w:val="00D07F7E"/>
    <w:rsid w:val="00D20216"/>
    <w:rsid w:val="00D24C98"/>
    <w:rsid w:val="00D27D74"/>
    <w:rsid w:val="00D36AB6"/>
    <w:rsid w:val="00D3746E"/>
    <w:rsid w:val="00D451BC"/>
    <w:rsid w:val="00D45F42"/>
    <w:rsid w:val="00D518F3"/>
    <w:rsid w:val="00D57F0D"/>
    <w:rsid w:val="00D77104"/>
    <w:rsid w:val="00D81A85"/>
    <w:rsid w:val="00D82CCF"/>
    <w:rsid w:val="00D83EB0"/>
    <w:rsid w:val="00D92108"/>
    <w:rsid w:val="00DA2E4D"/>
    <w:rsid w:val="00DA7C37"/>
    <w:rsid w:val="00DB2DE9"/>
    <w:rsid w:val="00DB53F0"/>
    <w:rsid w:val="00DB7CB7"/>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06372"/>
    <w:rsid w:val="00E25E42"/>
    <w:rsid w:val="00E27761"/>
    <w:rsid w:val="00E30453"/>
    <w:rsid w:val="00E43121"/>
    <w:rsid w:val="00E50A3D"/>
    <w:rsid w:val="00E515FB"/>
    <w:rsid w:val="00E54844"/>
    <w:rsid w:val="00E55754"/>
    <w:rsid w:val="00E56875"/>
    <w:rsid w:val="00E56D22"/>
    <w:rsid w:val="00E60346"/>
    <w:rsid w:val="00E61C65"/>
    <w:rsid w:val="00E6343B"/>
    <w:rsid w:val="00E65D1D"/>
    <w:rsid w:val="00E729CF"/>
    <w:rsid w:val="00E8499E"/>
    <w:rsid w:val="00E878E5"/>
    <w:rsid w:val="00EA1EDD"/>
    <w:rsid w:val="00EA54EE"/>
    <w:rsid w:val="00EA569D"/>
    <w:rsid w:val="00EB18E9"/>
    <w:rsid w:val="00EB35B3"/>
    <w:rsid w:val="00EC008E"/>
    <w:rsid w:val="00EC07D7"/>
    <w:rsid w:val="00ED3931"/>
    <w:rsid w:val="00ED69C8"/>
    <w:rsid w:val="00ED6C06"/>
    <w:rsid w:val="00EE028F"/>
    <w:rsid w:val="00EE32C2"/>
    <w:rsid w:val="00EF403D"/>
    <w:rsid w:val="00EF4B8B"/>
    <w:rsid w:val="00F01AEC"/>
    <w:rsid w:val="00F03BDF"/>
    <w:rsid w:val="00F210F8"/>
    <w:rsid w:val="00F2266F"/>
    <w:rsid w:val="00F27C5D"/>
    <w:rsid w:val="00F34688"/>
    <w:rsid w:val="00F37464"/>
    <w:rsid w:val="00F40B4D"/>
    <w:rsid w:val="00F62085"/>
    <w:rsid w:val="00F824B1"/>
    <w:rsid w:val="00F86996"/>
    <w:rsid w:val="00F871A8"/>
    <w:rsid w:val="00F959DF"/>
    <w:rsid w:val="00FA10A6"/>
    <w:rsid w:val="00FA611B"/>
    <w:rsid w:val="00FA6FDB"/>
    <w:rsid w:val="00FB6164"/>
    <w:rsid w:val="00FC1B30"/>
    <w:rsid w:val="00FC207A"/>
    <w:rsid w:val="00FC29FB"/>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6B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65D1D"/>
    <w:pPr>
      <w:spacing w:line="260" w:lineRule="atLeast"/>
    </w:pPr>
    <w:rPr>
      <w:rFonts w:asciiTheme="minorHAnsi" w:hAnsiTheme="minorHAnsi" w:cstheme="minorBidi"/>
      <w:color w:val="333333" w:themeColor="text1"/>
      <w:sz w:val="18"/>
      <w:szCs w:val="18"/>
      <w:lang w:eastAsia="zh-TW" w:bidi="hi-IN"/>
    </w:rPr>
  </w:style>
  <w:style w:type="paragraph" w:styleId="Heading1">
    <w:name w:val="heading 1"/>
    <w:basedOn w:val="Normal"/>
    <w:next w:val="Normal"/>
    <w:link w:val="Heading1Char"/>
    <w:qFormat/>
    <w:rsid w:val="005979AB"/>
    <w:pPr>
      <w:keepNext/>
      <w:keepLines/>
      <w:numPr>
        <w:numId w:val="15"/>
      </w:numPr>
      <w:spacing w:before="200" w:after="320"/>
      <w:outlineLvl w:val="0"/>
    </w:pPr>
    <w:rPr>
      <w:rFonts w:asciiTheme="majorHAnsi" w:eastAsiaTheme="majorEastAsia" w:hAnsiTheme="majorHAnsi" w:cstheme="majorBidi"/>
      <w:b/>
      <w:bCs/>
      <w:color w:val="2E3192" w:themeColor="accent1"/>
      <w:sz w:val="32"/>
      <w:szCs w:val="40"/>
      <w:lang w:eastAsia="en-US" w:bidi="ar-SA"/>
    </w:rPr>
  </w:style>
  <w:style w:type="paragraph" w:styleId="Heading2">
    <w:name w:val="heading 2"/>
    <w:basedOn w:val="Normal"/>
    <w:next w:val="Normal"/>
    <w:link w:val="Heading2Char"/>
    <w:qFormat/>
    <w:rsid w:val="005979AB"/>
    <w:pPr>
      <w:keepNext/>
      <w:numPr>
        <w:ilvl w:val="1"/>
        <w:numId w:val="15"/>
      </w:numPr>
      <w:spacing w:before="200" w:after="200" w:line="288" w:lineRule="auto"/>
      <w:outlineLvl w:val="1"/>
    </w:pPr>
    <w:rPr>
      <w:rFonts w:asciiTheme="majorHAnsi" w:eastAsia="Calibri" w:hAnsiTheme="majorHAnsi" w:cstheme="majorBidi"/>
      <w:b/>
      <w:bCs/>
      <w:color w:val="2E3192" w:themeColor="accent1"/>
      <w:sz w:val="20"/>
      <w:szCs w:val="20"/>
      <w:lang w:eastAsia="en-US" w:bidi="ar-SA"/>
    </w:rPr>
  </w:style>
  <w:style w:type="paragraph" w:styleId="Heading3">
    <w:name w:val="heading 3"/>
    <w:basedOn w:val="Normal"/>
    <w:next w:val="Normal"/>
    <w:link w:val="Heading3Char"/>
    <w:qFormat/>
    <w:rsid w:val="005979AB"/>
    <w:pPr>
      <w:keepNext/>
      <w:keepLines/>
      <w:numPr>
        <w:ilvl w:val="2"/>
        <w:numId w:val="15"/>
      </w:numPr>
      <w:spacing w:before="200" w:line="288" w:lineRule="auto"/>
      <w:outlineLvl w:val="2"/>
    </w:pPr>
    <w:rPr>
      <w:rFonts w:asciiTheme="majorHAnsi" w:eastAsiaTheme="majorEastAsia" w:hAnsiTheme="majorHAnsi" w:cstheme="majorBidi"/>
      <w:b/>
      <w:bCs/>
      <w:color w:val="2E3192" w:themeColor="accent1"/>
      <w:szCs w:val="20"/>
      <w:lang w:eastAsia="en-US" w:bidi="ar-SA"/>
    </w:rPr>
  </w:style>
  <w:style w:type="paragraph" w:styleId="Heading4">
    <w:name w:val="heading 4"/>
    <w:basedOn w:val="Normal"/>
    <w:next w:val="Normal"/>
    <w:link w:val="Heading4Char"/>
    <w:semiHidden/>
    <w:qFormat/>
    <w:rsid w:val="005979AB"/>
    <w:pPr>
      <w:keepNext/>
      <w:keepLines/>
      <w:spacing w:line="288" w:lineRule="auto"/>
      <w:outlineLvl w:val="3"/>
    </w:pPr>
    <w:rPr>
      <w:rFonts w:asciiTheme="majorHAnsi" w:eastAsiaTheme="majorEastAsia" w:hAnsiTheme="majorHAnsi" w:cstheme="majorBidi"/>
      <w:b/>
      <w:bCs/>
      <w:i/>
      <w:iCs/>
      <w:color w:val="2E3192" w:themeColor="accent1"/>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39DD"/>
    <w:pPr>
      <w:tabs>
        <w:tab w:val="center" w:pos="4536"/>
        <w:tab w:val="right" w:pos="9072"/>
      </w:tabs>
    </w:pPr>
  </w:style>
  <w:style w:type="paragraph" w:styleId="Footer">
    <w:name w:val="footer"/>
    <w:basedOn w:val="Normal"/>
    <w:semiHidden/>
    <w:rsid w:val="006E39DD"/>
    <w:pPr>
      <w:tabs>
        <w:tab w:val="center" w:pos="4536"/>
        <w:tab w:val="right" w:pos="9072"/>
      </w:tabs>
    </w:pPr>
  </w:style>
  <w:style w:type="paragraph" w:customStyle="1" w:styleId="stlHeadingData">
    <w:name w:val="stlHeadingData"/>
    <w:rsid w:val="00E65D1D"/>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rsid w:val="00E65D1D"/>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l"/>
    <w:qFormat/>
    <w:rsid w:val="007753BF"/>
    <w:pPr>
      <w:spacing w:line="260" w:lineRule="exact"/>
    </w:pPr>
    <w:rPr>
      <w:b/>
      <w:bCs/>
      <w:sz w:val="20"/>
      <w:szCs w:val="20"/>
    </w:rPr>
  </w:style>
  <w:style w:type="paragraph" w:customStyle="1" w:styleId="stlLegalDetails">
    <w:name w:val="stlLegalDetails"/>
    <w:basedOn w:val="Normal"/>
    <w:qFormat/>
    <w:rsid w:val="007753BF"/>
    <w:pPr>
      <w:spacing w:line="200" w:lineRule="exact"/>
    </w:pPr>
    <w:rPr>
      <w:sz w:val="10"/>
      <w:szCs w:val="10"/>
    </w:rPr>
  </w:style>
  <w:style w:type="character" w:customStyle="1" w:styleId="Heading1Char">
    <w:name w:val="Heading 1 Char"/>
    <w:basedOn w:val="DefaultParagraphFont"/>
    <w:link w:val="Heading1"/>
    <w:rsid w:val="005979AB"/>
    <w:rPr>
      <w:rFonts w:asciiTheme="majorHAnsi" w:eastAsiaTheme="majorEastAsia" w:hAnsiTheme="majorHAnsi" w:cstheme="majorBidi"/>
      <w:b/>
      <w:bCs/>
      <w:color w:val="2E3192" w:themeColor="accent1"/>
      <w:sz w:val="32"/>
      <w:szCs w:val="40"/>
      <w:lang w:eastAsia="en-US"/>
    </w:rPr>
  </w:style>
  <w:style w:type="table" w:styleId="TableGrid">
    <w:name w:val="Table Grid"/>
    <w:basedOn w:val="TableNorma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Normal"/>
    <w:rsid w:val="00FF3F32"/>
    <w:rPr>
      <w:i/>
      <w:iCs/>
    </w:rPr>
  </w:style>
  <w:style w:type="paragraph" w:styleId="BalloonText">
    <w:name w:val="Balloon Text"/>
    <w:basedOn w:val="Normal"/>
    <w:link w:val="BalloonTextChar"/>
    <w:semiHidden/>
    <w:rsid w:val="004A18FC"/>
    <w:pPr>
      <w:spacing w:line="240" w:lineRule="auto"/>
    </w:pPr>
    <w:rPr>
      <w:sz w:val="16"/>
      <w:szCs w:val="16"/>
    </w:rPr>
  </w:style>
  <w:style w:type="character" w:customStyle="1" w:styleId="BalloonTextChar">
    <w:name w:val="Balloon Text Char"/>
    <w:basedOn w:val="DefaultParagraphFont"/>
    <w:link w:val="BalloonText"/>
    <w:semiHidden/>
    <w:rsid w:val="005979AB"/>
    <w:rPr>
      <w:rFonts w:asciiTheme="minorHAnsi" w:hAnsiTheme="minorHAnsi" w:cstheme="minorBidi"/>
      <w:sz w:val="16"/>
      <w:szCs w:val="16"/>
      <w:lang w:eastAsia="zh-TW" w:bidi="hi-IN"/>
    </w:rPr>
  </w:style>
  <w:style w:type="paragraph" w:customStyle="1" w:styleId="Hidden">
    <w:name w:val="Hidden"/>
    <w:basedOn w:val="Normal"/>
    <w:next w:val="Normal"/>
    <w:semiHidden/>
    <w:rsid w:val="00864050"/>
    <w:pPr>
      <w:framePr w:w="957" w:h="901" w:hSpace="141" w:wrap="around" w:vAnchor="page" w:hAnchor="page" w:x="555" w:y="536"/>
    </w:pPr>
    <w:rPr>
      <w:rFonts w:asciiTheme="majorHAnsi" w:eastAsia="Times New Roman" w:hAnsiTheme="majorHAnsi"/>
      <w:vanish/>
      <w:lang w:eastAsia="nl-NL" w:bidi="ar-SA"/>
    </w:rPr>
  </w:style>
  <w:style w:type="paragraph" w:customStyle="1" w:styleId="doBullet">
    <w:name w:val="do_Bullet"/>
    <w:basedOn w:val="ListParagraph"/>
    <w:qFormat/>
    <w:rsid w:val="005979AB"/>
    <w:pPr>
      <w:numPr>
        <w:numId w:val="11"/>
      </w:numPr>
    </w:pPr>
    <w:rPr>
      <w:rFonts w:ascii="Arial" w:eastAsia="Times New Roman" w:hAnsi="Arial" w:cs="Times New Roman"/>
      <w:szCs w:val="18"/>
      <w:lang w:eastAsia="nl-NL" w:bidi="ar-SA"/>
    </w:rPr>
  </w:style>
  <w:style w:type="paragraph" w:styleId="ListParagraph">
    <w:name w:val="List Paragraph"/>
    <w:basedOn w:val="Normal"/>
    <w:uiPriority w:val="34"/>
    <w:semiHidden/>
    <w:qFormat/>
    <w:rsid w:val="005979AB"/>
    <w:pPr>
      <w:ind w:left="720"/>
      <w:contextualSpacing/>
    </w:pPr>
    <w:rPr>
      <w:rFonts w:cs="Mangal"/>
      <w:szCs w:val="16"/>
    </w:rPr>
  </w:style>
  <w:style w:type="paragraph" w:customStyle="1" w:styleId="doNumbering">
    <w:name w:val="do_Numbering"/>
    <w:basedOn w:val="ListParagraph"/>
    <w:qFormat/>
    <w:rsid w:val="005979AB"/>
    <w:pPr>
      <w:numPr>
        <w:numId w:val="12"/>
      </w:numPr>
    </w:pPr>
    <w:rPr>
      <w:rFonts w:ascii="Arial" w:eastAsia="Times New Roman" w:hAnsi="Arial" w:cs="Times New Roman"/>
      <w:szCs w:val="18"/>
      <w:lang w:eastAsia="nl-NL" w:bidi="ar-SA"/>
    </w:rPr>
  </w:style>
  <w:style w:type="paragraph" w:customStyle="1" w:styleId="doTussenkopje">
    <w:name w:val="do_Tussenkopje"/>
    <w:basedOn w:val="Normal"/>
    <w:next w:val="Normal"/>
    <w:qFormat/>
    <w:rsid w:val="005979AB"/>
    <w:pPr>
      <w:spacing w:before="200" w:line="288" w:lineRule="auto"/>
    </w:pPr>
    <w:rPr>
      <w:rFonts w:ascii="Arial" w:eastAsia="Calibri" w:hAnsi="Arial" w:cs="Info Corr Offc"/>
      <w:b/>
      <w:color w:val="2E3192" w:themeColor="text2"/>
      <w:szCs w:val="20"/>
      <w:lang w:eastAsia="en-US" w:bidi="ar-SA"/>
    </w:rPr>
  </w:style>
  <w:style w:type="paragraph" w:customStyle="1" w:styleId="doSubTitle">
    <w:name w:val="doSubTitle"/>
    <w:basedOn w:val="NoSpacing"/>
    <w:next w:val="Normal"/>
    <w:qFormat/>
    <w:rsid w:val="005979AB"/>
    <w:rPr>
      <w:rFonts w:asciiTheme="majorHAnsi" w:eastAsia="Calibri" w:hAnsiTheme="majorHAnsi" w:cs="Info Corr Offc"/>
      <w:b/>
      <w:color w:val="00AEEF" w:themeColor="accent2"/>
      <w:sz w:val="28"/>
      <w:szCs w:val="40"/>
      <w:lang w:eastAsia="nl-NL" w:bidi="ar-SA"/>
    </w:rPr>
  </w:style>
  <w:style w:type="paragraph" w:styleId="NoSpacing">
    <w:name w:val="No Spacing"/>
    <w:uiPriority w:val="1"/>
    <w:semiHidden/>
    <w:qFormat/>
    <w:rsid w:val="005979AB"/>
    <w:rPr>
      <w:rFonts w:asciiTheme="minorHAnsi" w:hAnsiTheme="minorHAnsi" w:cs="Mangal"/>
      <w:sz w:val="18"/>
      <w:szCs w:val="16"/>
      <w:lang w:eastAsia="zh-TW" w:bidi="hi-IN"/>
    </w:rPr>
  </w:style>
  <w:style w:type="paragraph" w:customStyle="1" w:styleId="doTitle">
    <w:name w:val="doTitle"/>
    <w:basedOn w:val="NoSpacing"/>
    <w:next w:val="Normal"/>
    <w:qFormat/>
    <w:rsid w:val="005979AB"/>
    <w:rPr>
      <w:rFonts w:asciiTheme="majorHAnsi" w:eastAsia="Calibri" w:hAnsiTheme="majorHAnsi" w:cs="Info Corr Offc"/>
      <w:b/>
      <w:color w:val="2E3192" w:themeColor="text2"/>
      <w:sz w:val="40"/>
      <w:szCs w:val="40"/>
      <w:lang w:eastAsia="nl-NL" w:bidi="ar-SA"/>
    </w:rPr>
  </w:style>
  <w:style w:type="character" w:customStyle="1" w:styleId="Heading2Char">
    <w:name w:val="Heading 2 Char"/>
    <w:basedOn w:val="DefaultParagraphFont"/>
    <w:link w:val="Heading2"/>
    <w:rsid w:val="005979AB"/>
    <w:rPr>
      <w:rFonts w:asciiTheme="majorHAnsi" w:eastAsia="Calibri" w:hAnsiTheme="majorHAnsi" w:cstheme="majorBidi"/>
      <w:b/>
      <w:bCs/>
      <w:color w:val="2E3192" w:themeColor="accent1"/>
      <w:lang w:eastAsia="en-US"/>
    </w:rPr>
  </w:style>
  <w:style w:type="character" w:customStyle="1" w:styleId="Heading3Char">
    <w:name w:val="Heading 3 Char"/>
    <w:basedOn w:val="DefaultParagraphFont"/>
    <w:link w:val="Heading3"/>
    <w:rsid w:val="005979AB"/>
    <w:rPr>
      <w:rFonts w:asciiTheme="majorHAnsi" w:eastAsiaTheme="majorEastAsia" w:hAnsiTheme="majorHAnsi" w:cstheme="majorBidi"/>
      <w:b/>
      <w:bCs/>
      <w:color w:val="2E3192" w:themeColor="accent1"/>
      <w:sz w:val="18"/>
      <w:lang w:eastAsia="en-US"/>
    </w:rPr>
  </w:style>
  <w:style w:type="character" w:customStyle="1" w:styleId="Heading4Char">
    <w:name w:val="Heading 4 Char"/>
    <w:basedOn w:val="DefaultParagraphFont"/>
    <w:link w:val="Heading4"/>
    <w:semiHidden/>
    <w:rsid w:val="005979AB"/>
    <w:rPr>
      <w:rFonts w:asciiTheme="majorHAnsi" w:eastAsiaTheme="majorEastAsia" w:hAnsiTheme="majorHAnsi" w:cstheme="majorBidi"/>
      <w:b/>
      <w:bCs/>
      <w:i/>
      <w:iCs/>
      <w:color w:val="2E3192" w:themeColor="accent1"/>
      <w:sz w:val="18"/>
      <w:lang w:eastAsia="en-US"/>
    </w:rPr>
  </w:style>
  <w:style w:type="paragraph" w:customStyle="1" w:styleId="stlArtikel">
    <w:name w:val="stlArtikel"/>
    <w:basedOn w:val="Normal"/>
    <w:next w:val="stlArtikelTekst"/>
    <w:rsid w:val="005979AB"/>
    <w:pPr>
      <w:keepNext/>
      <w:numPr>
        <w:numId w:val="18"/>
      </w:numPr>
      <w:spacing w:before="180" w:after="200" w:line="240" w:lineRule="auto"/>
    </w:pPr>
    <w:rPr>
      <w:b/>
      <w:sz w:val="20"/>
    </w:rPr>
  </w:style>
  <w:style w:type="paragraph" w:customStyle="1" w:styleId="stlArtikelOpsomming">
    <w:name w:val="stlArtikelOpsomming"/>
    <w:basedOn w:val="Normal"/>
    <w:qFormat/>
    <w:rsid w:val="005979AB"/>
    <w:pPr>
      <w:numPr>
        <w:ilvl w:val="2"/>
        <w:numId w:val="18"/>
      </w:numPr>
    </w:pPr>
  </w:style>
  <w:style w:type="paragraph" w:customStyle="1" w:styleId="stlArtikelTekst">
    <w:name w:val="stlArtikelTekst"/>
    <w:basedOn w:val="Normal"/>
    <w:qFormat/>
    <w:rsid w:val="005979AB"/>
    <w:pPr>
      <w:numPr>
        <w:ilvl w:val="1"/>
        <w:numId w:val="18"/>
      </w:numPr>
    </w:pPr>
  </w:style>
  <w:style w:type="paragraph" w:customStyle="1" w:styleId="stlDetails">
    <w:name w:val="stlDetails"/>
    <w:rsid w:val="00E65D1D"/>
    <w:pPr>
      <w:spacing w:line="200" w:lineRule="atLeast"/>
    </w:pPr>
    <w:rPr>
      <w:rFonts w:asciiTheme="minorHAnsi" w:hAnsiTheme="minorHAnsi" w:cstheme="minorBidi"/>
      <w:color w:val="333333" w:themeColor="text1"/>
      <w:sz w:val="18"/>
      <w:szCs w:val="18"/>
      <w:lang w:eastAsia="zh-TW" w:bidi="hi-IN"/>
    </w:rPr>
  </w:style>
  <w:style w:type="paragraph" w:customStyle="1" w:styleId="stlDocumentName">
    <w:name w:val="stlDocumentName"/>
    <w:rsid w:val="005979AB"/>
    <w:pPr>
      <w:spacing w:line="520" w:lineRule="exact"/>
    </w:pPr>
    <w:rPr>
      <w:rFonts w:asciiTheme="minorHAnsi" w:hAnsiTheme="minorHAnsi" w:cstheme="minorBidi"/>
      <w:b/>
      <w:bCs/>
      <w:noProof/>
      <w:color w:val="333333" w:themeColor="text1"/>
      <w:sz w:val="48"/>
      <w:szCs w:val="48"/>
      <w:lang w:eastAsia="zh-TW" w:bidi="hi-IN"/>
    </w:rPr>
  </w:style>
  <w:style w:type="paragraph" w:styleId="TOC1">
    <w:name w:val="toc 1"/>
    <w:basedOn w:val="Normal"/>
    <w:next w:val="Normal"/>
    <w:uiPriority w:val="39"/>
    <w:semiHidden/>
    <w:qFormat/>
    <w:rsid w:val="005979AB"/>
    <w:pPr>
      <w:tabs>
        <w:tab w:val="left" w:pos="440"/>
        <w:tab w:val="right" w:leader="dot" w:pos="7644"/>
      </w:tabs>
      <w:spacing w:before="360" w:line="288" w:lineRule="auto"/>
    </w:pPr>
    <w:rPr>
      <w:rFonts w:ascii="Arial" w:eastAsia="Calibri" w:hAnsi="Arial" w:cs="Info Corr Offc"/>
      <w:bCs/>
      <w:caps/>
      <w:noProof/>
      <w:color w:val="2E3192"/>
      <w:szCs w:val="20"/>
      <w:lang w:eastAsia="en-US" w:bidi="ar-SA"/>
    </w:rPr>
  </w:style>
  <w:style w:type="paragraph" w:styleId="TOC2">
    <w:name w:val="toc 2"/>
    <w:basedOn w:val="Normal"/>
    <w:next w:val="Normal"/>
    <w:uiPriority w:val="39"/>
    <w:semiHidden/>
    <w:qFormat/>
    <w:rsid w:val="005979AB"/>
    <w:pPr>
      <w:tabs>
        <w:tab w:val="right" w:leader="dot" w:pos="7644"/>
      </w:tabs>
      <w:spacing w:before="240" w:line="240" w:lineRule="auto"/>
    </w:pPr>
    <w:rPr>
      <w:rFonts w:ascii="Arial" w:eastAsia="Calibri" w:hAnsi="Arial" w:cstheme="minorHAnsi"/>
      <w:bCs/>
      <w:noProof/>
      <w:szCs w:val="20"/>
      <w:lang w:eastAsia="en-US" w:bidi="ar-SA"/>
    </w:rPr>
  </w:style>
  <w:style w:type="paragraph" w:styleId="TOC3">
    <w:name w:val="toc 3"/>
    <w:basedOn w:val="Normal"/>
    <w:next w:val="Normal"/>
    <w:uiPriority w:val="39"/>
    <w:semiHidden/>
    <w:qFormat/>
    <w:rsid w:val="005979AB"/>
    <w:pPr>
      <w:spacing w:line="288" w:lineRule="auto"/>
      <w:ind w:left="220"/>
    </w:pPr>
    <w:rPr>
      <w:rFonts w:ascii="Arial" w:eastAsia="Calibri" w:hAnsi="Arial" w:cstheme="minorHAnsi"/>
      <w:szCs w:val="20"/>
      <w:lang w:eastAsia="en-US" w:bidi="ar-SA"/>
    </w:rPr>
  </w:style>
  <w:style w:type="paragraph" w:styleId="TOCHeading">
    <w:name w:val="TOC Heading"/>
    <w:basedOn w:val="Heading1"/>
    <w:next w:val="Normal"/>
    <w:uiPriority w:val="39"/>
    <w:semiHidden/>
    <w:qFormat/>
    <w:rsid w:val="005979AB"/>
    <w:pPr>
      <w:numPr>
        <w:numId w:val="0"/>
      </w:numPr>
      <w:spacing w:before="480" w:line="276" w:lineRule="auto"/>
      <w:ind w:left="432" w:hanging="432"/>
      <w:outlineLvl w:val="9"/>
    </w:pPr>
    <w:rPr>
      <w:rFonts w:eastAsia="Calibri" w:cs="Times New Roman"/>
      <w:bCs w:val="0"/>
      <w:color w:val="00AEEF"/>
    </w:rPr>
  </w:style>
  <w:style w:type="paragraph" w:customStyle="1" w:styleId="Kopeenvoudigenummering">
    <w:name w:val="Kop eenvoudige nummering"/>
    <w:basedOn w:val="Normal"/>
    <w:next w:val="Normal"/>
    <w:qFormat/>
    <w:rsid w:val="009715B3"/>
    <w:pPr>
      <w:numPr>
        <w:numId w:val="19"/>
      </w:numPr>
    </w:pPr>
    <w:rPr>
      <w:b/>
      <w:sz w:val="20"/>
      <w:u w:val="single"/>
    </w:rPr>
  </w:style>
  <w:style w:type="paragraph" w:styleId="FootnoteText">
    <w:name w:val="footnote text"/>
    <w:basedOn w:val="Normal"/>
    <w:link w:val="FootnoteTextChar"/>
    <w:semiHidden/>
    <w:rsid w:val="00E65D1D"/>
    <w:pPr>
      <w:spacing w:line="240" w:lineRule="auto"/>
    </w:pPr>
    <w:rPr>
      <w:rFonts w:cs="Mangal"/>
      <w:sz w:val="12"/>
    </w:rPr>
  </w:style>
  <w:style w:type="character" w:customStyle="1" w:styleId="FootnoteTextChar">
    <w:name w:val="Footnote Text Char"/>
    <w:basedOn w:val="DefaultParagraphFont"/>
    <w:link w:val="FootnoteText"/>
    <w:semiHidden/>
    <w:rsid w:val="00E65D1D"/>
    <w:rPr>
      <w:rFonts w:asciiTheme="minorHAnsi" w:hAnsiTheme="minorHAnsi" w:cs="Mangal"/>
      <w:color w:val="333333" w:themeColor="text1"/>
      <w:sz w:val="12"/>
      <w:szCs w:val="18"/>
      <w:lang w:eastAsia="zh-TW" w:bidi="hi-IN"/>
    </w:rPr>
  </w:style>
  <w:style w:type="character" w:styleId="FootnoteReference">
    <w:name w:val="footnote reference"/>
    <w:basedOn w:val="DefaultParagraphFont"/>
    <w:semiHidden/>
    <w:rsid w:val="00E65D1D"/>
    <w:rPr>
      <w:vertAlign w:val="superscript"/>
    </w:rPr>
  </w:style>
  <w:style w:type="character" w:styleId="PlaceholderText">
    <w:name w:val="Placeholder Text"/>
    <w:basedOn w:val="DefaultParagraphFont"/>
    <w:uiPriority w:val="99"/>
    <w:semiHidden/>
    <w:rsid w:val="00FA10A6"/>
    <w:rPr>
      <w:color w:val="808080"/>
    </w:rPr>
  </w:style>
  <w:style w:type="character" w:styleId="Hyperlink">
    <w:name w:val="Hyperlink"/>
    <w:basedOn w:val="DefaultParagraphFont"/>
    <w:rsid w:val="00467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Templates\Blanc.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9647C-D80F-6340-B8E4-35F2D3AA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(x86)\DotOffice\Corporate Identity\Templates\Blanc.dotx</Template>
  <TotalTime>5</TotalTime>
  <Pages>2</Pages>
  <Words>951</Words>
  <Characters>5426</Characters>
  <Application>Microsoft Macintosh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Kennisnet</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Marjon Bakker</cp:lastModifiedBy>
  <cp:revision>5</cp:revision>
  <cp:lastPrinted>2012-06-25T09:46:00Z</cp:lastPrinted>
  <dcterms:created xsi:type="dcterms:W3CDTF">2015-01-09T11:31:00Z</dcterms:created>
  <dcterms:modified xsi:type="dcterms:W3CDTF">2017-09-18T09:46:00Z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Blanc</vt:lpwstr>
  </property>
</Properties>
</file>