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E5" w:rsidRPr="00EB40E5" w:rsidRDefault="00EB40E5" w:rsidP="00EB40E5">
      <w:pPr>
        <w:keepNext/>
        <w:spacing w:after="0" w:line="240" w:lineRule="auto"/>
        <w:outlineLvl w:val="0"/>
        <w:rPr>
          <w:rFonts w:ascii="Tahoma" w:eastAsia="Times New Roman" w:hAnsi="Tahoma" w:cs="Tahoma"/>
          <w:b/>
          <w:bCs/>
          <w:sz w:val="24"/>
          <w:szCs w:val="24"/>
          <w:lang w:eastAsia="nl-NL"/>
        </w:rPr>
      </w:pPr>
      <w:r w:rsidRPr="00EB40E5">
        <w:rPr>
          <w:rFonts w:ascii="Tahoma" w:eastAsia="Times New Roman" w:hAnsi="Tahoma" w:cs="Tahoma"/>
          <w:b/>
          <w:bCs/>
          <w:sz w:val="24"/>
          <w:szCs w:val="24"/>
          <w:lang w:eastAsia="nl-NL"/>
        </w:rPr>
        <w:t xml:space="preserve">Presenteren: </w:t>
      </w:r>
    </w:p>
    <w:p w:rsidR="00EB40E5" w:rsidRPr="00EB40E5" w:rsidRDefault="00EB40E5" w:rsidP="00EB40E5">
      <w:pPr>
        <w:keepNext/>
        <w:spacing w:after="0" w:line="240" w:lineRule="auto"/>
        <w:outlineLvl w:val="0"/>
        <w:rPr>
          <w:rFonts w:ascii="Tahoma" w:eastAsia="Times New Roman" w:hAnsi="Tahoma" w:cs="Tahoma"/>
          <w:bCs/>
          <w:lang w:eastAsia="nl-NL"/>
        </w:rPr>
      </w:pPr>
      <w:r w:rsidRPr="00EB40E5">
        <w:rPr>
          <w:rFonts w:ascii="Tahoma" w:eastAsia="Times New Roman" w:hAnsi="Tahoma" w:cs="Tahoma"/>
          <w:bCs/>
          <w:lang w:eastAsia="nl-NL"/>
        </w:rPr>
        <w:t>Presenteren heeft een heel concreet doel: het verhogen van de verkoop. Door artikelen op een aantrekkelijke manier uit te stallen kunnen de klanten worden overgehaald tot kopen. Met presenteren vraag je de aandacht van de klant zonder woorden te gebruiken. Hoe je een goede en aantrekkelijke presentatie kunt maken leer je in dit thema.</w:t>
      </w:r>
    </w:p>
    <w:p w:rsidR="00EB40E5" w:rsidRPr="00EB40E5" w:rsidRDefault="00EB40E5" w:rsidP="00EB40E5">
      <w:pPr>
        <w:rPr>
          <w:rFonts w:ascii="Tahoma" w:hAnsi="Tahoma" w:cs="Tahoma"/>
        </w:rPr>
      </w:pPr>
    </w:p>
    <w:p w:rsidR="00EB40E5" w:rsidRPr="00EB40E5" w:rsidRDefault="00EB40E5" w:rsidP="00EB40E5">
      <w:pPr>
        <w:rPr>
          <w:rFonts w:ascii="Tahoma" w:hAnsi="Tahoma" w:cs="Tahoma"/>
        </w:rPr>
      </w:pPr>
      <w:r w:rsidRPr="00EB40E5">
        <w:rPr>
          <w:rFonts w:ascii="Tahoma" w:hAnsi="Tahoma" w:cs="Tahoma"/>
        </w:rPr>
        <w:t>Welke presentatie spreekt jou het meeste aan? Komt dit door de opstelling of kleurgebruik….. In deze lessen gaan we er dieper op in en ga je dit toepassen.</w:t>
      </w:r>
    </w:p>
    <w:p w:rsidR="00EB40E5" w:rsidRPr="00EB40E5" w:rsidRDefault="00EB40E5" w:rsidP="00EB40E5">
      <w:pPr>
        <w:rPr>
          <w:rFonts w:ascii="Tahoma" w:hAnsi="Tahoma" w:cs="Tahoma"/>
        </w:rPr>
      </w:pPr>
      <w:r w:rsidRPr="00EB40E5">
        <w:rPr>
          <w:rFonts w:ascii="Tahoma" w:hAnsi="Tahoma" w:cs="Tahoma"/>
          <w:noProof/>
          <w:color w:val="FF0000"/>
          <w:lang w:eastAsia="nl-NL"/>
        </w:rPr>
        <mc:AlternateContent>
          <mc:Choice Requires="wps">
            <w:drawing>
              <wp:anchor distT="0" distB="0" distL="114300" distR="114300" simplePos="0" relativeHeight="251659264" behindDoc="0" locked="0" layoutInCell="0" allowOverlap="1" wp14:anchorId="4DD7F366" wp14:editId="70A16459">
                <wp:simplePos x="0" y="0"/>
                <wp:positionH relativeFrom="column">
                  <wp:posOffset>1659890</wp:posOffset>
                </wp:positionH>
                <wp:positionV relativeFrom="paragraph">
                  <wp:posOffset>109855</wp:posOffset>
                </wp:positionV>
                <wp:extent cx="2426335" cy="1779270"/>
                <wp:effectExtent l="13970" t="5080" r="762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779270"/>
                        </a:xfrm>
                        <a:prstGeom prst="rect">
                          <a:avLst/>
                        </a:prstGeom>
                        <a:solidFill>
                          <a:srgbClr val="FFFFFF"/>
                        </a:solidFill>
                        <a:ln w="9525">
                          <a:solidFill>
                            <a:srgbClr val="000000"/>
                          </a:solidFill>
                          <a:miter lim="800000"/>
                          <a:headEnd/>
                          <a:tailEnd/>
                        </a:ln>
                      </wps:spPr>
                      <wps:txbx>
                        <w:txbxContent>
                          <w:p w:rsidR="00EB40E5" w:rsidRDefault="00EB40E5" w:rsidP="00EB40E5">
                            <w:r>
                              <w:rPr>
                                <w:noProof/>
                                <w:lang w:eastAsia="nl-NL"/>
                              </w:rPr>
                              <w:drawing>
                                <wp:inline distT="0" distB="0" distL="0" distR="0" wp14:anchorId="39F9E6DD" wp14:editId="431A77E4">
                                  <wp:extent cx="2233930" cy="1678305"/>
                                  <wp:effectExtent l="0" t="0" r="0" b="0"/>
                                  <wp:docPr id="5" name="Afbeelding 5" descr="DSCF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930" cy="16783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7F366" id="_x0000_t202" coordsize="21600,21600" o:spt="202" path="m,l,21600r21600,l21600,xe">
                <v:stroke joinstyle="miter"/>
                <v:path gradientshapeok="t" o:connecttype="rect"/>
              </v:shapetype>
              <v:shape id="Tekstvak 6" o:spid="_x0000_s1026" type="#_x0000_t202" style="position:absolute;margin-left:130.7pt;margin-top:8.65pt;width:191.05pt;height:140.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" o:allowincell="f">
                <v:textbox style="mso-fit-shape-to-text:t">
                  <w:txbxContent>
                    <w:p w:rsidR="00EB40E5" w:rsidRDefault="00EB40E5" w:rsidP="00EB40E5">
                      <w:r>
                        <w:rPr>
                          <w:noProof/>
                          <w:lang w:eastAsia="nl-NL"/>
                        </w:rPr>
                        <w:drawing>
                          <wp:inline distT="0" distB="0" distL="0" distR="0" wp14:anchorId="39F9E6DD" wp14:editId="431A77E4">
                            <wp:extent cx="2233930" cy="1678305"/>
                            <wp:effectExtent l="0" t="0" r="0" b="0"/>
                            <wp:docPr id="5" name="Afbeelding 5" descr="DSCF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930" cy="1678305"/>
                                    </a:xfrm>
                                    <a:prstGeom prst="rect">
                                      <a:avLst/>
                                    </a:prstGeom>
                                    <a:noFill/>
                                    <a:ln>
                                      <a:noFill/>
                                    </a:ln>
                                  </pic:spPr>
                                </pic:pic>
                              </a:graphicData>
                            </a:graphic>
                          </wp:inline>
                        </w:drawing>
                      </w:r>
                    </w:p>
                  </w:txbxContent>
                </v:textbox>
              </v:shape>
            </w:pict>
          </mc:Fallback>
        </mc:AlternateContent>
      </w:r>
    </w:p>
    <w:p w:rsidR="00EB40E5" w:rsidRPr="00EB40E5" w:rsidRDefault="00EB40E5" w:rsidP="00EB40E5">
      <w:pPr>
        <w:ind w:firstLine="708"/>
        <w:rPr>
          <w:rFonts w:ascii="Tahoma" w:hAnsi="Tahoma" w:cs="Tahoma"/>
          <w:color w:val="FF0000"/>
        </w:rPr>
      </w:pPr>
    </w:p>
    <w:p w:rsidR="00EB40E5" w:rsidRPr="00EB40E5" w:rsidRDefault="00EB40E5" w:rsidP="00EB40E5">
      <w:pPr>
        <w:ind w:firstLine="708"/>
        <w:rPr>
          <w:rFonts w:ascii="Tahoma" w:hAnsi="Tahoma" w:cs="Tahoma"/>
          <w:color w:val="FF0000"/>
        </w:rPr>
      </w:pPr>
    </w:p>
    <w:p w:rsidR="00EB40E5" w:rsidRPr="00EB40E5" w:rsidRDefault="00EB40E5" w:rsidP="00EB40E5">
      <w:pPr>
        <w:rPr>
          <w:rFonts w:ascii="Tahoma" w:hAnsi="Tahoma" w:cs="Tahoma"/>
        </w:rPr>
      </w:pPr>
    </w:p>
    <w:p w:rsidR="00EB40E5" w:rsidRPr="00EB40E5" w:rsidRDefault="00EB40E5" w:rsidP="00EB40E5">
      <w:pPr>
        <w:rPr>
          <w:rFonts w:ascii="Tahoma" w:hAnsi="Tahoma" w:cs="Tahoma"/>
        </w:rPr>
      </w:pPr>
    </w:p>
    <w:p w:rsidR="00EB40E5" w:rsidRPr="00EB40E5" w:rsidRDefault="00EB40E5" w:rsidP="00EB40E5">
      <w:pPr>
        <w:rPr>
          <w:rFonts w:ascii="Tahoma" w:hAnsi="Tahoma" w:cs="Tahoma"/>
        </w:rPr>
      </w:pPr>
    </w:p>
    <w:p w:rsidR="00EB40E5" w:rsidRPr="00EB40E5" w:rsidRDefault="00EB40E5" w:rsidP="00EB40E5">
      <w:pPr>
        <w:rPr>
          <w:rFonts w:ascii="Tahoma" w:hAnsi="Tahoma" w:cs="Tahoma"/>
        </w:rPr>
      </w:pPr>
    </w:p>
    <w:p w:rsidR="00EB40E5" w:rsidRPr="00EB40E5" w:rsidRDefault="00EB40E5" w:rsidP="00EB40E5">
      <w:pPr>
        <w:rPr>
          <w:rFonts w:ascii="Tahoma" w:hAnsi="Tahoma" w:cs="Tahoma"/>
          <w:sz w:val="20"/>
          <w:szCs w:val="20"/>
        </w:rPr>
      </w:pPr>
      <w:bookmarkStart w:id="0" w:name="_Toc93918503"/>
      <w:r w:rsidRPr="00EB40E5">
        <w:rPr>
          <w:rFonts w:ascii="Tahoma" w:hAnsi="Tahoma" w:cs="Tahoma"/>
        </w:rPr>
        <w:tab/>
      </w:r>
      <w:r w:rsidRPr="00EB40E5">
        <w:rPr>
          <w:rFonts w:ascii="Tahoma" w:hAnsi="Tahoma" w:cs="Tahoma"/>
        </w:rPr>
        <w:tab/>
      </w:r>
      <w:r w:rsidRPr="00EB40E5">
        <w:rPr>
          <w:rFonts w:ascii="Tahoma" w:hAnsi="Tahoma" w:cs="Tahoma"/>
        </w:rPr>
        <w:tab/>
      </w:r>
      <w:r w:rsidRPr="00EB40E5">
        <w:rPr>
          <w:rFonts w:ascii="Tahoma" w:hAnsi="Tahoma" w:cs="Tahoma"/>
        </w:rPr>
        <w:tab/>
      </w:r>
      <w:r w:rsidRPr="00EB40E5">
        <w:rPr>
          <w:rFonts w:ascii="Tahoma" w:hAnsi="Tahoma" w:cs="Tahoma"/>
          <w:sz w:val="20"/>
          <w:szCs w:val="20"/>
        </w:rPr>
        <w:t>1.</w:t>
      </w:r>
    </w:p>
    <w:p w:rsidR="00EB40E5" w:rsidRPr="00EB40E5" w:rsidRDefault="00EB40E5" w:rsidP="00EB40E5">
      <w:pPr>
        <w:keepNext/>
        <w:keepLines/>
        <w:spacing w:before="40" w:after="0"/>
        <w:outlineLvl w:val="1"/>
        <w:rPr>
          <w:rFonts w:ascii="Tahoma" w:eastAsiaTheme="majorEastAsia" w:hAnsi="Tahoma" w:cs="Tahoma"/>
          <w:color w:val="2E74B5" w:themeColor="accent1" w:themeShade="BF"/>
          <w:sz w:val="24"/>
          <w:szCs w:val="26"/>
        </w:rPr>
      </w:pPr>
      <w:bookmarkStart w:id="1" w:name="_Toc94236518"/>
      <w:bookmarkStart w:id="2" w:name="_Toc94236576"/>
      <w:bookmarkStart w:id="3" w:name="_Toc94238019"/>
      <w:bookmarkStart w:id="4" w:name="_Toc94238574"/>
      <w:bookmarkStart w:id="5" w:name="_Toc94240390"/>
      <w:bookmarkStart w:id="6" w:name="_Toc94692304"/>
      <w:bookmarkStart w:id="7" w:name="_Toc94695035"/>
      <w:bookmarkStart w:id="8" w:name="_Toc94695603"/>
      <w:bookmarkStart w:id="9" w:name="_Toc94695733"/>
      <w:bookmarkStart w:id="10" w:name="_Toc94695887"/>
      <w:bookmarkStart w:id="11" w:name="_Toc94886077"/>
      <w:bookmarkStart w:id="12" w:name="_Toc95290923"/>
      <w:r w:rsidRPr="00EB40E5">
        <w:rPr>
          <w:rFonts w:ascii="Tahoma" w:eastAsiaTheme="majorEastAsia" w:hAnsi="Tahoma" w:cs="Tahoma"/>
          <w:noProof/>
          <w:color w:val="FF0000"/>
          <w:sz w:val="24"/>
          <w:szCs w:val="26"/>
          <w:lang w:eastAsia="nl-NL"/>
        </w:rPr>
        <mc:AlternateContent>
          <mc:Choice Requires="wps">
            <w:drawing>
              <wp:anchor distT="0" distB="0" distL="114300" distR="114300" simplePos="0" relativeHeight="251660288" behindDoc="0" locked="0" layoutInCell="0" allowOverlap="1" wp14:anchorId="7A93916E" wp14:editId="0A3F26C5">
                <wp:simplePos x="0" y="0"/>
                <wp:positionH relativeFrom="column">
                  <wp:posOffset>3200400</wp:posOffset>
                </wp:positionH>
                <wp:positionV relativeFrom="paragraph">
                  <wp:posOffset>236220</wp:posOffset>
                </wp:positionV>
                <wp:extent cx="2379980" cy="1738630"/>
                <wp:effectExtent l="11430" t="5715" r="8890" b="825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738630"/>
                        </a:xfrm>
                        <a:prstGeom prst="rect">
                          <a:avLst/>
                        </a:prstGeom>
                        <a:solidFill>
                          <a:srgbClr val="FFFFFF"/>
                        </a:solidFill>
                        <a:ln w="9525">
                          <a:solidFill>
                            <a:srgbClr val="000000"/>
                          </a:solidFill>
                          <a:miter lim="800000"/>
                          <a:headEnd/>
                          <a:tailEnd/>
                        </a:ln>
                      </wps:spPr>
                      <wps:txbx>
                        <w:txbxContent>
                          <w:p w:rsidR="00EB40E5" w:rsidRDefault="00EB40E5" w:rsidP="00EB40E5">
                            <w:r>
                              <w:rPr>
                                <w:noProof/>
                                <w:lang w:eastAsia="nl-NL"/>
                              </w:rPr>
                              <w:drawing>
                                <wp:inline distT="0" distB="0" distL="0" distR="0" wp14:anchorId="604C9CF8" wp14:editId="762EC5CF">
                                  <wp:extent cx="2187575" cy="1637665"/>
                                  <wp:effectExtent l="0" t="0" r="3175" b="635"/>
                                  <wp:docPr id="3" name="Afbeelding 3" descr="MVC-01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C-016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7575" cy="16376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93916E" id="Tekstvak 4" o:spid="_x0000_s1027" type="#_x0000_t202" style="position:absolute;margin-left:252pt;margin-top:18.6pt;width:187.4pt;height:136.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" o:allowincell="f">
                <v:textbox style="mso-fit-shape-to-text:t">
                  <w:txbxContent>
                    <w:p w:rsidR="00EB40E5" w:rsidRDefault="00EB40E5" w:rsidP="00EB40E5">
                      <w:r>
                        <w:rPr>
                          <w:noProof/>
                          <w:lang w:eastAsia="nl-NL"/>
                        </w:rPr>
                        <w:drawing>
                          <wp:inline distT="0" distB="0" distL="0" distR="0" wp14:anchorId="604C9CF8" wp14:editId="762EC5CF">
                            <wp:extent cx="2187575" cy="1637665"/>
                            <wp:effectExtent l="0" t="0" r="3175" b="635"/>
                            <wp:docPr id="3" name="Afbeelding 3" descr="MVC-01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C-016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7575" cy="1637665"/>
                                    </a:xfrm>
                                    <a:prstGeom prst="rect">
                                      <a:avLst/>
                                    </a:prstGeom>
                                    <a:noFill/>
                                    <a:ln>
                                      <a:noFill/>
                                    </a:ln>
                                  </pic:spPr>
                                </pic:pic>
                              </a:graphicData>
                            </a:graphic>
                          </wp:inline>
                        </w:drawing>
                      </w:r>
                    </w:p>
                  </w:txbxContent>
                </v:textbox>
              </v:shape>
            </w:pict>
          </mc:Fallback>
        </mc:AlternateContent>
      </w:r>
      <w:r w:rsidRPr="00EB40E5">
        <w:rPr>
          <w:rFonts w:ascii="Tahoma" w:eastAsiaTheme="majorEastAsia" w:hAnsi="Tahoma" w:cs="Tahoma"/>
          <w:noProof/>
          <w:color w:val="2E74B5" w:themeColor="accent1" w:themeShade="BF"/>
          <w:sz w:val="24"/>
          <w:szCs w:val="26"/>
          <w:lang w:eastAsia="nl-NL"/>
        </w:rPr>
        <mc:AlternateContent>
          <mc:Choice Requires="wps">
            <w:drawing>
              <wp:anchor distT="0" distB="0" distL="114300" distR="114300" simplePos="0" relativeHeight="251661312" behindDoc="0" locked="0" layoutInCell="0" allowOverlap="1" wp14:anchorId="33BF0625" wp14:editId="425B8438">
                <wp:simplePos x="0" y="0"/>
                <wp:positionH relativeFrom="column">
                  <wp:posOffset>228600</wp:posOffset>
                </wp:positionH>
                <wp:positionV relativeFrom="paragraph">
                  <wp:posOffset>236220</wp:posOffset>
                </wp:positionV>
                <wp:extent cx="2379980" cy="1738630"/>
                <wp:effectExtent l="11430" t="5715" r="8890" b="825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738630"/>
                        </a:xfrm>
                        <a:prstGeom prst="rect">
                          <a:avLst/>
                        </a:prstGeom>
                        <a:solidFill>
                          <a:srgbClr val="FFFFFF"/>
                        </a:solidFill>
                        <a:ln w="9525">
                          <a:solidFill>
                            <a:srgbClr val="000000"/>
                          </a:solidFill>
                          <a:miter lim="800000"/>
                          <a:headEnd/>
                          <a:tailEnd/>
                        </a:ln>
                      </wps:spPr>
                      <wps:txbx>
                        <w:txbxContent>
                          <w:p w:rsidR="00EB40E5" w:rsidRDefault="00EB40E5" w:rsidP="00EB40E5">
                            <w:r>
                              <w:rPr>
                                <w:noProof/>
                                <w:lang w:eastAsia="nl-NL"/>
                              </w:rPr>
                              <w:drawing>
                                <wp:inline distT="0" distB="0" distL="0" distR="0" wp14:anchorId="17979E4C" wp14:editId="2EA07538">
                                  <wp:extent cx="2187575" cy="1637665"/>
                                  <wp:effectExtent l="0" t="0" r="3175" b="635"/>
                                  <wp:docPr id="1" name="Afbeelding 1" descr="MVC-0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011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7575" cy="16376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F0625" id="Tekstvak 2" o:spid="_x0000_s1028" type="#_x0000_t202" style="position:absolute;margin-left:18pt;margin-top:18.6pt;width:187.4pt;height:136.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" o:allowincell="f">
                <v:textbox style="mso-fit-shape-to-text:t">
                  <w:txbxContent>
                    <w:p w:rsidR="00EB40E5" w:rsidRDefault="00EB40E5" w:rsidP="00EB40E5">
                      <w:r>
                        <w:rPr>
                          <w:noProof/>
                          <w:lang w:eastAsia="nl-NL"/>
                        </w:rPr>
                        <w:drawing>
                          <wp:inline distT="0" distB="0" distL="0" distR="0" wp14:anchorId="17979E4C" wp14:editId="2EA07538">
                            <wp:extent cx="2187575" cy="1637665"/>
                            <wp:effectExtent l="0" t="0" r="3175" b="635"/>
                            <wp:docPr id="1" name="Afbeelding 1" descr="MVC-0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011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7575" cy="1637665"/>
                                    </a:xfrm>
                                    <a:prstGeom prst="rect">
                                      <a:avLst/>
                                    </a:prstGeom>
                                    <a:noFill/>
                                    <a:ln>
                                      <a:noFill/>
                                    </a:ln>
                                  </pic:spPr>
                                </pic:pic>
                              </a:graphicData>
                            </a:graphic>
                          </wp:inline>
                        </w:drawing>
                      </w:r>
                    </w:p>
                  </w:txbxContent>
                </v:textbox>
              </v:shape>
            </w:pict>
          </mc:Fallback>
        </mc:AlternateContent>
      </w:r>
      <w:bookmarkEnd w:id="1"/>
      <w:bookmarkEnd w:id="2"/>
      <w:bookmarkEnd w:id="3"/>
      <w:bookmarkEnd w:id="4"/>
      <w:bookmarkEnd w:id="5"/>
      <w:bookmarkEnd w:id="6"/>
      <w:bookmarkEnd w:id="7"/>
      <w:bookmarkEnd w:id="8"/>
      <w:bookmarkEnd w:id="9"/>
      <w:bookmarkEnd w:id="10"/>
      <w:bookmarkEnd w:id="11"/>
      <w:bookmarkEnd w:id="12"/>
    </w:p>
    <w:p w:rsidR="00EB40E5" w:rsidRPr="00EB40E5" w:rsidRDefault="00EB40E5" w:rsidP="00EB40E5">
      <w:pPr>
        <w:keepNext/>
        <w:keepLines/>
        <w:spacing w:before="40" w:after="0"/>
        <w:outlineLvl w:val="1"/>
        <w:rPr>
          <w:rFonts w:ascii="Tahoma" w:eastAsiaTheme="majorEastAsia" w:hAnsi="Tahoma" w:cs="Tahoma"/>
          <w:color w:val="2E74B5" w:themeColor="accent1" w:themeShade="BF"/>
          <w:sz w:val="24"/>
          <w:szCs w:val="26"/>
        </w:rPr>
      </w:pPr>
    </w:p>
    <w:p w:rsidR="00EB40E5" w:rsidRPr="00EB40E5" w:rsidRDefault="00EB40E5" w:rsidP="00EB40E5">
      <w:pPr>
        <w:keepNext/>
        <w:keepLines/>
        <w:spacing w:before="40" w:after="0"/>
        <w:outlineLvl w:val="1"/>
        <w:rPr>
          <w:rFonts w:ascii="Tahoma" w:eastAsiaTheme="majorEastAsia" w:hAnsi="Tahoma" w:cs="Tahoma"/>
          <w:color w:val="2E74B5" w:themeColor="accent1" w:themeShade="BF"/>
          <w:sz w:val="24"/>
          <w:szCs w:val="26"/>
        </w:rPr>
      </w:pPr>
    </w:p>
    <w:p w:rsidR="00EB40E5" w:rsidRPr="00EB40E5" w:rsidRDefault="00EB40E5" w:rsidP="00EB40E5">
      <w:pPr>
        <w:keepNext/>
        <w:keepLines/>
        <w:spacing w:before="40" w:after="0"/>
        <w:outlineLvl w:val="1"/>
        <w:rPr>
          <w:rFonts w:ascii="Tahoma" w:eastAsiaTheme="majorEastAsia" w:hAnsi="Tahoma" w:cs="Tahoma"/>
          <w:color w:val="2E74B5" w:themeColor="accent1" w:themeShade="BF"/>
          <w:sz w:val="24"/>
          <w:szCs w:val="26"/>
        </w:rPr>
      </w:pPr>
    </w:p>
    <w:p w:rsidR="00EB40E5" w:rsidRPr="00EB40E5" w:rsidRDefault="00EB40E5" w:rsidP="00EB40E5">
      <w:pPr>
        <w:keepNext/>
        <w:keepLines/>
        <w:spacing w:before="40" w:after="0"/>
        <w:outlineLvl w:val="1"/>
        <w:rPr>
          <w:rFonts w:ascii="Tahoma" w:eastAsiaTheme="majorEastAsia" w:hAnsi="Tahoma" w:cs="Tahoma"/>
          <w:color w:val="2E74B5" w:themeColor="accent1" w:themeShade="BF"/>
          <w:sz w:val="24"/>
          <w:szCs w:val="26"/>
        </w:rPr>
      </w:pPr>
    </w:p>
    <w:p w:rsidR="00EB40E5" w:rsidRPr="00EB40E5" w:rsidRDefault="00EB40E5" w:rsidP="00EB40E5">
      <w:pPr>
        <w:keepNext/>
        <w:keepLines/>
        <w:spacing w:before="40" w:after="0"/>
        <w:outlineLvl w:val="1"/>
        <w:rPr>
          <w:rFonts w:ascii="Tahoma" w:eastAsiaTheme="majorEastAsia" w:hAnsi="Tahoma" w:cs="Tahoma"/>
          <w:color w:val="2E74B5" w:themeColor="accent1" w:themeShade="BF"/>
          <w:sz w:val="24"/>
          <w:szCs w:val="26"/>
        </w:rPr>
      </w:pPr>
    </w:p>
    <w:p w:rsidR="00EB40E5" w:rsidRPr="00EB40E5" w:rsidRDefault="00EB40E5" w:rsidP="00EB40E5">
      <w:pPr>
        <w:keepNext/>
        <w:keepLines/>
        <w:spacing w:before="40" w:after="0"/>
        <w:outlineLvl w:val="1"/>
        <w:rPr>
          <w:rFonts w:ascii="Tahoma" w:eastAsiaTheme="majorEastAsia" w:hAnsi="Tahoma" w:cs="Tahoma"/>
          <w:color w:val="2E74B5" w:themeColor="accent1" w:themeShade="BF"/>
          <w:sz w:val="24"/>
          <w:szCs w:val="26"/>
        </w:rPr>
      </w:pPr>
    </w:p>
    <w:p w:rsidR="00EB40E5" w:rsidRPr="00EB40E5" w:rsidRDefault="00EB40E5" w:rsidP="00EB40E5"/>
    <w:p w:rsidR="00EB40E5" w:rsidRPr="00EB40E5" w:rsidRDefault="00EB40E5" w:rsidP="00EB40E5"/>
    <w:p w:rsidR="00EB40E5" w:rsidRPr="00EB40E5" w:rsidRDefault="00EB40E5" w:rsidP="00EB40E5">
      <w:r w:rsidRPr="00EB40E5">
        <w:tab/>
        <w:t>2.</w:t>
      </w:r>
      <w:r w:rsidRPr="00EB40E5">
        <w:tab/>
      </w:r>
      <w:r w:rsidRPr="00EB40E5">
        <w:tab/>
      </w:r>
      <w:r w:rsidRPr="00EB40E5">
        <w:tab/>
      </w:r>
      <w:r w:rsidRPr="00EB40E5">
        <w:tab/>
      </w:r>
      <w:r w:rsidRPr="00EB40E5">
        <w:tab/>
      </w:r>
      <w:r w:rsidRPr="00EB40E5">
        <w:tab/>
      </w:r>
      <w:r w:rsidRPr="00EB40E5">
        <w:tab/>
        <w:t>3.</w:t>
      </w:r>
    </w:p>
    <w:p w:rsidR="00EB40E5" w:rsidRPr="00EB40E5" w:rsidRDefault="00EB40E5" w:rsidP="00EB40E5">
      <w:pPr>
        <w:ind w:right="-110"/>
      </w:pPr>
      <w:bookmarkStart w:id="13" w:name="_Toc95290924"/>
      <w:r w:rsidRPr="00EB40E5">
        <w:tab/>
      </w:r>
      <w:r w:rsidRPr="00EB40E5">
        <w:tab/>
      </w:r>
      <w:r w:rsidRPr="00EB40E5">
        <w:tab/>
      </w:r>
      <w:r w:rsidRPr="00EB40E5">
        <w:tab/>
      </w:r>
      <w:r w:rsidRPr="00EB40E5">
        <w:tab/>
      </w:r>
      <w:r w:rsidRPr="00EB40E5">
        <w:tab/>
      </w:r>
      <w:r w:rsidRPr="00EB40E5">
        <w:tab/>
      </w:r>
      <w:r w:rsidRPr="00EB40E5">
        <w:tab/>
      </w:r>
      <w:r w:rsidRPr="00EB40E5">
        <w:tab/>
      </w:r>
      <w:r w:rsidRPr="00EB40E5">
        <w:tab/>
      </w:r>
    </w:p>
    <w:p w:rsidR="00EB40E5" w:rsidRPr="00EB40E5" w:rsidRDefault="00EB40E5" w:rsidP="00733E0F">
      <w:pPr>
        <w:ind w:right="-110"/>
        <w:rPr>
          <w:rFonts w:ascii="Tahoma" w:hAnsi="Tahoma" w:cs="Tahoma"/>
          <w:b/>
        </w:rPr>
      </w:pPr>
      <w:r w:rsidRPr="00EB40E5">
        <w:rPr>
          <w:rFonts w:ascii="Tahoma" w:hAnsi="Tahoma" w:cs="Tahoma"/>
          <w:b/>
        </w:rPr>
        <w:t>Plaats van een presentatie</w:t>
      </w:r>
      <w:bookmarkEnd w:id="0"/>
      <w:bookmarkEnd w:id="13"/>
      <w:r w:rsidRPr="00EB40E5">
        <w:rPr>
          <w:rFonts w:ascii="Tahoma" w:hAnsi="Tahoma" w:cs="Tahoma"/>
          <w:b/>
        </w:rPr>
        <w:t xml:space="preserve"> </w:t>
      </w:r>
    </w:p>
    <w:p w:rsidR="00EB40E5" w:rsidRPr="00EB40E5" w:rsidRDefault="00EB40E5" w:rsidP="00733E0F">
      <w:pPr>
        <w:rPr>
          <w:rFonts w:ascii="Tahoma" w:hAnsi="Tahoma" w:cs="Tahoma"/>
        </w:rPr>
      </w:pPr>
      <w:r w:rsidRPr="00EB40E5">
        <w:rPr>
          <w:rFonts w:ascii="Tahoma" w:hAnsi="Tahoma" w:cs="Tahoma"/>
        </w:rPr>
        <w:t>De plaats van een presentatie is belangrijk. Een wandpresentatie heeft meer aantrekkingskracht dan een presentatie in het midden van de winkel. De wandpresentatie moet hoger zijn dan de midden presentatie. Achterin de winkel kun je beter artikelen plaatsen waarvoor de klant naar de winkel toekomt bijvoorbeeld bloemen. Je ziet ook vaak de kassa achter in de winkel (dan moet de klant wel naar achteren komen om af te rekenen en zo ziet de klant ook alles….. nou ja, veel!).</w:t>
      </w:r>
    </w:p>
    <w:p w:rsidR="00EB40E5" w:rsidRPr="00EB40E5" w:rsidRDefault="00EB40E5" w:rsidP="00733E0F">
      <w:pPr>
        <w:rPr>
          <w:rFonts w:ascii="Tahoma" w:hAnsi="Tahoma" w:cs="Tahoma"/>
        </w:rPr>
      </w:pPr>
      <w:r w:rsidRPr="00EB40E5">
        <w:rPr>
          <w:rFonts w:ascii="Tahoma" w:hAnsi="Tahoma" w:cs="Tahoma"/>
        </w:rPr>
        <w:t xml:space="preserve">Grote bedrijven werken vaak met een bewust gekozen route, kijk eens hoe zo’n route nou positief of negatief kan zijn! Enkele voorbeelden zijn: Kruidvat, Ikea, Tuincentra, supermarkten. </w:t>
      </w:r>
      <w:bookmarkStart w:id="14" w:name="_Toc93918504"/>
      <w:bookmarkStart w:id="15" w:name="_Toc95290925"/>
    </w:p>
    <w:p w:rsidR="00EB40E5" w:rsidRPr="00EB40E5" w:rsidRDefault="00EB40E5" w:rsidP="00EB40E5">
      <w:pPr>
        <w:rPr>
          <w:rFonts w:ascii="Tahoma" w:hAnsi="Tahoma" w:cs="Tahoma"/>
        </w:rPr>
      </w:pPr>
    </w:p>
    <w:p w:rsidR="00EB40E5" w:rsidRPr="00EB40E5" w:rsidRDefault="00EB40E5" w:rsidP="00733E0F">
      <w:pPr>
        <w:rPr>
          <w:rFonts w:ascii="Tahoma" w:hAnsi="Tahoma" w:cs="Tahoma"/>
        </w:rPr>
      </w:pPr>
      <w:r w:rsidRPr="00EB40E5">
        <w:rPr>
          <w:rFonts w:ascii="Tahoma" w:hAnsi="Tahoma" w:cs="Tahoma"/>
          <w:b/>
        </w:rPr>
        <w:lastRenderedPageBreak/>
        <w:t>Assortiment</w:t>
      </w:r>
      <w:bookmarkEnd w:id="14"/>
      <w:bookmarkEnd w:id="15"/>
      <w:r w:rsidRPr="00EB40E5">
        <w:rPr>
          <w:rFonts w:ascii="Tahoma" w:hAnsi="Tahoma" w:cs="Tahoma"/>
          <w:b/>
        </w:rPr>
        <w:t xml:space="preserve"> </w:t>
      </w:r>
    </w:p>
    <w:p w:rsidR="00EB40E5" w:rsidRPr="00EB40E5" w:rsidRDefault="00EB40E5" w:rsidP="00733E0F">
      <w:pPr>
        <w:rPr>
          <w:rFonts w:ascii="Tahoma" w:hAnsi="Tahoma" w:cs="Tahoma"/>
        </w:rPr>
      </w:pPr>
      <w:r w:rsidRPr="00EB40E5">
        <w:rPr>
          <w:rFonts w:ascii="Tahoma" w:hAnsi="Tahoma" w:cs="Tahoma"/>
        </w:rPr>
        <w:t>Het is belangrijk dat de artikelen op een aantrekkelijke manier te zien zijn. Dit doe je door ze te presenteren op podia en plateaus of in vitrines. Als je de presentaties regelmatig veranderd blijft de winkel interessant en vernieuwend voor klanten. Hierdoor zoeken ze vaker en langer, waardoor ze meer zien en kopen. Je ziet soms dat supermarkten hun winkel helemaal op de kop gooien, voor de klant lastig want je moet weer nadenken waar wat ligt. Waarom wordt dit dan gedaan??</w:t>
      </w:r>
    </w:p>
    <w:p w:rsidR="00EB40E5" w:rsidRPr="00EB40E5" w:rsidRDefault="00EB40E5" w:rsidP="00EB40E5"/>
    <w:p w:rsidR="00EB40E5" w:rsidRPr="00EB40E5" w:rsidRDefault="00EB40E5" w:rsidP="00733E0F">
      <w:pPr>
        <w:rPr>
          <w:rFonts w:ascii="Tahoma" w:hAnsi="Tahoma" w:cs="Tahoma"/>
          <w:b/>
        </w:rPr>
      </w:pPr>
      <w:r w:rsidRPr="00EB40E5">
        <w:rPr>
          <w:rFonts w:ascii="Tahoma" w:hAnsi="Tahoma" w:cs="Tahoma"/>
          <w:b/>
        </w:rPr>
        <w:t>Waar presenteer ik wat?</w:t>
      </w:r>
    </w:p>
    <w:p w:rsidR="00EB40E5" w:rsidRPr="00EB40E5" w:rsidRDefault="00EB40E5" w:rsidP="00733E0F">
      <w:pPr>
        <w:rPr>
          <w:rFonts w:ascii="Tahoma" w:hAnsi="Tahoma" w:cs="Tahoma"/>
        </w:rPr>
      </w:pPr>
      <w:r w:rsidRPr="00EB40E5">
        <w:rPr>
          <w:rFonts w:ascii="Tahoma" w:hAnsi="Tahoma" w:cs="Tahoma"/>
        </w:rPr>
        <w:t>Een hoge vaas komt beter tot zijn recht bovenin een schap. Zo heeft ieder artikel een</w:t>
      </w:r>
      <w:r w:rsidR="00733E0F">
        <w:rPr>
          <w:rFonts w:ascii="Tahoma" w:hAnsi="Tahoma" w:cs="Tahoma"/>
        </w:rPr>
        <w:t xml:space="preserve">      </w:t>
      </w:r>
      <w:r w:rsidRPr="00EB40E5">
        <w:rPr>
          <w:rFonts w:ascii="Tahoma" w:hAnsi="Tahoma" w:cs="Tahoma"/>
        </w:rPr>
        <w:t>plek waar ze het best gepresenteerd kan worden.</w:t>
      </w:r>
    </w:p>
    <w:p w:rsidR="00EB40E5" w:rsidRPr="00EB40E5" w:rsidRDefault="00EB40E5" w:rsidP="00EB40E5">
      <w:pPr>
        <w:numPr>
          <w:ilvl w:val="0"/>
          <w:numId w:val="1"/>
        </w:numPr>
        <w:spacing w:after="0" w:line="240" w:lineRule="auto"/>
        <w:rPr>
          <w:rFonts w:ascii="Tahoma" w:hAnsi="Tahoma" w:cs="Tahoma"/>
        </w:rPr>
      </w:pPr>
      <w:r w:rsidRPr="00EB40E5">
        <w:rPr>
          <w:rFonts w:ascii="Tahoma" w:hAnsi="Tahoma" w:cs="Tahoma"/>
        </w:rPr>
        <w:t>Hoge vazen kunnen het best boven in een schap staan. Daar vallen ze op en komen ze het best tot hun recht</w:t>
      </w:r>
    </w:p>
    <w:p w:rsidR="00EB40E5" w:rsidRPr="00EB40E5" w:rsidRDefault="00EB40E5" w:rsidP="00EB40E5">
      <w:pPr>
        <w:numPr>
          <w:ilvl w:val="0"/>
          <w:numId w:val="1"/>
        </w:numPr>
        <w:spacing w:after="0" w:line="240" w:lineRule="auto"/>
        <w:rPr>
          <w:rFonts w:ascii="Tahoma" w:hAnsi="Tahoma" w:cs="Tahoma"/>
        </w:rPr>
      </w:pPr>
      <w:r w:rsidRPr="00EB40E5">
        <w:rPr>
          <w:rFonts w:ascii="Tahoma" w:hAnsi="Tahoma" w:cs="Tahoma"/>
        </w:rPr>
        <w:t>Schalen kunnen het mooist onder op een schap staan. Dan kun je er mooi inkijken</w:t>
      </w:r>
    </w:p>
    <w:p w:rsidR="00EB40E5" w:rsidRPr="00EB40E5" w:rsidRDefault="00EB40E5" w:rsidP="00EB40E5">
      <w:pPr>
        <w:numPr>
          <w:ilvl w:val="0"/>
          <w:numId w:val="1"/>
        </w:numPr>
        <w:spacing w:after="0" w:line="240" w:lineRule="auto"/>
        <w:rPr>
          <w:rFonts w:ascii="Tahoma" w:hAnsi="Tahoma" w:cs="Tahoma"/>
        </w:rPr>
      </w:pPr>
      <w:r w:rsidRPr="00EB40E5">
        <w:rPr>
          <w:rFonts w:ascii="Tahoma" w:hAnsi="Tahoma" w:cs="Tahoma"/>
        </w:rPr>
        <w:t>Kleine artikelen kunnen het best op ooghoogte staan en wel zo dat een schap goed vol staat (gouden schap, dus daar verdien je veel geld mee!)</w:t>
      </w:r>
    </w:p>
    <w:p w:rsidR="00EB40E5" w:rsidRPr="00EB40E5" w:rsidRDefault="00EB40E5" w:rsidP="00EB40E5">
      <w:pPr>
        <w:numPr>
          <w:ilvl w:val="0"/>
          <w:numId w:val="1"/>
        </w:numPr>
        <w:spacing w:after="0" w:line="240" w:lineRule="auto"/>
        <w:rPr>
          <w:rFonts w:ascii="Tahoma" w:hAnsi="Tahoma" w:cs="Tahoma"/>
        </w:rPr>
      </w:pPr>
      <w:r w:rsidRPr="00EB40E5">
        <w:rPr>
          <w:rFonts w:ascii="Tahoma" w:hAnsi="Tahoma" w:cs="Tahoma"/>
        </w:rPr>
        <w:t>Verwerk ook winkeldochters in je presentatie misschien verkoop je ze wel (winkeldochters zijn artikelen die maar niet verkocht worden, soms hou je een artikel van een serie over en verkoop je dit niet meer.), dit heet opwaarderen!</w:t>
      </w:r>
    </w:p>
    <w:p w:rsidR="00EB40E5" w:rsidRPr="00EB40E5" w:rsidRDefault="00EB40E5" w:rsidP="00EB40E5">
      <w:pPr>
        <w:ind w:left="705"/>
        <w:rPr>
          <w:rFonts w:ascii="Tahoma" w:hAnsi="Tahoma" w:cs="Tahoma"/>
        </w:rPr>
      </w:pPr>
    </w:p>
    <w:p w:rsidR="00EB40E5" w:rsidRPr="00EB40E5" w:rsidRDefault="00EB40E5" w:rsidP="00733E0F">
      <w:pPr>
        <w:rPr>
          <w:rFonts w:ascii="Tahoma" w:hAnsi="Tahoma" w:cs="Tahoma"/>
          <w:b/>
        </w:rPr>
      </w:pPr>
      <w:r w:rsidRPr="00EB40E5">
        <w:rPr>
          <w:rFonts w:ascii="Tahoma" w:hAnsi="Tahoma" w:cs="Tahoma"/>
          <w:b/>
        </w:rPr>
        <w:t>Ooghoogte,</w:t>
      </w:r>
    </w:p>
    <w:p w:rsidR="00EB40E5" w:rsidRPr="00EB40E5" w:rsidRDefault="00EB40E5" w:rsidP="00733E0F">
      <w:pPr>
        <w:rPr>
          <w:rFonts w:ascii="Tahoma" w:hAnsi="Tahoma" w:cs="Tahoma"/>
        </w:rPr>
      </w:pPr>
      <w:r w:rsidRPr="00EB40E5">
        <w:rPr>
          <w:rFonts w:ascii="Tahoma" w:hAnsi="Tahoma" w:cs="Tahoma"/>
        </w:rPr>
        <w:t xml:space="preserve">Niet alleen de plaats waarop een artikel gepresenteerd wordt is belangrijk maar ook de hoogte. De ideale hoogte is tussen de 110 cm en 130 cm, maar dit is alleen een ideale hoogte in de winkel zelf, je loopt er dan langs en je bent dichtbij (zie uitleg hieronder). De hoogte in een etalage zie je vaak alleen maar als je buiten loopt en dan is de ooghoogte hoger. </w:t>
      </w:r>
    </w:p>
    <w:p w:rsidR="00EB40E5" w:rsidRPr="00EB40E5" w:rsidRDefault="00EB40E5" w:rsidP="00733E0F">
      <w:pPr>
        <w:rPr>
          <w:rFonts w:ascii="Tahoma" w:hAnsi="Tahoma" w:cs="Tahoma"/>
        </w:rPr>
      </w:pPr>
      <w:r w:rsidRPr="00EB40E5">
        <w:rPr>
          <w:rFonts w:ascii="Tahoma" w:hAnsi="Tahoma" w:cs="Tahoma"/>
        </w:rPr>
        <w:t xml:space="preserve">Ja inderdaad je ogen zitten hoger als </w:t>
      </w:r>
      <w:smartTag w:uri="urn:schemas-microsoft-com:office:smarttags" w:element="metricconverter">
        <w:smartTagPr>
          <w:attr w:name="ProductID" w:val="130 cm"/>
        </w:smartTagPr>
        <w:r w:rsidRPr="00EB40E5">
          <w:rPr>
            <w:rFonts w:ascii="Tahoma" w:hAnsi="Tahoma" w:cs="Tahoma"/>
          </w:rPr>
          <w:t>130 cm</w:t>
        </w:r>
      </w:smartTag>
      <w:r w:rsidRPr="00EB40E5">
        <w:rPr>
          <w:rFonts w:ascii="Tahoma" w:hAnsi="Tahoma" w:cs="Tahoma"/>
        </w:rPr>
        <w:t xml:space="preserve">. De meeste mensen kijken iets naar beneden. Daarom is de ooghoogte lager dan de hoogte van je ogen. Als je een presentatie maakt voor een andere doelgroep bijvoorbeeld kinderen verplaats dan de ooghoogte. Denk maar aan de snoepbakken bij de Jamin. </w:t>
      </w:r>
    </w:p>
    <w:p w:rsidR="00EB40E5" w:rsidRPr="00EB40E5" w:rsidRDefault="00EB40E5" w:rsidP="00EB40E5">
      <w:pPr>
        <w:spacing w:after="0" w:line="240" w:lineRule="auto"/>
        <w:rPr>
          <w:rFonts w:ascii="Tahoma" w:eastAsia="Times New Roman" w:hAnsi="Tahoma" w:cs="Tahoma"/>
          <w:sz w:val="24"/>
          <w:szCs w:val="24"/>
          <w:lang w:eastAsia="nl-NL"/>
        </w:rPr>
      </w:pPr>
    </w:p>
    <w:p w:rsidR="00EB40E5" w:rsidRPr="00EB40E5" w:rsidRDefault="00EB40E5" w:rsidP="00733E0F">
      <w:pPr>
        <w:rPr>
          <w:rFonts w:ascii="Tahoma" w:hAnsi="Tahoma" w:cs="Tahoma"/>
          <w:b/>
        </w:rPr>
      </w:pPr>
      <w:r w:rsidRPr="00EB40E5">
        <w:rPr>
          <w:rFonts w:ascii="Tahoma" w:hAnsi="Tahoma" w:cs="Tahoma"/>
          <w:b/>
        </w:rPr>
        <w:t xml:space="preserve">Groeperen: </w:t>
      </w:r>
    </w:p>
    <w:p w:rsidR="00EB40E5" w:rsidRPr="00EB40E5" w:rsidRDefault="00EB40E5" w:rsidP="00733E0F">
      <w:pPr>
        <w:rPr>
          <w:rFonts w:ascii="Tahoma" w:hAnsi="Tahoma" w:cs="Tahoma"/>
        </w:rPr>
      </w:pPr>
      <w:r w:rsidRPr="00EB40E5">
        <w:rPr>
          <w:rFonts w:ascii="Tahoma" w:hAnsi="Tahoma" w:cs="Tahoma"/>
        </w:rPr>
        <w:t>Je kunt op veel manieren een presentatie groeperen hieronder staan 5 voorbeelden.</w:t>
      </w:r>
    </w:p>
    <w:p w:rsidR="00EB40E5" w:rsidRPr="00EB40E5" w:rsidRDefault="00EB40E5" w:rsidP="00EB40E5">
      <w:pPr>
        <w:rPr>
          <w:rFonts w:ascii="Tahoma" w:hAnsi="Tahoma" w:cs="Tahoma"/>
        </w:rPr>
      </w:pPr>
    </w:p>
    <w:p w:rsidR="00EB40E5" w:rsidRPr="00EB40E5" w:rsidRDefault="00EB40E5" w:rsidP="00733E0F">
      <w:pPr>
        <w:rPr>
          <w:rFonts w:ascii="Tahoma" w:hAnsi="Tahoma" w:cs="Tahoma"/>
          <w:b/>
        </w:rPr>
      </w:pPr>
      <w:r w:rsidRPr="00EB40E5">
        <w:rPr>
          <w:rFonts w:ascii="Tahoma" w:hAnsi="Tahoma" w:cs="Tahoma"/>
          <w:b/>
        </w:rPr>
        <w:t>Kleurverwant:</w:t>
      </w:r>
    </w:p>
    <w:p w:rsidR="00EB40E5" w:rsidRPr="00EB40E5" w:rsidRDefault="00EB40E5" w:rsidP="00733E0F">
      <w:pPr>
        <w:rPr>
          <w:rFonts w:ascii="Tahoma" w:hAnsi="Tahoma" w:cs="Tahoma"/>
        </w:rPr>
      </w:pPr>
      <w:r w:rsidRPr="00EB40E5">
        <w:rPr>
          <w:rFonts w:ascii="Tahoma" w:hAnsi="Tahoma" w:cs="Tahoma"/>
        </w:rPr>
        <w:t>Dit betekent allemaal artikelen van 1 kleur in één presentatie. Bijvoorbeeld rode vazen, rode gerbera’s, rode waxinelichtjeshouders en rode harten.</w:t>
      </w:r>
    </w:p>
    <w:p w:rsidR="00733E0F" w:rsidRDefault="00733E0F" w:rsidP="00733E0F">
      <w:pPr>
        <w:rPr>
          <w:rFonts w:ascii="Tahoma" w:hAnsi="Tahoma" w:cs="Tahoma"/>
          <w:b/>
        </w:rPr>
      </w:pPr>
    </w:p>
    <w:p w:rsidR="00733E0F" w:rsidRDefault="00733E0F" w:rsidP="00733E0F">
      <w:pPr>
        <w:rPr>
          <w:rFonts w:ascii="Tahoma" w:hAnsi="Tahoma" w:cs="Tahoma"/>
          <w:b/>
        </w:rPr>
      </w:pPr>
    </w:p>
    <w:p w:rsidR="00EB40E5" w:rsidRPr="00EB40E5" w:rsidRDefault="00EB40E5" w:rsidP="00733E0F">
      <w:pPr>
        <w:rPr>
          <w:rFonts w:ascii="Tahoma" w:hAnsi="Tahoma" w:cs="Tahoma"/>
          <w:b/>
        </w:rPr>
      </w:pPr>
      <w:r w:rsidRPr="00EB40E5">
        <w:rPr>
          <w:rFonts w:ascii="Tahoma" w:hAnsi="Tahoma" w:cs="Tahoma"/>
          <w:b/>
        </w:rPr>
        <w:lastRenderedPageBreak/>
        <w:t xml:space="preserve">Prijsverwant: </w:t>
      </w:r>
    </w:p>
    <w:p w:rsidR="00EB40E5" w:rsidRPr="00EB40E5" w:rsidRDefault="00EB40E5" w:rsidP="00733E0F">
      <w:pPr>
        <w:rPr>
          <w:rFonts w:ascii="Tahoma" w:hAnsi="Tahoma" w:cs="Tahoma"/>
        </w:rPr>
      </w:pPr>
      <w:r w:rsidRPr="00EB40E5">
        <w:rPr>
          <w:rFonts w:ascii="Tahoma" w:hAnsi="Tahoma" w:cs="Tahoma"/>
        </w:rPr>
        <w:t>Prijsverwanten zijn alle artikelen uit één prijsgroep die bij elkaar staan. Bijvoorbeeld artikelen tot €5,00.</w:t>
      </w:r>
    </w:p>
    <w:p w:rsidR="00EB40E5" w:rsidRPr="00EB40E5" w:rsidRDefault="00EB40E5" w:rsidP="00EB40E5">
      <w:pPr>
        <w:ind w:left="708"/>
        <w:rPr>
          <w:rFonts w:ascii="Tahoma" w:hAnsi="Tahoma" w:cs="Tahoma"/>
        </w:rPr>
      </w:pPr>
    </w:p>
    <w:p w:rsidR="00EB40E5" w:rsidRPr="00EB40E5" w:rsidRDefault="00EB40E5" w:rsidP="00733E0F">
      <w:pPr>
        <w:rPr>
          <w:rFonts w:ascii="Tahoma" w:hAnsi="Tahoma" w:cs="Tahoma"/>
          <w:b/>
        </w:rPr>
      </w:pPr>
      <w:r w:rsidRPr="00EB40E5">
        <w:rPr>
          <w:rFonts w:ascii="Tahoma" w:hAnsi="Tahoma" w:cs="Tahoma"/>
          <w:b/>
        </w:rPr>
        <w:t xml:space="preserve">Herkomstverwant: </w:t>
      </w:r>
    </w:p>
    <w:p w:rsidR="00EB40E5" w:rsidRPr="00EB40E5" w:rsidRDefault="00EB40E5" w:rsidP="00733E0F">
      <w:pPr>
        <w:rPr>
          <w:rFonts w:ascii="Tahoma" w:hAnsi="Tahoma" w:cs="Tahoma"/>
        </w:rPr>
      </w:pPr>
      <w:r w:rsidRPr="00EB40E5">
        <w:rPr>
          <w:rFonts w:ascii="Tahoma" w:hAnsi="Tahoma" w:cs="Tahoma"/>
        </w:rPr>
        <w:t>Herkomstverwanten zijn alle artikelen die uit één land komen. Bijvoorbeeld tulpen, klompen, kaas en de Nederlandse vlag. Je kunt natuurlijk ook kiezen voor Amerika, Afrika of je eigen dorp.</w:t>
      </w:r>
    </w:p>
    <w:p w:rsidR="00EB40E5" w:rsidRPr="00EB40E5" w:rsidRDefault="00EB40E5" w:rsidP="00EB40E5">
      <w:pPr>
        <w:ind w:left="708"/>
        <w:rPr>
          <w:rFonts w:ascii="Tahoma" w:hAnsi="Tahoma" w:cs="Tahoma"/>
        </w:rPr>
      </w:pPr>
    </w:p>
    <w:p w:rsidR="00EB40E5" w:rsidRPr="00EB40E5" w:rsidRDefault="00EB40E5" w:rsidP="00733E0F">
      <w:pPr>
        <w:rPr>
          <w:rFonts w:ascii="Tahoma" w:hAnsi="Tahoma" w:cs="Tahoma"/>
          <w:b/>
        </w:rPr>
      </w:pPr>
      <w:r w:rsidRPr="00EB40E5">
        <w:rPr>
          <w:rFonts w:ascii="Tahoma" w:hAnsi="Tahoma" w:cs="Tahoma"/>
          <w:b/>
        </w:rPr>
        <w:t>Merkverwant:</w:t>
      </w:r>
    </w:p>
    <w:p w:rsidR="00EB40E5" w:rsidRPr="00EB40E5" w:rsidRDefault="00EB40E5" w:rsidP="00733E0F">
      <w:pPr>
        <w:rPr>
          <w:rFonts w:ascii="Tahoma" w:hAnsi="Tahoma" w:cs="Tahoma"/>
        </w:rPr>
      </w:pPr>
      <w:r w:rsidRPr="00EB40E5">
        <w:rPr>
          <w:rFonts w:ascii="Tahoma" w:hAnsi="Tahoma" w:cs="Tahoma"/>
        </w:rPr>
        <w:t xml:space="preserve">Dit betekend dat er één merk in een presentatie gebruikt wordt. Bijvoorbeeld  jeans, T-shirts en </w:t>
      </w:r>
      <w:proofErr w:type="spellStart"/>
      <w:r w:rsidRPr="00EB40E5">
        <w:rPr>
          <w:rFonts w:ascii="Tahoma" w:hAnsi="Tahoma" w:cs="Tahoma"/>
        </w:rPr>
        <w:t>jacks</w:t>
      </w:r>
      <w:proofErr w:type="spellEnd"/>
      <w:r w:rsidRPr="00EB40E5">
        <w:rPr>
          <w:rFonts w:ascii="Tahoma" w:hAnsi="Tahoma" w:cs="Tahoma"/>
        </w:rPr>
        <w:t xml:space="preserve"> van </w:t>
      </w:r>
      <w:proofErr w:type="spellStart"/>
      <w:r w:rsidRPr="00EB40E5">
        <w:rPr>
          <w:rFonts w:ascii="Tahoma" w:hAnsi="Tahoma" w:cs="Tahoma"/>
        </w:rPr>
        <w:t>Gsus</w:t>
      </w:r>
      <w:proofErr w:type="spellEnd"/>
      <w:r w:rsidRPr="00EB40E5">
        <w:rPr>
          <w:rFonts w:ascii="Tahoma" w:hAnsi="Tahoma" w:cs="Tahoma"/>
        </w:rPr>
        <w:t xml:space="preserve">. In een bloemenwinkel kun je dit doen met </w:t>
      </w:r>
      <w:proofErr w:type="spellStart"/>
      <w:r w:rsidRPr="00EB40E5">
        <w:rPr>
          <w:rFonts w:ascii="Tahoma" w:hAnsi="Tahoma" w:cs="Tahoma"/>
        </w:rPr>
        <w:t>Dutz</w:t>
      </w:r>
      <w:proofErr w:type="spellEnd"/>
      <w:r w:rsidRPr="00EB40E5">
        <w:rPr>
          <w:rFonts w:ascii="Tahoma" w:hAnsi="Tahoma" w:cs="Tahoma"/>
        </w:rPr>
        <w:t xml:space="preserve"> of </w:t>
      </w:r>
      <w:proofErr w:type="spellStart"/>
      <w:r w:rsidRPr="00EB40E5">
        <w:rPr>
          <w:rFonts w:ascii="Tahoma" w:hAnsi="Tahoma" w:cs="Tahoma"/>
        </w:rPr>
        <w:t>Mobach</w:t>
      </w:r>
      <w:proofErr w:type="spellEnd"/>
      <w:r w:rsidRPr="00EB40E5">
        <w:rPr>
          <w:rFonts w:ascii="Tahoma" w:hAnsi="Tahoma" w:cs="Tahoma"/>
        </w:rPr>
        <w:t>…...</w:t>
      </w:r>
    </w:p>
    <w:p w:rsidR="00EB40E5" w:rsidRPr="00EB40E5" w:rsidRDefault="00EB40E5" w:rsidP="00EB40E5">
      <w:pPr>
        <w:rPr>
          <w:rFonts w:ascii="Tahoma" w:hAnsi="Tahoma" w:cs="Tahoma"/>
        </w:rPr>
      </w:pPr>
    </w:p>
    <w:p w:rsidR="00EB40E5" w:rsidRPr="00EB40E5" w:rsidRDefault="00EB40E5" w:rsidP="00733E0F">
      <w:pPr>
        <w:rPr>
          <w:rFonts w:ascii="Tahoma" w:hAnsi="Tahoma" w:cs="Tahoma"/>
          <w:b/>
        </w:rPr>
      </w:pPr>
      <w:r w:rsidRPr="00EB40E5">
        <w:rPr>
          <w:rFonts w:ascii="Tahoma" w:hAnsi="Tahoma" w:cs="Tahoma"/>
          <w:b/>
        </w:rPr>
        <w:t>Themaverwant:</w:t>
      </w:r>
    </w:p>
    <w:p w:rsidR="00EB40E5" w:rsidRPr="00EB40E5" w:rsidRDefault="00EB40E5" w:rsidP="00733E0F">
      <w:pPr>
        <w:rPr>
          <w:rFonts w:ascii="Tahoma" w:hAnsi="Tahoma" w:cs="Tahoma"/>
        </w:rPr>
      </w:pPr>
      <w:r w:rsidRPr="00EB40E5">
        <w:rPr>
          <w:rFonts w:ascii="Tahoma" w:hAnsi="Tahoma" w:cs="Tahoma"/>
        </w:rPr>
        <w:t>Dit betekend dat je een presentatie maakt in één onderwerp wat voor de klant heel duidelijk is. Bijvoorbeeld Valentijn, Moederdag, Pasen of vakantie. In een themapresentatie kun je de meest uiteenlopende artikelen presenteren. Bedenk zelf ook eens een paar thema’s.</w:t>
      </w:r>
    </w:p>
    <w:p w:rsidR="00EB40E5" w:rsidRPr="00EB40E5" w:rsidRDefault="00EB40E5" w:rsidP="00EB40E5">
      <w:pPr>
        <w:rPr>
          <w:rFonts w:ascii="Tahoma" w:hAnsi="Tahoma" w:cs="Tahoma"/>
        </w:rPr>
      </w:pPr>
    </w:p>
    <w:p w:rsidR="00EB40E5" w:rsidRPr="00EB40E5" w:rsidRDefault="00EB40E5" w:rsidP="00733E0F">
      <w:pPr>
        <w:rPr>
          <w:rFonts w:ascii="Tahoma" w:hAnsi="Tahoma" w:cs="Tahoma"/>
          <w:b/>
        </w:rPr>
      </w:pPr>
      <w:r w:rsidRPr="00EB40E5">
        <w:rPr>
          <w:rFonts w:ascii="Tahoma" w:hAnsi="Tahoma" w:cs="Tahoma"/>
          <w:b/>
        </w:rPr>
        <w:t>Tips voor een presentatie:</w:t>
      </w:r>
    </w:p>
    <w:p w:rsidR="00EB40E5" w:rsidRPr="00EB40E5" w:rsidRDefault="00EB40E5" w:rsidP="00733E0F">
      <w:pPr>
        <w:rPr>
          <w:rFonts w:ascii="Tahoma" w:hAnsi="Tahoma" w:cs="Tahoma"/>
        </w:rPr>
      </w:pPr>
      <w:bookmarkStart w:id="16" w:name="_GoBack"/>
      <w:bookmarkEnd w:id="16"/>
      <w:r w:rsidRPr="00EB40E5">
        <w:rPr>
          <w:rFonts w:ascii="Tahoma" w:hAnsi="Tahoma" w:cs="Tahoma"/>
        </w:rPr>
        <w:t>Hier wat punten waar je houvast aan hebt tijdens het maken van een presentatie</w:t>
      </w:r>
    </w:p>
    <w:p w:rsidR="00EB40E5" w:rsidRPr="00EB40E5" w:rsidRDefault="00EB40E5" w:rsidP="00EB40E5">
      <w:pPr>
        <w:numPr>
          <w:ilvl w:val="0"/>
          <w:numId w:val="2"/>
        </w:numPr>
        <w:spacing w:after="0" w:line="240" w:lineRule="auto"/>
        <w:rPr>
          <w:rFonts w:ascii="Tahoma" w:hAnsi="Tahoma" w:cs="Tahoma"/>
        </w:rPr>
      </w:pPr>
      <w:r w:rsidRPr="00EB40E5">
        <w:rPr>
          <w:rFonts w:ascii="Tahoma" w:hAnsi="Tahoma" w:cs="Tahoma"/>
        </w:rPr>
        <w:t xml:space="preserve">Gebruik één of twee kleuren  </w:t>
      </w:r>
    </w:p>
    <w:p w:rsidR="00EB40E5" w:rsidRPr="00EB40E5" w:rsidRDefault="00EB40E5" w:rsidP="00EB40E5">
      <w:pPr>
        <w:numPr>
          <w:ilvl w:val="0"/>
          <w:numId w:val="2"/>
        </w:numPr>
        <w:spacing w:after="0" w:line="240" w:lineRule="auto"/>
        <w:rPr>
          <w:rFonts w:ascii="Tahoma" w:hAnsi="Tahoma" w:cs="Tahoma"/>
        </w:rPr>
      </w:pPr>
      <w:r w:rsidRPr="00EB40E5">
        <w:rPr>
          <w:rFonts w:ascii="Tahoma" w:hAnsi="Tahoma" w:cs="Tahoma"/>
        </w:rPr>
        <w:t>Gebruik bij elkaar passende artikelen</w:t>
      </w:r>
    </w:p>
    <w:p w:rsidR="00EB40E5" w:rsidRPr="00EB40E5" w:rsidRDefault="00EB40E5" w:rsidP="00EB40E5">
      <w:pPr>
        <w:numPr>
          <w:ilvl w:val="0"/>
          <w:numId w:val="2"/>
        </w:numPr>
        <w:spacing w:after="0" w:line="240" w:lineRule="auto"/>
        <w:rPr>
          <w:rFonts w:ascii="Tahoma" w:hAnsi="Tahoma" w:cs="Tahoma"/>
        </w:rPr>
      </w:pPr>
      <w:r w:rsidRPr="00EB40E5">
        <w:rPr>
          <w:rFonts w:ascii="Tahoma" w:hAnsi="Tahoma" w:cs="Tahoma"/>
        </w:rPr>
        <w:t>Zorg ervoor dat klanten alle artikelen kunnen pakken zonder dat ze iets anders omstoten of kunnen wegrollen</w:t>
      </w:r>
    </w:p>
    <w:p w:rsidR="00EB40E5" w:rsidRPr="00EB40E5" w:rsidRDefault="00EB40E5" w:rsidP="00EB40E5">
      <w:pPr>
        <w:numPr>
          <w:ilvl w:val="0"/>
          <w:numId w:val="2"/>
        </w:numPr>
        <w:spacing w:after="0" w:line="240" w:lineRule="auto"/>
        <w:rPr>
          <w:rFonts w:ascii="Tahoma" w:hAnsi="Tahoma" w:cs="Tahoma"/>
        </w:rPr>
      </w:pPr>
      <w:r w:rsidRPr="00EB40E5">
        <w:rPr>
          <w:rFonts w:ascii="Tahoma" w:hAnsi="Tahoma" w:cs="Tahoma"/>
        </w:rPr>
        <w:t>Gebruik één soort opbouwmateriaal</w:t>
      </w:r>
    </w:p>
    <w:p w:rsidR="00EB40E5" w:rsidRPr="00EB40E5" w:rsidRDefault="00EB40E5" w:rsidP="00EB40E5">
      <w:pPr>
        <w:numPr>
          <w:ilvl w:val="0"/>
          <w:numId w:val="2"/>
        </w:numPr>
        <w:spacing w:after="0" w:line="240" w:lineRule="auto"/>
        <w:rPr>
          <w:rFonts w:ascii="Tahoma" w:hAnsi="Tahoma" w:cs="Tahoma"/>
        </w:rPr>
      </w:pPr>
      <w:r w:rsidRPr="00EB40E5">
        <w:rPr>
          <w:rFonts w:ascii="Tahoma" w:hAnsi="Tahoma" w:cs="Tahoma"/>
        </w:rPr>
        <w:t>Zorg voor de juiste belichting (als dat mogelijk is)</w:t>
      </w:r>
    </w:p>
    <w:p w:rsidR="00EB40E5" w:rsidRPr="00EB40E5" w:rsidRDefault="00EB40E5" w:rsidP="00EB40E5">
      <w:pPr>
        <w:numPr>
          <w:ilvl w:val="0"/>
          <w:numId w:val="2"/>
        </w:numPr>
        <w:spacing w:after="0" w:line="240" w:lineRule="auto"/>
        <w:rPr>
          <w:rFonts w:ascii="Tahoma" w:hAnsi="Tahoma" w:cs="Tahoma"/>
        </w:rPr>
      </w:pPr>
      <w:r w:rsidRPr="00EB40E5">
        <w:rPr>
          <w:rFonts w:ascii="Tahoma" w:hAnsi="Tahoma" w:cs="Tahoma"/>
        </w:rPr>
        <w:t>Zorg ervoor dat de presentatie de loopruimte niet verspert (hou daar vooral rekening mee als je een presentatie gaat veranderen!!)</w:t>
      </w:r>
    </w:p>
    <w:p w:rsidR="00EB40E5" w:rsidRPr="00EB40E5" w:rsidRDefault="00EB40E5" w:rsidP="00EB40E5">
      <w:pPr>
        <w:numPr>
          <w:ilvl w:val="0"/>
          <w:numId w:val="2"/>
        </w:numPr>
        <w:spacing w:after="0" w:line="240" w:lineRule="auto"/>
        <w:rPr>
          <w:rFonts w:ascii="Tahoma" w:hAnsi="Tahoma" w:cs="Tahoma"/>
        </w:rPr>
      </w:pPr>
      <w:r w:rsidRPr="00EB40E5">
        <w:rPr>
          <w:rFonts w:ascii="Tahoma" w:hAnsi="Tahoma" w:cs="Tahoma"/>
        </w:rPr>
        <w:t>Gebruik artikelen op de juiste hoogte en in groepen bij elkaar.</w:t>
      </w:r>
    </w:p>
    <w:p w:rsidR="00EB40E5" w:rsidRPr="00EB40E5" w:rsidRDefault="00EB40E5" w:rsidP="00EB40E5">
      <w:pPr>
        <w:rPr>
          <w:rFonts w:ascii="Tahoma" w:hAnsi="Tahoma" w:cs="Tahoma"/>
        </w:rPr>
      </w:pPr>
    </w:p>
    <w:p w:rsidR="00080492" w:rsidRDefault="00080492"/>
    <w:sectPr w:rsidR="00080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62463"/>
    <w:multiLevelType w:val="hybridMultilevel"/>
    <w:tmpl w:val="4B6606F8"/>
    <w:lvl w:ilvl="0" w:tplc="FFFFFFFF">
      <w:numFmt w:val="bullet"/>
      <w:lvlText w:val="-"/>
      <w:lvlJc w:val="left"/>
      <w:pPr>
        <w:tabs>
          <w:tab w:val="num" w:pos="1425"/>
        </w:tabs>
        <w:ind w:left="1425" w:hanging="360"/>
      </w:pPr>
      <w:rPr>
        <w:rFonts w:ascii="Tahoma" w:eastAsia="Times New Roman" w:hAnsi="Tahoma" w:cs="Tahoma"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61D57880"/>
    <w:multiLevelType w:val="hybridMultilevel"/>
    <w:tmpl w:val="2D989722"/>
    <w:lvl w:ilvl="0" w:tplc="FFFFFFFF">
      <w:numFmt w:val="bullet"/>
      <w:lvlText w:val="-"/>
      <w:lvlJc w:val="left"/>
      <w:pPr>
        <w:tabs>
          <w:tab w:val="num" w:pos="1068"/>
        </w:tabs>
        <w:ind w:left="1068" w:hanging="360"/>
      </w:pPr>
      <w:rPr>
        <w:rFonts w:ascii="Tahoma" w:eastAsia="Times New Roman" w:hAnsi="Tahoma" w:cs="Tahoma"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E5"/>
    <w:rsid w:val="00080492"/>
    <w:rsid w:val="00733E0F"/>
    <w:rsid w:val="00EB40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5925C3-FB8E-4832-8D4B-AB3C40CE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2017-03-18T09:37:00Z</dcterms:created>
  <dcterms:modified xsi:type="dcterms:W3CDTF">2017-03-18T09:39:00Z</dcterms:modified>
</cp:coreProperties>
</file>