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3B" w:rsidRPr="00005B19" w:rsidRDefault="00B0273B" w:rsidP="00B0273B">
      <w:pPr>
        <w:pStyle w:val="Kop2"/>
        <w:rPr>
          <w:rFonts w:ascii="Calibri Light" w:hAnsi="Calibri Light"/>
          <w:sz w:val="24"/>
          <w:szCs w:val="24"/>
        </w:rPr>
      </w:pPr>
      <w:r w:rsidRPr="00C65879">
        <w:t>Tijdpad</w:t>
      </w:r>
    </w:p>
    <w:p w:rsidR="00B0273B" w:rsidRPr="00B43E0F" w:rsidRDefault="00B0273B" w:rsidP="00B0273B">
      <w:pPr>
        <w:rPr>
          <w:rFonts w:ascii="Calibri Light" w:hAnsi="Calibri Light"/>
        </w:rPr>
      </w:pPr>
    </w:p>
    <w:p w:rsidR="00B0273B" w:rsidRPr="00F50FF8" w:rsidRDefault="00B0273B" w:rsidP="00B0273B">
      <w:pPr>
        <w:rPr>
          <w:rFonts w:ascii="Calibri Light" w:hAnsi="Calibri Light"/>
          <w:sz w:val="24"/>
          <w:szCs w:val="24"/>
        </w:rPr>
      </w:pPr>
      <w:r w:rsidRPr="00F50FF8">
        <w:rPr>
          <w:rFonts w:ascii="Calibri Light" w:hAnsi="Calibri Light"/>
          <w:sz w:val="24"/>
          <w:szCs w:val="24"/>
        </w:rPr>
        <w:t xml:space="preserve">Hierin </w:t>
      </w:r>
      <w:r>
        <w:rPr>
          <w:rFonts w:ascii="Calibri Light" w:hAnsi="Calibri Light"/>
          <w:sz w:val="24"/>
          <w:szCs w:val="24"/>
        </w:rPr>
        <w:t>maak je een planning voor de komende periode. Per week worden afspraken die met de groep zijn gemaakt ingevuld.</w:t>
      </w:r>
      <w:r w:rsidRPr="00F50FF8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De planning plaats je in de map op </w:t>
      </w:r>
      <w:proofErr w:type="spellStart"/>
      <w:r>
        <w:rPr>
          <w:rFonts w:ascii="Calibri Light" w:hAnsi="Calibri Light"/>
          <w:sz w:val="24"/>
          <w:szCs w:val="24"/>
        </w:rPr>
        <w:t>OneDrive</w:t>
      </w:r>
      <w:proofErr w:type="spellEnd"/>
      <w:r>
        <w:rPr>
          <w:rFonts w:ascii="Calibri Light" w:hAnsi="Calibri Light"/>
          <w:sz w:val="24"/>
          <w:szCs w:val="24"/>
        </w:rPr>
        <w:t xml:space="preserve"> en pas je steeds weer aan.</w:t>
      </w:r>
    </w:p>
    <w:p w:rsidR="00B0273B" w:rsidRPr="00F50FF8" w:rsidRDefault="00B0273B" w:rsidP="00B0273B">
      <w:pPr>
        <w:pStyle w:val="Titel"/>
        <w:jc w:val="both"/>
        <w:rPr>
          <w:rFonts w:ascii="Calibri Light" w:hAnsi="Calibri Light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536"/>
        <w:gridCol w:w="2551"/>
      </w:tblGrid>
      <w:tr w:rsidR="00B0273B" w:rsidRPr="00F50FF8" w:rsidTr="00084859">
        <w:trPr>
          <w:trHeight w:val="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b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b/>
                <w:sz w:val="24"/>
                <w:szCs w:val="24"/>
              </w:rPr>
              <w:t>Week</w:t>
            </w:r>
            <w:r>
              <w:rPr>
                <w:rFonts w:ascii="Calibri Light" w:hAnsi="Calibri Light" w:cs="Times New Roman"/>
                <w:b/>
                <w:sz w:val="24"/>
                <w:szCs w:val="24"/>
              </w:rPr>
              <w:t xml:space="preserve"> – wanneer?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tabs>
                <w:tab w:val="left" w:pos="1413"/>
              </w:tabs>
              <w:spacing w:after="0" w:line="240" w:lineRule="auto"/>
              <w:rPr>
                <w:rFonts w:ascii="Calibri Light" w:hAnsi="Calibri Light" w:cs="Times New Roman"/>
                <w:b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b/>
                <w:sz w:val="24"/>
                <w:szCs w:val="24"/>
              </w:rPr>
              <w:t>Onderdeel</w:t>
            </w:r>
            <w:r>
              <w:rPr>
                <w:rFonts w:ascii="Calibri Light" w:hAnsi="Calibri Light" w:cs="Times New Roman"/>
                <w:b/>
                <w:sz w:val="24"/>
                <w:szCs w:val="24"/>
              </w:rPr>
              <w:t xml:space="preserve"> – wat?</w:t>
            </w:r>
            <w:r>
              <w:rPr>
                <w:rFonts w:ascii="Calibri Light" w:hAnsi="Calibri Light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b/>
                <w:sz w:val="24"/>
                <w:szCs w:val="24"/>
              </w:rPr>
            </w:pPr>
            <w:r>
              <w:rPr>
                <w:rFonts w:ascii="Calibri Light" w:hAnsi="Calibri Light" w:cs="Times New Roman"/>
                <w:b/>
                <w:sz w:val="24"/>
                <w:szCs w:val="24"/>
              </w:rPr>
              <w:t>Wie?</w:t>
            </w:r>
          </w:p>
        </w:tc>
      </w:tr>
      <w:tr w:rsidR="00B0273B" w:rsidRPr="00F50FF8" w:rsidTr="00084859">
        <w:trPr>
          <w:trHeight w:val="10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sz w:val="24"/>
                <w:szCs w:val="24"/>
              </w:rPr>
              <w:t xml:space="preserve">Week 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D80CBB" w:rsidRDefault="00B0273B" w:rsidP="00084859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B0273B" w:rsidRPr="00F50FF8" w:rsidTr="00084859">
        <w:trPr>
          <w:trHeight w:val="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sz w:val="24"/>
                <w:szCs w:val="24"/>
              </w:rPr>
              <w:t xml:space="preserve">Week 2 </w:t>
            </w: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color w:val="FFC000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color w:val="FFC000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color w:val="FFC000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color w:val="FFC000"/>
                <w:sz w:val="24"/>
                <w:szCs w:val="24"/>
              </w:rPr>
            </w:pP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color w:val="FFC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B0273B" w:rsidRPr="00F50FF8" w:rsidTr="00084859">
        <w:trPr>
          <w:trHeight w:val="1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sz w:val="24"/>
                <w:szCs w:val="24"/>
              </w:rPr>
              <w:t xml:space="preserve">Week 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B0273B" w:rsidRPr="00F50FF8" w:rsidTr="00084859">
        <w:trPr>
          <w:trHeight w:val="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sz w:val="24"/>
                <w:szCs w:val="24"/>
              </w:rPr>
              <w:t xml:space="preserve">Week 4 </w:t>
            </w: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Default="00B0273B" w:rsidP="00084859">
            <w:pPr>
              <w:rPr>
                <w:rFonts w:ascii="Calibri Light" w:hAnsi="Calibri Light"/>
                <w:b/>
                <w:color w:val="FFC000"/>
                <w:sz w:val="24"/>
                <w:szCs w:val="24"/>
              </w:rPr>
            </w:pPr>
          </w:p>
          <w:p w:rsidR="00B0273B" w:rsidRDefault="00B0273B" w:rsidP="00084859">
            <w:pPr>
              <w:rPr>
                <w:rFonts w:ascii="Calibri Light" w:hAnsi="Calibri Light"/>
                <w:b/>
                <w:color w:val="FFC000"/>
                <w:sz w:val="24"/>
                <w:szCs w:val="24"/>
              </w:rPr>
            </w:pPr>
          </w:p>
          <w:p w:rsidR="00B0273B" w:rsidRPr="00F50FF8" w:rsidRDefault="00B0273B" w:rsidP="00084859">
            <w:pPr>
              <w:rPr>
                <w:rFonts w:ascii="Calibri Light" w:hAnsi="Calibri Light"/>
                <w:b/>
                <w:color w:val="FFC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B0273B" w:rsidRPr="00F50FF8" w:rsidTr="00084859">
        <w:trPr>
          <w:trHeight w:val="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sz w:val="24"/>
                <w:szCs w:val="24"/>
              </w:rPr>
              <w:t xml:space="preserve">Week 5 </w:t>
            </w: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B0273B" w:rsidRPr="00F50FF8" w:rsidTr="00084859">
        <w:trPr>
          <w:trHeight w:val="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sz w:val="24"/>
                <w:szCs w:val="24"/>
              </w:rPr>
              <w:t>Week 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Default="00B0273B" w:rsidP="00084859">
            <w:pPr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Pr="00F50FF8" w:rsidRDefault="00B0273B" w:rsidP="00084859">
            <w:pPr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B0273B" w:rsidRPr="00F50FF8" w:rsidTr="0008485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sz w:val="24"/>
                <w:szCs w:val="24"/>
              </w:rPr>
              <w:t>Week 7</w:t>
            </w: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B0273B" w:rsidRPr="00F50FF8" w:rsidTr="0008485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50FF8">
              <w:rPr>
                <w:rFonts w:ascii="Calibri Light" w:hAnsi="Calibri Light" w:cs="Times New Roman"/>
                <w:sz w:val="24"/>
                <w:szCs w:val="24"/>
              </w:rPr>
              <w:t>Week 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3B" w:rsidRPr="00F50FF8" w:rsidRDefault="00B0273B" w:rsidP="00084859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</w:tbl>
    <w:p w:rsidR="00C34298" w:rsidRDefault="00C34298">
      <w:bookmarkStart w:id="0" w:name="_GoBack"/>
      <w:bookmarkEnd w:id="0"/>
    </w:p>
    <w:sectPr w:rsidR="00C3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3B"/>
    <w:rsid w:val="00B0273B"/>
    <w:rsid w:val="00C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BC646-4B71-4C95-9520-1648BEB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273B"/>
    <w:pPr>
      <w:spacing w:line="252" w:lineRule="auto"/>
      <w:jc w:val="both"/>
    </w:pPr>
    <w:rPr>
      <w:rFonts w:asciiTheme="minorHAnsi" w:eastAsiaTheme="minorEastAsia" w:hAnsiTheme="minorHAnsi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273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0273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B0273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B0273B"/>
    <w:rPr>
      <w:rFonts w:asciiTheme="majorHAnsi" w:eastAsiaTheme="majorEastAsia" w:hAnsiTheme="majorHAnsi" w:cstheme="majorBidi"/>
      <w:b/>
      <w:bCs/>
      <w:spacing w:val="-7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Veen, Joke van der</dc:creator>
  <cp:keywords/>
  <dc:description/>
  <cp:lastModifiedBy>Veen, Joke van der</cp:lastModifiedBy>
  <cp:revision>1</cp:revision>
  <dcterms:created xsi:type="dcterms:W3CDTF">2017-03-09T08:19:00Z</dcterms:created>
  <dcterms:modified xsi:type="dcterms:W3CDTF">2017-03-09T08:19:00Z</dcterms:modified>
</cp:coreProperties>
</file>